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8BEB" w14:textId="1B7FED99" w:rsidR="00CC1ED9" w:rsidRPr="009C7A77" w:rsidRDefault="00CC1ED9" w:rsidP="00666AC8">
      <w:pPr>
        <w:jc w:val="center"/>
        <w:rPr>
          <w:rFonts w:ascii="Times New Roman" w:hAnsi="Times New Roman" w:cs="Times New Roman"/>
          <w:b/>
          <w:color w:val="0000FF"/>
          <w:sz w:val="28"/>
          <w:szCs w:val="28"/>
          <w:lang w:val="en-US"/>
        </w:rPr>
      </w:pPr>
    </w:p>
    <w:p w14:paraId="1E91B23B" w14:textId="77777777" w:rsidR="00CC1ED9" w:rsidRPr="009C7A77" w:rsidRDefault="00CC1ED9" w:rsidP="00B60248">
      <w:pPr>
        <w:rPr>
          <w:rFonts w:ascii="Times New Roman" w:hAnsi="Times New Roman" w:cs="Times New Roman"/>
          <w:b/>
          <w:sz w:val="28"/>
          <w:szCs w:val="28"/>
          <w:lang w:val="en-US"/>
        </w:rPr>
      </w:pPr>
    </w:p>
    <w:p w14:paraId="566F46E4" w14:textId="68D2C4DD" w:rsidR="00CC1ED9" w:rsidRPr="009C7A77" w:rsidRDefault="00CC1ED9" w:rsidP="00666AC8">
      <w:pPr>
        <w:jc w:val="center"/>
        <w:rPr>
          <w:rFonts w:ascii="Times New Roman" w:hAnsi="Times New Roman" w:cs="Times New Roman"/>
          <w:b/>
          <w:sz w:val="28"/>
          <w:szCs w:val="28"/>
          <w:lang w:val="en-US"/>
        </w:rPr>
      </w:pPr>
      <w:r w:rsidRPr="009C7A77">
        <w:rPr>
          <w:rFonts w:ascii="Times New Roman" w:hAnsi="Times New Roman" w:cs="Times New Roman"/>
          <w:b/>
          <w:sz w:val="28"/>
          <w:szCs w:val="28"/>
          <w:lang w:val="en-US"/>
        </w:rPr>
        <w:t>TERMS OF REFERENCE</w:t>
      </w:r>
      <w:r w:rsidR="00596561" w:rsidRPr="009C7A77">
        <w:rPr>
          <w:rFonts w:ascii="Times New Roman" w:hAnsi="Times New Roman" w:cs="Times New Roman"/>
          <w:b/>
          <w:sz w:val="28"/>
          <w:szCs w:val="28"/>
          <w:lang w:val="en-US"/>
        </w:rPr>
        <w:t xml:space="preserve"> (ToR)</w:t>
      </w:r>
    </w:p>
    <w:p w14:paraId="05FF8148" w14:textId="77777777" w:rsidR="00CC1ED9" w:rsidRPr="009C7A77" w:rsidRDefault="00CC1ED9" w:rsidP="00666AC8">
      <w:pPr>
        <w:jc w:val="center"/>
        <w:rPr>
          <w:rFonts w:ascii="Times New Roman" w:hAnsi="Times New Roman" w:cs="Times New Roman"/>
          <w:sz w:val="28"/>
          <w:szCs w:val="28"/>
          <w:lang w:val="en-US"/>
        </w:rPr>
      </w:pPr>
    </w:p>
    <w:p w14:paraId="360F6293" w14:textId="6B720D21" w:rsidR="00CC1ED9" w:rsidRPr="009C7A77" w:rsidRDefault="00CC1ED9" w:rsidP="00666AC8">
      <w:pPr>
        <w:jc w:val="center"/>
        <w:rPr>
          <w:rFonts w:ascii="Times New Roman" w:hAnsi="Times New Roman" w:cs="Times New Roman"/>
          <w:b/>
          <w:sz w:val="28"/>
          <w:szCs w:val="28"/>
          <w:lang w:val="en-US"/>
        </w:rPr>
      </w:pPr>
      <w:r w:rsidRPr="009C7A77">
        <w:rPr>
          <w:rFonts w:ascii="Times New Roman" w:hAnsi="Times New Roman" w:cs="Times New Roman"/>
          <w:b/>
          <w:sz w:val="28"/>
          <w:szCs w:val="28"/>
          <w:lang w:val="en-US"/>
        </w:rPr>
        <w:t>FOR</w:t>
      </w:r>
    </w:p>
    <w:p w14:paraId="07457CD2" w14:textId="77777777" w:rsidR="00CC1ED9" w:rsidRPr="009C7A77" w:rsidRDefault="00CC1ED9" w:rsidP="00666AC8">
      <w:pPr>
        <w:jc w:val="center"/>
        <w:rPr>
          <w:rFonts w:ascii="Times New Roman" w:hAnsi="Times New Roman" w:cs="Times New Roman"/>
          <w:b/>
          <w:sz w:val="28"/>
          <w:szCs w:val="28"/>
          <w:lang w:val="en-US"/>
        </w:rPr>
      </w:pPr>
    </w:p>
    <w:p w14:paraId="0A001021" w14:textId="77777777" w:rsidR="00B60248" w:rsidRPr="009C7A77" w:rsidRDefault="00B60248" w:rsidP="00666AC8">
      <w:pPr>
        <w:jc w:val="center"/>
        <w:rPr>
          <w:rFonts w:ascii="Times New Roman" w:hAnsi="Times New Roman" w:cs="Times New Roman"/>
          <w:b/>
          <w:sz w:val="28"/>
          <w:szCs w:val="28"/>
          <w:lang w:val="en-US"/>
        </w:rPr>
      </w:pPr>
      <w:r w:rsidRPr="009C7A77">
        <w:rPr>
          <w:rFonts w:ascii="Times New Roman" w:hAnsi="Times New Roman" w:cs="Times New Roman"/>
          <w:b/>
          <w:sz w:val="28"/>
          <w:szCs w:val="28"/>
          <w:lang w:val="en-US"/>
        </w:rPr>
        <w:t>SHIRE VALLEY TRANSFORMATION PROGRAM</w:t>
      </w:r>
    </w:p>
    <w:p w14:paraId="10671E6C" w14:textId="77777777" w:rsidR="003244E7" w:rsidRDefault="00B60248" w:rsidP="00666AC8">
      <w:pPr>
        <w:jc w:val="center"/>
        <w:rPr>
          <w:rFonts w:ascii="Times New Roman" w:hAnsi="Times New Roman" w:cs="Times New Roman"/>
          <w:b/>
          <w:sz w:val="28"/>
          <w:szCs w:val="28"/>
          <w:lang w:val="en-US"/>
        </w:rPr>
      </w:pPr>
      <w:r w:rsidRPr="009C7A77">
        <w:rPr>
          <w:rFonts w:ascii="Times New Roman" w:hAnsi="Times New Roman" w:cs="Times New Roman"/>
          <w:b/>
          <w:sz w:val="28"/>
          <w:szCs w:val="28"/>
          <w:lang w:val="en-US"/>
        </w:rPr>
        <w:t xml:space="preserve">TECHNICAL AND INVESTMENT COORDINATION </w:t>
      </w:r>
    </w:p>
    <w:p w14:paraId="0FD2287C" w14:textId="75B316A5" w:rsidR="00CC1ED9" w:rsidRPr="009C7A77" w:rsidRDefault="003244E7" w:rsidP="00666AC8">
      <w:pPr>
        <w:jc w:val="center"/>
        <w:rPr>
          <w:rFonts w:ascii="Times New Roman" w:hAnsi="Times New Roman" w:cs="Times New Roman"/>
          <w:b/>
          <w:bCs/>
          <w:sz w:val="28"/>
          <w:szCs w:val="28"/>
          <w:lang w:val="en-US"/>
        </w:rPr>
      </w:pPr>
      <w:r>
        <w:rPr>
          <w:rFonts w:ascii="Times New Roman" w:hAnsi="Times New Roman" w:cs="Times New Roman"/>
          <w:b/>
          <w:sz w:val="28"/>
          <w:szCs w:val="28"/>
          <w:lang w:val="en-US"/>
        </w:rPr>
        <w:t xml:space="preserve">CONSULTING </w:t>
      </w:r>
      <w:r w:rsidR="00B60248" w:rsidRPr="009C7A77">
        <w:rPr>
          <w:rFonts w:ascii="Times New Roman" w:hAnsi="Times New Roman" w:cs="Times New Roman"/>
          <w:b/>
          <w:sz w:val="28"/>
          <w:szCs w:val="28"/>
          <w:lang w:val="en-US"/>
        </w:rPr>
        <w:t xml:space="preserve">SERVICE </w:t>
      </w:r>
      <w:r w:rsidR="00AB5CC0" w:rsidRPr="009C7A77">
        <w:rPr>
          <w:rFonts w:ascii="Times New Roman" w:hAnsi="Times New Roman" w:cs="Times New Roman"/>
          <w:b/>
          <w:sz w:val="28"/>
          <w:szCs w:val="28"/>
          <w:lang w:val="en-US"/>
        </w:rPr>
        <w:t xml:space="preserve"> </w:t>
      </w:r>
    </w:p>
    <w:p w14:paraId="0C67C643" w14:textId="77777777" w:rsidR="00CC1ED9" w:rsidRPr="009C7A77" w:rsidRDefault="00CC1ED9" w:rsidP="00666AC8">
      <w:pPr>
        <w:jc w:val="center"/>
        <w:rPr>
          <w:rFonts w:ascii="Times New Roman" w:hAnsi="Times New Roman" w:cs="Times New Roman"/>
          <w:b/>
          <w:sz w:val="28"/>
          <w:szCs w:val="28"/>
          <w:lang w:val="en-US"/>
        </w:rPr>
      </w:pPr>
    </w:p>
    <w:p w14:paraId="756A17EE" w14:textId="77777777" w:rsidR="00CC1ED9" w:rsidRPr="009C7A77" w:rsidRDefault="00CC1ED9" w:rsidP="00666AC8">
      <w:pPr>
        <w:jc w:val="center"/>
        <w:rPr>
          <w:rFonts w:ascii="Times New Roman" w:hAnsi="Times New Roman" w:cs="Times New Roman"/>
          <w:b/>
          <w:sz w:val="28"/>
          <w:szCs w:val="28"/>
          <w:lang w:val="en-US"/>
        </w:rPr>
      </w:pPr>
    </w:p>
    <w:p w14:paraId="0224FE79" w14:textId="77777777" w:rsidR="00CC1ED9" w:rsidRPr="009C7A77" w:rsidRDefault="00CC1ED9" w:rsidP="00666AC8">
      <w:pPr>
        <w:jc w:val="center"/>
        <w:rPr>
          <w:rFonts w:ascii="Times New Roman" w:hAnsi="Times New Roman" w:cs="Times New Roman"/>
          <w:b/>
          <w:sz w:val="28"/>
          <w:szCs w:val="28"/>
          <w:lang w:val="en-US"/>
        </w:rPr>
      </w:pPr>
    </w:p>
    <w:p w14:paraId="6502747C" w14:textId="77777777" w:rsidR="00666AC8" w:rsidRPr="009C7A77" w:rsidRDefault="00666AC8" w:rsidP="00666AC8">
      <w:pPr>
        <w:jc w:val="center"/>
        <w:rPr>
          <w:rFonts w:ascii="Times New Roman" w:hAnsi="Times New Roman" w:cs="Times New Roman"/>
          <w:b/>
          <w:sz w:val="28"/>
          <w:szCs w:val="28"/>
          <w:lang w:val="en-US"/>
        </w:rPr>
      </w:pPr>
    </w:p>
    <w:p w14:paraId="4F83C654" w14:textId="77777777" w:rsidR="00666AC8" w:rsidRPr="009C7A77" w:rsidRDefault="00666AC8" w:rsidP="00666AC8">
      <w:pPr>
        <w:jc w:val="center"/>
        <w:rPr>
          <w:rFonts w:ascii="Times New Roman" w:hAnsi="Times New Roman" w:cs="Times New Roman"/>
          <w:b/>
          <w:sz w:val="28"/>
          <w:szCs w:val="28"/>
          <w:lang w:val="en-US"/>
        </w:rPr>
      </w:pPr>
    </w:p>
    <w:p w14:paraId="2B717CAC" w14:textId="77777777" w:rsidR="00666AC8" w:rsidRPr="009C7A77" w:rsidRDefault="00666AC8" w:rsidP="00666AC8">
      <w:pPr>
        <w:jc w:val="center"/>
        <w:rPr>
          <w:rFonts w:ascii="Times New Roman" w:hAnsi="Times New Roman" w:cs="Times New Roman"/>
          <w:b/>
          <w:sz w:val="28"/>
          <w:szCs w:val="28"/>
          <w:lang w:val="en-US"/>
        </w:rPr>
      </w:pPr>
    </w:p>
    <w:p w14:paraId="100637A8" w14:textId="77777777" w:rsidR="00666AC8" w:rsidRPr="009C7A77" w:rsidRDefault="00666AC8" w:rsidP="00722E01">
      <w:pPr>
        <w:rPr>
          <w:rFonts w:ascii="Times New Roman" w:hAnsi="Times New Roman" w:cs="Times New Roman"/>
          <w:b/>
          <w:sz w:val="28"/>
          <w:szCs w:val="28"/>
          <w:lang w:val="en-US"/>
        </w:rPr>
      </w:pPr>
    </w:p>
    <w:p w14:paraId="68D40338" w14:textId="59BDF067" w:rsidR="00D62E33" w:rsidRPr="009C7A77" w:rsidRDefault="00B60248" w:rsidP="00D62E33">
      <w:pPr>
        <w:jc w:val="center"/>
        <w:rPr>
          <w:rFonts w:ascii="Times New Roman" w:hAnsi="Times New Roman" w:cs="Times New Roman"/>
          <w:b/>
          <w:sz w:val="28"/>
          <w:szCs w:val="28"/>
          <w:lang w:val="en-US"/>
        </w:rPr>
      </w:pPr>
      <w:r w:rsidRPr="009C7A77">
        <w:rPr>
          <w:rFonts w:ascii="Times New Roman" w:hAnsi="Times New Roman" w:cs="Times New Roman"/>
          <w:b/>
          <w:sz w:val="28"/>
          <w:szCs w:val="28"/>
          <w:lang w:val="en-US"/>
        </w:rPr>
        <w:t>OCTO</w:t>
      </w:r>
      <w:r w:rsidR="00722E01" w:rsidRPr="009C7A77">
        <w:rPr>
          <w:rFonts w:ascii="Times New Roman" w:hAnsi="Times New Roman" w:cs="Times New Roman"/>
          <w:b/>
          <w:sz w:val="28"/>
          <w:szCs w:val="28"/>
          <w:lang w:val="en-US"/>
        </w:rPr>
        <w:t>BER</w:t>
      </w:r>
      <w:r w:rsidR="00DF449E">
        <w:rPr>
          <w:rFonts w:ascii="Times New Roman" w:hAnsi="Times New Roman" w:cs="Times New Roman"/>
          <w:b/>
          <w:sz w:val="28"/>
          <w:szCs w:val="28"/>
          <w:lang w:val="en-US"/>
        </w:rPr>
        <w:t xml:space="preserve"> 19</w:t>
      </w:r>
      <w:r w:rsidR="00666AC8" w:rsidRPr="009C7A77">
        <w:rPr>
          <w:rFonts w:ascii="Times New Roman" w:hAnsi="Times New Roman" w:cs="Times New Roman"/>
          <w:b/>
          <w:sz w:val="28"/>
          <w:szCs w:val="28"/>
          <w:lang w:val="en-US"/>
        </w:rPr>
        <w:t>,</w:t>
      </w:r>
      <w:r w:rsidR="0037105A" w:rsidRPr="009C7A77">
        <w:rPr>
          <w:rFonts w:ascii="Times New Roman" w:hAnsi="Times New Roman" w:cs="Times New Roman"/>
          <w:b/>
          <w:sz w:val="28"/>
          <w:szCs w:val="28"/>
          <w:lang w:val="en-US"/>
        </w:rPr>
        <w:t xml:space="preserve"> 2023</w:t>
      </w:r>
    </w:p>
    <w:p w14:paraId="1DD04817" w14:textId="77777777" w:rsidR="00D62E33" w:rsidRPr="009C7A77" w:rsidRDefault="00D62E33" w:rsidP="00D62E33">
      <w:pPr>
        <w:jc w:val="center"/>
        <w:rPr>
          <w:rFonts w:ascii="Times New Roman" w:hAnsi="Times New Roman" w:cs="Times New Roman"/>
          <w:b/>
          <w:sz w:val="28"/>
          <w:szCs w:val="28"/>
          <w:lang w:val="en-US"/>
        </w:rPr>
      </w:pPr>
    </w:p>
    <w:p w14:paraId="3C9D2604" w14:textId="3C096E1E" w:rsidR="009E6672" w:rsidRDefault="009E6672">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629501E7" w14:textId="79BBFF59" w:rsidR="00D62E33" w:rsidRDefault="0024659F" w:rsidP="00D62E33">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TABLE OF CONTENTS</w:t>
      </w:r>
    </w:p>
    <w:p w14:paraId="3C4004ED" w14:textId="7CF496A5" w:rsidR="00390A95" w:rsidRPr="009C7A77" w:rsidRDefault="000F3F64" w:rsidP="00D62E33">
      <w:pPr>
        <w:jc w:val="center"/>
        <w:rPr>
          <w:rFonts w:ascii="Times New Roman" w:hAnsi="Times New Roman" w:cs="Times New Roman"/>
          <w:b/>
          <w:sz w:val="28"/>
          <w:szCs w:val="28"/>
          <w:lang w:val="en-US"/>
        </w:rPr>
      </w:pP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PAGE</w:t>
      </w:r>
    </w:p>
    <w:p w14:paraId="0A2C04AA" w14:textId="3EE47CEE" w:rsidR="00354828" w:rsidRPr="009C7A77" w:rsidRDefault="00390A95" w:rsidP="00390A95">
      <w:pPr>
        <w:rPr>
          <w:rFonts w:ascii="Times New Roman" w:hAnsi="Times New Roman" w:cs="Times New Roman"/>
          <w:b/>
          <w:sz w:val="28"/>
          <w:szCs w:val="28"/>
          <w:lang w:val="en-US"/>
        </w:rPr>
      </w:pPr>
      <w:r>
        <w:rPr>
          <w:rFonts w:ascii="Times New Roman" w:hAnsi="Times New Roman" w:cs="Times New Roman"/>
          <w:b/>
          <w:sz w:val="28"/>
          <w:szCs w:val="28"/>
          <w:lang w:val="en-US"/>
        </w:rPr>
        <w:t>Abbreviations and Acronyms</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sidR="000F3F64">
        <w:rPr>
          <w:rFonts w:ascii="Times New Roman" w:hAnsi="Times New Roman" w:cs="Times New Roman"/>
          <w:b/>
          <w:sz w:val="28"/>
          <w:szCs w:val="28"/>
          <w:lang w:val="en-US"/>
        </w:rPr>
        <w:tab/>
      </w:r>
      <w:proofErr w:type="gramStart"/>
      <w:r w:rsidR="000F3F64">
        <w:rPr>
          <w:rFonts w:ascii="Times New Roman" w:hAnsi="Times New Roman" w:cs="Times New Roman"/>
          <w:b/>
          <w:sz w:val="28"/>
          <w:szCs w:val="28"/>
          <w:lang w:val="en-US"/>
        </w:rPr>
        <w:tab/>
      </w:r>
      <w:r w:rsidR="00D03667">
        <w:rPr>
          <w:rFonts w:ascii="Times New Roman" w:hAnsi="Times New Roman" w:cs="Times New Roman"/>
          <w:b/>
          <w:sz w:val="28"/>
          <w:szCs w:val="28"/>
          <w:lang w:val="en-US"/>
        </w:rPr>
        <w:t xml:space="preserve">  </w:t>
      </w:r>
      <w:r w:rsidR="000F3F64">
        <w:rPr>
          <w:rFonts w:ascii="Times New Roman" w:hAnsi="Times New Roman" w:cs="Times New Roman"/>
          <w:b/>
          <w:sz w:val="28"/>
          <w:szCs w:val="28"/>
          <w:lang w:val="en-US"/>
        </w:rPr>
        <w:t>3</w:t>
      </w:r>
      <w:proofErr w:type="gramEnd"/>
    </w:p>
    <w:p w14:paraId="45E470B6" w14:textId="17DD8CBA" w:rsidR="006C16DF" w:rsidRPr="00390A95" w:rsidRDefault="006C16DF" w:rsidP="006C16DF">
      <w:pPr>
        <w:pStyle w:val="Heading1"/>
        <w:spacing w:after="240"/>
        <w:rPr>
          <w:rFonts w:ascii="Arial" w:hAnsi="Arial" w:cs="Arial"/>
          <w:b/>
          <w:bCs/>
          <w:color w:val="000000" w:themeColor="text1"/>
          <w:sz w:val="24"/>
          <w:szCs w:val="24"/>
          <w:lang w:val="en-US"/>
        </w:rPr>
      </w:pPr>
      <w:r w:rsidRPr="00390A95">
        <w:rPr>
          <w:rFonts w:ascii="Arial" w:hAnsi="Arial" w:cs="Arial"/>
          <w:b/>
          <w:bCs/>
          <w:color w:val="000000" w:themeColor="text1"/>
          <w:sz w:val="24"/>
          <w:szCs w:val="24"/>
          <w:lang w:val="en-US"/>
        </w:rPr>
        <w:t>1.0 INTRODUCTION</w:t>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sidR="00D03667">
        <w:rPr>
          <w:rFonts w:ascii="Arial" w:hAnsi="Arial" w:cs="Arial"/>
          <w:b/>
          <w:bCs/>
          <w:color w:val="000000" w:themeColor="text1"/>
          <w:sz w:val="24"/>
          <w:szCs w:val="24"/>
          <w:lang w:val="en-US"/>
        </w:rPr>
        <w:t xml:space="preserve">  </w:t>
      </w:r>
      <w:r>
        <w:rPr>
          <w:rFonts w:ascii="Arial" w:hAnsi="Arial" w:cs="Arial"/>
          <w:b/>
          <w:bCs/>
          <w:color w:val="000000" w:themeColor="text1"/>
          <w:sz w:val="24"/>
          <w:szCs w:val="24"/>
          <w:lang w:val="en-US"/>
        </w:rPr>
        <w:t>4</w:t>
      </w:r>
    </w:p>
    <w:p w14:paraId="6D6CFE26" w14:textId="2DA6C9AA" w:rsidR="006C16DF" w:rsidRPr="006C16DF" w:rsidRDefault="006C16DF" w:rsidP="006C16DF">
      <w:pPr>
        <w:pStyle w:val="Heading2"/>
        <w:spacing w:before="240" w:after="120"/>
        <w:rPr>
          <w:rFonts w:ascii="Arial" w:hAnsi="Arial" w:cs="Arial"/>
          <w:b/>
          <w:bCs/>
          <w:color w:val="000000" w:themeColor="text1"/>
          <w:sz w:val="24"/>
          <w:szCs w:val="24"/>
          <w:lang w:val="en-US"/>
        </w:rPr>
      </w:pPr>
      <w:r w:rsidRPr="00390A95">
        <w:rPr>
          <w:rFonts w:ascii="Arial" w:hAnsi="Arial" w:cs="Arial"/>
          <w:b/>
          <w:bCs/>
          <w:color w:val="000000" w:themeColor="text1"/>
          <w:sz w:val="24"/>
          <w:szCs w:val="24"/>
          <w:lang w:val="en-US"/>
        </w:rPr>
        <w:t>1.1 The Shire Valley Transformation Program (SVTP)</w:t>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sidR="00D03667">
        <w:rPr>
          <w:rFonts w:ascii="Arial" w:hAnsi="Arial" w:cs="Arial"/>
          <w:b/>
          <w:bCs/>
          <w:color w:val="000000" w:themeColor="text1"/>
          <w:sz w:val="24"/>
          <w:szCs w:val="24"/>
          <w:lang w:val="en-US"/>
        </w:rPr>
        <w:t xml:space="preserve">  </w:t>
      </w:r>
      <w:r>
        <w:rPr>
          <w:rFonts w:ascii="Arial" w:hAnsi="Arial" w:cs="Arial"/>
          <w:b/>
          <w:bCs/>
          <w:color w:val="000000" w:themeColor="text1"/>
          <w:sz w:val="24"/>
          <w:szCs w:val="24"/>
          <w:lang w:val="en-US"/>
        </w:rPr>
        <w:t>4</w:t>
      </w:r>
    </w:p>
    <w:p w14:paraId="1A82C04E" w14:textId="4D59F0CF" w:rsidR="006C16DF" w:rsidRPr="006C16DF" w:rsidRDefault="006C16DF" w:rsidP="006C16DF">
      <w:pPr>
        <w:pStyle w:val="Heading2"/>
        <w:numPr>
          <w:ilvl w:val="1"/>
          <w:numId w:val="35"/>
        </w:numPr>
        <w:rPr>
          <w:rFonts w:ascii="Arial" w:hAnsi="Arial" w:cs="Arial"/>
          <w:color w:val="000000" w:themeColor="text1"/>
          <w:sz w:val="24"/>
          <w:szCs w:val="24"/>
          <w:lang w:val="en-US"/>
        </w:rPr>
      </w:pPr>
      <w:r w:rsidRPr="00390A95">
        <w:rPr>
          <w:rFonts w:ascii="Arial" w:hAnsi="Arial" w:cs="Arial"/>
          <w:b/>
          <w:bCs/>
          <w:color w:val="000000" w:themeColor="text1"/>
          <w:sz w:val="24"/>
          <w:szCs w:val="24"/>
          <w:lang w:val="en-US"/>
        </w:rPr>
        <w:t xml:space="preserve"> COMPONENT 3. Agriculture Development </w:t>
      </w:r>
      <w:r>
        <w:rPr>
          <w:rFonts w:ascii="Arial" w:hAnsi="Arial" w:cs="Arial"/>
          <w:b/>
          <w:bCs/>
          <w:color w:val="000000" w:themeColor="text1"/>
          <w:sz w:val="24"/>
          <w:szCs w:val="24"/>
          <w:lang w:val="en-US"/>
        </w:rPr>
        <w:t>&amp;</w:t>
      </w:r>
      <w:r w:rsidRPr="00390A95">
        <w:rPr>
          <w:rFonts w:ascii="Arial" w:hAnsi="Arial" w:cs="Arial"/>
          <w:b/>
          <w:bCs/>
          <w:color w:val="000000" w:themeColor="text1"/>
          <w:sz w:val="24"/>
          <w:szCs w:val="24"/>
          <w:lang w:val="en-US"/>
        </w:rPr>
        <w:t xml:space="preserve"> Commercialization</w:t>
      </w:r>
      <w:r>
        <w:rPr>
          <w:rFonts w:ascii="Arial" w:hAnsi="Arial" w:cs="Arial"/>
          <w:b/>
          <w:bCs/>
          <w:color w:val="000000" w:themeColor="text1"/>
          <w:sz w:val="24"/>
          <w:szCs w:val="24"/>
          <w:lang w:val="en-US"/>
        </w:rPr>
        <w:tab/>
      </w:r>
      <w:r w:rsidR="00D03667">
        <w:rPr>
          <w:rFonts w:ascii="Arial" w:hAnsi="Arial" w:cs="Arial"/>
          <w:b/>
          <w:bCs/>
          <w:color w:val="000000" w:themeColor="text1"/>
          <w:sz w:val="24"/>
          <w:szCs w:val="24"/>
          <w:lang w:val="en-US"/>
        </w:rPr>
        <w:t xml:space="preserve">  </w:t>
      </w:r>
      <w:r>
        <w:rPr>
          <w:rFonts w:ascii="Arial" w:hAnsi="Arial" w:cs="Arial"/>
          <w:b/>
          <w:bCs/>
          <w:color w:val="000000" w:themeColor="text1"/>
          <w:sz w:val="24"/>
          <w:szCs w:val="24"/>
          <w:lang w:val="en-US"/>
        </w:rPr>
        <w:t>5</w:t>
      </w:r>
      <w:r w:rsidRPr="00390A95">
        <w:rPr>
          <w:rFonts w:ascii="Arial" w:hAnsi="Arial" w:cs="Arial"/>
          <w:b/>
          <w:bCs/>
          <w:color w:val="000000" w:themeColor="text1"/>
          <w:sz w:val="24"/>
          <w:szCs w:val="24"/>
          <w:lang w:val="en-US"/>
        </w:rPr>
        <w:t xml:space="preserve">  </w:t>
      </w:r>
    </w:p>
    <w:p w14:paraId="251830A0" w14:textId="023F317B" w:rsidR="006C16DF" w:rsidRPr="00390A95" w:rsidRDefault="006C16DF" w:rsidP="006C16DF">
      <w:pPr>
        <w:pStyle w:val="Heading3"/>
        <w:numPr>
          <w:ilvl w:val="2"/>
          <w:numId w:val="35"/>
        </w:numPr>
        <w:rPr>
          <w:rFonts w:ascii="Arial" w:hAnsi="Arial" w:cs="Arial"/>
          <w:color w:val="000000" w:themeColor="text1"/>
          <w:lang w:val="en-US"/>
        </w:rPr>
      </w:pPr>
      <w:r w:rsidRPr="00390A95">
        <w:rPr>
          <w:rFonts w:ascii="Arial" w:hAnsi="Arial" w:cs="Arial"/>
          <w:color w:val="000000" w:themeColor="text1"/>
          <w:lang w:val="en-US"/>
        </w:rPr>
        <w:t>Current status</w:t>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Pr>
          <w:rFonts w:ascii="Arial" w:hAnsi="Arial" w:cs="Arial"/>
          <w:color w:val="000000" w:themeColor="text1"/>
          <w:lang w:val="en-US"/>
        </w:rPr>
        <w:tab/>
      </w:r>
      <w:r w:rsidR="00D03667">
        <w:rPr>
          <w:rFonts w:ascii="Arial" w:hAnsi="Arial" w:cs="Arial"/>
          <w:color w:val="000000" w:themeColor="text1"/>
          <w:lang w:val="en-US"/>
        </w:rPr>
        <w:t xml:space="preserve">  </w:t>
      </w:r>
      <w:r>
        <w:rPr>
          <w:rFonts w:ascii="Arial" w:hAnsi="Arial" w:cs="Arial"/>
          <w:color w:val="000000" w:themeColor="text1"/>
          <w:lang w:val="en-US"/>
        </w:rPr>
        <w:t>5</w:t>
      </w:r>
    </w:p>
    <w:p w14:paraId="1B27DE3E" w14:textId="77777777" w:rsidR="00F05AE6" w:rsidRDefault="00F05AE6" w:rsidP="00F05AE6">
      <w:pPr>
        <w:pStyle w:val="Heading1"/>
        <w:spacing w:after="240" w:line="240" w:lineRule="auto"/>
        <w:jc w:val="both"/>
        <w:rPr>
          <w:rFonts w:ascii="Arial" w:hAnsi="Arial" w:cs="Arial"/>
          <w:b/>
          <w:bCs/>
          <w:color w:val="000000" w:themeColor="text1"/>
          <w:sz w:val="24"/>
          <w:szCs w:val="24"/>
          <w:lang w:val="en-US"/>
        </w:rPr>
      </w:pPr>
      <w:r w:rsidRPr="00390A95">
        <w:rPr>
          <w:rFonts w:ascii="Arial" w:hAnsi="Arial" w:cs="Arial"/>
          <w:b/>
          <w:bCs/>
          <w:color w:val="000000" w:themeColor="text1"/>
          <w:sz w:val="24"/>
          <w:szCs w:val="24"/>
          <w:lang w:val="en-US"/>
        </w:rPr>
        <w:t xml:space="preserve">2.0  OBJECTIVES  AND SCOPE OF WORK FOR  RECRUITING THE </w:t>
      </w:r>
    </w:p>
    <w:p w14:paraId="26869187" w14:textId="7F847C39" w:rsidR="00F05AE6" w:rsidRDefault="00F05AE6" w:rsidP="00F05AE6">
      <w:pPr>
        <w:pStyle w:val="Heading1"/>
        <w:spacing w:after="240" w:line="240" w:lineRule="auto"/>
        <w:jc w:val="both"/>
        <w:rPr>
          <w:rFonts w:ascii="Arial" w:hAnsi="Arial" w:cs="Arial"/>
          <w:b/>
          <w:bCs/>
          <w:color w:val="000000" w:themeColor="text1"/>
          <w:sz w:val="24"/>
          <w:szCs w:val="24"/>
          <w:lang w:val="en-US"/>
        </w:rPr>
      </w:pPr>
      <w:r w:rsidRPr="00390A95">
        <w:rPr>
          <w:rFonts w:ascii="Arial" w:hAnsi="Arial" w:cs="Arial"/>
          <w:b/>
          <w:bCs/>
          <w:color w:val="000000" w:themeColor="text1"/>
          <w:sz w:val="24"/>
          <w:szCs w:val="24"/>
          <w:lang w:val="en-US"/>
        </w:rPr>
        <w:t xml:space="preserve">TECHNICAL </w:t>
      </w:r>
      <w:r>
        <w:rPr>
          <w:rFonts w:ascii="Arial" w:hAnsi="Arial" w:cs="Arial"/>
          <w:b/>
          <w:bCs/>
          <w:color w:val="000000" w:themeColor="text1"/>
          <w:sz w:val="24"/>
          <w:szCs w:val="24"/>
          <w:lang w:val="en-US"/>
        </w:rPr>
        <w:t>&amp;</w:t>
      </w:r>
      <w:r w:rsidRPr="00390A95">
        <w:rPr>
          <w:rFonts w:ascii="Arial" w:hAnsi="Arial" w:cs="Arial"/>
          <w:b/>
          <w:bCs/>
          <w:color w:val="000000" w:themeColor="text1"/>
          <w:sz w:val="24"/>
          <w:szCs w:val="24"/>
          <w:lang w:val="en-US"/>
        </w:rPr>
        <w:t xml:space="preserve"> INVESTMENT COORDINATION SERVICE PROVIDER</w:t>
      </w:r>
      <w:r>
        <w:rPr>
          <w:rFonts w:ascii="Arial" w:hAnsi="Arial" w:cs="Arial"/>
          <w:b/>
          <w:bCs/>
          <w:color w:val="000000" w:themeColor="text1"/>
          <w:sz w:val="24"/>
          <w:szCs w:val="24"/>
          <w:lang w:val="en-US"/>
        </w:rPr>
        <w:tab/>
      </w:r>
      <w:r w:rsidR="00D03667">
        <w:rPr>
          <w:rFonts w:ascii="Arial" w:hAnsi="Arial" w:cs="Arial"/>
          <w:b/>
          <w:bCs/>
          <w:color w:val="000000" w:themeColor="text1"/>
          <w:sz w:val="24"/>
          <w:szCs w:val="24"/>
          <w:lang w:val="en-US"/>
        </w:rPr>
        <w:t xml:space="preserve">  </w:t>
      </w:r>
      <w:r>
        <w:rPr>
          <w:rFonts w:ascii="Arial" w:hAnsi="Arial" w:cs="Arial"/>
          <w:b/>
          <w:bCs/>
          <w:color w:val="000000" w:themeColor="text1"/>
          <w:sz w:val="24"/>
          <w:szCs w:val="24"/>
          <w:lang w:val="en-US"/>
        </w:rPr>
        <w:t>7</w:t>
      </w:r>
    </w:p>
    <w:p w14:paraId="2EA47E7F" w14:textId="24B9E258" w:rsidR="00F05AE6" w:rsidRDefault="00F05AE6" w:rsidP="00F05AE6">
      <w:pPr>
        <w:pStyle w:val="Heading1"/>
        <w:spacing w:after="240" w:line="240" w:lineRule="auto"/>
        <w:jc w:val="both"/>
        <w:rPr>
          <w:rFonts w:ascii="Arial" w:hAnsi="Arial" w:cs="Arial"/>
          <w:b/>
          <w:bCs/>
          <w:color w:val="000000" w:themeColor="text1"/>
          <w:sz w:val="24"/>
          <w:szCs w:val="24"/>
          <w:lang w:val="en-US"/>
        </w:rPr>
      </w:pPr>
      <w:r w:rsidRPr="00390A95">
        <w:rPr>
          <w:rFonts w:ascii="Arial" w:hAnsi="Arial" w:cs="Arial"/>
          <w:b/>
          <w:bCs/>
          <w:color w:val="000000" w:themeColor="text1"/>
          <w:sz w:val="24"/>
          <w:szCs w:val="24"/>
          <w:lang w:val="en-US"/>
        </w:rPr>
        <w:t>2.1 Overall Objectiv</w:t>
      </w:r>
      <w:r>
        <w:rPr>
          <w:rFonts w:ascii="Arial" w:hAnsi="Arial" w:cs="Arial"/>
          <w:b/>
          <w:bCs/>
          <w:color w:val="000000" w:themeColor="text1"/>
          <w:sz w:val="24"/>
          <w:szCs w:val="24"/>
          <w:lang w:val="en-US"/>
        </w:rPr>
        <w:t>e</w:t>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sidR="00D03667">
        <w:rPr>
          <w:rFonts w:ascii="Arial" w:hAnsi="Arial" w:cs="Arial"/>
          <w:b/>
          <w:bCs/>
          <w:color w:val="000000" w:themeColor="text1"/>
          <w:sz w:val="24"/>
          <w:szCs w:val="24"/>
          <w:lang w:val="en-US"/>
        </w:rPr>
        <w:t xml:space="preserve">  </w:t>
      </w:r>
      <w:r>
        <w:rPr>
          <w:rFonts w:ascii="Arial" w:hAnsi="Arial" w:cs="Arial"/>
          <w:b/>
          <w:bCs/>
          <w:color w:val="000000" w:themeColor="text1"/>
          <w:sz w:val="24"/>
          <w:szCs w:val="24"/>
          <w:lang w:val="en-US"/>
        </w:rPr>
        <w:t>7</w:t>
      </w:r>
    </w:p>
    <w:p w14:paraId="3FAB2790" w14:textId="5C7C560A" w:rsidR="00F05AE6" w:rsidRDefault="00F05AE6" w:rsidP="00F05AE6">
      <w:pPr>
        <w:pStyle w:val="Heading2"/>
        <w:spacing w:before="120" w:after="120"/>
        <w:jc w:val="both"/>
        <w:rPr>
          <w:rFonts w:ascii="Arial" w:hAnsi="Arial" w:cs="Arial"/>
          <w:b/>
          <w:bCs/>
          <w:color w:val="000000" w:themeColor="text1"/>
          <w:sz w:val="24"/>
          <w:szCs w:val="24"/>
          <w:lang w:val="en-US"/>
        </w:rPr>
      </w:pPr>
      <w:r w:rsidRPr="00390A95">
        <w:rPr>
          <w:rFonts w:ascii="Arial" w:hAnsi="Arial" w:cs="Arial"/>
          <w:b/>
          <w:bCs/>
          <w:color w:val="000000" w:themeColor="text1"/>
          <w:sz w:val="24"/>
          <w:szCs w:val="24"/>
          <w:lang w:val="en-US"/>
        </w:rPr>
        <w:t>2.2 Specific Objectives and Outcomes</w:t>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sidR="00D03667">
        <w:rPr>
          <w:rFonts w:ascii="Arial" w:hAnsi="Arial" w:cs="Arial"/>
          <w:b/>
          <w:bCs/>
          <w:color w:val="000000" w:themeColor="text1"/>
          <w:sz w:val="24"/>
          <w:szCs w:val="24"/>
          <w:lang w:val="en-US"/>
        </w:rPr>
        <w:t xml:space="preserve">  </w:t>
      </w:r>
      <w:r>
        <w:rPr>
          <w:rFonts w:ascii="Arial" w:hAnsi="Arial" w:cs="Arial"/>
          <w:b/>
          <w:bCs/>
          <w:color w:val="000000" w:themeColor="text1"/>
          <w:sz w:val="24"/>
          <w:szCs w:val="24"/>
          <w:lang w:val="en-US"/>
        </w:rPr>
        <w:t>7</w:t>
      </w:r>
    </w:p>
    <w:p w14:paraId="1CF0FB87" w14:textId="383CF251" w:rsidR="00F05AE6" w:rsidRDefault="00F05AE6" w:rsidP="00F05AE6">
      <w:pPr>
        <w:pStyle w:val="Heading2"/>
        <w:spacing w:before="120" w:after="120"/>
        <w:jc w:val="both"/>
        <w:rPr>
          <w:rFonts w:ascii="Arial" w:eastAsia="Times New Roman" w:hAnsi="Arial" w:cs="Arial"/>
          <w:b/>
          <w:bCs/>
          <w:color w:val="000000" w:themeColor="text1"/>
          <w:sz w:val="24"/>
          <w:szCs w:val="24"/>
          <w:lang w:val="en-US" w:eastAsia="en-GB"/>
        </w:rPr>
      </w:pPr>
      <w:r w:rsidRPr="00F05AE6">
        <w:rPr>
          <w:rFonts w:ascii="Arial" w:hAnsi="Arial" w:cs="Arial"/>
          <w:b/>
          <w:bCs/>
          <w:color w:val="000000" w:themeColor="text1"/>
          <w:sz w:val="24"/>
          <w:szCs w:val="24"/>
          <w:lang w:val="en-US"/>
        </w:rPr>
        <w:t xml:space="preserve">2.3 </w:t>
      </w:r>
      <w:r w:rsidRPr="00F05AE6">
        <w:rPr>
          <w:rFonts w:ascii="Arial" w:eastAsia="Times New Roman" w:hAnsi="Arial" w:cs="Arial"/>
          <w:b/>
          <w:bCs/>
          <w:color w:val="000000" w:themeColor="text1"/>
          <w:sz w:val="24"/>
          <w:szCs w:val="24"/>
          <w:lang w:val="en-US" w:eastAsia="en-GB"/>
        </w:rPr>
        <w:t>Scope of Work for the TICS</w:t>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sidR="00D03667">
        <w:rPr>
          <w:rFonts w:ascii="Arial" w:eastAsia="Times New Roman" w:hAnsi="Arial" w:cs="Arial"/>
          <w:b/>
          <w:bCs/>
          <w:color w:val="000000" w:themeColor="text1"/>
          <w:sz w:val="24"/>
          <w:szCs w:val="24"/>
          <w:lang w:val="en-US" w:eastAsia="en-GB"/>
        </w:rPr>
        <w:t xml:space="preserve">  </w:t>
      </w:r>
      <w:r>
        <w:rPr>
          <w:rFonts w:ascii="Arial" w:eastAsia="Times New Roman" w:hAnsi="Arial" w:cs="Arial"/>
          <w:b/>
          <w:bCs/>
          <w:color w:val="000000" w:themeColor="text1"/>
          <w:sz w:val="24"/>
          <w:szCs w:val="24"/>
          <w:lang w:val="en-US" w:eastAsia="en-GB"/>
        </w:rPr>
        <w:t>7</w:t>
      </w:r>
    </w:p>
    <w:p w14:paraId="769D6D26" w14:textId="478EBF0E" w:rsidR="00D03667" w:rsidRPr="00390A95" w:rsidRDefault="00D03667" w:rsidP="00D03667">
      <w:pPr>
        <w:spacing w:after="0" w:line="240" w:lineRule="auto"/>
        <w:rPr>
          <w:rFonts w:ascii="Arial" w:eastAsia="Times New Roman" w:hAnsi="Arial" w:cs="Arial"/>
          <w:b/>
          <w:bCs/>
          <w:color w:val="000000" w:themeColor="text1"/>
          <w:sz w:val="24"/>
          <w:szCs w:val="24"/>
          <w:lang w:val="en-US" w:eastAsia="en-GB"/>
        </w:rPr>
      </w:pPr>
      <w:r w:rsidRPr="00390A95">
        <w:rPr>
          <w:rFonts w:ascii="Arial" w:hAnsi="Arial" w:cs="Arial"/>
          <w:b/>
          <w:bCs/>
          <w:color w:val="000000" w:themeColor="text1"/>
          <w:sz w:val="24"/>
          <w:szCs w:val="24"/>
          <w:lang w:val="en-US"/>
        </w:rPr>
        <w:t xml:space="preserve">3.0  </w:t>
      </w:r>
      <w:r w:rsidRPr="00390A95">
        <w:rPr>
          <w:rFonts w:ascii="Arial" w:eastAsia="Times New Roman" w:hAnsi="Arial" w:cs="Arial"/>
          <w:b/>
          <w:bCs/>
          <w:color w:val="000000" w:themeColor="text1"/>
          <w:sz w:val="24"/>
          <w:szCs w:val="24"/>
          <w:lang w:val="en-US" w:eastAsia="en-GB"/>
        </w:rPr>
        <w:t>KEY AREAS OF EXPERTISE</w:t>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t xml:space="preserve">  8</w:t>
      </w:r>
    </w:p>
    <w:p w14:paraId="10713B93" w14:textId="77777777" w:rsidR="00D03667" w:rsidRPr="00390A95" w:rsidRDefault="00D03667" w:rsidP="00D03667">
      <w:pPr>
        <w:spacing w:after="0" w:line="240" w:lineRule="auto"/>
        <w:rPr>
          <w:rFonts w:ascii="Arial" w:eastAsia="Times New Roman" w:hAnsi="Arial" w:cs="Arial"/>
          <w:b/>
          <w:bCs/>
          <w:color w:val="000000" w:themeColor="text1"/>
          <w:sz w:val="24"/>
          <w:szCs w:val="24"/>
          <w:lang w:val="en-US" w:eastAsia="en-GB"/>
        </w:rPr>
      </w:pPr>
      <w:r w:rsidRPr="00390A95">
        <w:rPr>
          <w:rFonts w:ascii="Arial" w:eastAsia="Times New Roman" w:hAnsi="Arial" w:cs="Arial"/>
          <w:b/>
          <w:bCs/>
          <w:color w:val="000000" w:themeColor="text1"/>
          <w:sz w:val="24"/>
          <w:szCs w:val="24"/>
          <w:lang w:val="en-US" w:eastAsia="en-GB"/>
        </w:rPr>
        <w:t>        </w:t>
      </w:r>
    </w:p>
    <w:p w14:paraId="6307381D" w14:textId="750E3115" w:rsidR="00D03667" w:rsidRPr="00390A95" w:rsidRDefault="00D03667" w:rsidP="00D03667">
      <w:pPr>
        <w:spacing w:after="0" w:line="240" w:lineRule="auto"/>
        <w:rPr>
          <w:rFonts w:ascii="Arial" w:eastAsia="Times New Roman" w:hAnsi="Arial" w:cs="Arial"/>
          <w:b/>
          <w:bCs/>
          <w:color w:val="000000" w:themeColor="text1"/>
          <w:sz w:val="24"/>
          <w:szCs w:val="24"/>
          <w:lang w:val="en-US" w:eastAsia="en-GB"/>
        </w:rPr>
      </w:pPr>
      <w:r w:rsidRPr="00390A95">
        <w:rPr>
          <w:rFonts w:ascii="Arial" w:eastAsia="Times New Roman" w:hAnsi="Arial" w:cs="Arial"/>
          <w:b/>
          <w:bCs/>
          <w:color w:val="000000" w:themeColor="text1"/>
          <w:sz w:val="24"/>
          <w:szCs w:val="24"/>
          <w:lang w:val="en-US" w:eastAsia="en-GB"/>
        </w:rPr>
        <w:t>3.1 THE FIRM </w:t>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t xml:space="preserve">  8</w:t>
      </w:r>
    </w:p>
    <w:p w14:paraId="0010A803" w14:textId="51E2DC35" w:rsidR="00D03667" w:rsidRPr="00390A95" w:rsidRDefault="00D03667" w:rsidP="00D03667">
      <w:pPr>
        <w:spacing w:after="0" w:line="240" w:lineRule="auto"/>
        <w:rPr>
          <w:rFonts w:ascii="Arial" w:eastAsia="Times New Roman" w:hAnsi="Arial" w:cs="Arial"/>
          <w:b/>
          <w:bCs/>
          <w:color w:val="000000" w:themeColor="text1"/>
          <w:sz w:val="24"/>
          <w:szCs w:val="24"/>
          <w:lang w:val="en-US" w:eastAsia="en-GB"/>
        </w:rPr>
      </w:pPr>
      <w:r w:rsidRPr="00390A95">
        <w:rPr>
          <w:rFonts w:ascii="Arial" w:eastAsia="Times New Roman" w:hAnsi="Arial" w:cs="Arial"/>
          <w:b/>
          <w:bCs/>
          <w:color w:val="000000" w:themeColor="text1"/>
          <w:sz w:val="24"/>
          <w:szCs w:val="24"/>
          <w:lang w:val="en-US" w:eastAsia="en-GB"/>
        </w:rPr>
        <w:t xml:space="preserve">3.2 INDIVIDUAL EXPERTS IN THIS CONSULTING SERVICE </w:t>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t xml:space="preserve">  8</w:t>
      </w:r>
    </w:p>
    <w:p w14:paraId="1BBF068C" w14:textId="2EDC4347" w:rsidR="00D03667" w:rsidRPr="00390A95" w:rsidRDefault="00D03667" w:rsidP="00D03667">
      <w:pPr>
        <w:spacing w:after="0" w:line="240" w:lineRule="auto"/>
        <w:rPr>
          <w:rFonts w:ascii="Arial" w:eastAsia="Times New Roman" w:hAnsi="Arial" w:cs="Arial"/>
          <w:b/>
          <w:bCs/>
          <w:color w:val="000000" w:themeColor="text1"/>
          <w:sz w:val="24"/>
          <w:szCs w:val="24"/>
          <w:lang w:val="en-US" w:eastAsia="en-GB"/>
        </w:rPr>
      </w:pPr>
      <w:r w:rsidRPr="00390A95">
        <w:rPr>
          <w:rFonts w:ascii="Arial" w:eastAsia="Times New Roman" w:hAnsi="Arial" w:cs="Arial"/>
          <w:b/>
          <w:bCs/>
          <w:color w:val="000000" w:themeColor="text1"/>
          <w:sz w:val="24"/>
          <w:szCs w:val="24"/>
          <w:lang w:val="en-US" w:eastAsia="en-GB"/>
        </w:rPr>
        <w:t>4.0 KEY DELIVERABLES </w:t>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t>14</w:t>
      </w:r>
    </w:p>
    <w:p w14:paraId="2BEE7319" w14:textId="41C68CD0" w:rsidR="00E024D2" w:rsidRPr="00390A95" w:rsidRDefault="00E024D2" w:rsidP="00E024D2">
      <w:pPr>
        <w:spacing w:after="0" w:line="240" w:lineRule="auto"/>
        <w:rPr>
          <w:rFonts w:ascii="Arial" w:eastAsia="Times New Roman" w:hAnsi="Arial" w:cs="Arial"/>
          <w:b/>
          <w:bCs/>
          <w:color w:val="000000" w:themeColor="text1"/>
          <w:sz w:val="24"/>
          <w:szCs w:val="24"/>
          <w:lang w:val="en-US" w:eastAsia="en-GB"/>
        </w:rPr>
      </w:pPr>
      <w:r w:rsidRPr="00390A95">
        <w:rPr>
          <w:rFonts w:ascii="Arial" w:eastAsia="Times New Roman" w:hAnsi="Arial" w:cs="Arial"/>
          <w:b/>
          <w:bCs/>
          <w:color w:val="000000" w:themeColor="text1"/>
          <w:sz w:val="24"/>
          <w:szCs w:val="24"/>
          <w:lang w:val="en-US" w:eastAsia="en-GB"/>
        </w:rPr>
        <w:t>5.0 TIME FRAME </w:t>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t>15</w:t>
      </w:r>
    </w:p>
    <w:p w14:paraId="270095D7" w14:textId="57D35EC1" w:rsidR="00D03667" w:rsidRPr="00E024D2" w:rsidRDefault="00E024D2" w:rsidP="00E024D2">
      <w:pPr>
        <w:spacing w:after="0" w:line="240" w:lineRule="auto"/>
        <w:rPr>
          <w:rFonts w:ascii="Arial" w:eastAsia="Times New Roman" w:hAnsi="Arial" w:cs="Arial"/>
          <w:color w:val="000000" w:themeColor="text1"/>
          <w:sz w:val="24"/>
          <w:szCs w:val="24"/>
          <w:lang w:val="en-US" w:eastAsia="en-GB"/>
        </w:rPr>
      </w:pPr>
      <w:r w:rsidRPr="00E024D2">
        <w:rPr>
          <w:rFonts w:ascii="Arial" w:eastAsia="Times New Roman" w:hAnsi="Arial" w:cs="Arial"/>
          <w:b/>
          <w:bCs/>
          <w:color w:val="000000" w:themeColor="text1"/>
          <w:sz w:val="24"/>
          <w:szCs w:val="24"/>
          <w:lang w:val="en-US" w:eastAsia="en-GB"/>
        </w:rPr>
        <w:t>6.0  REPORTING  REQUIREMENTS</w:t>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r>
      <w:r>
        <w:rPr>
          <w:rFonts w:ascii="Arial" w:eastAsia="Times New Roman" w:hAnsi="Arial" w:cs="Arial"/>
          <w:b/>
          <w:bCs/>
          <w:color w:val="000000" w:themeColor="text1"/>
          <w:sz w:val="24"/>
          <w:szCs w:val="24"/>
          <w:lang w:val="en-US" w:eastAsia="en-GB"/>
        </w:rPr>
        <w:tab/>
        <w:t>15</w:t>
      </w:r>
    </w:p>
    <w:p w14:paraId="4E74F6F7" w14:textId="37FA6704" w:rsidR="00E024D2" w:rsidRPr="00390A95" w:rsidRDefault="00E024D2" w:rsidP="00E024D2">
      <w:pPr>
        <w:spacing w:after="0" w:line="240" w:lineRule="auto"/>
        <w:rPr>
          <w:rFonts w:ascii="Arial" w:eastAsia="Times New Roman" w:hAnsi="Arial" w:cs="Arial"/>
          <w:color w:val="000000" w:themeColor="text1"/>
          <w:sz w:val="24"/>
          <w:szCs w:val="24"/>
          <w:lang w:val="en-US" w:eastAsia="en-GB"/>
        </w:rPr>
      </w:pPr>
      <w:r w:rsidRPr="00390A95">
        <w:rPr>
          <w:rFonts w:ascii="Arial" w:hAnsi="Arial" w:cs="Arial"/>
          <w:b/>
          <w:bCs/>
          <w:color w:val="000000" w:themeColor="text1"/>
          <w:sz w:val="24"/>
          <w:szCs w:val="24"/>
          <w:lang w:val="en-US"/>
        </w:rPr>
        <w:t>7.0 LOCATION OF THE FIRM</w:t>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r>
      <w:r>
        <w:rPr>
          <w:rFonts w:ascii="Arial" w:hAnsi="Arial" w:cs="Arial"/>
          <w:b/>
          <w:bCs/>
          <w:color w:val="000000" w:themeColor="text1"/>
          <w:sz w:val="24"/>
          <w:szCs w:val="24"/>
          <w:lang w:val="en-US"/>
        </w:rPr>
        <w:tab/>
        <w:t>15</w:t>
      </w:r>
    </w:p>
    <w:p w14:paraId="3E40C1EF" w14:textId="77777777" w:rsidR="00F05AE6" w:rsidRPr="00F05AE6" w:rsidRDefault="00F05AE6" w:rsidP="00F05AE6">
      <w:pPr>
        <w:rPr>
          <w:lang w:val="en-US" w:eastAsia="en-GB"/>
        </w:rPr>
      </w:pPr>
    </w:p>
    <w:p w14:paraId="3584C800" w14:textId="77777777" w:rsidR="00F05AE6" w:rsidRPr="00F05AE6" w:rsidRDefault="00F05AE6" w:rsidP="00F05AE6">
      <w:pPr>
        <w:rPr>
          <w:lang w:val="en-US"/>
        </w:rPr>
      </w:pPr>
    </w:p>
    <w:p w14:paraId="67C39C5F" w14:textId="739823DB" w:rsidR="00722E01" w:rsidRPr="00F05AE6" w:rsidRDefault="00636047" w:rsidP="00F05AE6">
      <w:pPr>
        <w:pStyle w:val="Heading1"/>
        <w:spacing w:after="240" w:line="240" w:lineRule="auto"/>
        <w:jc w:val="both"/>
        <w:rPr>
          <w:rFonts w:ascii="Arial" w:hAnsi="Arial" w:cs="Arial"/>
          <w:b/>
          <w:bCs/>
          <w:color w:val="000000" w:themeColor="text1"/>
          <w:sz w:val="24"/>
          <w:szCs w:val="24"/>
          <w:lang w:val="en-US"/>
        </w:rPr>
      </w:pPr>
      <w:r>
        <w:rPr>
          <w:rFonts w:ascii="Times New Roman" w:hAnsi="Times New Roman" w:cs="Times New Roman"/>
          <w:b/>
          <w:sz w:val="28"/>
          <w:szCs w:val="28"/>
          <w:lang w:val="en-US"/>
        </w:rPr>
        <w:br w:type="page"/>
      </w:r>
    </w:p>
    <w:tbl>
      <w:tblPr>
        <w:tblW w:w="9715" w:type="dxa"/>
        <w:jc w:val="center"/>
        <w:tblCellMar>
          <w:left w:w="10" w:type="dxa"/>
          <w:right w:w="10" w:type="dxa"/>
        </w:tblCellMar>
        <w:tblLook w:val="04A0" w:firstRow="1" w:lastRow="0" w:firstColumn="1" w:lastColumn="0" w:noHBand="0" w:noVBand="1"/>
      </w:tblPr>
      <w:tblGrid>
        <w:gridCol w:w="2093"/>
        <w:gridCol w:w="7622"/>
      </w:tblGrid>
      <w:tr w:rsidR="00354828" w:rsidRPr="009C7A77" w14:paraId="70A6D716" w14:textId="77777777" w:rsidTr="0024659F">
        <w:trPr>
          <w:jc w:val="center"/>
        </w:trPr>
        <w:tc>
          <w:tcPr>
            <w:tcW w:w="9715" w:type="dxa"/>
            <w:gridSpan w:val="2"/>
            <w:vAlign w:val="center"/>
            <w:hideMark/>
          </w:tcPr>
          <w:p w14:paraId="2086DBB1" w14:textId="77777777" w:rsidR="00354828" w:rsidRPr="009C7A77" w:rsidRDefault="00354828" w:rsidP="004646F4">
            <w:pPr>
              <w:pStyle w:val="Heading1"/>
              <w:jc w:val="both"/>
              <w:rPr>
                <w:rFonts w:ascii="Times New Roman" w:hAnsi="Times New Roman" w:cs="Times New Roman"/>
                <w:sz w:val="28"/>
                <w:szCs w:val="28"/>
                <w:lang w:val="en-US"/>
              </w:rPr>
            </w:pPr>
            <w:bookmarkStart w:id="0" w:name="_Toc128806295"/>
            <w:bookmarkStart w:id="1" w:name="_Toc144962668"/>
            <w:bookmarkStart w:id="2" w:name="_Toc494537156"/>
            <w:bookmarkStart w:id="3" w:name="_Toc494537248"/>
            <w:bookmarkStart w:id="4" w:name="_Toc494537422"/>
            <w:bookmarkStart w:id="5" w:name="_Toc494538683"/>
            <w:bookmarkStart w:id="6" w:name="_Toc494540241"/>
            <w:bookmarkStart w:id="7" w:name="_Toc494541874"/>
            <w:bookmarkStart w:id="8" w:name="_Toc494618554"/>
            <w:bookmarkStart w:id="9" w:name="_Toc494618626"/>
            <w:bookmarkStart w:id="10" w:name="_Toc494618700"/>
            <w:bookmarkStart w:id="11" w:name="_Toc494618773"/>
            <w:bookmarkStart w:id="12" w:name="_Toc494619855"/>
            <w:bookmarkStart w:id="13" w:name="_Toc494619928"/>
            <w:bookmarkStart w:id="14" w:name="_Toc494620003"/>
            <w:bookmarkStart w:id="15" w:name="_Toc494620075"/>
            <w:bookmarkStart w:id="16" w:name="_Toc494620148"/>
            <w:bookmarkStart w:id="17" w:name="_Toc494620222"/>
            <w:bookmarkStart w:id="18" w:name="_Toc494620296"/>
            <w:bookmarkStart w:id="19" w:name="_Toc494620368"/>
            <w:bookmarkStart w:id="20" w:name="_Toc494620441"/>
            <w:bookmarkStart w:id="21" w:name="_Toc494620513"/>
            <w:bookmarkStart w:id="22" w:name="_Toc494621217"/>
            <w:bookmarkStart w:id="23" w:name="_Toc494621289"/>
            <w:bookmarkStart w:id="24" w:name="_Toc494621808"/>
            <w:bookmarkStart w:id="25" w:name="_Toc494621911"/>
            <w:bookmarkStart w:id="26" w:name="_Toc494622041"/>
            <w:bookmarkStart w:id="27" w:name="_Toc494622117"/>
            <w:bookmarkStart w:id="28" w:name="_Toc494622193"/>
            <w:bookmarkStart w:id="29" w:name="_Toc494622270"/>
            <w:r w:rsidRPr="009C7A77">
              <w:rPr>
                <w:rFonts w:ascii="Times New Roman" w:hAnsi="Times New Roman" w:cs="Times New Roman"/>
                <w:sz w:val="28"/>
                <w:szCs w:val="28"/>
                <w:lang w:val="en-US"/>
              </w:rPr>
              <w:lastRenderedPageBreak/>
              <w:t>ABBREVIATIONS AND ACRONYMS</w:t>
            </w:r>
            <w:bookmarkEnd w:id="0"/>
            <w:bookmarkEnd w:id="1"/>
          </w:p>
        </w:tc>
      </w:tr>
      <w:tr w:rsidR="00354828" w:rsidRPr="009C7A77" w14:paraId="1C425617" w14:textId="77777777" w:rsidTr="0046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jc w:val="center"/>
        </w:trPr>
        <w:tc>
          <w:tcPr>
            <w:tcW w:w="2093" w:type="dxa"/>
            <w:tcBorders>
              <w:top w:val="single" w:sz="4" w:space="0" w:color="auto"/>
              <w:left w:val="single" w:sz="4" w:space="0" w:color="auto"/>
              <w:bottom w:val="single" w:sz="4" w:space="0" w:color="auto"/>
              <w:right w:val="single" w:sz="4" w:space="0" w:color="auto"/>
            </w:tcBorders>
            <w:hideMark/>
          </w:tcPr>
          <w:p w14:paraId="4B965343" w14:textId="77777777" w:rsidR="00354828" w:rsidRPr="009C7A77" w:rsidRDefault="00354828" w:rsidP="004646F4">
            <w:pPr>
              <w:jc w:val="both"/>
              <w:rPr>
                <w:rFonts w:ascii="Times New Roman" w:hAnsi="Times New Roman" w:cs="Times New Roman"/>
                <w:sz w:val="28"/>
                <w:szCs w:val="28"/>
                <w:lang w:val="en-US"/>
              </w:rPr>
            </w:pPr>
            <w:r w:rsidRPr="009C7A77">
              <w:rPr>
                <w:rFonts w:ascii="Times New Roman" w:hAnsi="Times New Roman" w:cs="Times New Roman"/>
                <w:sz w:val="28"/>
                <w:szCs w:val="28"/>
                <w:lang w:val="en-US"/>
              </w:rPr>
              <w:t>AfDB</w:t>
            </w:r>
          </w:p>
        </w:tc>
        <w:tc>
          <w:tcPr>
            <w:tcW w:w="7622" w:type="dxa"/>
            <w:tcBorders>
              <w:top w:val="single" w:sz="4" w:space="0" w:color="auto"/>
              <w:left w:val="single" w:sz="4" w:space="0" w:color="auto"/>
              <w:bottom w:val="single" w:sz="4" w:space="0" w:color="auto"/>
              <w:right w:val="single" w:sz="4" w:space="0" w:color="auto"/>
            </w:tcBorders>
            <w:hideMark/>
          </w:tcPr>
          <w:p w14:paraId="61051D4F" w14:textId="77777777" w:rsidR="00354828" w:rsidRPr="009C7A77" w:rsidRDefault="00354828" w:rsidP="004646F4">
            <w:pPr>
              <w:jc w:val="both"/>
              <w:rPr>
                <w:rFonts w:ascii="Times New Roman" w:hAnsi="Times New Roman" w:cs="Times New Roman"/>
                <w:sz w:val="28"/>
                <w:szCs w:val="28"/>
                <w:lang w:val="en-US"/>
              </w:rPr>
            </w:pPr>
            <w:r w:rsidRPr="009C7A77">
              <w:rPr>
                <w:rFonts w:ascii="Times New Roman" w:hAnsi="Times New Roman" w:cs="Times New Roman"/>
                <w:sz w:val="28"/>
                <w:szCs w:val="28"/>
                <w:lang w:val="en-US"/>
              </w:rPr>
              <w:t>African Development Bank</w:t>
            </w:r>
          </w:p>
        </w:tc>
      </w:tr>
      <w:tr w:rsidR="00596561" w:rsidRPr="009C7A77" w14:paraId="260B4D06" w14:textId="77777777" w:rsidTr="0046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93" w:type="dxa"/>
            <w:tcBorders>
              <w:top w:val="single" w:sz="4" w:space="0" w:color="auto"/>
              <w:left w:val="single" w:sz="4" w:space="0" w:color="auto"/>
              <w:bottom w:val="single" w:sz="4" w:space="0" w:color="auto"/>
              <w:right w:val="single" w:sz="4" w:space="0" w:color="auto"/>
            </w:tcBorders>
          </w:tcPr>
          <w:p w14:paraId="2E9873C3" w14:textId="14819362" w:rsidR="00596561" w:rsidRPr="009C7A77" w:rsidRDefault="00596561" w:rsidP="004646F4">
            <w:pPr>
              <w:jc w:val="both"/>
              <w:rPr>
                <w:rFonts w:ascii="Times New Roman" w:hAnsi="Times New Roman" w:cs="Times New Roman"/>
                <w:sz w:val="28"/>
                <w:szCs w:val="28"/>
                <w:lang w:val="en-US"/>
              </w:rPr>
            </w:pPr>
            <w:proofErr w:type="spellStart"/>
            <w:r w:rsidRPr="009C7A77">
              <w:rPr>
                <w:rFonts w:ascii="Times New Roman" w:hAnsi="Times New Roman" w:cs="Times New Roman"/>
                <w:sz w:val="28"/>
                <w:szCs w:val="28"/>
                <w:lang w:val="en-US"/>
              </w:rPr>
              <w:t>BoD</w:t>
            </w:r>
            <w:proofErr w:type="spellEnd"/>
          </w:p>
        </w:tc>
        <w:tc>
          <w:tcPr>
            <w:tcW w:w="7622" w:type="dxa"/>
            <w:tcBorders>
              <w:top w:val="single" w:sz="4" w:space="0" w:color="auto"/>
              <w:left w:val="single" w:sz="4" w:space="0" w:color="auto"/>
              <w:bottom w:val="single" w:sz="4" w:space="0" w:color="auto"/>
              <w:right w:val="single" w:sz="4" w:space="0" w:color="auto"/>
            </w:tcBorders>
          </w:tcPr>
          <w:p w14:paraId="299DCE97" w14:textId="79835068" w:rsidR="00596561" w:rsidRPr="009C7A77" w:rsidRDefault="00596561" w:rsidP="004646F4">
            <w:pPr>
              <w:jc w:val="both"/>
              <w:rPr>
                <w:rFonts w:ascii="Times New Roman" w:hAnsi="Times New Roman" w:cs="Times New Roman"/>
                <w:sz w:val="28"/>
                <w:szCs w:val="28"/>
                <w:lang w:val="en-US"/>
              </w:rPr>
            </w:pPr>
            <w:r w:rsidRPr="009C7A77">
              <w:rPr>
                <w:rFonts w:ascii="Times New Roman" w:hAnsi="Times New Roman" w:cs="Times New Roman"/>
                <w:sz w:val="28"/>
                <w:szCs w:val="28"/>
                <w:lang w:val="en-US"/>
              </w:rPr>
              <w:t>Board of Directors</w:t>
            </w:r>
          </w:p>
        </w:tc>
      </w:tr>
      <w:tr w:rsidR="00354828" w:rsidRPr="009C7A77" w14:paraId="31997AF1" w14:textId="77777777" w:rsidTr="0046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93" w:type="dxa"/>
            <w:tcBorders>
              <w:top w:val="single" w:sz="4" w:space="0" w:color="auto"/>
              <w:left w:val="single" w:sz="4" w:space="0" w:color="auto"/>
              <w:bottom w:val="single" w:sz="4" w:space="0" w:color="auto"/>
              <w:right w:val="single" w:sz="4" w:space="0" w:color="auto"/>
            </w:tcBorders>
          </w:tcPr>
          <w:p w14:paraId="77C659C6" w14:textId="77777777" w:rsidR="00354828" w:rsidRPr="009C7A77" w:rsidRDefault="00354828" w:rsidP="004646F4">
            <w:pPr>
              <w:jc w:val="both"/>
              <w:rPr>
                <w:rFonts w:ascii="Times New Roman" w:hAnsi="Times New Roman" w:cs="Times New Roman"/>
                <w:sz w:val="28"/>
                <w:szCs w:val="28"/>
                <w:lang w:val="en-US"/>
              </w:rPr>
            </w:pPr>
            <w:r w:rsidRPr="009C7A77">
              <w:rPr>
                <w:rFonts w:ascii="Times New Roman" w:hAnsi="Times New Roman" w:cs="Times New Roman"/>
                <w:sz w:val="28"/>
                <w:szCs w:val="28"/>
                <w:lang w:val="en-US"/>
              </w:rPr>
              <w:t>ESMP</w:t>
            </w:r>
          </w:p>
        </w:tc>
        <w:tc>
          <w:tcPr>
            <w:tcW w:w="7622" w:type="dxa"/>
            <w:tcBorders>
              <w:top w:val="single" w:sz="4" w:space="0" w:color="auto"/>
              <w:left w:val="single" w:sz="4" w:space="0" w:color="auto"/>
              <w:bottom w:val="single" w:sz="4" w:space="0" w:color="auto"/>
              <w:right w:val="single" w:sz="4" w:space="0" w:color="auto"/>
            </w:tcBorders>
          </w:tcPr>
          <w:p w14:paraId="0F6F082E" w14:textId="77777777" w:rsidR="00354828" w:rsidRPr="009C7A77" w:rsidRDefault="00354828" w:rsidP="004646F4">
            <w:pPr>
              <w:jc w:val="both"/>
              <w:rPr>
                <w:rFonts w:ascii="Times New Roman" w:hAnsi="Times New Roman" w:cs="Times New Roman"/>
                <w:sz w:val="28"/>
                <w:szCs w:val="28"/>
                <w:lang w:val="en-US"/>
              </w:rPr>
            </w:pPr>
            <w:r w:rsidRPr="009C7A77">
              <w:rPr>
                <w:rFonts w:ascii="Times New Roman" w:hAnsi="Times New Roman" w:cs="Times New Roman"/>
                <w:sz w:val="28"/>
                <w:szCs w:val="28"/>
                <w:lang w:val="en-US"/>
              </w:rPr>
              <w:t>Environmental and Social Management Plan</w:t>
            </w:r>
          </w:p>
        </w:tc>
      </w:tr>
      <w:tr w:rsidR="00354828" w:rsidRPr="009C7A77" w14:paraId="122A4294" w14:textId="77777777" w:rsidTr="0046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93" w:type="dxa"/>
            <w:tcBorders>
              <w:top w:val="single" w:sz="4" w:space="0" w:color="auto"/>
              <w:left w:val="single" w:sz="4" w:space="0" w:color="auto"/>
              <w:bottom w:val="single" w:sz="4" w:space="0" w:color="auto"/>
              <w:right w:val="single" w:sz="4" w:space="0" w:color="auto"/>
            </w:tcBorders>
            <w:hideMark/>
          </w:tcPr>
          <w:p w14:paraId="0BCD38BB" w14:textId="77777777" w:rsidR="00354828" w:rsidRPr="009C7A77" w:rsidRDefault="00354828" w:rsidP="004646F4">
            <w:pPr>
              <w:jc w:val="both"/>
              <w:rPr>
                <w:rFonts w:ascii="Times New Roman" w:hAnsi="Times New Roman" w:cs="Times New Roman"/>
                <w:sz w:val="28"/>
                <w:szCs w:val="28"/>
                <w:lang w:val="en-US"/>
              </w:rPr>
            </w:pPr>
            <w:r w:rsidRPr="009C7A77">
              <w:rPr>
                <w:rFonts w:ascii="Times New Roman" w:hAnsi="Times New Roman" w:cs="Times New Roman"/>
                <w:sz w:val="28"/>
                <w:szCs w:val="28"/>
                <w:lang w:val="en-US"/>
              </w:rPr>
              <w:t>GEF</w:t>
            </w:r>
          </w:p>
        </w:tc>
        <w:tc>
          <w:tcPr>
            <w:tcW w:w="7622" w:type="dxa"/>
            <w:tcBorders>
              <w:top w:val="single" w:sz="4" w:space="0" w:color="auto"/>
              <w:left w:val="single" w:sz="4" w:space="0" w:color="auto"/>
              <w:bottom w:val="single" w:sz="4" w:space="0" w:color="auto"/>
              <w:right w:val="single" w:sz="4" w:space="0" w:color="auto"/>
            </w:tcBorders>
            <w:hideMark/>
          </w:tcPr>
          <w:p w14:paraId="5B060CEA" w14:textId="77777777" w:rsidR="00354828" w:rsidRPr="009C7A77" w:rsidRDefault="00354828" w:rsidP="004646F4">
            <w:pPr>
              <w:jc w:val="both"/>
              <w:rPr>
                <w:rFonts w:ascii="Times New Roman" w:hAnsi="Times New Roman" w:cs="Times New Roman"/>
                <w:sz w:val="28"/>
                <w:szCs w:val="28"/>
                <w:lang w:val="en-US"/>
              </w:rPr>
            </w:pPr>
            <w:r w:rsidRPr="009C7A77">
              <w:rPr>
                <w:rFonts w:ascii="Times New Roman" w:hAnsi="Times New Roman" w:cs="Times New Roman"/>
                <w:sz w:val="28"/>
                <w:szCs w:val="28"/>
                <w:lang w:val="en-US"/>
              </w:rPr>
              <w:t>Global Environment Facility</w:t>
            </w:r>
          </w:p>
        </w:tc>
      </w:tr>
      <w:tr w:rsidR="00596561" w:rsidRPr="009C7A77" w14:paraId="6B27DE63" w14:textId="77777777" w:rsidTr="0046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93" w:type="dxa"/>
            <w:tcBorders>
              <w:top w:val="single" w:sz="4" w:space="0" w:color="auto"/>
              <w:left w:val="single" w:sz="4" w:space="0" w:color="auto"/>
              <w:bottom w:val="single" w:sz="4" w:space="0" w:color="auto"/>
              <w:right w:val="single" w:sz="4" w:space="0" w:color="auto"/>
            </w:tcBorders>
          </w:tcPr>
          <w:p w14:paraId="5F52C4DA" w14:textId="5EBA4AF9" w:rsidR="00596561" w:rsidRPr="009C7A77" w:rsidRDefault="00596561" w:rsidP="004646F4">
            <w:pPr>
              <w:jc w:val="both"/>
              <w:rPr>
                <w:rFonts w:ascii="Times New Roman" w:hAnsi="Times New Roman" w:cs="Times New Roman"/>
                <w:sz w:val="28"/>
                <w:szCs w:val="28"/>
                <w:lang w:val="en-US"/>
              </w:rPr>
            </w:pPr>
            <w:r w:rsidRPr="009C7A77">
              <w:rPr>
                <w:rFonts w:ascii="Times New Roman" w:hAnsi="Times New Roman" w:cs="Times New Roman"/>
                <w:sz w:val="28"/>
                <w:szCs w:val="28"/>
                <w:lang w:val="en-US"/>
              </w:rPr>
              <w:t>MEPA</w:t>
            </w:r>
          </w:p>
        </w:tc>
        <w:tc>
          <w:tcPr>
            <w:tcW w:w="7622" w:type="dxa"/>
            <w:tcBorders>
              <w:top w:val="single" w:sz="4" w:space="0" w:color="auto"/>
              <w:left w:val="single" w:sz="4" w:space="0" w:color="auto"/>
              <w:bottom w:val="single" w:sz="4" w:space="0" w:color="auto"/>
              <w:right w:val="single" w:sz="4" w:space="0" w:color="auto"/>
            </w:tcBorders>
          </w:tcPr>
          <w:p w14:paraId="0556B9F0" w14:textId="6D4F8F45" w:rsidR="00596561" w:rsidRPr="009C7A77" w:rsidRDefault="00596561" w:rsidP="004646F4">
            <w:pPr>
              <w:jc w:val="both"/>
              <w:rPr>
                <w:rFonts w:ascii="Times New Roman" w:hAnsi="Times New Roman" w:cs="Times New Roman"/>
                <w:sz w:val="28"/>
                <w:szCs w:val="28"/>
                <w:lang w:val="en-US"/>
              </w:rPr>
            </w:pPr>
            <w:r w:rsidRPr="009C7A77">
              <w:rPr>
                <w:rFonts w:ascii="Times New Roman" w:hAnsi="Times New Roman" w:cs="Times New Roman"/>
                <w:sz w:val="28"/>
                <w:szCs w:val="28"/>
                <w:lang w:val="en-US"/>
              </w:rPr>
              <w:t>Malawi Environmental Protection Authority</w:t>
            </w:r>
          </w:p>
        </w:tc>
      </w:tr>
      <w:tr w:rsidR="00354828" w:rsidRPr="009C7A77" w14:paraId="0D374A49" w14:textId="77777777" w:rsidTr="0046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93" w:type="dxa"/>
            <w:tcBorders>
              <w:top w:val="single" w:sz="4" w:space="0" w:color="auto"/>
              <w:left w:val="single" w:sz="4" w:space="0" w:color="auto"/>
              <w:bottom w:val="single" w:sz="4" w:space="0" w:color="auto"/>
              <w:right w:val="single" w:sz="4" w:space="0" w:color="auto"/>
            </w:tcBorders>
            <w:hideMark/>
          </w:tcPr>
          <w:p w14:paraId="7A48EBDF" w14:textId="77777777" w:rsidR="00354828" w:rsidRPr="009C7A77" w:rsidRDefault="00354828" w:rsidP="004646F4">
            <w:pPr>
              <w:jc w:val="both"/>
              <w:rPr>
                <w:rFonts w:ascii="Times New Roman" w:hAnsi="Times New Roman" w:cs="Times New Roman"/>
                <w:sz w:val="28"/>
                <w:szCs w:val="28"/>
                <w:lang w:val="en-US"/>
              </w:rPr>
            </w:pPr>
            <w:r w:rsidRPr="009C7A77">
              <w:rPr>
                <w:rFonts w:ascii="Times New Roman" w:hAnsi="Times New Roman" w:cs="Times New Roman"/>
                <w:sz w:val="28"/>
                <w:szCs w:val="28"/>
                <w:lang w:val="en-US"/>
              </w:rPr>
              <w:t>GoM</w:t>
            </w:r>
          </w:p>
        </w:tc>
        <w:tc>
          <w:tcPr>
            <w:tcW w:w="7622" w:type="dxa"/>
            <w:tcBorders>
              <w:top w:val="single" w:sz="4" w:space="0" w:color="auto"/>
              <w:left w:val="single" w:sz="4" w:space="0" w:color="auto"/>
              <w:bottom w:val="single" w:sz="4" w:space="0" w:color="auto"/>
              <w:right w:val="single" w:sz="4" w:space="0" w:color="auto"/>
            </w:tcBorders>
            <w:hideMark/>
          </w:tcPr>
          <w:p w14:paraId="5A8DCE7C" w14:textId="77777777" w:rsidR="00354828" w:rsidRPr="009C7A77" w:rsidRDefault="00354828" w:rsidP="004646F4">
            <w:pPr>
              <w:jc w:val="both"/>
              <w:rPr>
                <w:rFonts w:ascii="Times New Roman" w:hAnsi="Times New Roman" w:cs="Times New Roman"/>
                <w:sz w:val="28"/>
                <w:szCs w:val="28"/>
                <w:lang w:val="en-US"/>
              </w:rPr>
            </w:pPr>
            <w:r w:rsidRPr="009C7A77">
              <w:rPr>
                <w:rFonts w:ascii="Times New Roman" w:hAnsi="Times New Roman" w:cs="Times New Roman"/>
                <w:sz w:val="28"/>
                <w:szCs w:val="28"/>
                <w:lang w:val="en-US"/>
              </w:rPr>
              <w:t>Government of Malawi</w:t>
            </w:r>
          </w:p>
        </w:tc>
      </w:tr>
      <w:tr w:rsidR="0024659F" w:rsidRPr="009C7A77" w14:paraId="598BF278" w14:textId="77777777" w:rsidTr="0046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93" w:type="dxa"/>
            <w:tcBorders>
              <w:top w:val="single" w:sz="4" w:space="0" w:color="auto"/>
              <w:left w:val="single" w:sz="4" w:space="0" w:color="auto"/>
              <w:bottom w:val="single" w:sz="4" w:space="0" w:color="auto"/>
              <w:right w:val="single" w:sz="4" w:space="0" w:color="auto"/>
            </w:tcBorders>
          </w:tcPr>
          <w:p w14:paraId="071B2D24" w14:textId="61FE5A26" w:rsidR="0024659F" w:rsidRPr="009C7A77" w:rsidRDefault="0024659F" w:rsidP="004646F4">
            <w:pPr>
              <w:jc w:val="both"/>
              <w:rPr>
                <w:rFonts w:ascii="Times New Roman" w:hAnsi="Times New Roman" w:cs="Times New Roman"/>
                <w:sz w:val="28"/>
                <w:szCs w:val="28"/>
                <w:lang w:val="en-US"/>
              </w:rPr>
            </w:pPr>
            <w:r>
              <w:rPr>
                <w:rFonts w:ascii="Times New Roman" w:hAnsi="Times New Roman" w:cs="Times New Roman"/>
                <w:sz w:val="28"/>
                <w:szCs w:val="28"/>
                <w:lang w:val="en-US"/>
              </w:rPr>
              <w:t>SDSP</w:t>
            </w:r>
          </w:p>
        </w:tc>
        <w:tc>
          <w:tcPr>
            <w:tcW w:w="7622" w:type="dxa"/>
            <w:tcBorders>
              <w:top w:val="single" w:sz="4" w:space="0" w:color="auto"/>
              <w:left w:val="single" w:sz="4" w:space="0" w:color="auto"/>
              <w:bottom w:val="single" w:sz="4" w:space="0" w:color="auto"/>
              <w:right w:val="single" w:sz="4" w:space="0" w:color="auto"/>
            </w:tcBorders>
          </w:tcPr>
          <w:p w14:paraId="389F7D05" w14:textId="71EE28B4" w:rsidR="0024659F" w:rsidRPr="009C7A77" w:rsidRDefault="0024659F" w:rsidP="004646F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SOCFE Development Service Provider</w:t>
            </w:r>
          </w:p>
        </w:tc>
      </w:tr>
      <w:tr w:rsidR="0024659F" w:rsidRPr="00D3172E" w14:paraId="66AFB824" w14:textId="77777777" w:rsidTr="0046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93" w:type="dxa"/>
            <w:tcBorders>
              <w:top w:val="single" w:sz="4" w:space="0" w:color="auto"/>
              <w:left w:val="single" w:sz="4" w:space="0" w:color="auto"/>
              <w:bottom w:val="single" w:sz="4" w:space="0" w:color="auto"/>
              <w:right w:val="single" w:sz="4" w:space="0" w:color="auto"/>
            </w:tcBorders>
          </w:tcPr>
          <w:p w14:paraId="1719B8E6" w14:textId="4F335221" w:rsidR="0024659F" w:rsidRDefault="0024659F" w:rsidP="004646F4">
            <w:pPr>
              <w:jc w:val="both"/>
              <w:rPr>
                <w:rFonts w:ascii="Times New Roman" w:hAnsi="Times New Roman" w:cs="Times New Roman"/>
                <w:sz w:val="28"/>
                <w:szCs w:val="28"/>
                <w:lang w:val="en-US"/>
              </w:rPr>
            </w:pPr>
            <w:r>
              <w:rPr>
                <w:rFonts w:ascii="Times New Roman" w:hAnsi="Times New Roman" w:cs="Times New Roman"/>
                <w:sz w:val="28"/>
                <w:szCs w:val="28"/>
                <w:lang w:val="en-US"/>
              </w:rPr>
              <w:t>SOCFE</w:t>
            </w:r>
          </w:p>
        </w:tc>
        <w:tc>
          <w:tcPr>
            <w:tcW w:w="7622" w:type="dxa"/>
            <w:tcBorders>
              <w:top w:val="single" w:sz="4" w:space="0" w:color="auto"/>
              <w:left w:val="single" w:sz="4" w:space="0" w:color="auto"/>
              <w:bottom w:val="single" w:sz="4" w:space="0" w:color="auto"/>
              <w:right w:val="single" w:sz="4" w:space="0" w:color="auto"/>
            </w:tcBorders>
          </w:tcPr>
          <w:p w14:paraId="50D7178F" w14:textId="1C6F1520" w:rsidR="0024659F" w:rsidRDefault="0024659F" w:rsidP="004646F4">
            <w:pPr>
              <w:jc w:val="both"/>
              <w:rPr>
                <w:rFonts w:ascii="Times New Roman" w:hAnsi="Times New Roman" w:cs="Times New Roman"/>
                <w:sz w:val="28"/>
                <w:szCs w:val="28"/>
                <w:lang w:val="en-US"/>
              </w:rPr>
            </w:pPr>
            <w:r>
              <w:rPr>
                <w:rFonts w:ascii="Times New Roman" w:hAnsi="Times New Roman" w:cs="Times New Roman"/>
                <w:sz w:val="28"/>
                <w:szCs w:val="28"/>
                <w:lang w:val="en-US"/>
              </w:rPr>
              <w:t>Smallholder Owned Commercial Farm Enterprise</w:t>
            </w:r>
          </w:p>
        </w:tc>
      </w:tr>
      <w:tr w:rsidR="00354828" w:rsidRPr="009C7A77" w14:paraId="6FF0F889" w14:textId="77777777" w:rsidTr="0046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93" w:type="dxa"/>
            <w:tcBorders>
              <w:top w:val="single" w:sz="4" w:space="0" w:color="auto"/>
              <w:left w:val="single" w:sz="4" w:space="0" w:color="auto"/>
              <w:bottom w:val="single" w:sz="4" w:space="0" w:color="auto"/>
              <w:right w:val="single" w:sz="4" w:space="0" w:color="auto"/>
            </w:tcBorders>
            <w:hideMark/>
          </w:tcPr>
          <w:p w14:paraId="14D6C22B" w14:textId="77777777" w:rsidR="00354828" w:rsidRPr="009C7A77" w:rsidRDefault="00354828" w:rsidP="004646F4">
            <w:pPr>
              <w:jc w:val="both"/>
              <w:rPr>
                <w:rFonts w:ascii="Times New Roman" w:hAnsi="Times New Roman" w:cs="Times New Roman"/>
                <w:sz w:val="28"/>
                <w:szCs w:val="28"/>
                <w:lang w:val="en-US"/>
              </w:rPr>
            </w:pPr>
            <w:r w:rsidRPr="009C7A77">
              <w:rPr>
                <w:rFonts w:ascii="Times New Roman" w:hAnsi="Times New Roman" w:cs="Times New Roman"/>
                <w:sz w:val="28"/>
                <w:szCs w:val="28"/>
                <w:lang w:val="en-US"/>
              </w:rPr>
              <w:t>SVTP</w:t>
            </w:r>
          </w:p>
        </w:tc>
        <w:tc>
          <w:tcPr>
            <w:tcW w:w="7622" w:type="dxa"/>
            <w:tcBorders>
              <w:top w:val="single" w:sz="4" w:space="0" w:color="auto"/>
              <w:left w:val="single" w:sz="4" w:space="0" w:color="auto"/>
              <w:bottom w:val="single" w:sz="4" w:space="0" w:color="auto"/>
              <w:right w:val="single" w:sz="4" w:space="0" w:color="auto"/>
            </w:tcBorders>
            <w:hideMark/>
          </w:tcPr>
          <w:p w14:paraId="0DE39C54" w14:textId="77777777" w:rsidR="00354828" w:rsidRPr="009C7A77" w:rsidRDefault="00354828" w:rsidP="004646F4">
            <w:pPr>
              <w:jc w:val="both"/>
              <w:rPr>
                <w:rFonts w:ascii="Times New Roman" w:hAnsi="Times New Roman" w:cs="Times New Roman"/>
                <w:sz w:val="28"/>
                <w:szCs w:val="28"/>
                <w:lang w:val="en-US"/>
              </w:rPr>
            </w:pPr>
            <w:r w:rsidRPr="009C7A77">
              <w:rPr>
                <w:rFonts w:ascii="Times New Roman" w:hAnsi="Times New Roman" w:cs="Times New Roman"/>
                <w:sz w:val="28"/>
                <w:szCs w:val="28"/>
                <w:lang w:val="en-US"/>
              </w:rPr>
              <w:t>Shire Valley Transformation Program</w:t>
            </w:r>
          </w:p>
        </w:tc>
      </w:tr>
      <w:tr w:rsidR="00354828" w:rsidRPr="009C7A77" w14:paraId="4A76299B" w14:textId="77777777" w:rsidTr="0046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093" w:type="dxa"/>
            <w:tcBorders>
              <w:top w:val="single" w:sz="4" w:space="0" w:color="auto"/>
              <w:left w:val="single" w:sz="4" w:space="0" w:color="auto"/>
              <w:bottom w:val="single" w:sz="4" w:space="0" w:color="auto"/>
              <w:right w:val="single" w:sz="4" w:space="0" w:color="auto"/>
            </w:tcBorders>
            <w:hideMark/>
          </w:tcPr>
          <w:p w14:paraId="09B2B4A2" w14:textId="77777777" w:rsidR="00354828" w:rsidRPr="009C7A77" w:rsidRDefault="00354828" w:rsidP="004646F4">
            <w:pPr>
              <w:jc w:val="both"/>
              <w:rPr>
                <w:rFonts w:ascii="Times New Roman" w:hAnsi="Times New Roman" w:cs="Times New Roman"/>
                <w:sz w:val="28"/>
                <w:szCs w:val="28"/>
                <w:lang w:val="en-US"/>
              </w:rPr>
            </w:pPr>
            <w:r w:rsidRPr="009C7A77">
              <w:rPr>
                <w:rFonts w:ascii="Times New Roman" w:hAnsi="Times New Roman" w:cs="Times New Roman"/>
                <w:sz w:val="28"/>
                <w:szCs w:val="28"/>
                <w:lang w:val="en-US"/>
              </w:rPr>
              <w:t>ToR</w:t>
            </w:r>
          </w:p>
        </w:tc>
        <w:tc>
          <w:tcPr>
            <w:tcW w:w="7622" w:type="dxa"/>
            <w:tcBorders>
              <w:top w:val="single" w:sz="4" w:space="0" w:color="auto"/>
              <w:left w:val="single" w:sz="4" w:space="0" w:color="auto"/>
              <w:bottom w:val="single" w:sz="4" w:space="0" w:color="auto"/>
              <w:right w:val="single" w:sz="4" w:space="0" w:color="auto"/>
            </w:tcBorders>
            <w:hideMark/>
          </w:tcPr>
          <w:p w14:paraId="27C84E72" w14:textId="77777777" w:rsidR="00354828" w:rsidRPr="009C7A77" w:rsidRDefault="00354828" w:rsidP="004646F4">
            <w:pPr>
              <w:jc w:val="both"/>
              <w:rPr>
                <w:rFonts w:ascii="Times New Roman" w:hAnsi="Times New Roman" w:cs="Times New Roman"/>
                <w:sz w:val="28"/>
                <w:szCs w:val="28"/>
                <w:lang w:val="en-US"/>
              </w:rPr>
            </w:pPr>
            <w:r w:rsidRPr="009C7A77">
              <w:rPr>
                <w:rFonts w:ascii="Times New Roman" w:hAnsi="Times New Roman" w:cs="Times New Roman"/>
                <w:sz w:val="28"/>
                <w:szCs w:val="28"/>
                <w:lang w:val="en-US"/>
              </w:rPr>
              <w:t>Terms of Reference</w:t>
            </w:r>
          </w:p>
        </w:tc>
      </w:tr>
      <w:tr w:rsidR="00354828" w:rsidRPr="009C7A77" w14:paraId="102AC30D" w14:textId="77777777" w:rsidTr="0046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2093" w:type="dxa"/>
            <w:tcBorders>
              <w:top w:val="single" w:sz="4" w:space="0" w:color="auto"/>
              <w:left w:val="single" w:sz="4" w:space="0" w:color="auto"/>
              <w:bottom w:val="single" w:sz="4" w:space="0" w:color="auto"/>
              <w:right w:val="single" w:sz="4" w:space="0" w:color="auto"/>
            </w:tcBorders>
            <w:hideMark/>
          </w:tcPr>
          <w:p w14:paraId="3226F002" w14:textId="77777777" w:rsidR="00354828" w:rsidRPr="009C7A77" w:rsidRDefault="00354828" w:rsidP="004646F4">
            <w:pPr>
              <w:jc w:val="both"/>
              <w:rPr>
                <w:rFonts w:ascii="Times New Roman" w:hAnsi="Times New Roman" w:cs="Times New Roman"/>
                <w:sz w:val="28"/>
                <w:szCs w:val="28"/>
                <w:lang w:val="en-US"/>
              </w:rPr>
            </w:pPr>
            <w:r w:rsidRPr="009C7A77">
              <w:rPr>
                <w:rFonts w:ascii="Times New Roman" w:hAnsi="Times New Roman" w:cs="Times New Roman"/>
                <w:sz w:val="28"/>
                <w:szCs w:val="28"/>
                <w:lang w:val="en-US"/>
              </w:rPr>
              <w:t>WB</w:t>
            </w:r>
          </w:p>
        </w:tc>
        <w:tc>
          <w:tcPr>
            <w:tcW w:w="7622" w:type="dxa"/>
            <w:tcBorders>
              <w:top w:val="single" w:sz="4" w:space="0" w:color="auto"/>
              <w:left w:val="single" w:sz="4" w:space="0" w:color="auto"/>
              <w:bottom w:val="single" w:sz="4" w:space="0" w:color="auto"/>
              <w:right w:val="single" w:sz="4" w:space="0" w:color="auto"/>
            </w:tcBorders>
            <w:hideMark/>
          </w:tcPr>
          <w:p w14:paraId="1AD24842" w14:textId="77777777" w:rsidR="00354828" w:rsidRPr="009C7A77" w:rsidRDefault="00354828" w:rsidP="004646F4">
            <w:pPr>
              <w:jc w:val="both"/>
              <w:rPr>
                <w:rFonts w:ascii="Times New Roman" w:hAnsi="Times New Roman" w:cs="Times New Roman"/>
                <w:sz w:val="28"/>
                <w:szCs w:val="28"/>
                <w:lang w:val="en-US"/>
              </w:rPr>
            </w:pPr>
            <w:r w:rsidRPr="009C7A77">
              <w:rPr>
                <w:rFonts w:ascii="Times New Roman" w:hAnsi="Times New Roman" w:cs="Times New Roman"/>
                <w:sz w:val="28"/>
                <w:szCs w:val="28"/>
                <w:lang w:val="en-US"/>
              </w:rPr>
              <w:t>World Bank</w:t>
            </w:r>
          </w:p>
        </w:tc>
      </w:tr>
    </w:tbl>
    <w:p w14:paraId="5389909B" w14:textId="77777777" w:rsidR="00354828" w:rsidRPr="009C7A77" w:rsidRDefault="00354828" w:rsidP="00354828">
      <w:pPr>
        <w:ind w:left="1080"/>
        <w:jc w:val="both"/>
        <w:rPr>
          <w:rFonts w:ascii="Times New Roman" w:hAnsi="Times New Roman" w:cs="Times New Roman"/>
          <w:sz w:val="28"/>
          <w:szCs w:val="28"/>
          <w:lang w:val="en-US"/>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413B71BB" w14:textId="77777777" w:rsidR="00354828" w:rsidRPr="009C7A77" w:rsidRDefault="00354828" w:rsidP="00D62E33">
      <w:pPr>
        <w:jc w:val="center"/>
        <w:rPr>
          <w:rFonts w:ascii="Times New Roman" w:hAnsi="Times New Roman" w:cs="Times New Roman"/>
          <w:b/>
          <w:sz w:val="28"/>
          <w:szCs w:val="28"/>
          <w:lang w:val="en-US"/>
        </w:rPr>
      </w:pPr>
    </w:p>
    <w:p w14:paraId="4F15A0DC" w14:textId="77777777" w:rsidR="00354828" w:rsidRPr="009C7A77" w:rsidRDefault="00354828" w:rsidP="00D62E33">
      <w:pPr>
        <w:jc w:val="center"/>
        <w:rPr>
          <w:rFonts w:ascii="Times New Roman" w:hAnsi="Times New Roman" w:cs="Times New Roman"/>
          <w:b/>
          <w:sz w:val="28"/>
          <w:szCs w:val="28"/>
          <w:lang w:val="en-US"/>
        </w:rPr>
      </w:pPr>
    </w:p>
    <w:p w14:paraId="5FDD8ACE" w14:textId="77777777" w:rsidR="00354828" w:rsidRPr="009C7A77" w:rsidRDefault="00354828" w:rsidP="00D62E33">
      <w:pPr>
        <w:jc w:val="center"/>
        <w:rPr>
          <w:rFonts w:ascii="Times New Roman" w:hAnsi="Times New Roman" w:cs="Times New Roman"/>
          <w:b/>
          <w:sz w:val="28"/>
          <w:szCs w:val="28"/>
          <w:lang w:val="en-US"/>
        </w:rPr>
      </w:pPr>
    </w:p>
    <w:p w14:paraId="41D588E4" w14:textId="77777777" w:rsidR="00354828" w:rsidRPr="009C7A77" w:rsidRDefault="00354828" w:rsidP="00D62E33">
      <w:pPr>
        <w:jc w:val="center"/>
        <w:rPr>
          <w:rFonts w:ascii="Times New Roman" w:hAnsi="Times New Roman" w:cs="Times New Roman"/>
          <w:b/>
          <w:sz w:val="28"/>
          <w:szCs w:val="28"/>
          <w:lang w:val="en-US"/>
        </w:rPr>
      </w:pPr>
    </w:p>
    <w:p w14:paraId="41E024F1" w14:textId="77777777" w:rsidR="00354828" w:rsidRPr="009C7A77" w:rsidRDefault="00354828" w:rsidP="00D62E33">
      <w:pPr>
        <w:jc w:val="center"/>
        <w:rPr>
          <w:rFonts w:ascii="Times New Roman" w:hAnsi="Times New Roman" w:cs="Times New Roman"/>
          <w:b/>
          <w:sz w:val="28"/>
          <w:szCs w:val="28"/>
          <w:lang w:val="en-US"/>
        </w:rPr>
      </w:pPr>
    </w:p>
    <w:p w14:paraId="515EDEA5" w14:textId="77777777" w:rsidR="00354828" w:rsidRPr="009C7A77" w:rsidRDefault="00354828" w:rsidP="00D62E33">
      <w:pPr>
        <w:jc w:val="center"/>
        <w:rPr>
          <w:rFonts w:ascii="Times New Roman" w:hAnsi="Times New Roman" w:cs="Times New Roman"/>
          <w:b/>
          <w:sz w:val="28"/>
          <w:szCs w:val="28"/>
          <w:lang w:val="en-US"/>
        </w:rPr>
      </w:pPr>
    </w:p>
    <w:p w14:paraId="1B645B10" w14:textId="77777777" w:rsidR="00354828" w:rsidRPr="009C7A77" w:rsidRDefault="00354828" w:rsidP="00D62E33">
      <w:pPr>
        <w:jc w:val="center"/>
        <w:rPr>
          <w:rFonts w:ascii="Times New Roman" w:hAnsi="Times New Roman" w:cs="Times New Roman"/>
          <w:b/>
          <w:sz w:val="28"/>
          <w:szCs w:val="28"/>
          <w:lang w:val="en-US"/>
        </w:rPr>
      </w:pPr>
    </w:p>
    <w:p w14:paraId="2DD0F333" w14:textId="77777777" w:rsidR="00354828" w:rsidRPr="009C7A77" w:rsidRDefault="00354828" w:rsidP="00D62E33">
      <w:pPr>
        <w:jc w:val="center"/>
        <w:rPr>
          <w:rFonts w:ascii="Times New Roman" w:hAnsi="Times New Roman" w:cs="Times New Roman"/>
          <w:b/>
          <w:sz w:val="28"/>
          <w:szCs w:val="28"/>
          <w:lang w:val="en-US"/>
        </w:rPr>
      </w:pPr>
    </w:p>
    <w:p w14:paraId="0371D2F3" w14:textId="77777777" w:rsidR="00354828" w:rsidRPr="009C7A77" w:rsidRDefault="00354828" w:rsidP="00D62E33">
      <w:pPr>
        <w:jc w:val="center"/>
        <w:rPr>
          <w:rFonts w:ascii="Times New Roman" w:hAnsi="Times New Roman" w:cs="Times New Roman"/>
          <w:b/>
          <w:sz w:val="28"/>
          <w:szCs w:val="28"/>
          <w:lang w:val="en-US"/>
        </w:rPr>
      </w:pPr>
    </w:p>
    <w:p w14:paraId="2EEB3D7B" w14:textId="77777777" w:rsidR="00354828" w:rsidRPr="009C7A77" w:rsidRDefault="00354828" w:rsidP="00D62E33">
      <w:pPr>
        <w:jc w:val="center"/>
        <w:rPr>
          <w:rFonts w:ascii="Times New Roman" w:hAnsi="Times New Roman" w:cs="Times New Roman"/>
          <w:b/>
          <w:sz w:val="28"/>
          <w:szCs w:val="28"/>
          <w:lang w:val="en-US"/>
        </w:rPr>
      </w:pPr>
    </w:p>
    <w:p w14:paraId="1B2CE9EE" w14:textId="77777777" w:rsidR="00354828" w:rsidRPr="009C7A77" w:rsidRDefault="00354828" w:rsidP="00D62E33">
      <w:pPr>
        <w:jc w:val="center"/>
        <w:rPr>
          <w:rFonts w:ascii="Times New Roman" w:hAnsi="Times New Roman" w:cs="Times New Roman"/>
          <w:b/>
          <w:sz w:val="28"/>
          <w:szCs w:val="28"/>
          <w:lang w:val="en-US"/>
        </w:rPr>
      </w:pPr>
    </w:p>
    <w:p w14:paraId="28E6D7CF" w14:textId="04E88F74" w:rsidR="00ED772F" w:rsidRPr="00390A95" w:rsidRDefault="00112F4B" w:rsidP="00666AC8">
      <w:pPr>
        <w:pStyle w:val="Heading1"/>
        <w:spacing w:after="240"/>
        <w:rPr>
          <w:rFonts w:ascii="Arial" w:hAnsi="Arial" w:cs="Arial"/>
          <w:b/>
          <w:bCs/>
          <w:color w:val="000000" w:themeColor="text1"/>
          <w:sz w:val="24"/>
          <w:szCs w:val="24"/>
          <w:lang w:val="en-US"/>
        </w:rPr>
      </w:pPr>
      <w:bookmarkStart w:id="30" w:name="_Toc144962669"/>
      <w:r w:rsidRPr="00390A95">
        <w:rPr>
          <w:rFonts w:ascii="Arial" w:hAnsi="Arial" w:cs="Arial"/>
          <w:b/>
          <w:bCs/>
          <w:color w:val="000000" w:themeColor="text1"/>
          <w:sz w:val="24"/>
          <w:szCs w:val="24"/>
          <w:lang w:val="en-US"/>
        </w:rPr>
        <w:lastRenderedPageBreak/>
        <w:t xml:space="preserve">1.0 </w:t>
      </w:r>
      <w:r w:rsidR="0037105A" w:rsidRPr="00390A95">
        <w:rPr>
          <w:rFonts w:ascii="Arial" w:hAnsi="Arial" w:cs="Arial"/>
          <w:b/>
          <w:bCs/>
          <w:color w:val="000000" w:themeColor="text1"/>
          <w:sz w:val="24"/>
          <w:szCs w:val="24"/>
          <w:lang w:val="en-US"/>
        </w:rPr>
        <w:t>INTRODUCTION</w:t>
      </w:r>
      <w:bookmarkEnd w:id="30"/>
    </w:p>
    <w:p w14:paraId="166EB6DD" w14:textId="21603EC7" w:rsidR="0069029B" w:rsidRPr="00390A95" w:rsidRDefault="00CB4A34" w:rsidP="00666AC8">
      <w:pPr>
        <w:pStyle w:val="Heading2"/>
        <w:spacing w:before="240" w:after="120"/>
        <w:rPr>
          <w:rFonts w:ascii="Arial" w:hAnsi="Arial" w:cs="Arial"/>
          <w:b/>
          <w:bCs/>
          <w:color w:val="000000" w:themeColor="text1"/>
          <w:sz w:val="24"/>
          <w:szCs w:val="24"/>
          <w:lang w:val="en-US"/>
        </w:rPr>
      </w:pPr>
      <w:bookmarkStart w:id="31" w:name="_Toc144962670"/>
      <w:r w:rsidRPr="00390A95">
        <w:rPr>
          <w:rFonts w:ascii="Arial" w:hAnsi="Arial" w:cs="Arial"/>
          <w:b/>
          <w:bCs/>
          <w:color w:val="000000" w:themeColor="text1"/>
          <w:sz w:val="24"/>
          <w:szCs w:val="24"/>
          <w:lang w:val="en-US"/>
        </w:rPr>
        <w:t>1.1 The Shire Valley Transformation Programme (SVTP)</w:t>
      </w:r>
      <w:bookmarkEnd w:id="31"/>
    </w:p>
    <w:p w14:paraId="26ECC54B" w14:textId="54C34988" w:rsidR="00961BDC" w:rsidRPr="00390A95" w:rsidRDefault="00961BDC" w:rsidP="00596561">
      <w:pPr>
        <w:jc w:val="both"/>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The SVTP is a 14-year </w:t>
      </w:r>
      <w:r w:rsidR="00596561" w:rsidRPr="00390A95">
        <w:rPr>
          <w:rFonts w:ascii="Arial" w:hAnsi="Arial" w:cs="Arial"/>
          <w:color w:val="000000" w:themeColor="text1"/>
          <w:sz w:val="24"/>
          <w:szCs w:val="24"/>
          <w:lang w:val="en-US"/>
        </w:rPr>
        <w:t xml:space="preserve">irrigation </w:t>
      </w:r>
      <w:r w:rsidRPr="00390A95">
        <w:rPr>
          <w:rFonts w:ascii="Arial" w:hAnsi="Arial" w:cs="Arial"/>
          <w:color w:val="000000" w:themeColor="text1"/>
          <w:sz w:val="24"/>
          <w:szCs w:val="24"/>
          <w:lang w:val="en-US"/>
        </w:rPr>
        <w:t>program (201</w:t>
      </w:r>
      <w:r w:rsidR="00CA206C" w:rsidRPr="00390A95">
        <w:rPr>
          <w:rFonts w:ascii="Arial" w:hAnsi="Arial" w:cs="Arial"/>
          <w:color w:val="000000" w:themeColor="text1"/>
          <w:sz w:val="24"/>
          <w:szCs w:val="24"/>
          <w:lang w:val="en-US"/>
        </w:rPr>
        <w:t>8</w:t>
      </w:r>
      <w:r w:rsidRPr="00390A95">
        <w:rPr>
          <w:rFonts w:ascii="Arial" w:hAnsi="Arial" w:cs="Arial"/>
          <w:color w:val="000000" w:themeColor="text1"/>
          <w:sz w:val="24"/>
          <w:szCs w:val="24"/>
          <w:lang w:val="en-US"/>
        </w:rPr>
        <w:t>-2031)</w:t>
      </w:r>
      <w:r w:rsidR="00596561" w:rsidRPr="00390A95">
        <w:rPr>
          <w:rFonts w:ascii="Arial" w:hAnsi="Arial" w:cs="Arial"/>
          <w:color w:val="000000" w:themeColor="text1"/>
          <w:sz w:val="24"/>
          <w:szCs w:val="24"/>
          <w:lang w:val="en-US"/>
        </w:rPr>
        <w:t>,</w:t>
      </w:r>
      <w:r w:rsidRPr="00390A95">
        <w:rPr>
          <w:rFonts w:ascii="Arial" w:hAnsi="Arial" w:cs="Arial"/>
          <w:color w:val="000000" w:themeColor="text1"/>
          <w:sz w:val="24"/>
          <w:szCs w:val="24"/>
          <w:lang w:val="en-US"/>
        </w:rPr>
        <w:t xml:space="preserve"> </w:t>
      </w:r>
      <w:r w:rsidR="00596561" w:rsidRPr="00390A95">
        <w:rPr>
          <w:rFonts w:ascii="Arial" w:hAnsi="Arial" w:cs="Arial"/>
          <w:color w:val="000000" w:themeColor="text1"/>
          <w:sz w:val="24"/>
          <w:szCs w:val="24"/>
          <w:lang w:val="en-US"/>
        </w:rPr>
        <w:t xml:space="preserve">funded by the World Bank (WB), African Development Bank (AfDB), Global Environment Facility, and GoM. It is </w:t>
      </w:r>
      <w:r w:rsidRPr="00390A95">
        <w:rPr>
          <w:rFonts w:ascii="Arial" w:hAnsi="Arial" w:cs="Arial"/>
          <w:color w:val="000000" w:themeColor="text1"/>
          <w:sz w:val="24"/>
          <w:szCs w:val="24"/>
          <w:lang w:val="en-US"/>
        </w:rPr>
        <w:t xml:space="preserve">structured around three coordinated pillars: </w:t>
      </w:r>
    </w:p>
    <w:p w14:paraId="6459A5D6" w14:textId="22964458" w:rsidR="00961BDC" w:rsidRPr="00390A95" w:rsidRDefault="00D32BCE" w:rsidP="00D32BCE">
      <w:pPr>
        <w:pStyle w:val="ListParagraph"/>
        <w:numPr>
          <w:ilvl w:val="0"/>
          <w:numId w:val="34"/>
        </w:numPr>
        <w:spacing w:before="120" w:after="120"/>
        <w:jc w:val="both"/>
        <w:rPr>
          <w:rFonts w:ascii="Arial" w:hAnsi="Arial" w:cs="Arial"/>
          <w:color w:val="000000" w:themeColor="text1"/>
          <w:sz w:val="24"/>
          <w:szCs w:val="24"/>
          <w:lang w:val="en-US"/>
        </w:rPr>
      </w:pPr>
      <w:r w:rsidRPr="00390A95">
        <w:rPr>
          <w:rFonts w:ascii="Arial" w:hAnsi="Arial" w:cs="Arial"/>
          <w:color w:val="000000" w:themeColor="text1"/>
          <w:sz w:val="24"/>
          <w:szCs w:val="24"/>
          <w:lang w:val="en-US"/>
        </w:rPr>
        <w:t>P</w:t>
      </w:r>
      <w:r w:rsidR="00961BDC" w:rsidRPr="00390A95">
        <w:rPr>
          <w:rFonts w:ascii="Arial" w:hAnsi="Arial" w:cs="Arial"/>
          <w:color w:val="000000" w:themeColor="text1"/>
          <w:sz w:val="24"/>
          <w:szCs w:val="24"/>
          <w:lang w:val="en-US"/>
        </w:rPr>
        <w:t>roviding reliable, professionally managed, and sustainably financed irrigation service to a large number of irrigators in a phased construction of the Shire Valley Irrigation Scheme and providing multiple services, including water supply</w:t>
      </w:r>
      <w:r w:rsidR="00DA6215">
        <w:rPr>
          <w:rFonts w:ascii="Arial" w:hAnsi="Arial" w:cs="Arial"/>
          <w:color w:val="000000" w:themeColor="text1"/>
          <w:sz w:val="24"/>
          <w:szCs w:val="24"/>
          <w:lang w:val="en-US"/>
        </w:rPr>
        <w:t>.</w:t>
      </w:r>
    </w:p>
    <w:p w14:paraId="27E676B1" w14:textId="169D601C" w:rsidR="003D5DA7" w:rsidRPr="00390A95" w:rsidRDefault="00D32BCE" w:rsidP="00D32BCE">
      <w:pPr>
        <w:pStyle w:val="ListParagraph"/>
        <w:numPr>
          <w:ilvl w:val="0"/>
          <w:numId w:val="34"/>
        </w:numPr>
        <w:spacing w:before="120" w:after="120"/>
        <w:jc w:val="both"/>
        <w:rPr>
          <w:rFonts w:ascii="Arial" w:hAnsi="Arial" w:cs="Arial"/>
          <w:color w:val="000000" w:themeColor="text1"/>
          <w:sz w:val="24"/>
          <w:szCs w:val="24"/>
          <w:lang w:val="en-US"/>
        </w:rPr>
      </w:pPr>
      <w:r w:rsidRPr="00390A95">
        <w:rPr>
          <w:rFonts w:ascii="Arial" w:hAnsi="Arial" w:cs="Arial"/>
          <w:color w:val="000000" w:themeColor="text1"/>
          <w:sz w:val="24"/>
          <w:szCs w:val="24"/>
          <w:lang w:val="en-US"/>
        </w:rPr>
        <w:t>S</w:t>
      </w:r>
      <w:r w:rsidR="00961BDC" w:rsidRPr="00390A95">
        <w:rPr>
          <w:rFonts w:ascii="Arial" w:hAnsi="Arial" w:cs="Arial"/>
          <w:color w:val="000000" w:themeColor="text1"/>
          <w:sz w:val="24"/>
          <w:szCs w:val="24"/>
          <w:lang w:val="en-US"/>
        </w:rPr>
        <w:t xml:space="preserve">upporting farmer organizations within a comprehensive land use plan, supporting land tenure strengthening and consolidation, as well as natural resources management; and </w:t>
      </w:r>
    </w:p>
    <w:p w14:paraId="3B7B5B6E" w14:textId="059FECFF" w:rsidR="00961BDC" w:rsidRPr="00390A95" w:rsidRDefault="00D32BCE" w:rsidP="00D32BCE">
      <w:pPr>
        <w:pStyle w:val="ListParagraph"/>
        <w:numPr>
          <w:ilvl w:val="0"/>
          <w:numId w:val="34"/>
        </w:numPr>
        <w:spacing w:before="120" w:after="120"/>
        <w:jc w:val="both"/>
        <w:rPr>
          <w:rFonts w:ascii="Arial" w:hAnsi="Arial" w:cs="Arial"/>
          <w:color w:val="000000" w:themeColor="text1"/>
          <w:sz w:val="24"/>
          <w:szCs w:val="24"/>
          <w:lang w:val="en-US"/>
        </w:rPr>
      </w:pPr>
      <w:r w:rsidRPr="00390A95">
        <w:rPr>
          <w:rFonts w:ascii="Arial" w:hAnsi="Arial" w:cs="Arial"/>
          <w:color w:val="000000" w:themeColor="text1"/>
          <w:sz w:val="24"/>
          <w:szCs w:val="24"/>
          <w:lang w:val="en-US"/>
        </w:rPr>
        <w:t>E</w:t>
      </w:r>
      <w:r w:rsidR="00961BDC" w:rsidRPr="00390A95">
        <w:rPr>
          <w:rFonts w:ascii="Arial" w:hAnsi="Arial" w:cs="Arial"/>
          <w:color w:val="000000" w:themeColor="text1"/>
          <w:sz w:val="24"/>
          <w:szCs w:val="24"/>
          <w:lang w:val="en-US"/>
        </w:rPr>
        <w:t xml:space="preserve">stablishing </w:t>
      </w:r>
      <w:r w:rsidR="003D5DA7" w:rsidRPr="00390A95">
        <w:rPr>
          <w:rFonts w:ascii="Arial" w:hAnsi="Arial" w:cs="Arial"/>
          <w:color w:val="000000" w:themeColor="text1"/>
          <w:sz w:val="24"/>
          <w:szCs w:val="24"/>
          <w:lang w:val="en-US"/>
        </w:rPr>
        <w:t>S</w:t>
      </w:r>
      <w:r w:rsidR="00961BDC" w:rsidRPr="00390A95">
        <w:rPr>
          <w:rFonts w:ascii="Arial" w:hAnsi="Arial" w:cs="Arial"/>
          <w:color w:val="000000" w:themeColor="text1"/>
          <w:sz w:val="24"/>
          <w:szCs w:val="24"/>
          <w:lang w:val="en-US"/>
        </w:rPr>
        <w:t>mallholder-</w:t>
      </w:r>
      <w:r w:rsidR="003D5DA7" w:rsidRPr="00390A95">
        <w:rPr>
          <w:rFonts w:ascii="Arial" w:hAnsi="Arial" w:cs="Arial"/>
          <w:color w:val="000000" w:themeColor="text1"/>
          <w:sz w:val="24"/>
          <w:szCs w:val="24"/>
          <w:lang w:val="en-US"/>
        </w:rPr>
        <w:t>O</w:t>
      </w:r>
      <w:r w:rsidR="00961BDC" w:rsidRPr="00390A95">
        <w:rPr>
          <w:rFonts w:ascii="Arial" w:hAnsi="Arial" w:cs="Arial"/>
          <w:color w:val="000000" w:themeColor="text1"/>
          <w:sz w:val="24"/>
          <w:szCs w:val="24"/>
          <w:lang w:val="en-US"/>
        </w:rPr>
        <w:t xml:space="preserve">wned </w:t>
      </w:r>
      <w:r w:rsidR="003D5DA7" w:rsidRPr="00390A95">
        <w:rPr>
          <w:rFonts w:ascii="Arial" w:hAnsi="Arial" w:cs="Arial"/>
          <w:color w:val="000000" w:themeColor="text1"/>
          <w:sz w:val="24"/>
          <w:szCs w:val="24"/>
          <w:lang w:val="en-US"/>
        </w:rPr>
        <w:t>C</w:t>
      </w:r>
      <w:r w:rsidR="00961BDC" w:rsidRPr="00390A95">
        <w:rPr>
          <w:rFonts w:ascii="Arial" w:hAnsi="Arial" w:cs="Arial"/>
          <w:color w:val="000000" w:themeColor="text1"/>
          <w:sz w:val="24"/>
          <w:szCs w:val="24"/>
          <w:lang w:val="en-US"/>
        </w:rPr>
        <w:t xml:space="preserve">ommercial </w:t>
      </w:r>
      <w:r w:rsidR="003D5DA7" w:rsidRPr="00390A95">
        <w:rPr>
          <w:rFonts w:ascii="Arial" w:hAnsi="Arial" w:cs="Arial"/>
          <w:color w:val="000000" w:themeColor="text1"/>
          <w:sz w:val="24"/>
          <w:szCs w:val="24"/>
          <w:lang w:val="en-US"/>
        </w:rPr>
        <w:t>F</w:t>
      </w:r>
      <w:r w:rsidR="00961BDC" w:rsidRPr="00390A95">
        <w:rPr>
          <w:rFonts w:ascii="Arial" w:hAnsi="Arial" w:cs="Arial"/>
          <w:color w:val="000000" w:themeColor="text1"/>
          <w:sz w:val="24"/>
          <w:szCs w:val="24"/>
          <w:lang w:val="en-US"/>
        </w:rPr>
        <w:t xml:space="preserve">arm </w:t>
      </w:r>
      <w:r w:rsidR="003D5DA7" w:rsidRPr="00390A95">
        <w:rPr>
          <w:rFonts w:ascii="Arial" w:hAnsi="Arial" w:cs="Arial"/>
          <w:color w:val="000000" w:themeColor="text1"/>
          <w:sz w:val="24"/>
          <w:szCs w:val="24"/>
          <w:lang w:val="en-US"/>
        </w:rPr>
        <w:t>E</w:t>
      </w:r>
      <w:r w:rsidR="00961BDC" w:rsidRPr="00390A95">
        <w:rPr>
          <w:rFonts w:ascii="Arial" w:hAnsi="Arial" w:cs="Arial"/>
          <w:color w:val="000000" w:themeColor="text1"/>
          <w:sz w:val="24"/>
          <w:szCs w:val="24"/>
          <w:lang w:val="en-US"/>
        </w:rPr>
        <w:t>nterprises</w:t>
      </w:r>
      <w:r w:rsidR="003D5DA7" w:rsidRPr="00390A95">
        <w:rPr>
          <w:rFonts w:ascii="Arial" w:hAnsi="Arial" w:cs="Arial"/>
          <w:color w:val="000000" w:themeColor="text1"/>
          <w:sz w:val="24"/>
          <w:szCs w:val="24"/>
          <w:lang w:val="en-US"/>
        </w:rPr>
        <w:t xml:space="preserve"> (SOCFEs)</w:t>
      </w:r>
      <w:r w:rsidR="00961BDC" w:rsidRPr="00390A95">
        <w:rPr>
          <w:rFonts w:ascii="Arial" w:hAnsi="Arial" w:cs="Arial"/>
          <w:color w:val="000000" w:themeColor="text1"/>
          <w:sz w:val="24"/>
          <w:szCs w:val="24"/>
          <w:lang w:val="en-US"/>
        </w:rPr>
        <w:t xml:space="preserve"> transitioning into commercial agriculture from subsistence farming and integrating them into commercial value chains.</w:t>
      </w:r>
    </w:p>
    <w:p w14:paraId="770E2596" w14:textId="6A419DAB" w:rsidR="00961BDC" w:rsidRPr="00390A95" w:rsidRDefault="00961BDC" w:rsidP="00BA723C">
      <w:pPr>
        <w:spacing w:before="120" w:after="120"/>
        <w:jc w:val="both"/>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These pillars contribute to the overarching goals of the program of increasing agricultural productivity and commercialization for targeted households in the Shire Valley, and to improve the sustainable management and utilization of natural resources. </w:t>
      </w:r>
    </w:p>
    <w:p w14:paraId="58AB5EF7" w14:textId="77777777" w:rsidR="003D5DA7" w:rsidRPr="00390A95" w:rsidRDefault="00961BDC" w:rsidP="00BA723C">
      <w:pPr>
        <w:spacing w:after="0" w:line="240" w:lineRule="auto"/>
        <w:jc w:val="both"/>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The primary beneficiaries of the SVTP </w:t>
      </w:r>
      <w:r w:rsidR="00F52E9A" w:rsidRPr="00390A95">
        <w:rPr>
          <w:rFonts w:ascii="Arial" w:hAnsi="Arial" w:cs="Arial"/>
          <w:color w:val="000000" w:themeColor="text1"/>
          <w:sz w:val="24"/>
          <w:szCs w:val="24"/>
          <w:lang w:val="en-US"/>
        </w:rPr>
        <w:t>are</w:t>
      </w:r>
      <w:r w:rsidRPr="00390A95">
        <w:rPr>
          <w:rFonts w:ascii="Arial" w:hAnsi="Arial" w:cs="Arial"/>
          <w:color w:val="000000" w:themeColor="text1"/>
          <w:sz w:val="24"/>
          <w:szCs w:val="24"/>
          <w:lang w:val="en-US"/>
        </w:rPr>
        <w:t xml:space="preserve"> smallholder farmers in the targeted districts of Chikwawa and Nsanje. </w:t>
      </w:r>
    </w:p>
    <w:p w14:paraId="3B9D42BE" w14:textId="77777777" w:rsidR="003D5DA7" w:rsidRPr="00390A95" w:rsidRDefault="003D5DA7" w:rsidP="00BA723C">
      <w:pPr>
        <w:spacing w:after="0" w:line="240" w:lineRule="auto"/>
        <w:jc w:val="both"/>
        <w:rPr>
          <w:rFonts w:ascii="Arial" w:hAnsi="Arial" w:cs="Arial"/>
          <w:color w:val="000000" w:themeColor="text1"/>
          <w:sz w:val="24"/>
          <w:szCs w:val="24"/>
          <w:lang w:val="en-US"/>
        </w:rPr>
      </w:pPr>
    </w:p>
    <w:p w14:paraId="50EA78A6" w14:textId="125755B2" w:rsidR="002C7594" w:rsidRPr="00390A95" w:rsidRDefault="003D5DA7" w:rsidP="00DA6215">
      <w:pPr>
        <w:pStyle w:val="Default"/>
        <w:jc w:val="both"/>
        <w:rPr>
          <w:rFonts w:ascii="Arial" w:hAnsi="Arial" w:cs="Arial"/>
          <w:color w:val="000000" w:themeColor="text1"/>
        </w:rPr>
      </w:pPr>
      <w:r w:rsidRPr="00390A95">
        <w:rPr>
          <w:rFonts w:ascii="Arial" w:hAnsi="Arial" w:cs="Arial"/>
          <w:color w:val="000000" w:themeColor="text1"/>
        </w:rPr>
        <w:t xml:space="preserve">Under Pillar </w:t>
      </w:r>
      <w:r w:rsidR="00CA206C" w:rsidRPr="00390A95">
        <w:rPr>
          <w:rFonts w:ascii="Arial" w:hAnsi="Arial" w:cs="Arial"/>
          <w:color w:val="000000" w:themeColor="text1"/>
        </w:rPr>
        <w:t>C</w:t>
      </w:r>
      <w:r w:rsidRPr="00390A95">
        <w:rPr>
          <w:rFonts w:ascii="Arial" w:hAnsi="Arial" w:cs="Arial"/>
          <w:color w:val="000000" w:themeColor="text1"/>
        </w:rPr>
        <w:t xml:space="preserve">, </w:t>
      </w:r>
      <w:r w:rsidR="00991798" w:rsidRPr="00390A95">
        <w:rPr>
          <w:rFonts w:ascii="Arial" w:hAnsi="Arial" w:cs="Arial"/>
          <w:color w:val="000000" w:themeColor="text1"/>
        </w:rPr>
        <w:t xml:space="preserve">supported by Component 3 of the SVTP (Agriculture Development and Commercialization) </w:t>
      </w:r>
      <w:r w:rsidR="004E0EDE" w:rsidRPr="00390A95">
        <w:rPr>
          <w:rFonts w:ascii="Arial" w:hAnsi="Arial" w:cs="Arial"/>
          <w:color w:val="000000" w:themeColor="text1"/>
        </w:rPr>
        <w:t>smallholder</w:t>
      </w:r>
      <w:r w:rsidRPr="00390A95">
        <w:rPr>
          <w:rFonts w:ascii="Arial" w:hAnsi="Arial" w:cs="Arial"/>
          <w:color w:val="000000" w:themeColor="text1"/>
        </w:rPr>
        <w:t xml:space="preserve"> farmers who have consolidated their land parcels and registered them as customary estates have decided to farm commercially by registering as business entities in </w:t>
      </w:r>
      <w:r w:rsidR="004E0EDE" w:rsidRPr="00390A95">
        <w:rPr>
          <w:rFonts w:ascii="Arial" w:hAnsi="Arial" w:cs="Arial"/>
          <w:color w:val="000000" w:themeColor="text1"/>
        </w:rPr>
        <w:t xml:space="preserve">the </w:t>
      </w:r>
      <w:r w:rsidRPr="00390A95">
        <w:rPr>
          <w:rFonts w:ascii="Arial" w:hAnsi="Arial" w:cs="Arial"/>
          <w:color w:val="000000" w:themeColor="text1"/>
        </w:rPr>
        <w:t xml:space="preserve">form of Cooperatives. </w:t>
      </w:r>
      <w:r w:rsidR="00956E88" w:rsidRPr="00390A95">
        <w:rPr>
          <w:rFonts w:ascii="Arial" w:hAnsi="Arial" w:cs="Arial"/>
          <w:color w:val="000000" w:themeColor="text1"/>
        </w:rPr>
        <w:t>Therefore, f</w:t>
      </w:r>
      <w:r w:rsidR="00961BDC" w:rsidRPr="00390A95">
        <w:rPr>
          <w:rFonts w:ascii="Arial" w:hAnsi="Arial" w:cs="Arial"/>
          <w:color w:val="000000" w:themeColor="text1"/>
        </w:rPr>
        <w:t xml:space="preserve">ormalized farmer groups </w:t>
      </w:r>
      <w:r w:rsidR="00956E88" w:rsidRPr="00390A95">
        <w:rPr>
          <w:rFonts w:ascii="Arial" w:hAnsi="Arial" w:cs="Arial"/>
          <w:color w:val="000000" w:themeColor="text1"/>
        </w:rPr>
        <w:t>are being</w:t>
      </w:r>
      <w:r w:rsidR="00964B25" w:rsidRPr="00390A95">
        <w:rPr>
          <w:rFonts w:ascii="Arial" w:hAnsi="Arial" w:cs="Arial"/>
          <w:color w:val="000000" w:themeColor="text1"/>
        </w:rPr>
        <w:t xml:space="preserve"> identified as smallholder </w:t>
      </w:r>
      <w:r w:rsidR="00CE7124" w:rsidRPr="00390A95">
        <w:rPr>
          <w:rFonts w:ascii="Arial" w:hAnsi="Arial" w:cs="Arial"/>
          <w:color w:val="000000" w:themeColor="text1"/>
        </w:rPr>
        <w:t>O</w:t>
      </w:r>
      <w:r w:rsidR="00964B25" w:rsidRPr="00390A95">
        <w:rPr>
          <w:rFonts w:ascii="Arial" w:hAnsi="Arial" w:cs="Arial"/>
          <w:color w:val="000000" w:themeColor="text1"/>
        </w:rPr>
        <w:t xml:space="preserve">wned Commercial Farm Enterprises (SOCFEs) and </w:t>
      </w:r>
      <w:r w:rsidR="00961BDC" w:rsidRPr="00390A95">
        <w:rPr>
          <w:rFonts w:ascii="Arial" w:hAnsi="Arial" w:cs="Arial"/>
          <w:color w:val="000000" w:themeColor="text1"/>
        </w:rPr>
        <w:t xml:space="preserve">will become clients </w:t>
      </w:r>
      <w:r w:rsidR="004E0EDE" w:rsidRPr="00390A95">
        <w:rPr>
          <w:rFonts w:ascii="Arial" w:hAnsi="Arial" w:cs="Arial"/>
          <w:color w:val="000000" w:themeColor="text1"/>
        </w:rPr>
        <w:t xml:space="preserve">of </w:t>
      </w:r>
      <w:r w:rsidR="00961BDC" w:rsidRPr="00390A95">
        <w:rPr>
          <w:rFonts w:ascii="Arial" w:hAnsi="Arial" w:cs="Arial"/>
          <w:color w:val="000000" w:themeColor="text1"/>
        </w:rPr>
        <w:t xml:space="preserve">the irrigation services and partner with service providers and </w:t>
      </w:r>
      <w:r w:rsidR="004E0EDE" w:rsidRPr="00390A95">
        <w:rPr>
          <w:rFonts w:ascii="Arial" w:hAnsi="Arial" w:cs="Arial"/>
          <w:color w:val="000000" w:themeColor="text1"/>
        </w:rPr>
        <w:t>off-takers</w:t>
      </w:r>
      <w:r w:rsidR="00961BDC" w:rsidRPr="00390A95">
        <w:rPr>
          <w:rFonts w:ascii="Arial" w:hAnsi="Arial" w:cs="Arial"/>
          <w:color w:val="000000" w:themeColor="text1"/>
        </w:rPr>
        <w:t xml:space="preserve"> in commercial agricultural production. </w:t>
      </w:r>
      <w:r w:rsidR="002C7594" w:rsidRPr="00390A95">
        <w:rPr>
          <w:rFonts w:ascii="Arial" w:hAnsi="Arial" w:cs="Arial"/>
          <w:color w:val="000000" w:themeColor="text1"/>
        </w:rPr>
        <w:t xml:space="preserve">The SVTP will support the required investment in 13 Smallholder Owned Commercial Farm Enterprises (SOCFEs) during 2024, and a further 30 or more SOCFEs in 2025-28. </w:t>
      </w:r>
    </w:p>
    <w:p w14:paraId="08FB9EDF" w14:textId="7758F8F0" w:rsidR="002846DE" w:rsidRPr="00390A95" w:rsidRDefault="002846DE" w:rsidP="00DA6215">
      <w:pPr>
        <w:jc w:val="both"/>
        <w:rPr>
          <w:rFonts w:ascii="Arial" w:hAnsi="Arial" w:cs="Arial"/>
          <w:color w:val="000000" w:themeColor="text1"/>
          <w:sz w:val="24"/>
          <w:szCs w:val="24"/>
          <w:lang w:val="en-US"/>
        </w:rPr>
      </w:pPr>
      <w:r w:rsidRPr="00390A95">
        <w:rPr>
          <w:rFonts w:ascii="Arial" w:hAnsi="Arial" w:cs="Arial"/>
          <w:color w:val="000000" w:themeColor="text1"/>
          <w:sz w:val="24"/>
          <w:szCs w:val="24"/>
          <w:lang w:val="en-US"/>
        </w:rPr>
        <w:br w:type="page"/>
      </w:r>
    </w:p>
    <w:p w14:paraId="2B531935" w14:textId="77777777" w:rsidR="002B2114" w:rsidRPr="00390A95" w:rsidRDefault="002B2114" w:rsidP="00D32BCE">
      <w:pPr>
        <w:spacing w:after="0" w:line="240" w:lineRule="auto"/>
        <w:jc w:val="both"/>
        <w:rPr>
          <w:rFonts w:ascii="Arial" w:hAnsi="Arial" w:cs="Arial"/>
          <w:color w:val="000000" w:themeColor="text1"/>
          <w:sz w:val="24"/>
          <w:szCs w:val="24"/>
          <w:lang w:val="en-US"/>
        </w:rPr>
      </w:pPr>
    </w:p>
    <w:p w14:paraId="143FD5E3" w14:textId="36EDCD08" w:rsidR="00A838C6" w:rsidRPr="00390A95" w:rsidRDefault="00956E88" w:rsidP="00D32BCE">
      <w:pPr>
        <w:pStyle w:val="Heading2"/>
        <w:numPr>
          <w:ilvl w:val="1"/>
          <w:numId w:val="35"/>
        </w:numPr>
        <w:rPr>
          <w:rFonts w:ascii="Arial" w:hAnsi="Arial" w:cs="Arial"/>
          <w:color w:val="000000" w:themeColor="text1"/>
          <w:sz w:val="24"/>
          <w:szCs w:val="24"/>
          <w:lang w:val="en-US"/>
        </w:rPr>
      </w:pPr>
      <w:r w:rsidRPr="00390A95">
        <w:rPr>
          <w:rFonts w:ascii="Arial" w:hAnsi="Arial" w:cs="Arial"/>
          <w:b/>
          <w:bCs/>
          <w:color w:val="000000" w:themeColor="text1"/>
          <w:sz w:val="24"/>
          <w:szCs w:val="24"/>
          <w:lang w:val="en-US"/>
        </w:rPr>
        <w:t xml:space="preserve"> </w:t>
      </w:r>
      <w:r w:rsidR="002C7594" w:rsidRPr="00390A95">
        <w:rPr>
          <w:rFonts w:ascii="Arial" w:hAnsi="Arial" w:cs="Arial"/>
          <w:b/>
          <w:bCs/>
          <w:color w:val="000000" w:themeColor="text1"/>
          <w:sz w:val="24"/>
          <w:szCs w:val="24"/>
          <w:lang w:val="en-US"/>
        </w:rPr>
        <w:t xml:space="preserve">COMPONENT 3. </w:t>
      </w:r>
      <w:r w:rsidR="00735E61" w:rsidRPr="00390A95">
        <w:rPr>
          <w:rFonts w:ascii="Arial" w:hAnsi="Arial" w:cs="Arial"/>
          <w:b/>
          <w:bCs/>
          <w:color w:val="000000" w:themeColor="text1"/>
          <w:sz w:val="24"/>
          <w:szCs w:val="24"/>
          <w:lang w:val="en-US"/>
        </w:rPr>
        <w:t xml:space="preserve">Agriculture Development and Commercialization  </w:t>
      </w:r>
    </w:p>
    <w:p w14:paraId="6E1720BA" w14:textId="77777777" w:rsidR="00D32BCE" w:rsidRPr="00390A95" w:rsidRDefault="00D32BCE" w:rsidP="00D32BCE">
      <w:pPr>
        <w:pStyle w:val="Heading3"/>
        <w:numPr>
          <w:ilvl w:val="0"/>
          <w:numId w:val="0"/>
        </w:numPr>
        <w:ind w:left="720"/>
        <w:rPr>
          <w:rFonts w:ascii="Arial" w:hAnsi="Arial" w:cs="Arial"/>
          <w:color w:val="000000" w:themeColor="text1"/>
          <w:lang w:val="en-US"/>
        </w:rPr>
      </w:pPr>
    </w:p>
    <w:p w14:paraId="45470C5F" w14:textId="15574023" w:rsidR="00B36605" w:rsidRPr="00390A95" w:rsidRDefault="00B36605" w:rsidP="00292259">
      <w:pPr>
        <w:pStyle w:val="Heading3"/>
        <w:numPr>
          <w:ilvl w:val="2"/>
          <w:numId w:val="35"/>
        </w:numPr>
        <w:rPr>
          <w:rFonts w:ascii="Arial" w:hAnsi="Arial" w:cs="Arial"/>
          <w:color w:val="000000" w:themeColor="text1"/>
          <w:lang w:val="en-US"/>
        </w:rPr>
      </w:pPr>
      <w:bookmarkStart w:id="32" w:name="_Toc144962672"/>
      <w:r w:rsidRPr="00390A95">
        <w:rPr>
          <w:rFonts w:ascii="Arial" w:hAnsi="Arial" w:cs="Arial"/>
          <w:color w:val="000000" w:themeColor="text1"/>
          <w:lang w:val="en-US"/>
        </w:rPr>
        <w:t>Current stat</w:t>
      </w:r>
      <w:r w:rsidR="001818C8" w:rsidRPr="00390A95">
        <w:rPr>
          <w:rFonts w:ascii="Arial" w:hAnsi="Arial" w:cs="Arial"/>
          <w:color w:val="000000" w:themeColor="text1"/>
          <w:lang w:val="en-US"/>
        </w:rPr>
        <w:t>us</w:t>
      </w:r>
      <w:bookmarkStart w:id="33" w:name="_Hlk142897602"/>
      <w:bookmarkEnd w:id="32"/>
    </w:p>
    <w:p w14:paraId="59F71FC9" w14:textId="77777777" w:rsidR="00292259" w:rsidRPr="00390A95" w:rsidRDefault="00292259" w:rsidP="00292259">
      <w:pPr>
        <w:pStyle w:val="ListParagraph"/>
        <w:rPr>
          <w:rFonts w:ascii="Arial" w:hAnsi="Arial" w:cs="Arial"/>
          <w:color w:val="000000" w:themeColor="text1"/>
          <w:sz w:val="24"/>
          <w:szCs w:val="24"/>
          <w:lang w:val="en-US"/>
        </w:rPr>
      </w:pPr>
    </w:p>
    <w:p w14:paraId="14DA28A5" w14:textId="77777777" w:rsidR="00735E61" w:rsidRPr="00390A95" w:rsidRDefault="00735E61" w:rsidP="00735E61">
      <w:pPr>
        <w:jc w:val="both"/>
        <w:rPr>
          <w:rFonts w:ascii="Arial" w:hAnsi="Arial" w:cs="Arial"/>
          <w:color w:val="000000" w:themeColor="text1"/>
          <w:sz w:val="24"/>
          <w:szCs w:val="24"/>
          <w:lang w:val="en-US"/>
        </w:rPr>
      </w:pPr>
      <w:r w:rsidRPr="00390A95">
        <w:rPr>
          <w:rFonts w:ascii="Arial" w:hAnsi="Arial" w:cs="Arial"/>
          <w:b/>
          <w:bCs/>
          <w:color w:val="000000" w:themeColor="text1"/>
          <w:sz w:val="24"/>
          <w:szCs w:val="24"/>
          <w:lang w:val="en-US"/>
        </w:rPr>
        <w:t>Component 3 is at a critical stage and needs support at the following levels:</w:t>
      </w:r>
      <w:r w:rsidRPr="00390A95">
        <w:rPr>
          <w:rFonts w:ascii="Arial" w:hAnsi="Arial" w:cs="Arial"/>
          <w:color w:val="000000" w:themeColor="text1"/>
          <w:sz w:val="24"/>
          <w:szCs w:val="24"/>
          <w:lang w:val="en-US"/>
        </w:rPr>
        <w:t xml:space="preserve"> (i)  “The need to identify irrigation techniques which are compatible with the existing terrain, the crop choices being made and within a realistic budget per hectare; (ii) need to define the irrigable area in each of the first 9 business plans (to retrofit the secondary canal design); (iii) the matching grant manual including finance mechanisms needs to be finalized and approved so that funds transfer can start in certain SOCFEs in early 2024 and they can start recruiting farm managers and (iv) there is need of a TA for investment coordination with agricultural, irrigation and FM capabilities to support all the financing process to the SOCFEs. This is imperative and needs to be in place by March 2024 so that when water arrives the blocks, these are ready for agricultural development.</w:t>
      </w:r>
    </w:p>
    <w:p w14:paraId="1055EF6D" w14:textId="77777777" w:rsidR="00735E61" w:rsidRPr="00390A95" w:rsidRDefault="00735E61" w:rsidP="00735E61">
      <w:pPr>
        <w:pStyle w:val="ListParagraph"/>
        <w:autoSpaceDE w:val="0"/>
        <w:autoSpaceDN w:val="0"/>
        <w:adjustRightInd w:val="0"/>
        <w:ind w:left="0"/>
        <w:jc w:val="both"/>
        <w:rPr>
          <w:rFonts w:ascii="Arial" w:hAnsi="Arial" w:cs="Arial"/>
          <w:color w:val="000000" w:themeColor="text1"/>
          <w:sz w:val="24"/>
          <w:szCs w:val="24"/>
          <w:lang w:val="en-US"/>
        </w:rPr>
      </w:pPr>
    </w:p>
    <w:p w14:paraId="4BCEE5E3" w14:textId="039D0228" w:rsidR="00735E61" w:rsidRPr="00390A95" w:rsidRDefault="00735E61" w:rsidP="00735E61">
      <w:pPr>
        <w:pStyle w:val="ListParagraph"/>
        <w:autoSpaceDE w:val="0"/>
        <w:autoSpaceDN w:val="0"/>
        <w:adjustRightInd w:val="0"/>
        <w:ind w:left="0"/>
        <w:jc w:val="both"/>
        <w:rPr>
          <w:rFonts w:ascii="Arial" w:hAnsi="Arial" w:cs="Arial"/>
          <w:color w:val="000000" w:themeColor="text1"/>
          <w:sz w:val="24"/>
          <w:szCs w:val="24"/>
          <w:lang w:val="en-US"/>
        </w:rPr>
      </w:pPr>
      <w:r w:rsidRPr="00390A95">
        <w:rPr>
          <w:rFonts w:ascii="Arial" w:hAnsi="Arial" w:cs="Arial"/>
          <w:b/>
          <w:bCs/>
          <w:color w:val="000000" w:themeColor="text1"/>
          <w:sz w:val="24"/>
          <w:szCs w:val="24"/>
          <w:lang w:val="en-US"/>
        </w:rPr>
        <w:t>The SOCFE Development Service Providers (SDSPs), working closely with SOCFE members and Cooperative executives, have now produced draft business plans for five SOCFEs</w:t>
      </w:r>
      <w:r w:rsidRPr="00390A95">
        <w:rPr>
          <w:rFonts w:ascii="Arial" w:hAnsi="Arial" w:cs="Arial"/>
          <w:color w:val="000000" w:themeColor="text1"/>
          <w:sz w:val="24"/>
          <w:szCs w:val="24"/>
          <w:lang w:val="en-US"/>
        </w:rPr>
        <w:t>. Production of business plans for another four SOCFEs are in pro</w:t>
      </w:r>
      <w:r w:rsidR="00902C71">
        <w:rPr>
          <w:rFonts w:ascii="Arial" w:hAnsi="Arial" w:cs="Arial"/>
          <w:color w:val="000000" w:themeColor="text1"/>
          <w:sz w:val="24"/>
          <w:szCs w:val="24"/>
          <w:lang w:val="en-US"/>
        </w:rPr>
        <w:t>gr</w:t>
      </w:r>
      <w:r w:rsidRPr="00390A95">
        <w:rPr>
          <w:rFonts w:ascii="Arial" w:hAnsi="Arial" w:cs="Arial"/>
          <w:color w:val="000000" w:themeColor="text1"/>
          <w:sz w:val="24"/>
          <w:szCs w:val="24"/>
          <w:lang w:val="en-US"/>
        </w:rPr>
        <w:t>ess. The completed plans are generally feasible and realistic with respect to crop and enterprise choices, marketing arrangements, crop agronomy, SOCFE management and overall financial analysis. However, all have proposed very high costs for on-farm investments</w:t>
      </w:r>
      <w:r w:rsidR="00C61D6B">
        <w:rPr>
          <w:rFonts w:ascii="Arial" w:hAnsi="Arial" w:cs="Arial"/>
          <w:color w:val="000000" w:themeColor="text1"/>
          <w:sz w:val="24"/>
          <w:szCs w:val="24"/>
          <w:lang w:val="en-US"/>
        </w:rPr>
        <w:t xml:space="preserve"> of about </w:t>
      </w:r>
      <w:r w:rsidR="00237943">
        <w:rPr>
          <w:rFonts w:ascii="Arial" w:hAnsi="Arial" w:cs="Arial"/>
          <w:color w:val="000000" w:themeColor="text1"/>
          <w:sz w:val="24"/>
          <w:szCs w:val="24"/>
          <w:lang w:val="en-US"/>
        </w:rPr>
        <w:t>USD 19,800</w:t>
      </w:r>
      <w:r w:rsidRPr="00390A95">
        <w:rPr>
          <w:rFonts w:ascii="Arial" w:hAnsi="Arial" w:cs="Arial"/>
          <w:color w:val="000000" w:themeColor="text1"/>
          <w:sz w:val="24"/>
          <w:szCs w:val="24"/>
          <w:lang w:val="en-US"/>
        </w:rPr>
        <w:t>per hectare</w:t>
      </w:r>
      <w:r w:rsidR="00237943">
        <w:rPr>
          <w:rFonts w:ascii="Arial" w:hAnsi="Arial" w:cs="Arial"/>
          <w:color w:val="000000" w:themeColor="text1"/>
          <w:sz w:val="24"/>
          <w:szCs w:val="24"/>
          <w:lang w:val="en-US"/>
        </w:rPr>
        <w:t xml:space="preserve"> exceeding the </w:t>
      </w:r>
      <w:r w:rsidRPr="00390A95">
        <w:rPr>
          <w:rFonts w:ascii="Arial" w:hAnsi="Arial" w:cs="Arial"/>
          <w:color w:val="000000" w:themeColor="text1"/>
          <w:sz w:val="24"/>
          <w:szCs w:val="24"/>
          <w:lang w:val="en-US"/>
        </w:rPr>
        <w:t xml:space="preserve">expected SVTP grant </w:t>
      </w:r>
      <w:r w:rsidR="00237943">
        <w:rPr>
          <w:rFonts w:ascii="Arial" w:hAnsi="Arial" w:cs="Arial"/>
          <w:color w:val="000000" w:themeColor="text1"/>
          <w:sz w:val="24"/>
          <w:szCs w:val="24"/>
          <w:lang w:val="en-US"/>
        </w:rPr>
        <w:t xml:space="preserve">that </w:t>
      </w:r>
      <w:r w:rsidRPr="00390A95">
        <w:rPr>
          <w:rFonts w:ascii="Arial" w:hAnsi="Arial" w:cs="Arial"/>
          <w:color w:val="000000" w:themeColor="text1"/>
          <w:sz w:val="24"/>
          <w:szCs w:val="24"/>
          <w:lang w:val="en-US"/>
        </w:rPr>
        <w:t xml:space="preserve">was put at USD 14,900 per hectare, with an average amount for matching contributions (largely from SOCFE borrowing) of almost USD 4,900 per hectare. These amounts are far too high to be considered for SVTP financing and support, and would vastly exceed project provisions for this investment. </w:t>
      </w:r>
      <w:r w:rsidR="00237943">
        <w:rPr>
          <w:rFonts w:ascii="Arial" w:hAnsi="Arial" w:cs="Arial"/>
          <w:color w:val="000000" w:themeColor="text1"/>
          <w:sz w:val="24"/>
          <w:szCs w:val="24"/>
          <w:lang w:val="en-US"/>
        </w:rPr>
        <w:t xml:space="preserve">In addition, these costs would </w:t>
      </w:r>
      <w:r w:rsidRPr="00390A95">
        <w:rPr>
          <w:rFonts w:ascii="Arial" w:hAnsi="Arial" w:cs="Arial"/>
          <w:color w:val="000000" w:themeColor="text1"/>
          <w:sz w:val="24"/>
          <w:szCs w:val="24"/>
          <w:lang w:val="en-US"/>
        </w:rPr>
        <w:t xml:space="preserve">add considerable financing stress to SOCFEs to be required to find such large matching contributions, and would, if implemented, commit SOCFEs to higher water charges. The excessive costs proposed are mostly attributable to decisions to propose the use of furrow irrigation for most of the command areas. This is very expensive to implement because of the substantial landscape modifications required to get the gently undulating lands sufficiently level to allow for this type of irrigation. Some proposals also show excessive costs for non-irrigation fixed and moveable assets. It has therefore been agreed that the SDSPs will revisit the draft business plans, and apply technological solutions such as the use of cheaper </w:t>
      </w:r>
      <w:r w:rsidR="00292259" w:rsidRPr="00390A95">
        <w:rPr>
          <w:rFonts w:ascii="Arial" w:hAnsi="Arial" w:cs="Arial"/>
          <w:color w:val="000000" w:themeColor="text1"/>
          <w:sz w:val="24"/>
          <w:szCs w:val="24"/>
          <w:lang w:val="en-US"/>
        </w:rPr>
        <w:t>pressurized</w:t>
      </w:r>
      <w:r w:rsidRPr="00390A95">
        <w:rPr>
          <w:rFonts w:ascii="Arial" w:hAnsi="Arial" w:cs="Arial"/>
          <w:color w:val="000000" w:themeColor="text1"/>
          <w:sz w:val="24"/>
          <w:szCs w:val="24"/>
          <w:lang w:val="en-US"/>
        </w:rPr>
        <w:t xml:space="preserve"> irrigation methods to bring proposed investment costs within an acceptable range. Cost guidance on the per hectare cost for irrigation equipment is set at USD 4,000 per hectare. Within this, there is a need to define the irrigable area in each of the first 9 business plans, to retrofit the secondary canal design. It is now </w:t>
      </w:r>
      <w:r w:rsidRPr="00390A95">
        <w:rPr>
          <w:rFonts w:ascii="Arial" w:hAnsi="Arial" w:cs="Arial"/>
          <w:color w:val="000000" w:themeColor="text1"/>
          <w:sz w:val="24"/>
          <w:szCs w:val="24"/>
          <w:lang w:val="en-US"/>
        </w:rPr>
        <w:lastRenderedPageBreak/>
        <w:t xml:space="preserve">expected that the first five SOCFE business plans will be re-submitted by 30th November, and the other four now in progress to be submitted by 31st December 2023.   </w:t>
      </w:r>
    </w:p>
    <w:p w14:paraId="5B5625A2" w14:textId="77777777" w:rsidR="00735E61" w:rsidRPr="00390A95" w:rsidRDefault="00735E61" w:rsidP="00735E61">
      <w:pPr>
        <w:pStyle w:val="ListParagraph"/>
        <w:autoSpaceDE w:val="0"/>
        <w:autoSpaceDN w:val="0"/>
        <w:adjustRightInd w:val="0"/>
        <w:ind w:left="0"/>
        <w:jc w:val="both"/>
        <w:rPr>
          <w:rFonts w:ascii="Arial" w:hAnsi="Arial" w:cs="Arial"/>
          <w:color w:val="000000" w:themeColor="text1"/>
          <w:sz w:val="24"/>
          <w:szCs w:val="24"/>
          <w:lang w:val="en-US"/>
        </w:rPr>
      </w:pPr>
    </w:p>
    <w:p w14:paraId="64DC6A88" w14:textId="77777777" w:rsidR="00735E61" w:rsidRPr="00390A95" w:rsidRDefault="00735E61" w:rsidP="00735E61">
      <w:pPr>
        <w:pStyle w:val="ListParagraph"/>
        <w:autoSpaceDE w:val="0"/>
        <w:autoSpaceDN w:val="0"/>
        <w:adjustRightInd w:val="0"/>
        <w:ind w:left="0"/>
        <w:jc w:val="both"/>
        <w:rPr>
          <w:rFonts w:ascii="Arial" w:hAnsi="Arial" w:cs="Arial"/>
          <w:color w:val="000000" w:themeColor="text1"/>
          <w:sz w:val="24"/>
          <w:szCs w:val="24"/>
          <w:lang w:val="en-US"/>
        </w:rPr>
      </w:pPr>
    </w:p>
    <w:p w14:paraId="655A74C2" w14:textId="77777777" w:rsidR="00735E61" w:rsidRPr="00390A95" w:rsidRDefault="00735E61" w:rsidP="00735E61">
      <w:pPr>
        <w:pStyle w:val="ListParagraph"/>
        <w:autoSpaceDE w:val="0"/>
        <w:autoSpaceDN w:val="0"/>
        <w:adjustRightInd w:val="0"/>
        <w:ind w:left="0"/>
        <w:jc w:val="both"/>
        <w:rPr>
          <w:rFonts w:ascii="Arial" w:hAnsi="Arial" w:cs="Arial"/>
          <w:color w:val="000000" w:themeColor="text1"/>
          <w:sz w:val="24"/>
          <w:szCs w:val="24"/>
          <w:lang w:val="en-US"/>
        </w:rPr>
      </w:pPr>
    </w:p>
    <w:p w14:paraId="64447266" w14:textId="002C08B6" w:rsidR="00735E61" w:rsidRPr="00390A95" w:rsidRDefault="00237943" w:rsidP="00A3483C">
      <w:pPr>
        <w:pStyle w:val="ListParagraph"/>
        <w:autoSpaceDE w:val="0"/>
        <w:autoSpaceDN w:val="0"/>
        <w:adjustRightInd w:val="0"/>
        <w:ind w:left="0"/>
        <w:jc w:val="both"/>
        <w:rPr>
          <w:rFonts w:ascii="Arial" w:hAnsi="Arial" w:cs="Arial"/>
          <w:color w:val="000000" w:themeColor="text1"/>
          <w:sz w:val="24"/>
          <w:szCs w:val="24"/>
          <w:lang w:val="en-US"/>
        </w:rPr>
      </w:pPr>
      <w:r>
        <w:rPr>
          <w:rFonts w:ascii="Arial" w:hAnsi="Arial" w:cs="Arial"/>
          <w:b/>
          <w:bCs/>
          <w:color w:val="000000" w:themeColor="text1"/>
          <w:sz w:val="24"/>
          <w:szCs w:val="24"/>
          <w:lang w:val="en-US"/>
        </w:rPr>
        <w:t xml:space="preserve">Justification for </w:t>
      </w:r>
      <w:r w:rsidR="00735E61" w:rsidRPr="00390A95">
        <w:rPr>
          <w:rFonts w:ascii="Arial" w:hAnsi="Arial" w:cs="Arial"/>
          <w:b/>
          <w:bCs/>
          <w:color w:val="000000" w:themeColor="text1"/>
          <w:sz w:val="24"/>
          <w:szCs w:val="24"/>
          <w:lang w:val="en-US"/>
        </w:rPr>
        <w:t>Technical Assistance (TA) for</w:t>
      </w:r>
      <w:r w:rsidR="00CC0757" w:rsidRPr="00390A95">
        <w:rPr>
          <w:rFonts w:ascii="Arial" w:hAnsi="Arial" w:cs="Arial"/>
          <w:b/>
          <w:bCs/>
          <w:color w:val="000000" w:themeColor="text1"/>
          <w:sz w:val="24"/>
          <w:szCs w:val="24"/>
          <w:lang w:val="en-US"/>
        </w:rPr>
        <w:t xml:space="preserve"> Technical</w:t>
      </w:r>
      <w:r w:rsidR="00735E61" w:rsidRPr="00390A95">
        <w:rPr>
          <w:rFonts w:ascii="Arial" w:hAnsi="Arial" w:cs="Arial"/>
          <w:b/>
          <w:bCs/>
          <w:color w:val="000000" w:themeColor="text1"/>
          <w:sz w:val="24"/>
          <w:szCs w:val="24"/>
          <w:lang w:val="en-US"/>
        </w:rPr>
        <w:t xml:space="preserve"> Investment Coordination </w:t>
      </w:r>
      <w:r>
        <w:rPr>
          <w:rFonts w:ascii="Arial" w:hAnsi="Arial" w:cs="Arial"/>
          <w:b/>
          <w:bCs/>
          <w:color w:val="000000" w:themeColor="text1"/>
          <w:sz w:val="24"/>
          <w:szCs w:val="24"/>
          <w:lang w:val="en-US"/>
        </w:rPr>
        <w:t xml:space="preserve">(TIC) </w:t>
      </w:r>
      <w:r w:rsidR="00735E61" w:rsidRPr="00390A95">
        <w:rPr>
          <w:rFonts w:ascii="Arial" w:hAnsi="Arial" w:cs="Arial"/>
          <w:b/>
          <w:bCs/>
          <w:color w:val="000000" w:themeColor="text1"/>
          <w:sz w:val="24"/>
          <w:szCs w:val="24"/>
          <w:lang w:val="en-US"/>
        </w:rPr>
        <w:t>Support</w:t>
      </w:r>
      <w:r w:rsidR="00735E61" w:rsidRPr="00390A95">
        <w:rPr>
          <w:rFonts w:ascii="Arial" w:hAnsi="Arial" w:cs="Arial"/>
          <w:color w:val="000000" w:themeColor="text1"/>
          <w:sz w:val="24"/>
          <w:szCs w:val="24"/>
          <w:lang w:val="en-US"/>
        </w:rPr>
        <w:t>. The tasks associated with the investment in SOCFE blocks to transform them into modern and profitable irrigation farms are complex and require expert support to be successfully achieved. There is need for a T</w:t>
      </w:r>
      <w:r>
        <w:rPr>
          <w:rFonts w:ascii="Arial" w:hAnsi="Arial" w:cs="Arial"/>
          <w:color w:val="000000" w:themeColor="text1"/>
          <w:sz w:val="24"/>
          <w:szCs w:val="24"/>
          <w:lang w:val="en-US"/>
        </w:rPr>
        <w:t>IC</w:t>
      </w:r>
      <w:r w:rsidR="00735E61" w:rsidRPr="00390A95">
        <w:rPr>
          <w:rFonts w:ascii="Arial" w:hAnsi="Arial" w:cs="Arial"/>
          <w:color w:val="000000" w:themeColor="text1"/>
          <w:sz w:val="24"/>
          <w:szCs w:val="24"/>
          <w:lang w:val="en-US"/>
        </w:rPr>
        <w:t xml:space="preserve"> to be appointed to enable </w:t>
      </w:r>
      <w:r w:rsidR="00292259" w:rsidRPr="00390A95">
        <w:rPr>
          <w:rFonts w:ascii="Arial" w:hAnsi="Arial" w:cs="Arial"/>
          <w:color w:val="000000" w:themeColor="text1"/>
          <w:sz w:val="24"/>
          <w:szCs w:val="24"/>
          <w:lang w:val="en-US"/>
        </w:rPr>
        <w:t>successful Technical and</w:t>
      </w:r>
      <w:r w:rsidR="00735E61" w:rsidRPr="00390A95">
        <w:rPr>
          <w:rFonts w:ascii="Arial" w:hAnsi="Arial" w:cs="Arial"/>
          <w:color w:val="000000" w:themeColor="text1"/>
          <w:sz w:val="24"/>
          <w:szCs w:val="24"/>
          <w:lang w:val="en-US"/>
        </w:rPr>
        <w:t xml:space="preserve"> Investment Coordination at the SOCFE level. Such a TA would need to provide expert guidance for agricultural technology and markets, irrigation techniques, civil engineering requirements</w:t>
      </w:r>
      <w:r w:rsidR="00CC0757" w:rsidRPr="00390A95">
        <w:rPr>
          <w:rFonts w:ascii="Arial" w:hAnsi="Arial" w:cs="Arial"/>
          <w:color w:val="000000" w:themeColor="text1"/>
          <w:sz w:val="24"/>
          <w:szCs w:val="24"/>
          <w:lang w:val="en-US"/>
        </w:rPr>
        <w:t>, procurement of investment items, organization development (internal SOCFE management, management of commercial relationships</w:t>
      </w:r>
      <w:r w:rsidR="008C2F55" w:rsidRPr="00390A95">
        <w:rPr>
          <w:rFonts w:ascii="Arial" w:hAnsi="Arial" w:cs="Arial"/>
          <w:color w:val="000000" w:themeColor="text1"/>
          <w:sz w:val="24"/>
          <w:szCs w:val="24"/>
          <w:lang w:val="en-US"/>
        </w:rPr>
        <w:t>)</w:t>
      </w:r>
      <w:r w:rsidR="00735E61" w:rsidRPr="00390A95">
        <w:rPr>
          <w:rFonts w:ascii="Arial" w:hAnsi="Arial" w:cs="Arial"/>
          <w:color w:val="000000" w:themeColor="text1"/>
          <w:sz w:val="24"/>
          <w:szCs w:val="24"/>
          <w:lang w:val="en-US"/>
        </w:rPr>
        <w:t xml:space="preserve"> and Financial Management imperatives at SOCFE level. These capabilities would be targeted to support all the investment financing and implementation processes for the SOCFEs. </w:t>
      </w:r>
    </w:p>
    <w:p w14:paraId="5B1537EA" w14:textId="64008066" w:rsidR="00E55923" w:rsidRPr="00390A95" w:rsidRDefault="00D32BCE" w:rsidP="00BA723C">
      <w:pPr>
        <w:pStyle w:val="Heading1"/>
        <w:spacing w:after="240"/>
        <w:jc w:val="both"/>
        <w:rPr>
          <w:rFonts w:ascii="Arial" w:hAnsi="Arial" w:cs="Arial"/>
          <w:b/>
          <w:bCs/>
          <w:color w:val="000000" w:themeColor="text1"/>
          <w:sz w:val="24"/>
          <w:szCs w:val="24"/>
          <w:lang w:val="en-US"/>
        </w:rPr>
      </w:pPr>
      <w:bookmarkStart w:id="34" w:name="_Toc144962674"/>
      <w:bookmarkEnd w:id="33"/>
      <w:r w:rsidRPr="00390A95">
        <w:rPr>
          <w:rFonts w:ascii="Arial" w:hAnsi="Arial" w:cs="Arial"/>
          <w:b/>
          <w:bCs/>
          <w:color w:val="000000" w:themeColor="text1"/>
          <w:sz w:val="24"/>
          <w:szCs w:val="24"/>
          <w:lang w:val="en-US"/>
        </w:rPr>
        <w:t>2</w:t>
      </w:r>
      <w:r w:rsidR="00112F4B" w:rsidRPr="00390A95">
        <w:rPr>
          <w:rFonts w:ascii="Arial" w:hAnsi="Arial" w:cs="Arial"/>
          <w:b/>
          <w:bCs/>
          <w:color w:val="000000" w:themeColor="text1"/>
          <w:sz w:val="24"/>
          <w:szCs w:val="24"/>
          <w:lang w:val="en-US"/>
        </w:rPr>
        <w:t xml:space="preserve">.0 </w:t>
      </w:r>
      <w:r w:rsidR="0089123D" w:rsidRPr="00390A95">
        <w:rPr>
          <w:rFonts w:ascii="Arial" w:hAnsi="Arial" w:cs="Arial"/>
          <w:b/>
          <w:bCs/>
          <w:color w:val="000000" w:themeColor="text1"/>
          <w:sz w:val="24"/>
          <w:szCs w:val="24"/>
          <w:lang w:val="en-US"/>
        </w:rPr>
        <w:t xml:space="preserve"> </w:t>
      </w:r>
      <w:r w:rsidR="00760D15" w:rsidRPr="00390A95">
        <w:rPr>
          <w:rFonts w:ascii="Arial" w:hAnsi="Arial" w:cs="Arial"/>
          <w:b/>
          <w:bCs/>
          <w:color w:val="000000" w:themeColor="text1"/>
          <w:sz w:val="24"/>
          <w:szCs w:val="24"/>
          <w:lang w:val="en-US"/>
        </w:rPr>
        <w:t xml:space="preserve">OBJECTIVES </w:t>
      </w:r>
      <w:r w:rsidR="0093367A" w:rsidRPr="00390A95">
        <w:rPr>
          <w:rFonts w:ascii="Arial" w:hAnsi="Arial" w:cs="Arial"/>
          <w:b/>
          <w:bCs/>
          <w:color w:val="000000" w:themeColor="text1"/>
          <w:sz w:val="24"/>
          <w:szCs w:val="24"/>
          <w:lang w:val="en-US"/>
        </w:rPr>
        <w:t xml:space="preserve">AND SCOPE OF WORK FOR </w:t>
      </w:r>
      <w:r w:rsidR="00760D15" w:rsidRPr="00390A95">
        <w:rPr>
          <w:rFonts w:ascii="Arial" w:hAnsi="Arial" w:cs="Arial"/>
          <w:b/>
          <w:bCs/>
          <w:color w:val="000000" w:themeColor="text1"/>
          <w:sz w:val="24"/>
          <w:szCs w:val="24"/>
          <w:lang w:val="en-US"/>
        </w:rPr>
        <w:t xml:space="preserve"> RECRUITING THE </w:t>
      </w:r>
      <w:bookmarkEnd w:id="34"/>
      <w:r w:rsidR="00870629" w:rsidRPr="00390A95">
        <w:rPr>
          <w:rFonts w:ascii="Arial" w:hAnsi="Arial" w:cs="Arial"/>
          <w:b/>
          <w:bCs/>
          <w:color w:val="000000" w:themeColor="text1"/>
          <w:sz w:val="24"/>
          <w:szCs w:val="24"/>
          <w:lang w:val="en-US"/>
        </w:rPr>
        <w:t>TECHNICAL AND INVESTMENT COORDINATION SERVICE PROVIDER</w:t>
      </w:r>
    </w:p>
    <w:p w14:paraId="7CA8D236" w14:textId="7D748C0D" w:rsidR="00711880" w:rsidRPr="00390A95" w:rsidRDefault="00711880" w:rsidP="00C92F85">
      <w:pPr>
        <w:pStyle w:val="Heading2"/>
        <w:spacing w:before="120" w:after="120"/>
        <w:jc w:val="both"/>
        <w:rPr>
          <w:rFonts w:ascii="Arial" w:hAnsi="Arial" w:cs="Arial"/>
          <w:b/>
          <w:bCs/>
          <w:color w:val="000000" w:themeColor="text1"/>
          <w:sz w:val="24"/>
          <w:szCs w:val="24"/>
          <w:lang w:val="en-US"/>
        </w:rPr>
      </w:pPr>
      <w:r w:rsidRPr="00390A95">
        <w:rPr>
          <w:rFonts w:ascii="Arial" w:hAnsi="Arial" w:cs="Arial"/>
          <w:b/>
          <w:bCs/>
          <w:color w:val="000000" w:themeColor="text1"/>
          <w:sz w:val="24"/>
          <w:szCs w:val="24"/>
          <w:lang w:val="en-US"/>
        </w:rPr>
        <w:t>2.1 Overall Objective</w:t>
      </w:r>
    </w:p>
    <w:p w14:paraId="2E4C2DFE" w14:textId="36E7FB84" w:rsidR="00760D15" w:rsidRPr="00390A95" w:rsidRDefault="00760D15" w:rsidP="00BA723C">
      <w:pPr>
        <w:jc w:val="both"/>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The overall objective of </w:t>
      </w:r>
      <w:r w:rsidR="00290B07" w:rsidRPr="00390A95">
        <w:rPr>
          <w:rFonts w:ascii="Arial" w:hAnsi="Arial" w:cs="Arial"/>
          <w:color w:val="000000" w:themeColor="text1"/>
          <w:sz w:val="24"/>
          <w:szCs w:val="24"/>
          <w:lang w:val="en-US"/>
        </w:rPr>
        <w:t>the assignment is:</w:t>
      </w:r>
    </w:p>
    <w:p w14:paraId="5C03E868" w14:textId="77777777" w:rsidR="00290B07" w:rsidRPr="00390A95" w:rsidRDefault="00290B07" w:rsidP="00290B07">
      <w:pPr>
        <w:pStyle w:val="Default"/>
        <w:rPr>
          <w:rFonts w:ascii="Arial" w:hAnsi="Arial" w:cs="Arial"/>
          <w:color w:val="000000" w:themeColor="text1"/>
        </w:rPr>
      </w:pPr>
      <w:r w:rsidRPr="00390A95">
        <w:rPr>
          <w:rFonts w:ascii="Arial" w:hAnsi="Arial" w:cs="Arial"/>
          <w:color w:val="000000" w:themeColor="text1"/>
        </w:rPr>
        <w:t>“To enable SOCFEs to successfully invest in their farming enterprises with the use of SVTP grants and their own matching funds.”</w:t>
      </w:r>
    </w:p>
    <w:p w14:paraId="0D4BDD46" w14:textId="1CF7C75C" w:rsidR="00290B07" w:rsidRPr="00390A95" w:rsidRDefault="00290B07" w:rsidP="00290B07">
      <w:pPr>
        <w:pStyle w:val="Default"/>
        <w:rPr>
          <w:rFonts w:ascii="Arial" w:hAnsi="Arial" w:cs="Arial"/>
          <w:color w:val="000000" w:themeColor="text1"/>
        </w:rPr>
      </w:pPr>
      <w:r w:rsidRPr="00390A95">
        <w:rPr>
          <w:rFonts w:ascii="Arial" w:hAnsi="Arial" w:cs="Arial"/>
          <w:color w:val="000000" w:themeColor="text1"/>
        </w:rPr>
        <w:t>The investment will consist of:</w:t>
      </w:r>
    </w:p>
    <w:p w14:paraId="32747736" w14:textId="77777777" w:rsidR="00290B07" w:rsidRPr="00390A95" w:rsidRDefault="00290B07" w:rsidP="00290B07">
      <w:pPr>
        <w:pStyle w:val="Default"/>
        <w:numPr>
          <w:ilvl w:val="0"/>
          <w:numId w:val="37"/>
        </w:numPr>
        <w:rPr>
          <w:rFonts w:ascii="Arial" w:hAnsi="Arial" w:cs="Arial"/>
          <w:color w:val="000000" w:themeColor="text1"/>
        </w:rPr>
      </w:pPr>
      <w:r w:rsidRPr="00390A95">
        <w:rPr>
          <w:rFonts w:ascii="Arial" w:hAnsi="Arial" w:cs="Arial"/>
          <w:color w:val="000000" w:themeColor="text1"/>
        </w:rPr>
        <w:t>Irrigation systems and equipment;</w:t>
      </w:r>
    </w:p>
    <w:p w14:paraId="390E0F9C" w14:textId="77777777" w:rsidR="00290B07" w:rsidRPr="00390A95" w:rsidRDefault="00290B07" w:rsidP="00290B07">
      <w:pPr>
        <w:pStyle w:val="Default"/>
        <w:numPr>
          <w:ilvl w:val="0"/>
          <w:numId w:val="37"/>
        </w:numPr>
        <w:rPr>
          <w:rFonts w:ascii="Arial" w:hAnsi="Arial" w:cs="Arial"/>
          <w:color w:val="000000" w:themeColor="text1"/>
        </w:rPr>
      </w:pPr>
      <w:r w:rsidRPr="00390A95">
        <w:rPr>
          <w:rFonts w:ascii="Arial" w:hAnsi="Arial" w:cs="Arial"/>
          <w:color w:val="000000" w:themeColor="text1"/>
        </w:rPr>
        <w:t>Other productive fixed assets on the farms including roads and buildings;</w:t>
      </w:r>
    </w:p>
    <w:p w14:paraId="6B79A7F7" w14:textId="77777777" w:rsidR="00290B07" w:rsidRPr="00390A95" w:rsidRDefault="00290B07" w:rsidP="00290B07">
      <w:pPr>
        <w:pStyle w:val="Default"/>
        <w:numPr>
          <w:ilvl w:val="0"/>
          <w:numId w:val="37"/>
        </w:numPr>
        <w:rPr>
          <w:rFonts w:ascii="Arial" w:hAnsi="Arial" w:cs="Arial"/>
          <w:color w:val="000000" w:themeColor="text1"/>
        </w:rPr>
      </w:pPr>
      <w:r w:rsidRPr="00390A95">
        <w:rPr>
          <w:rFonts w:ascii="Arial" w:hAnsi="Arial" w:cs="Arial"/>
          <w:color w:val="000000" w:themeColor="text1"/>
        </w:rPr>
        <w:t>Moveable assets required for successful farm operations and management;</w:t>
      </w:r>
    </w:p>
    <w:p w14:paraId="352D95D5" w14:textId="77777777" w:rsidR="00290B07" w:rsidRPr="00390A95" w:rsidRDefault="00290B07" w:rsidP="00290B07">
      <w:pPr>
        <w:pStyle w:val="Default"/>
        <w:numPr>
          <w:ilvl w:val="0"/>
          <w:numId w:val="37"/>
        </w:numPr>
        <w:rPr>
          <w:rFonts w:ascii="Arial" w:hAnsi="Arial" w:cs="Arial"/>
          <w:color w:val="000000" w:themeColor="text1"/>
        </w:rPr>
      </w:pPr>
      <w:r w:rsidRPr="00390A95">
        <w:rPr>
          <w:rFonts w:ascii="Arial" w:hAnsi="Arial" w:cs="Arial"/>
          <w:color w:val="000000" w:themeColor="text1"/>
        </w:rPr>
        <w:t xml:space="preserve">Initial operation and competent technical and financial management of the farms to achieve profitable crop production. </w:t>
      </w:r>
    </w:p>
    <w:p w14:paraId="30D9E3D2" w14:textId="77777777" w:rsidR="00290B07" w:rsidRPr="00390A95" w:rsidRDefault="00290B07" w:rsidP="00290B07">
      <w:pPr>
        <w:pStyle w:val="Default"/>
        <w:rPr>
          <w:rFonts w:ascii="Arial" w:hAnsi="Arial" w:cs="Arial"/>
          <w:color w:val="000000" w:themeColor="text1"/>
        </w:rPr>
      </w:pPr>
    </w:p>
    <w:p w14:paraId="736210F5" w14:textId="5E55093C" w:rsidR="001A6B6B" w:rsidRPr="00390A95" w:rsidRDefault="0093367A" w:rsidP="00510DA7">
      <w:pPr>
        <w:pStyle w:val="Heading2"/>
        <w:spacing w:before="120" w:after="120"/>
        <w:jc w:val="both"/>
        <w:rPr>
          <w:rFonts w:ascii="Arial" w:hAnsi="Arial" w:cs="Arial"/>
          <w:b/>
          <w:bCs/>
          <w:color w:val="000000" w:themeColor="text1"/>
          <w:sz w:val="24"/>
          <w:szCs w:val="24"/>
          <w:lang w:val="en-US"/>
        </w:rPr>
      </w:pPr>
      <w:bookmarkStart w:id="35" w:name="_Toc144962675"/>
      <w:r w:rsidRPr="00390A95">
        <w:rPr>
          <w:rFonts w:ascii="Arial" w:hAnsi="Arial" w:cs="Arial"/>
          <w:b/>
          <w:bCs/>
          <w:color w:val="000000" w:themeColor="text1"/>
          <w:sz w:val="24"/>
          <w:szCs w:val="24"/>
          <w:lang w:val="en-US"/>
        </w:rPr>
        <w:t>2</w:t>
      </w:r>
      <w:r w:rsidR="0089123D" w:rsidRPr="00390A95">
        <w:rPr>
          <w:rFonts w:ascii="Arial" w:hAnsi="Arial" w:cs="Arial"/>
          <w:b/>
          <w:bCs/>
          <w:color w:val="000000" w:themeColor="text1"/>
          <w:sz w:val="24"/>
          <w:szCs w:val="24"/>
          <w:lang w:val="en-US"/>
        </w:rPr>
        <w:t>.</w:t>
      </w:r>
      <w:r w:rsidR="00711880" w:rsidRPr="00390A95">
        <w:rPr>
          <w:rFonts w:ascii="Arial" w:hAnsi="Arial" w:cs="Arial"/>
          <w:b/>
          <w:bCs/>
          <w:color w:val="000000" w:themeColor="text1"/>
          <w:sz w:val="24"/>
          <w:szCs w:val="24"/>
          <w:lang w:val="en-US"/>
        </w:rPr>
        <w:t>2</w:t>
      </w:r>
      <w:r w:rsidR="005C69A7" w:rsidRPr="00390A95">
        <w:rPr>
          <w:rFonts w:ascii="Arial" w:hAnsi="Arial" w:cs="Arial"/>
          <w:b/>
          <w:bCs/>
          <w:color w:val="000000" w:themeColor="text1"/>
          <w:sz w:val="24"/>
          <w:szCs w:val="24"/>
          <w:lang w:val="en-US"/>
        </w:rPr>
        <w:t xml:space="preserve"> </w:t>
      </w:r>
      <w:r w:rsidR="006A70AE" w:rsidRPr="00390A95">
        <w:rPr>
          <w:rFonts w:ascii="Arial" w:hAnsi="Arial" w:cs="Arial"/>
          <w:b/>
          <w:bCs/>
          <w:color w:val="000000" w:themeColor="text1"/>
          <w:sz w:val="24"/>
          <w:szCs w:val="24"/>
          <w:lang w:val="en-US"/>
        </w:rPr>
        <w:t xml:space="preserve">Specific </w:t>
      </w:r>
      <w:r w:rsidR="00711880" w:rsidRPr="00390A95">
        <w:rPr>
          <w:rFonts w:ascii="Arial" w:hAnsi="Arial" w:cs="Arial"/>
          <w:b/>
          <w:bCs/>
          <w:color w:val="000000" w:themeColor="text1"/>
          <w:sz w:val="24"/>
          <w:szCs w:val="24"/>
          <w:lang w:val="en-US"/>
        </w:rPr>
        <w:t>O</w:t>
      </w:r>
      <w:r w:rsidR="006A70AE" w:rsidRPr="00390A95">
        <w:rPr>
          <w:rFonts w:ascii="Arial" w:hAnsi="Arial" w:cs="Arial"/>
          <w:b/>
          <w:bCs/>
          <w:color w:val="000000" w:themeColor="text1"/>
          <w:sz w:val="24"/>
          <w:szCs w:val="24"/>
          <w:lang w:val="en-US"/>
        </w:rPr>
        <w:t>bjectives</w:t>
      </w:r>
      <w:bookmarkEnd w:id="35"/>
      <w:r w:rsidR="00711880" w:rsidRPr="00390A95">
        <w:rPr>
          <w:rFonts w:ascii="Arial" w:hAnsi="Arial" w:cs="Arial"/>
          <w:b/>
          <w:bCs/>
          <w:color w:val="000000" w:themeColor="text1"/>
          <w:sz w:val="24"/>
          <w:szCs w:val="24"/>
          <w:lang w:val="en-US"/>
        </w:rPr>
        <w:t xml:space="preserve"> and Outcomes</w:t>
      </w:r>
    </w:p>
    <w:p w14:paraId="3892CDEC" w14:textId="5CBA552A" w:rsidR="002C5126" w:rsidRPr="00390A95" w:rsidRDefault="00760D15" w:rsidP="002C5126">
      <w:pPr>
        <w:jc w:val="both"/>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Specific Objectives are </w:t>
      </w:r>
      <w:r w:rsidR="006809CB" w:rsidRPr="00390A95">
        <w:rPr>
          <w:rFonts w:ascii="Arial" w:hAnsi="Arial" w:cs="Arial"/>
          <w:color w:val="000000" w:themeColor="text1"/>
          <w:sz w:val="24"/>
          <w:szCs w:val="24"/>
          <w:lang w:val="en-US"/>
        </w:rPr>
        <w:t>to</w:t>
      </w:r>
      <w:r w:rsidR="002C5126" w:rsidRPr="00390A95">
        <w:rPr>
          <w:rFonts w:ascii="Arial" w:hAnsi="Arial" w:cs="Arial"/>
          <w:color w:val="000000" w:themeColor="text1"/>
          <w:sz w:val="24"/>
          <w:szCs w:val="24"/>
          <w:lang w:val="en-US"/>
        </w:rPr>
        <w:t xml:space="preserve"> enable successful SOCFE investment</w:t>
      </w:r>
      <w:r w:rsidR="00EF2A14" w:rsidRPr="00390A95">
        <w:rPr>
          <w:rFonts w:ascii="Arial" w:hAnsi="Arial" w:cs="Arial"/>
          <w:color w:val="000000" w:themeColor="text1"/>
          <w:sz w:val="24"/>
          <w:szCs w:val="24"/>
          <w:lang w:val="en-US"/>
        </w:rPr>
        <w:t xml:space="preserve"> that</w:t>
      </w:r>
      <w:r w:rsidR="002C5126" w:rsidRPr="00390A95">
        <w:rPr>
          <w:rFonts w:ascii="Arial" w:hAnsi="Arial" w:cs="Arial"/>
          <w:color w:val="000000" w:themeColor="text1"/>
          <w:sz w:val="24"/>
          <w:szCs w:val="24"/>
          <w:lang w:val="en-US"/>
        </w:rPr>
        <w:t xml:space="preserve"> will demonstrate the following:</w:t>
      </w:r>
    </w:p>
    <w:p w14:paraId="72F2BA63" w14:textId="77777777" w:rsidR="002C5126" w:rsidRPr="00390A95" w:rsidRDefault="002C5126" w:rsidP="002C5126">
      <w:pPr>
        <w:pStyle w:val="Default"/>
        <w:numPr>
          <w:ilvl w:val="0"/>
          <w:numId w:val="38"/>
        </w:numPr>
        <w:rPr>
          <w:rFonts w:ascii="Arial" w:hAnsi="Arial" w:cs="Arial"/>
          <w:color w:val="000000" w:themeColor="text1"/>
        </w:rPr>
      </w:pPr>
      <w:r w:rsidRPr="00390A95">
        <w:rPr>
          <w:rFonts w:ascii="Arial" w:hAnsi="Arial" w:cs="Arial"/>
          <w:color w:val="000000" w:themeColor="text1"/>
        </w:rPr>
        <w:t>All farm investment items installed according to specifications, agreed standards and timelines;</w:t>
      </w:r>
    </w:p>
    <w:p w14:paraId="64E55821" w14:textId="77777777" w:rsidR="002C5126" w:rsidRPr="00390A95" w:rsidRDefault="002C5126" w:rsidP="002C5126">
      <w:pPr>
        <w:pStyle w:val="Default"/>
        <w:numPr>
          <w:ilvl w:val="0"/>
          <w:numId w:val="38"/>
        </w:numPr>
        <w:rPr>
          <w:rFonts w:ascii="Arial" w:hAnsi="Arial" w:cs="Arial"/>
          <w:color w:val="000000" w:themeColor="text1"/>
        </w:rPr>
      </w:pPr>
      <w:r w:rsidRPr="00390A95">
        <w:rPr>
          <w:rFonts w:ascii="Arial" w:hAnsi="Arial" w:cs="Arial"/>
          <w:color w:val="000000" w:themeColor="text1"/>
        </w:rPr>
        <w:t>Fully operational farms developed according to their agreed business plans and budgets;</w:t>
      </w:r>
    </w:p>
    <w:p w14:paraId="4D72E70B" w14:textId="77777777" w:rsidR="002C5126" w:rsidRPr="00390A95" w:rsidRDefault="002C5126" w:rsidP="002C5126">
      <w:pPr>
        <w:pStyle w:val="Default"/>
        <w:numPr>
          <w:ilvl w:val="0"/>
          <w:numId w:val="38"/>
        </w:numPr>
        <w:rPr>
          <w:rFonts w:ascii="Arial" w:hAnsi="Arial" w:cs="Arial"/>
          <w:color w:val="000000" w:themeColor="text1"/>
        </w:rPr>
      </w:pPr>
      <w:r w:rsidRPr="00390A95">
        <w:rPr>
          <w:rFonts w:ascii="Arial" w:hAnsi="Arial" w:cs="Arial"/>
          <w:color w:val="000000" w:themeColor="text1"/>
        </w:rPr>
        <w:t xml:space="preserve">Full compliance by SOCFEs for financial management standards and reporting requirements of their SVTP grant agreements and their owners’ expectations; </w:t>
      </w:r>
    </w:p>
    <w:p w14:paraId="4C1670E7" w14:textId="77777777" w:rsidR="002C5126" w:rsidRPr="00390A95" w:rsidRDefault="002C5126" w:rsidP="002C5126">
      <w:pPr>
        <w:pStyle w:val="Default"/>
        <w:numPr>
          <w:ilvl w:val="0"/>
          <w:numId w:val="38"/>
        </w:numPr>
        <w:rPr>
          <w:rFonts w:ascii="Arial" w:hAnsi="Arial" w:cs="Arial"/>
          <w:color w:val="000000" w:themeColor="text1"/>
        </w:rPr>
      </w:pPr>
      <w:r w:rsidRPr="00390A95">
        <w:rPr>
          <w:rFonts w:ascii="Arial" w:hAnsi="Arial" w:cs="Arial"/>
          <w:color w:val="000000" w:themeColor="text1"/>
        </w:rPr>
        <w:lastRenderedPageBreak/>
        <w:t xml:space="preserve">Establishment of viable off-taker linkages for all produce grown on SOCFEs, with trusted and transparent marketing arrangements in place. </w:t>
      </w:r>
    </w:p>
    <w:p w14:paraId="52E07ECF" w14:textId="7F502D6B" w:rsidR="001A6B6B" w:rsidRPr="00390A95" w:rsidRDefault="001A6B6B" w:rsidP="001A6B6B">
      <w:pPr>
        <w:pStyle w:val="ListParagraph"/>
        <w:spacing w:after="0" w:line="240" w:lineRule="auto"/>
        <w:rPr>
          <w:rFonts w:ascii="Arial" w:eastAsia="Times New Roman" w:hAnsi="Arial" w:cs="Arial"/>
          <w:color w:val="000000" w:themeColor="text1"/>
          <w:sz w:val="24"/>
          <w:szCs w:val="24"/>
          <w:lang w:val="en-US" w:eastAsia="en-GB"/>
        </w:rPr>
      </w:pPr>
    </w:p>
    <w:p w14:paraId="68B535E5" w14:textId="7AA875A8" w:rsidR="001A6B6B" w:rsidRPr="00F05AE6" w:rsidRDefault="00711880" w:rsidP="00711880">
      <w:pPr>
        <w:pStyle w:val="Heading2"/>
        <w:spacing w:before="120" w:after="120"/>
        <w:jc w:val="both"/>
        <w:rPr>
          <w:rFonts w:ascii="Arial" w:hAnsi="Arial" w:cs="Arial"/>
          <w:b/>
          <w:bCs/>
          <w:color w:val="000000" w:themeColor="text1"/>
          <w:sz w:val="24"/>
          <w:szCs w:val="24"/>
          <w:lang w:val="en-US"/>
        </w:rPr>
      </w:pPr>
      <w:r w:rsidRPr="00F05AE6">
        <w:rPr>
          <w:rFonts w:ascii="Arial" w:hAnsi="Arial" w:cs="Arial"/>
          <w:b/>
          <w:bCs/>
          <w:color w:val="000000" w:themeColor="text1"/>
          <w:sz w:val="24"/>
          <w:szCs w:val="24"/>
          <w:lang w:val="en-US"/>
        </w:rPr>
        <w:t xml:space="preserve">2.3 </w:t>
      </w:r>
      <w:r w:rsidR="001A6B6B" w:rsidRPr="00F05AE6">
        <w:rPr>
          <w:rFonts w:ascii="Arial" w:eastAsia="Times New Roman" w:hAnsi="Arial" w:cs="Arial"/>
          <w:b/>
          <w:bCs/>
          <w:color w:val="000000" w:themeColor="text1"/>
          <w:sz w:val="24"/>
          <w:szCs w:val="24"/>
          <w:lang w:val="en-US" w:eastAsia="en-GB"/>
        </w:rPr>
        <w:t>Scope of Work for the TIC</w:t>
      </w:r>
      <w:r w:rsidR="00C92F85" w:rsidRPr="00F05AE6">
        <w:rPr>
          <w:rFonts w:ascii="Arial" w:eastAsia="Times New Roman" w:hAnsi="Arial" w:cs="Arial"/>
          <w:b/>
          <w:bCs/>
          <w:color w:val="000000" w:themeColor="text1"/>
          <w:sz w:val="24"/>
          <w:szCs w:val="24"/>
          <w:lang w:val="en-US" w:eastAsia="en-GB"/>
        </w:rPr>
        <w:t>S</w:t>
      </w:r>
    </w:p>
    <w:p w14:paraId="56B9326C" w14:textId="77777777" w:rsidR="00C92F85" w:rsidRPr="00390A95" w:rsidRDefault="00C92F85" w:rsidP="00051446">
      <w:pPr>
        <w:pStyle w:val="Default"/>
        <w:jc w:val="both"/>
        <w:rPr>
          <w:rFonts w:ascii="Arial" w:hAnsi="Arial" w:cs="Arial"/>
          <w:color w:val="000000" w:themeColor="text1"/>
        </w:rPr>
      </w:pPr>
      <w:r w:rsidRPr="00390A95">
        <w:rPr>
          <w:rFonts w:ascii="Arial" w:hAnsi="Arial" w:cs="Arial"/>
          <w:color w:val="000000" w:themeColor="text1"/>
        </w:rPr>
        <w:t xml:space="preserve">The SOCFEs are currently supported by SOCFE Development Service Providers (SDSPs). There are currently three SDSPs working with the first nine SOCFEs, assisting and enabling them to prepare realistic and feasible Business Plans for their on-farm investments and commercial operations. The TICS SP would work closely with the SDSPs and with the SOCFEs they are supporting. The SOCFEs are also expected to appoint experienced Professional Managers to supervise the on-farm investment and subsequently to the manage the commercial farming activities. The TICS SP would also collaborate closely with these managers, and through them, to the leadership of each SOCFE. </w:t>
      </w:r>
    </w:p>
    <w:p w14:paraId="2BD648F2" w14:textId="76CA8F46" w:rsidR="00C92F85" w:rsidRDefault="00C92F85" w:rsidP="00C92F85">
      <w:pPr>
        <w:spacing w:after="0" w:line="240" w:lineRule="auto"/>
        <w:rPr>
          <w:rFonts w:ascii="Arial" w:eastAsia="Times New Roman" w:hAnsi="Arial" w:cs="Arial"/>
          <w:color w:val="000000" w:themeColor="text1"/>
          <w:sz w:val="24"/>
          <w:szCs w:val="24"/>
          <w:lang w:val="en-US" w:eastAsia="en-GB"/>
        </w:rPr>
      </w:pPr>
    </w:p>
    <w:p w14:paraId="53E75FD9" w14:textId="69895580" w:rsidR="001E0DC8" w:rsidRPr="00390A95" w:rsidRDefault="001E0DC8" w:rsidP="00C92F85">
      <w:pPr>
        <w:spacing w:after="0" w:line="240" w:lineRule="auto"/>
        <w:rPr>
          <w:rFonts w:ascii="Arial" w:eastAsia="Times New Roman" w:hAnsi="Arial" w:cs="Arial"/>
          <w:color w:val="000000" w:themeColor="text1"/>
          <w:sz w:val="24"/>
          <w:szCs w:val="24"/>
          <w:lang w:val="en-US" w:eastAsia="en-GB"/>
        </w:rPr>
      </w:pPr>
      <w:r>
        <w:rPr>
          <w:rFonts w:ascii="Arial" w:eastAsia="Times New Roman" w:hAnsi="Arial" w:cs="Arial"/>
          <w:color w:val="000000" w:themeColor="text1"/>
          <w:sz w:val="24"/>
          <w:szCs w:val="24"/>
          <w:lang w:val="en-US" w:eastAsia="en-GB"/>
        </w:rPr>
        <w:t>The TIC will work closely with the SDSPs and SOCFEs to ensure the following steps:</w:t>
      </w:r>
    </w:p>
    <w:p w14:paraId="4D50CE73" w14:textId="77777777" w:rsidR="00D3172E" w:rsidRPr="006426A3" w:rsidRDefault="00D3172E" w:rsidP="00D3172E">
      <w:pPr>
        <w:rPr>
          <w:lang w:val="en-US"/>
        </w:rPr>
      </w:pPr>
    </w:p>
    <w:p w14:paraId="300CE3D3" w14:textId="77777777" w:rsidR="00D3172E" w:rsidRPr="006426A3" w:rsidRDefault="00D3172E" w:rsidP="00D3172E">
      <w:pPr>
        <w:rPr>
          <w:u w:val="single"/>
          <w:lang w:val="en-US"/>
        </w:rPr>
      </w:pPr>
      <w:r w:rsidRPr="006426A3">
        <w:rPr>
          <w:u w:val="single"/>
          <w:lang w:val="en-US"/>
        </w:rPr>
        <w:t xml:space="preserve">Project Planning – Technical and Procurement </w:t>
      </w:r>
    </w:p>
    <w:p w14:paraId="798CEB84" w14:textId="7DB8BD45" w:rsidR="00D3172E" w:rsidRPr="006426A3" w:rsidRDefault="00D3172E" w:rsidP="00D3172E">
      <w:pPr>
        <w:pStyle w:val="ListParagraph"/>
        <w:numPr>
          <w:ilvl w:val="0"/>
          <w:numId w:val="44"/>
        </w:numPr>
        <w:spacing w:after="0" w:line="240" w:lineRule="auto"/>
        <w:contextualSpacing w:val="0"/>
        <w:rPr>
          <w:rFonts w:eastAsia="Times New Roman"/>
          <w:lang w:val="en-US"/>
        </w:rPr>
      </w:pPr>
      <w:proofErr w:type="spellStart"/>
      <w:r w:rsidRPr="006426A3">
        <w:rPr>
          <w:rFonts w:eastAsia="Times New Roman"/>
          <w:lang w:val="en-US"/>
        </w:rPr>
        <w:t>Finalising</w:t>
      </w:r>
      <w:proofErr w:type="spellEnd"/>
      <w:r w:rsidRPr="006426A3">
        <w:rPr>
          <w:rFonts w:eastAsia="Times New Roman"/>
          <w:lang w:val="en-US"/>
        </w:rPr>
        <w:t xml:space="preserve"> the business plans and making sure they are practically </w:t>
      </w:r>
      <w:r w:rsidR="001E0DC8" w:rsidRPr="001E0DC8">
        <w:rPr>
          <w:rFonts w:eastAsia="Times New Roman"/>
          <w:lang w:val="en-US"/>
        </w:rPr>
        <w:t>feasible</w:t>
      </w:r>
      <w:r w:rsidRPr="006426A3">
        <w:rPr>
          <w:rFonts w:eastAsia="Times New Roman"/>
          <w:lang w:val="en-US"/>
        </w:rPr>
        <w:t xml:space="preserve"> and realistic (agronomically; technically; financially) </w:t>
      </w:r>
    </w:p>
    <w:p w14:paraId="2E342D4D" w14:textId="77777777" w:rsidR="00D3172E" w:rsidRPr="006426A3" w:rsidRDefault="00D3172E" w:rsidP="00D3172E">
      <w:pPr>
        <w:pStyle w:val="ListParagraph"/>
        <w:numPr>
          <w:ilvl w:val="0"/>
          <w:numId w:val="44"/>
        </w:numPr>
        <w:spacing w:after="0" w:line="240" w:lineRule="auto"/>
        <w:contextualSpacing w:val="0"/>
        <w:rPr>
          <w:rFonts w:eastAsia="Times New Roman"/>
          <w:lang w:val="en-US"/>
        </w:rPr>
      </w:pPr>
      <w:r w:rsidRPr="006426A3">
        <w:rPr>
          <w:rFonts w:eastAsia="Times New Roman"/>
          <w:lang w:val="en-US"/>
        </w:rPr>
        <w:t xml:space="preserve">Preparing tender documents and commencing the procurement process – this requires a very specialized skill set – combining technical and procurement. </w:t>
      </w:r>
    </w:p>
    <w:p w14:paraId="22BAB0AD" w14:textId="77777777" w:rsidR="00D3172E" w:rsidRPr="006426A3" w:rsidRDefault="00D3172E" w:rsidP="00D3172E">
      <w:pPr>
        <w:pStyle w:val="ListParagraph"/>
        <w:numPr>
          <w:ilvl w:val="0"/>
          <w:numId w:val="44"/>
        </w:numPr>
        <w:spacing w:after="0" w:line="240" w:lineRule="auto"/>
        <w:contextualSpacing w:val="0"/>
        <w:rPr>
          <w:rFonts w:eastAsia="Times New Roman"/>
          <w:lang w:val="en-US"/>
        </w:rPr>
      </w:pPr>
      <w:r w:rsidRPr="006426A3">
        <w:rPr>
          <w:rFonts w:eastAsia="Times New Roman"/>
          <w:lang w:val="en-US"/>
        </w:rPr>
        <w:t xml:space="preserve">Launching the tender process for supply of land preparation; irrigation system; infrastructure; moveable assets. </w:t>
      </w:r>
    </w:p>
    <w:p w14:paraId="51DE90FE" w14:textId="77777777" w:rsidR="001E0DC8" w:rsidRDefault="00D3172E" w:rsidP="00D3172E">
      <w:pPr>
        <w:pStyle w:val="ListParagraph"/>
        <w:numPr>
          <w:ilvl w:val="0"/>
          <w:numId w:val="44"/>
        </w:numPr>
        <w:spacing w:after="0" w:line="240" w:lineRule="auto"/>
        <w:contextualSpacing w:val="0"/>
        <w:rPr>
          <w:rFonts w:eastAsia="Times New Roman"/>
          <w:lang w:val="en-US"/>
        </w:rPr>
      </w:pPr>
      <w:r w:rsidRPr="006426A3">
        <w:rPr>
          <w:rFonts w:eastAsia="Times New Roman"/>
          <w:lang w:val="en-US"/>
        </w:rPr>
        <w:t xml:space="preserve">Providing </w:t>
      </w:r>
      <w:r w:rsidR="001E0DC8">
        <w:rPr>
          <w:rFonts w:eastAsia="Times New Roman"/>
          <w:lang w:val="en-US"/>
        </w:rPr>
        <w:t>Engineering Procurement and Construction Management (</w:t>
      </w:r>
      <w:r w:rsidRPr="006426A3">
        <w:rPr>
          <w:rFonts w:eastAsia="Times New Roman"/>
          <w:lang w:val="en-US"/>
        </w:rPr>
        <w:t>EPCM</w:t>
      </w:r>
      <w:r w:rsidR="001E0DC8">
        <w:rPr>
          <w:rFonts w:eastAsia="Times New Roman"/>
          <w:lang w:val="en-US"/>
        </w:rPr>
        <w:t>)</w:t>
      </w:r>
      <w:r w:rsidRPr="006426A3">
        <w:rPr>
          <w:rFonts w:eastAsia="Times New Roman"/>
          <w:lang w:val="en-US"/>
        </w:rPr>
        <w:t xml:space="preserve"> support to the SOCFE’s to monitor the implementation of the irrigation development plans.</w:t>
      </w:r>
    </w:p>
    <w:p w14:paraId="6F189E2F" w14:textId="41897872" w:rsidR="00D3172E" w:rsidRPr="006426A3" w:rsidRDefault="00D3172E" w:rsidP="006426A3">
      <w:pPr>
        <w:pStyle w:val="ListParagraph"/>
        <w:spacing w:after="0" w:line="240" w:lineRule="auto"/>
        <w:contextualSpacing w:val="0"/>
        <w:rPr>
          <w:rFonts w:eastAsia="Times New Roman"/>
          <w:lang w:val="en-US"/>
        </w:rPr>
      </w:pPr>
      <w:r w:rsidRPr="006426A3">
        <w:rPr>
          <w:rFonts w:eastAsia="Times New Roman"/>
          <w:lang w:val="en-US"/>
        </w:rPr>
        <w:t xml:space="preserve"> </w:t>
      </w:r>
    </w:p>
    <w:p w14:paraId="1E7959E7" w14:textId="77777777" w:rsidR="00D3172E" w:rsidRDefault="00D3172E" w:rsidP="00D3172E">
      <w:pPr>
        <w:rPr>
          <w:u w:val="single"/>
        </w:rPr>
      </w:pPr>
      <w:r>
        <w:rPr>
          <w:u w:val="single"/>
        </w:rPr>
        <w:t xml:space="preserve">Administrative and </w:t>
      </w:r>
      <w:proofErr w:type="spellStart"/>
      <w:r>
        <w:rPr>
          <w:u w:val="single"/>
        </w:rPr>
        <w:t>financial</w:t>
      </w:r>
      <w:proofErr w:type="spellEnd"/>
      <w:r>
        <w:rPr>
          <w:u w:val="single"/>
        </w:rPr>
        <w:t xml:space="preserve"> Support </w:t>
      </w:r>
    </w:p>
    <w:p w14:paraId="307AAAE4" w14:textId="32BBB32B" w:rsidR="00D3172E" w:rsidRPr="006426A3" w:rsidRDefault="00D3172E" w:rsidP="00D3172E">
      <w:pPr>
        <w:pStyle w:val="ListParagraph"/>
        <w:numPr>
          <w:ilvl w:val="0"/>
          <w:numId w:val="44"/>
        </w:numPr>
        <w:spacing w:after="0" w:line="240" w:lineRule="auto"/>
        <w:contextualSpacing w:val="0"/>
        <w:rPr>
          <w:rFonts w:eastAsia="Times New Roman"/>
          <w:lang w:val="en-US"/>
        </w:rPr>
      </w:pPr>
      <w:r w:rsidRPr="006426A3">
        <w:rPr>
          <w:rFonts w:eastAsia="Times New Roman"/>
          <w:lang w:val="en-US"/>
        </w:rPr>
        <w:t xml:space="preserve">Assisting SOCFE’s in establishing a basic staff structure that will be capable </w:t>
      </w:r>
      <w:proofErr w:type="spellStart"/>
      <w:r w:rsidRPr="006426A3">
        <w:rPr>
          <w:rFonts w:eastAsia="Times New Roman"/>
          <w:lang w:val="en-US"/>
        </w:rPr>
        <w:t>fo</w:t>
      </w:r>
      <w:proofErr w:type="spellEnd"/>
      <w:r w:rsidRPr="006426A3">
        <w:rPr>
          <w:rFonts w:eastAsia="Times New Roman"/>
          <w:lang w:val="en-US"/>
        </w:rPr>
        <w:t xml:space="preserve"> running the first </w:t>
      </w:r>
      <w:proofErr w:type="spellStart"/>
      <w:r w:rsidRPr="006426A3">
        <w:rPr>
          <w:rFonts w:eastAsia="Times New Roman"/>
          <w:lang w:val="en-US"/>
        </w:rPr>
        <w:t>years</w:t>
      </w:r>
      <w:proofErr w:type="spellEnd"/>
      <w:r w:rsidRPr="006426A3">
        <w:rPr>
          <w:rFonts w:eastAsia="Times New Roman"/>
          <w:lang w:val="en-US"/>
        </w:rPr>
        <w:t xml:space="preserve"> crop….. and then build up on this in the subsequent years . </w:t>
      </w:r>
    </w:p>
    <w:p w14:paraId="6CFABA9A" w14:textId="789D6C15" w:rsidR="00D3172E" w:rsidRDefault="00D3172E" w:rsidP="00D3172E">
      <w:pPr>
        <w:pStyle w:val="ListParagraph"/>
        <w:numPr>
          <w:ilvl w:val="0"/>
          <w:numId w:val="44"/>
        </w:numPr>
        <w:spacing w:after="0" w:line="240" w:lineRule="auto"/>
        <w:contextualSpacing w:val="0"/>
        <w:rPr>
          <w:rFonts w:eastAsia="Times New Roman"/>
          <w:lang w:val="en-US"/>
        </w:rPr>
      </w:pPr>
      <w:r w:rsidRPr="006426A3">
        <w:rPr>
          <w:rFonts w:eastAsia="Times New Roman"/>
          <w:lang w:val="en-US"/>
        </w:rPr>
        <w:t xml:space="preserve">Assisting SOCFE’s in developing basic administrative and financial management systems that are suited and applicable to the development/construction period as well as the operational phase. </w:t>
      </w:r>
    </w:p>
    <w:p w14:paraId="4A484CA0" w14:textId="77777777" w:rsidR="001E0DC8" w:rsidRPr="006426A3" w:rsidRDefault="001E0DC8" w:rsidP="006426A3">
      <w:pPr>
        <w:pStyle w:val="ListParagraph"/>
        <w:spacing w:after="0" w:line="240" w:lineRule="auto"/>
        <w:contextualSpacing w:val="0"/>
        <w:rPr>
          <w:rFonts w:eastAsia="Times New Roman"/>
          <w:lang w:val="en-US"/>
        </w:rPr>
      </w:pPr>
    </w:p>
    <w:p w14:paraId="69D5949D" w14:textId="77777777" w:rsidR="00D3172E" w:rsidRDefault="00D3172E" w:rsidP="00D3172E">
      <w:pPr>
        <w:rPr>
          <w:u w:val="single"/>
        </w:rPr>
      </w:pPr>
      <w:r>
        <w:rPr>
          <w:u w:val="single"/>
        </w:rPr>
        <w:t xml:space="preserve">Investment and Marketing Support </w:t>
      </w:r>
    </w:p>
    <w:p w14:paraId="41B32FD0" w14:textId="77777777" w:rsidR="00D3172E" w:rsidRPr="006426A3" w:rsidRDefault="00D3172E" w:rsidP="00D3172E">
      <w:pPr>
        <w:pStyle w:val="ListParagraph"/>
        <w:numPr>
          <w:ilvl w:val="0"/>
          <w:numId w:val="44"/>
        </w:numPr>
        <w:spacing w:after="0" w:line="240" w:lineRule="auto"/>
        <w:contextualSpacing w:val="0"/>
        <w:rPr>
          <w:rFonts w:eastAsia="Times New Roman"/>
          <w:lang w:val="en-US"/>
        </w:rPr>
      </w:pPr>
      <w:r w:rsidRPr="006426A3">
        <w:rPr>
          <w:rFonts w:eastAsia="Times New Roman"/>
          <w:lang w:val="en-US"/>
        </w:rPr>
        <w:t xml:space="preserve">Assisting SOCFE’s in accessing financing for their own contribution components. </w:t>
      </w:r>
    </w:p>
    <w:p w14:paraId="123E242B" w14:textId="77777777" w:rsidR="00D3172E" w:rsidRPr="006426A3" w:rsidRDefault="00D3172E" w:rsidP="00D3172E">
      <w:pPr>
        <w:pStyle w:val="ListParagraph"/>
        <w:numPr>
          <w:ilvl w:val="0"/>
          <w:numId w:val="44"/>
        </w:numPr>
        <w:spacing w:after="0" w:line="240" w:lineRule="auto"/>
        <w:contextualSpacing w:val="0"/>
        <w:rPr>
          <w:rFonts w:eastAsia="Times New Roman"/>
          <w:lang w:val="en-US"/>
        </w:rPr>
      </w:pPr>
      <w:r w:rsidRPr="006426A3">
        <w:rPr>
          <w:rFonts w:eastAsia="Times New Roman"/>
          <w:lang w:val="en-US"/>
        </w:rPr>
        <w:t xml:space="preserve">Assisting SOCFE’s in securing market offtake agreements. </w:t>
      </w:r>
    </w:p>
    <w:p w14:paraId="6521FC44" w14:textId="77777777" w:rsidR="001E0DC8" w:rsidRDefault="001E0DC8" w:rsidP="00D3172E">
      <w:pPr>
        <w:rPr>
          <w:u w:val="single"/>
        </w:rPr>
      </w:pPr>
    </w:p>
    <w:p w14:paraId="74FE44C8" w14:textId="1781AEF7" w:rsidR="00D3172E" w:rsidRDefault="00D3172E" w:rsidP="00D3172E">
      <w:pPr>
        <w:rPr>
          <w:u w:val="single"/>
        </w:rPr>
      </w:pPr>
      <w:proofErr w:type="spellStart"/>
      <w:r>
        <w:rPr>
          <w:u w:val="single"/>
        </w:rPr>
        <w:t>Practical</w:t>
      </w:r>
      <w:proofErr w:type="spellEnd"/>
      <w:r>
        <w:rPr>
          <w:u w:val="single"/>
        </w:rPr>
        <w:t xml:space="preserve"> Agricultural Production Support </w:t>
      </w:r>
    </w:p>
    <w:p w14:paraId="59A1B194" w14:textId="6510456A" w:rsidR="00D3172E" w:rsidRPr="006426A3" w:rsidRDefault="00D3172E" w:rsidP="00D3172E">
      <w:pPr>
        <w:pStyle w:val="ListParagraph"/>
        <w:numPr>
          <w:ilvl w:val="0"/>
          <w:numId w:val="44"/>
        </w:numPr>
        <w:spacing w:after="0" w:line="240" w:lineRule="auto"/>
        <w:contextualSpacing w:val="0"/>
        <w:rPr>
          <w:rFonts w:eastAsia="Times New Roman"/>
          <w:lang w:val="en-US"/>
        </w:rPr>
      </w:pPr>
      <w:r w:rsidRPr="006426A3">
        <w:rPr>
          <w:rFonts w:eastAsia="Times New Roman"/>
          <w:lang w:val="en-US"/>
        </w:rPr>
        <w:t>Supporting SOCFE farm management team in establishing all agricultural production systems – from land preparation-planting- fertilizing-</w:t>
      </w:r>
      <w:proofErr w:type="spellStart"/>
      <w:r w:rsidRPr="006426A3">
        <w:rPr>
          <w:rFonts w:eastAsia="Times New Roman"/>
          <w:lang w:val="en-US"/>
        </w:rPr>
        <w:t>herbiciding</w:t>
      </w:r>
      <w:proofErr w:type="spellEnd"/>
      <w:r w:rsidRPr="006426A3">
        <w:rPr>
          <w:rFonts w:eastAsia="Times New Roman"/>
          <w:lang w:val="en-US"/>
        </w:rPr>
        <w:t xml:space="preserve">- irrigating-pest controls-harvesting-storage. </w:t>
      </w:r>
    </w:p>
    <w:p w14:paraId="2B265D99" w14:textId="77777777" w:rsidR="00D3172E" w:rsidRPr="006426A3" w:rsidRDefault="00D3172E" w:rsidP="00D3172E">
      <w:pPr>
        <w:pStyle w:val="ListParagraph"/>
        <w:numPr>
          <w:ilvl w:val="0"/>
          <w:numId w:val="44"/>
        </w:numPr>
        <w:spacing w:after="0" w:line="240" w:lineRule="auto"/>
        <w:contextualSpacing w:val="0"/>
        <w:rPr>
          <w:rFonts w:eastAsia="Times New Roman"/>
          <w:lang w:val="en-US"/>
        </w:rPr>
      </w:pPr>
      <w:r w:rsidRPr="006426A3">
        <w:rPr>
          <w:rFonts w:eastAsia="Times New Roman"/>
          <w:lang w:val="en-US"/>
        </w:rPr>
        <w:lastRenderedPageBreak/>
        <w:t xml:space="preserve">Supporting SOCFE’s in achieving the agricultural production plans (area (ha’s) planted) and </w:t>
      </w:r>
      <w:proofErr w:type="spellStart"/>
      <w:r w:rsidRPr="006426A3">
        <w:rPr>
          <w:rFonts w:eastAsia="Times New Roman"/>
          <w:lang w:val="en-US"/>
        </w:rPr>
        <w:t>tonnes</w:t>
      </w:r>
      <w:proofErr w:type="spellEnd"/>
      <w:r w:rsidRPr="006426A3">
        <w:rPr>
          <w:rFonts w:eastAsia="Times New Roman"/>
          <w:lang w:val="en-US"/>
        </w:rPr>
        <w:t xml:space="preserve"> harvested. </w:t>
      </w:r>
    </w:p>
    <w:p w14:paraId="79E18075" w14:textId="77777777" w:rsidR="00D3172E" w:rsidRPr="006426A3" w:rsidRDefault="00D3172E" w:rsidP="00D3172E">
      <w:pPr>
        <w:rPr>
          <w:lang w:val="en-US"/>
        </w:rPr>
      </w:pPr>
    </w:p>
    <w:p w14:paraId="3C12FCA9" w14:textId="1FE71955" w:rsidR="00C92F85" w:rsidRPr="00390A95" w:rsidRDefault="00390A95" w:rsidP="006426A3">
      <w:pPr>
        <w:rPr>
          <w:rFonts w:ascii="Arial" w:eastAsia="Times New Roman" w:hAnsi="Arial" w:cs="Arial"/>
          <w:b/>
          <w:bCs/>
          <w:color w:val="000000" w:themeColor="text1"/>
          <w:sz w:val="24"/>
          <w:szCs w:val="24"/>
          <w:lang w:val="en-US" w:eastAsia="en-GB"/>
        </w:rPr>
      </w:pPr>
      <w:r w:rsidRPr="00390A95">
        <w:rPr>
          <w:rFonts w:ascii="Arial" w:eastAsia="Times New Roman" w:hAnsi="Arial" w:cs="Arial"/>
          <w:color w:val="000000" w:themeColor="text1"/>
          <w:sz w:val="24"/>
          <w:szCs w:val="24"/>
          <w:lang w:val="en-US" w:eastAsia="en-GB"/>
        </w:rPr>
        <w:br w:type="page"/>
      </w:r>
      <w:r w:rsidR="00C92F85" w:rsidRPr="00390A95">
        <w:rPr>
          <w:rFonts w:ascii="Arial" w:hAnsi="Arial" w:cs="Arial"/>
          <w:b/>
          <w:bCs/>
          <w:color w:val="000000" w:themeColor="text1"/>
          <w:sz w:val="24"/>
          <w:szCs w:val="24"/>
          <w:lang w:val="en-US"/>
        </w:rPr>
        <w:lastRenderedPageBreak/>
        <w:t xml:space="preserve">3.0  </w:t>
      </w:r>
      <w:r w:rsidR="001A6B6B" w:rsidRPr="00390A95">
        <w:rPr>
          <w:rFonts w:ascii="Arial" w:eastAsia="Times New Roman" w:hAnsi="Arial" w:cs="Arial"/>
          <w:b/>
          <w:bCs/>
          <w:color w:val="000000" w:themeColor="text1"/>
          <w:sz w:val="24"/>
          <w:szCs w:val="24"/>
          <w:lang w:val="en-US" w:eastAsia="en-GB"/>
        </w:rPr>
        <w:t>KEY AREAS OF EXPERTISE</w:t>
      </w:r>
    </w:p>
    <w:p w14:paraId="097DCC98" w14:textId="394F8E4D" w:rsidR="001A6B6B" w:rsidRPr="00390A95" w:rsidRDefault="001A6B6B" w:rsidP="00C92F85">
      <w:pPr>
        <w:spacing w:after="0" w:line="240" w:lineRule="auto"/>
        <w:rPr>
          <w:rFonts w:ascii="Arial" w:eastAsia="Times New Roman" w:hAnsi="Arial" w:cs="Arial"/>
          <w:b/>
          <w:bCs/>
          <w:color w:val="000000" w:themeColor="text1"/>
          <w:sz w:val="24"/>
          <w:szCs w:val="24"/>
          <w:lang w:val="en-US" w:eastAsia="en-GB"/>
        </w:rPr>
      </w:pPr>
      <w:r w:rsidRPr="00390A95">
        <w:rPr>
          <w:rFonts w:ascii="Arial" w:eastAsia="Times New Roman" w:hAnsi="Arial" w:cs="Arial"/>
          <w:b/>
          <w:bCs/>
          <w:color w:val="000000" w:themeColor="text1"/>
          <w:sz w:val="24"/>
          <w:szCs w:val="24"/>
          <w:lang w:val="en-US" w:eastAsia="en-GB"/>
        </w:rPr>
        <w:t>        </w:t>
      </w:r>
    </w:p>
    <w:p w14:paraId="3A1E8F34" w14:textId="77777777" w:rsidR="001A6B6B" w:rsidRPr="00390A95" w:rsidRDefault="001A6B6B" w:rsidP="00C92F85">
      <w:pPr>
        <w:spacing w:after="0" w:line="240" w:lineRule="auto"/>
        <w:rPr>
          <w:rFonts w:ascii="Arial" w:eastAsia="Times New Roman" w:hAnsi="Arial" w:cs="Arial"/>
          <w:b/>
          <w:bCs/>
          <w:color w:val="000000" w:themeColor="text1"/>
          <w:sz w:val="24"/>
          <w:szCs w:val="24"/>
          <w:lang w:val="en-US" w:eastAsia="en-GB"/>
        </w:rPr>
      </w:pPr>
      <w:r w:rsidRPr="00390A95">
        <w:rPr>
          <w:rFonts w:ascii="Arial" w:eastAsia="Times New Roman" w:hAnsi="Arial" w:cs="Arial"/>
          <w:b/>
          <w:bCs/>
          <w:color w:val="000000" w:themeColor="text1"/>
          <w:sz w:val="24"/>
          <w:szCs w:val="24"/>
          <w:lang w:val="en-US" w:eastAsia="en-GB"/>
        </w:rPr>
        <w:t>3.1 THE FIRM </w:t>
      </w:r>
    </w:p>
    <w:p w14:paraId="6D32D04E" w14:textId="77777777" w:rsidR="00C92F85" w:rsidRPr="00390A95" w:rsidRDefault="00C92F85" w:rsidP="00C92F85">
      <w:pPr>
        <w:pStyle w:val="ListParagraph"/>
        <w:spacing w:after="0" w:line="240" w:lineRule="auto"/>
        <w:rPr>
          <w:rFonts w:ascii="Arial" w:eastAsia="Times New Roman" w:hAnsi="Arial" w:cs="Arial"/>
          <w:color w:val="000000" w:themeColor="text1"/>
          <w:sz w:val="24"/>
          <w:szCs w:val="24"/>
          <w:lang w:val="en-US" w:eastAsia="en-GB"/>
        </w:rPr>
      </w:pPr>
    </w:p>
    <w:p w14:paraId="1828D27C" w14:textId="4434D8AE" w:rsidR="0081480B" w:rsidRPr="00390A95" w:rsidRDefault="00AD4CF2" w:rsidP="00051446">
      <w:pPr>
        <w:pStyle w:val="Default"/>
        <w:jc w:val="both"/>
        <w:rPr>
          <w:rFonts w:ascii="Arial" w:hAnsi="Arial" w:cs="Arial"/>
          <w:color w:val="000000" w:themeColor="text1"/>
        </w:rPr>
      </w:pPr>
      <w:r w:rsidRPr="00390A95">
        <w:rPr>
          <w:rFonts w:ascii="Arial" w:hAnsi="Arial" w:cs="Arial"/>
          <w:color w:val="000000" w:themeColor="text1"/>
        </w:rPr>
        <w:t xml:space="preserve">To support this investment, the SVTP will recruit an experienced Service Provider (SP) to deliver the required </w:t>
      </w:r>
      <w:r w:rsidRPr="00390A95">
        <w:rPr>
          <w:rFonts w:ascii="Arial" w:hAnsi="Arial" w:cs="Arial"/>
          <w:b/>
          <w:bCs/>
          <w:color w:val="000000" w:themeColor="text1"/>
        </w:rPr>
        <w:t>Technical and Investment Coordination Services (TICS).</w:t>
      </w:r>
      <w:r w:rsidRPr="00390A95">
        <w:rPr>
          <w:rFonts w:ascii="Arial" w:hAnsi="Arial" w:cs="Arial"/>
          <w:color w:val="000000" w:themeColor="text1"/>
        </w:rPr>
        <w:t xml:space="preserve"> The SP would need to be a firm registered in </w:t>
      </w:r>
      <w:r w:rsidR="00A254E3">
        <w:rPr>
          <w:rFonts w:ascii="Arial" w:hAnsi="Arial" w:cs="Arial"/>
          <w:color w:val="000000" w:themeColor="text1"/>
        </w:rPr>
        <w:t xml:space="preserve">Africa, preferably one from </w:t>
      </w:r>
      <w:r w:rsidRPr="00390A95">
        <w:rPr>
          <w:rFonts w:ascii="Arial" w:hAnsi="Arial" w:cs="Arial"/>
          <w:color w:val="000000" w:themeColor="text1"/>
        </w:rPr>
        <w:t xml:space="preserve">the East/Southern African region. It would need to demonstrate at least 10 years’ experience of supervising investment in and operation of commercial </w:t>
      </w:r>
      <w:r w:rsidR="0081480B" w:rsidRPr="00390A95">
        <w:rPr>
          <w:rFonts w:ascii="Arial" w:hAnsi="Arial" w:cs="Arial"/>
          <w:color w:val="000000" w:themeColor="text1"/>
        </w:rPr>
        <w:t xml:space="preserve">large-scale (at least 5,000 hectares) </w:t>
      </w:r>
      <w:r w:rsidRPr="00390A95">
        <w:rPr>
          <w:rFonts w:ascii="Arial" w:hAnsi="Arial" w:cs="Arial"/>
          <w:color w:val="000000" w:themeColor="text1"/>
        </w:rPr>
        <w:t xml:space="preserve">irrigated farms in East and Southern Africa. A key requirement would be that the firm had demonstrated </w:t>
      </w:r>
      <w:r w:rsidR="0081480B" w:rsidRPr="00390A95">
        <w:rPr>
          <w:rFonts w:ascii="Arial" w:hAnsi="Arial" w:cs="Arial"/>
          <w:color w:val="000000" w:themeColor="text1"/>
        </w:rPr>
        <w:t xml:space="preserve">that the investments it had supervised were technically and financially viable after the investment phase. </w:t>
      </w:r>
      <w:r w:rsidR="00824B8D" w:rsidRPr="00390A95">
        <w:rPr>
          <w:rFonts w:ascii="Arial" w:hAnsi="Arial" w:cs="Arial"/>
          <w:color w:val="000000" w:themeColor="text1"/>
        </w:rPr>
        <w:t xml:space="preserve">It is also expected that the firm would have access to technically relevant back-up staff, such as agronomists, irrigation experts, marketing specialists and management advisors. </w:t>
      </w:r>
    </w:p>
    <w:p w14:paraId="63534FB4" w14:textId="77777777" w:rsidR="0081480B" w:rsidRPr="00390A95" w:rsidRDefault="0081480B" w:rsidP="00AD4CF2">
      <w:pPr>
        <w:pStyle w:val="Default"/>
        <w:rPr>
          <w:rFonts w:ascii="Arial" w:hAnsi="Arial" w:cs="Arial"/>
          <w:color w:val="000000" w:themeColor="text1"/>
        </w:rPr>
      </w:pPr>
    </w:p>
    <w:p w14:paraId="6D29AF87" w14:textId="711F92E5" w:rsidR="00AD4CF2" w:rsidRPr="00390A95" w:rsidRDefault="00AD4CF2" w:rsidP="00AD4CF2">
      <w:pPr>
        <w:pStyle w:val="Default"/>
        <w:rPr>
          <w:rFonts w:ascii="Arial" w:hAnsi="Arial" w:cs="Arial"/>
          <w:color w:val="000000" w:themeColor="text1"/>
        </w:rPr>
      </w:pPr>
      <w:r w:rsidRPr="00390A95">
        <w:rPr>
          <w:rFonts w:ascii="Arial" w:hAnsi="Arial" w:cs="Arial"/>
          <w:color w:val="000000" w:themeColor="text1"/>
        </w:rPr>
        <w:t xml:space="preserve">The TICS would report to the SVTP PMT. </w:t>
      </w:r>
    </w:p>
    <w:p w14:paraId="69BB3F1A" w14:textId="77777777" w:rsidR="00C92F85" w:rsidRPr="00390A95" w:rsidRDefault="00C92F85" w:rsidP="0081480B">
      <w:pPr>
        <w:spacing w:after="0" w:line="240" w:lineRule="auto"/>
        <w:rPr>
          <w:rFonts w:ascii="Arial" w:eastAsia="Times New Roman" w:hAnsi="Arial" w:cs="Arial"/>
          <w:color w:val="000000" w:themeColor="text1"/>
          <w:sz w:val="24"/>
          <w:szCs w:val="24"/>
          <w:lang w:val="en-US" w:eastAsia="en-GB"/>
        </w:rPr>
      </w:pPr>
    </w:p>
    <w:p w14:paraId="41688945" w14:textId="52A85FDE" w:rsidR="001A6B6B" w:rsidRPr="00390A95" w:rsidRDefault="001A6B6B" w:rsidP="00A61DA4">
      <w:pPr>
        <w:spacing w:after="0" w:line="240" w:lineRule="auto"/>
        <w:rPr>
          <w:rFonts w:ascii="Arial" w:eastAsia="Times New Roman" w:hAnsi="Arial" w:cs="Arial"/>
          <w:b/>
          <w:bCs/>
          <w:color w:val="000000" w:themeColor="text1"/>
          <w:sz w:val="24"/>
          <w:szCs w:val="24"/>
          <w:lang w:val="en-US" w:eastAsia="en-GB"/>
        </w:rPr>
      </w:pPr>
      <w:r w:rsidRPr="00390A95">
        <w:rPr>
          <w:rFonts w:ascii="Arial" w:eastAsia="Times New Roman" w:hAnsi="Arial" w:cs="Arial"/>
          <w:b/>
          <w:bCs/>
          <w:color w:val="000000" w:themeColor="text1"/>
          <w:sz w:val="24"/>
          <w:szCs w:val="24"/>
          <w:lang w:val="en-US" w:eastAsia="en-GB"/>
        </w:rPr>
        <w:t xml:space="preserve">3.2 INDIVIDUAL EXPERTS IN THIS CONSULTING SERVICE </w:t>
      </w:r>
    </w:p>
    <w:p w14:paraId="2072A2FD" w14:textId="62FC0D30" w:rsidR="00824B8D" w:rsidRPr="00390A95" w:rsidRDefault="00824B8D" w:rsidP="00824B8D">
      <w:pPr>
        <w:pStyle w:val="ListParagraph"/>
        <w:spacing w:after="0" w:line="240" w:lineRule="auto"/>
        <w:rPr>
          <w:rFonts w:ascii="Arial" w:eastAsia="Times New Roman" w:hAnsi="Arial" w:cs="Arial"/>
          <w:color w:val="000000" w:themeColor="text1"/>
          <w:sz w:val="24"/>
          <w:szCs w:val="24"/>
          <w:lang w:val="en-US" w:eastAsia="en-GB"/>
        </w:rPr>
      </w:pPr>
    </w:p>
    <w:p w14:paraId="44B4A7EE" w14:textId="77777777" w:rsidR="00A61DA4" w:rsidRPr="00390A95" w:rsidRDefault="00A61DA4" w:rsidP="00A61DA4">
      <w:pPr>
        <w:pStyle w:val="Default"/>
        <w:rPr>
          <w:rFonts w:ascii="Arial" w:hAnsi="Arial" w:cs="Arial"/>
          <w:color w:val="000000" w:themeColor="text1"/>
        </w:rPr>
      </w:pPr>
      <w:r w:rsidRPr="00390A95">
        <w:rPr>
          <w:rFonts w:ascii="Arial" w:hAnsi="Arial" w:cs="Arial"/>
          <w:b/>
          <w:bCs/>
          <w:color w:val="000000" w:themeColor="text1"/>
        </w:rPr>
        <w:t xml:space="preserve">A six person team would be required. </w:t>
      </w:r>
      <w:r w:rsidRPr="00390A95">
        <w:rPr>
          <w:rFonts w:ascii="Arial" w:hAnsi="Arial" w:cs="Arial"/>
          <w:color w:val="000000" w:themeColor="text1"/>
        </w:rPr>
        <w:t>This team would be:</w:t>
      </w:r>
    </w:p>
    <w:p w14:paraId="619B34B1" w14:textId="77777777" w:rsidR="00A61DA4" w:rsidRPr="00390A95" w:rsidRDefault="00A61DA4" w:rsidP="00A61DA4">
      <w:pPr>
        <w:pStyle w:val="Default"/>
        <w:rPr>
          <w:rFonts w:ascii="Arial" w:hAnsi="Arial" w:cs="Arial"/>
          <w:color w:val="000000" w:themeColor="text1"/>
        </w:rPr>
      </w:pPr>
    </w:p>
    <w:p w14:paraId="1A416556" w14:textId="77777777" w:rsidR="00A61DA4" w:rsidRPr="00390A95" w:rsidRDefault="00A61DA4" w:rsidP="00A61DA4">
      <w:pPr>
        <w:pStyle w:val="Default"/>
        <w:numPr>
          <w:ilvl w:val="0"/>
          <w:numId w:val="39"/>
        </w:numPr>
        <w:rPr>
          <w:rFonts w:ascii="Arial" w:hAnsi="Arial" w:cs="Arial"/>
          <w:color w:val="000000" w:themeColor="text1"/>
        </w:rPr>
      </w:pPr>
      <w:r w:rsidRPr="00390A95">
        <w:rPr>
          <w:rFonts w:ascii="Arial" w:hAnsi="Arial" w:cs="Arial"/>
          <w:color w:val="000000" w:themeColor="text1"/>
        </w:rPr>
        <w:t xml:space="preserve">Agricultural Investment Manager (AIM): Full time for three years. </w:t>
      </w:r>
    </w:p>
    <w:p w14:paraId="59D95175" w14:textId="77777777" w:rsidR="00A61DA4" w:rsidRPr="00390A95" w:rsidRDefault="00A61DA4" w:rsidP="00A61DA4">
      <w:pPr>
        <w:pStyle w:val="Default"/>
        <w:numPr>
          <w:ilvl w:val="0"/>
          <w:numId w:val="39"/>
        </w:numPr>
        <w:rPr>
          <w:rFonts w:ascii="Arial" w:hAnsi="Arial" w:cs="Arial"/>
          <w:color w:val="000000" w:themeColor="text1"/>
        </w:rPr>
      </w:pPr>
      <w:r w:rsidRPr="00390A95">
        <w:rPr>
          <w:rFonts w:ascii="Arial" w:hAnsi="Arial" w:cs="Arial"/>
          <w:color w:val="000000" w:themeColor="text1"/>
        </w:rPr>
        <w:t xml:space="preserve">Agricultural Enterprises Financial Manager (AEFM): Full time for three years. </w:t>
      </w:r>
    </w:p>
    <w:p w14:paraId="0116DEB5" w14:textId="26B360C2" w:rsidR="00A61DA4" w:rsidRPr="00390A95" w:rsidRDefault="00A61DA4" w:rsidP="00A61DA4">
      <w:pPr>
        <w:pStyle w:val="Default"/>
        <w:numPr>
          <w:ilvl w:val="0"/>
          <w:numId w:val="39"/>
        </w:numPr>
        <w:rPr>
          <w:rFonts w:ascii="Arial" w:hAnsi="Arial" w:cs="Arial"/>
          <w:color w:val="000000" w:themeColor="text1"/>
        </w:rPr>
      </w:pPr>
      <w:r w:rsidRPr="00390A95">
        <w:rPr>
          <w:rFonts w:ascii="Arial" w:hAnsi="Arial" w:cs="Arial"/>
          <w:color w:val="000000" w:themeColor="text1"/>
        </w:rPr>
        <w:t xml:space="preserve">Irrigation Engineer (IE): </w:t>
      </w:r>
      <w:r w:rsidR="00D16C00">
        <w:rPr>
          <w:rFonts w:ascii="Arial" w:hAnsi="Arial" w:cs="Arial"/>
          <w:color w:val="000000" w:themeColor="text1"/>
        </w:rPr>
        <w:t>Nine</w:t>
      </w:r>
      <w:r w:rsidRPr="00390A95">
        <w:rPr>
          <w:rFonts w:ascii="Arial" w:hAnsi="Arial" w:cs="Arial"/>
          <w:color w:val="000000" w:themeColor="text1"/>
        </w:rPr>
        <w:t xml:space="preserve"> months </w:t>
      </w:r>
      <w:r w:rsidR="00D16C00">
        <w:rPr>
          <w:rFonts w:ascii="Arial" w:hAnsi="Arial" w:cs="Arial"/>
          <w:color w:val="000000" w:themeColor="text1"/>
        </w:rPr>
        <w:t>total</w:t>
      </w:r>
      <w:r w:rsidRPr="00390A95">
        <w:rPr>
          <w:rFonts w:ascii="Arial" w:hAnsi="Arial" w:cs="Arial"/>
          <w:color w:val="000000" w:themeColor="text1"/>
        </w:rPr>
        <w:t xml:space="preserve"> for </w:t>
      </w:r>
      <w:r w:rsidR="00D16C00">
        <w:rPr>
          <w:rFonts w:ascii="Arial" w:hAnsi="Arial" w:cs="Arial"/>
          <w:color w:val="000000" w:themeColor="text1"/>
        </w:rPr>
        <w:t xml:space="preserve">the </w:t>
      </w:r>
      <w:r w:rsidRPr="00390A95">
        <w:rPr>
          <w:rFonts w:ascii="Arial" w:hAnsi="Arial" w:cs="Arial"/>
          <w:color w:val="000000" w:themeColor="text1"/>
        </w:rPr>
        <w:t xml:space="preserve">three years. </w:t>
      </w:r>
    </w:p>
    <w:p w14:paraId="656A7A20" w14:textId="05BC55D7" w:rsidR="00A61DA4" w:rsidRPr="00390A95" w:rsidRDefault="00A61DA4" w:rsidP="00A61DA4">
      <w:pPr>
        <w:pStyle w:val="Default"/>
        <w:numPr>
          <w:ilvl w:val="0"/>
          <w:numId w:val="39"/>
        </w:numPr>
        <w:rPr>
          <w:rFonts w:ascii="Arial" w:hAnsi="Arial" w:cs="Arial"/>
          <w:color w:val="000000" w:themeColor="text1"/>
        </w:rPr>
      </w:pPr>
      <w:r w:rsidRPr="00390A95">
        <w:rPr>
          <w:rFonts w:ascii="Arial" w:hAnsi="Arial" w:cs="Arial"/>
          <w:color w:val="000000" w:themeColor="text1"/>
        </w:rPr>
        <w:t xml:space="preserve">Civil Engineer (CE): </w:t>
      </w:r>
      <w:r w:rsidR="00D16C00">
        <w:rPr>
          <w:rFonts w:ascii="Arial" w:hAnsi="Arial" w:cs="Arial"/>
          <w:color w:val="000000" w:themeColor="text1"/>
        </w:rPr>
        <w:t>Six</w:t>
      </w:r>
      <w:r w:rsidRPr="00390A95">
        <w:rPr>
          <w:rFonts w:ascii="Arial" w:hAnsi="Arial" w:cs="Arial"/>
          <w:color w:val="000000" w:themeColor="text1"/>
        </w:rPr>
        <w:t xml:space="preserve"> months </w:t>
      </w:r>
      <w:r w:rsidR="00D16C00">
        <w:rPr>
          <w:rFonts w:ascii="Arial" w:hAnsi="Arial" w:cs="Arial"/>
          <w:color w:val="000000" w:themeColor="text1"/>
        </w:rPr>
        <w:t>total for the</w:t>
      </w:r>
      <w:r w:rsidRPr="00390A95">
        <w:rPr>
          <w:rFonts w:ascii="Arial" w:hAnsi="Arial" w:cs="Arial"/>
          <w:color w:val="000000" w:themeColor="text1"/>
        </w:rPr>
        <w:t xml:space="preserve"> three years. </w:t>
      </w:r>
    </w:p>
    <w:p w14:paraId="40DC1C8E" w14:textId="2C0C3BB0" w:rsidR="00A61DA4" w:rsidRPr="00390A95" w:rsidRDefault="00A61DA4" w:rsidP="00A61DA4">
      <w:pPr>
        <w:pStyle w:val="Default"/>
        <w:numPr>
          <w:ilvl w:val="0"/>
          <w:numId w:val="39"/>
        </w:numPr>
        <w:rPr>
          <w:rFonts w:ascii="Arial" w:hAnsi="Arial" w:cs="Arial"/>
          <w:color w:val="000000" w:themeColor="text1"/>
        </w:rPr>
      </w:pPr>
      <w:r w:rsidRPr="00390A95">
        <w:rPr>
          <w:rFonts w:ascii="Arial" w:hAnsi="Arial" w:cs="Arial"/>
          <w:color w:val="000000" w:themeColor="text1"/>
        </w:rPr>
        <w:t>Agricultural Procurement Specialist</w:t>
      </w:r>
      <w:r w:rsidR="00096B90" w:rsidRPr="00390A95">
        <w:rPr>
          <w:rFonts w:ascii="Arial" w:hAnsi="Arial" w:cs="Arial"/>
          <w:color w:val="000000" w:themeColor="text1"/>
        </w:rPr>
        <w:t xml:space="preserve"> (APS)</w:t>
      </w:r>
      <w:r w:rsidRPr="00390A95">
        <w:rPr>
          <w:rFonts w:ascii="Arial" w:hAnsi="Arial" w:cs="Arial"/>
          <w:color w:val="000000" w:themeColor="text1"/>
        </w:rPr>
        <w:t xml:space="preserve">: </w:t>
      </w:r>
      <w:r w:rsidR="000E5652">
        <w:rPr>
          <w:rFonts w:ascii="Arial" w:hAnsi="Arial" w:cs="Arial"/>
          <w:color w:val="000000" w:themeColor="text1"/>
        </w:rPr>
        <w:t>Full time for the first year then a further six</w:t>
      </w:r>
      <w:r w:rsidRPr="00390A95">
        <w:rPr>
          <w:rFonts w:ascii="Arial" w:hAnsi="Arial" w:cs="Arial"/>
          <w:color w:val="000000" w:themeColor="text1"/>
        </w:rPr>
        <w:t xml:space="preserve"> months for</w:t>
      </w:r>
      <w:r w:rsidR="000E5652">
        <w:rPr>
          <w:rFonts w:ascii="Arial" w:hAnsi="Arial" w:cs="Arial"/>
          <w:color w:val="000000" w:themeColor="text1"/>
        </w:rPr>
        <w:t xml:space="preserve"> the next two</w:t>
      </w:r>
      <w:r w:rsidRPr="00390A95">
        <w:rPr>
          <w:rFonts w:ascii="Arial" w:hAnsi="Arial" w:cs="Arial"/>
          <w:color w:val="000000" w:themeColor="text1"/>
        </w:rPr>
        <w:t xml:space="preserve"> years. </w:t>
      </w:r>
    </w:p>
    <w:p w14:paraId="57404D59" w14:textId="6B7CFDCF" w:rsidR="00A61DA4" w:rsidRPr="00390A95" w:rsidRDefault="00A61DA4" w:rsidP="00A61DA4">
      <w:pPr>
        <w:pStyle w:val="Default"/>
        <w:numPr>
          <w:ilvl w:val="0"/>
          <w:numId w:val="39"/>
        </w:numPr>
        <w:rPr>
          <w:rFonts w:ascii="Arial" w:hAnsi="Arial" w:cs="Arial"/>
          <w:color w:val="000000" w:themeColor="text1"/>
        </w:rPr>
      </w:pPr>
      <w:r w:rsidRPr="00390A95">
        <w:rPr>
          <w:rFonts w:ascii="Arial" w:hAnsi="Arial" w:cs="Arial"/>
          <w:color w:val="000000" w:themeColor="text1"/>
        </w:rPr>
        <w:t>Organizational Development Expert</w:t>
      </w:r>
      <w:r w:rsidR="00096B90" w:rsidRPr="00390A95">
        <w:rPr>
          <w:rFonts w:ascii="Arial" w:hAnsi="Arial" w:cs="Arial"/>
          <w:color w:val="000000" w:themeColor="text1"/>
        </w:rPr>
        <w:t xml:space="preserve"> (ODE)</w:t>
      </w:r>
      <w:r w:rsidRPr="00390A95">
        <w:rPr>
          <w:rFonts w:ascii="Arial" w:hAnsi="Arial" w:cs="Arial"/>
          <w:color w:val="000000" w:themeColor="text1"/>
        </w:rPr>
        <w:t xml:space="preserve">: </w:t>
      </w:r>
      <w:r w:rsidR="000E5652">
        <w:rPr>
          <w:rFonts w:ascii="Arial" w:hAnsi="Arial" w:cs="Arial"/>
          <w:color w:val="000000" w:themeColor="text1"/>
        </w:rPr>
        <w:t>Nine</w:t>
      </w:r>
      <w:r w:rsidRPr="00390A95">
        <w:rPr>
          <w:rFonts w:ascii="Arial" w:hAnsi="Arial" w:cs="Arial"/>
          <w:color w:val="000000" w:themeColor="text1"/>
        </w:rPr>
        <w:t xml:space="preserve"> months</w:t>
      </w:r>
      <w:r w:rsidR="000E5652">
        <w:rPr>
          <w:rFonts w:ascii="Arial" w:hAnsi="Arial" w:cs="Arial"/>
          <w:color w:val="000000" w:themeColor="text1"/>
        </w:rPr>
        <w:t xml:space="preserve"> total</w:t>
      </w:r>
      <w:r w:rsidRPr="00390A95">
        <w:rPr>
          <w:rFonts w:ascii="Arial" w:hAnsi="Arial" w:cs="Arial"/>
          <w:color w:val="000000" w:themeColor="text1"/>
        </w:rPr>
        <w:t xml:space="preserve"> for </w:t>
      </w:r>
      <w:r w:rsidR="000E5652">
        <w:rPr>
          <w:rFonts w:ascii="Arial" w:hAnsi="Arial" w:cs="Arial"/>
          <w:color w:val="000000" w:themeColor="text1"/>
        </w:rPr>
        <w:t xml:space="preserve">the </w:t>
      </w:r>
      <w:r w:rsidRPr="00390A95">
        <w:rPr>
          <w:rFonts w:ascii="Arial" w:hAnsi="Arial" w:cs="Arial"/>
          <w:color w:val="000000" w:themeColor="text1"/>
        </w:rPr>
        <w:t>three years.</w:t>
      </w:r>
    </w:p>
    <w:p w14:paraId="7A92C9F8" w14:textId="77777777" w:rsidR="00824B8D" w:rsidRPr="00390A95" w:rsidRDefault="00824B8D" w:rsidP="00824B8D">
      <w:pPr>
        <w:pStyle w:val="ListParagraph"/>
        <w:spacing w:after="0" w:line="240" w:lineRule="auto"/>
        <w:rPr>
          <w:rFonts w:ascii="Arial" w:eastAsia="Times New Roman" w:hAnsi="Arial" w:cs="Arial"/>
          <w:color w:val="000000" w:themeColor="text1"/>
          <w:sz w:val="24"/>
          <w:szCs w:val="24"/>
          <w:lang w:val="en-US" w:eastAsia="en-GB"/>
        </w:rPr>
      </w:pPr>
    </w:p>
    <w:p w14:paraId="3CE52B2E" w14:textId="77777777" w:rsidR="00A61DA4" w:rsidRPr="00390A95" w:rsidRDefault="00A61DA4" w:rsidP="00A61DA4">
      <w:pPr>
        <w:pStyle w:val="Default"/>
        <w:rPr>
          <w:rFonts w:ascii="Arial" w:hAnsi="Arial" w:cs="Arial"/>
          <w:b/>
          <w:bCs/>
          <w:color w:val="000000" w:themeColor="text1"/>
        </w:rPr>
      </w:pPr>
      <w:r w:rsidRPr="00390A95">
        <w:rPr>
          <w:rFonts w:ascii="Arial" w:hAnsi="Arial" w:cs="Arial"/>
          <w:b/>
          <w:bCs/>
          <w:color w:val="000000" w:themeColor="text1"/>
        </w:rPr>
        <w:t xml:space="preserve">Individual Roles and Responsibilities of the TICS SP Team. </w:t>
      </w:r>
    </w:p>
    <w:p w14:paraId="3EB64666" w14:textId="77777777" w:rsidR="00A61DA4" w:rsidRPr="00390A95" w:rsidRDefault="00A61DA4" w:rsidP="00A61DA4">
      <w:pPr>
        <w:pStyle w:val="Default"/>
        <w:rPr>
          <w:rFonts w:ascii="Arial" w:hAnsi="Arial" w:cs="Arial"/>
          <w:color w:val="000000" w:themeColor="text1"/>
        </w:rPr>
      </w:pPr>
    </w:p>
    <w:p w14:paraId="71B783DA" w14:textId="77777777" w:rsidR="00A61DA4" w:rsidRPr="00390A95" w:rsidRDefault="00A61DA4" w:rsidP="00A61DA4">
      <w:pPr>
        <w:pStyle w:val="Default"/>
        <w:rPr>
          <w:rFonts w:ascii="Arial" w:hAnsi="Arial" w:cs="Arial"/>
          <w:b/>
          <w:bCs/>
          <w:color w:val="000000" w:themeColor="text1"/>
        </w:rPr>
      </w:pPr>
      <w:r w:rsidRPr="00390A95">
        <w:rPr>
          <w:rFonts w:ascii="Arial" w:hAnsi="Arial" w:cs="Arial"/>
          <w:b/>
          <w:bCs/>
          <w:color w:val="000000" w:themeColor="text1"/>
        </w:rPr>
        <w:t>Agricultural Investment Manager (AIM)</w:t>
      </w:r>
    </w:p>
    <w:p w14:paraId="284A495E" w14:textId="77777777" w:rsidR="00A61DA4" w:rsidRPr="00390A95" w:rsidRDefault="00A61DA4" w:rsidP="00A61DA4">
      <w:pPr>
        <w:pStyle w:val="Default"/>
        <w:rPr>
          <w:rFonts w:ascii="Arial" w:hAnsi="Arial" w:cs="Arial"/>
          <w:color w:val="000000" w:themeColor="text1"/>
        </w:rPr>
      </w:pPr>
    </w:p>
    <w:p w14:paraId="44ED68B3" w14:textId="5317EFFD"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The AIM will be the team leader of the TICS SP team. The AIM will work closely and collaboratively with SDSPs and with SOCFE </w:t>
      </w:r>
      <w:r w:rsidR="009F22E5" w:rsidRPr="00390A95">
        <w:rPr>
          <w:rFonts w:ascii="Arial" w:hAnsi="Arial" w:cs="Arial"/>
          <w:color w:val="000000" w:themeColor="text1"/>
        </w:rPr>
        <w:t xml:space="preserve">Cooperative </w:t>
      </w:r>
      <w:r w:rsidRPr="00390A95">
        <w:rPr>
          <w:rFonts w:ascii="Arial" w:hAnsi="Arial" w:cs="Arial"/>
          <w:color w:val="000000" w:themeColor="text1"/>
        </w:rPr>
        <w:t xml:space="preserve">Managers and Cooperative Leaders. </w:t>
      </w:r>
    </w:p>
    <w:p w14:paraId="62D674CA" w14:textId="77777777" w:rsidR="00A61DA4" w:rsidRPr="00390A95" w:rsidRDefault="00A61DA4" w:rsidP="00A61DA4">
      <w:pPr>
        <w:pStyle w:val="Default"/>
        <w:rPr>
          <w:rFonts w:ascii="Arial" w:hAnsi="Arial" w:cs="Arial"/>
          <w:color w:val="000000" w:themeColor="text1"/>
        </w:rPr>
      </w:pPr>
    </w:p>
    <w:p w14:paraId="584B5A73" w14:textId="77777777" w:rsidR="00A61DA4" w:rsidRPr="00390A95" w:rsidRDefault="00A61DA4" w:rsidP="00A61DA4">
      <w:pPr>
        <w:pStyle w:val="Default"/>
        <w:rPr>
          <w:rFonts w:ascii="Arial" w:hAnsi="Arial" w:cs="Arial"/>
          <w:color w:val="000000" w:themeColor="text1"/>
          <w:u w:val="single"/>
        </w:rPr>
      </w:pPr>
      <w:r w:rsidRPr="00390A95">
        <w:rPr>
          <w:rFonts w:ascii="Arial" w:hAnsi="Arial" w:cs="Arial"/>
          <w:color w:val="000000" w:themeColor="text1"/>
          <w:u w:val="single"/>
        </w:rPr>
        <w:t>Specific Tasks/Roles:</w:t>
      </w:r>
    </w:p>
    <w:p w14:paraId="5DD9CB49"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 </w:t>
      </w:r>
    </w:p>
    <w:p w14:paraId="0758A3BD" w14:textId="093E4C08" w:rsidR="00A61DA4" w:rsidRPr="00390A95" w:rsidRDefault="00096B90" w:rsidP="00A61DA4">
      <w:pPr>
        <w:pStyle w:val="Default"/>
        <w:rPr>
          <w:rFonts w:ascii="Arial" w:hAnsi="Arial" w:cs="Arial"/>
          <w:color w:val="000000" w:themeColor="text1"/>
        </w:rPr>
      </w:pPr>
      <w:r w:rsidRPr="00390A95">
        <w:rPr>
          <w:rFonts w:ascii="Arial" w:hAnsi="Arial" w:cs="Arial"/>
          <w:color w:val="000000" w:themeColor="text1"/>
        </w:rPr>
        <w:t>Scrutinize</w:t>
      </w:r>
      <w:r w:rsidR="00A61DA4" w:rsidRPr="00390A95">
        <w:rPr>
          <w:rFonts w:ascii="Arial" w:hAnsi="Arial" w:cs="Arial"/>
          <w:color w:val="000000" w:themeColor="text1"/>
        </w:rPr>
        <w:t xml:space="preserve"> the SOCFE Business Plans to ensure these reflect the technical, financial and social requirements for investment. Advise SDSPs and SOCFEs accordingly. </w:t>
      </w:r>
    </w:p>
    <w:p w14:paraId="6E8E3292"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 </w:t>
      </w:r>
    </w:p>
    <w:p w14:paraId="6036EB9F"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Provide expert advice on the overall investment package proposed for each SOCFE. </w:t>
      </w:r>
    </w:p>
    <w:p w14:paraId="35FA11D9"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lastRenderedPageBreak/>
        <w:t>Verify that proposed investments are soundly based technically and financially, and in complete compliance with the accepted SOCFE business plan.</w:t>
      </w:r>
    </w:p>
    <w:p w14:paraId="558B7890" w14:textId="77777777" w:rsidR="00A61DA4" w:rsidRPr="00390A95" w:rsidRDefault="00A61DA4" w:rsidP="00A61DA4">
      <w:pPr>
        <w:pStyle w:val="Default"/>
        <w:rPr>
          <w:rFonts w:ascii="Arial" w:hAnsi="Arial" w:cs="Arial"/>
          <w:color w:val="000000" w:themeColor="text1"/>
        </w:rPr>
      </w:pPr>
    </w:p>
    <w:p w14:paraId="629D1822"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With the input of the Irrigation Engineer, provide information on available irrigation system options for installation on SOCFEs, and ensure that all such options are carefully considered and evaluated by SDSPs/SOCFEs. </w:t>
      </w:r>
    </w:p>
    <w:p w14:paraId="3FB3B8CD" w14:textId="77777777" w:rsidR="00A61DA4" w:rsidRPr="00390A95" w:rsidRDefault="00A61DA4" w:rsidP="00A61DA4">
      <w:pPr>
        <w:pStyle w:val="Default"/>
        <w:rPr>
          <w:rFonts w:ascii="Arial" w:hAnsi="Arial" w:cs="Arial"/>
          <w:color w:val="000000" w:themeColor="text1"/>
        </w:rPr>
      </w:pPr>
    </w:p>
    <w:p w14:paraId="6CC57240"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With the input of the Civil Engineer, provide information of appropriate designs and construction methods for farm buildings and other fixed assets (especially farm roads), and ensure purchases are cost effective and compliant with agreed business plans.</w:t>
      </w:r>
    </w:p>
    <w:p w14:paraId="6DBD0306" w14:textId="77777777" w:rsidR="00A61DA4" w:rsidRPr="00390A95" w:rsidRDefault="00A61DA4" w:rsidP="00A61DA4">
      <w:pPr>
        <w:pStyle w:val="Default"/>
        <w:rPr>
          <w:rFonts w:ascii="Arial" w:hAnsi="Arial" w:cs="Arial"/>
          <w:color w:val="000000" w:themeColor="text1"/>
        </w:rPr>
      </w:pPr>
    </w:p>
    <w:p w14:paraId="0729EE1A" w14:textId="68B37CA1" w:rsidR="00A61DA4" w:rsidRPr="00390A95" w:rsidRDefault="00096B90" w:rsidP="00A61DA4">
      <w:pPr>
        <w:pStyle w:val="Default"/>
        <w:rPr>
          <w:rFonts w:ascii="Arial" w:hAnsi="Arial" w:cs="Arial"/>
          <w:color w:val="000000" w:themeColor="text1"/>
        </w:rPr>
      </w:pPr>
      <w:r w:rsidRPr="00390A95">
        <w:rPr>
          <w:rFonts w:ascii="Arial" w:hAnsi="Arial" w:cs="Arial"/>
          <w:color w:val="000000" w:themeColor="text1"/>
        </w:rPr>
        <w:t>Scrutinize</w:t>
      </w:r>
      <w:r w:rsidR="00A61DA4" w:rsidRPr="00390A95">
        <w:rPr>
          <w:rFonts w:ascii="Arial" w:hAnsi="Arial" w:cs="Arial"/>
          <w:color w:val="000000" w:themeColor="text1"/>
        </w:rPr>
        <w:t xml:space="preserve"> proposals for purchase of Moveable assets for each farm, as presented in the business plan. Ensure all options for such requirements are fully identified and </w:t>
      </w:r>
      <w:r w:rsidRPr="00390A95">
        <w:rPr>
          <w:rFonts w:ascii="Arial" w:hAnsi="Arial" w:cs="Arial"/>
          <w:color w:val="000000" w:themeColor="text1"/>
        </w:rPr>
        <w:t>analyzed</w:t>
      </w:r>
      <w:r w:rsidR="00A61DA4" w:rsidRPr="00390A95">
        <w:rPr>
          <w:rFonts w:ascii="Arial" w:hAnsi="Arial" w:cs="Arial"/>
          <w:color w:val="000000" w:themeColor="text1"/>
        </w:rPr>
        <w:t xml:space="preserve">, including options for </w:t>
      </w:r>
      <w:r w:rsidR="00AF2D76">
        <w:rPr>
          <w:rFonts w:ascii="Arial" w:hAnsi="Arial" w:cs="Arial"/>
          <w:color w:val="000000" w:themeColor="text1"/>
        </w:rPr>
        <w:t>leasing/</w:t>
      </w:r>
      <w:r w:rsidR="00A61DA4" w:rsidRPr="00390A95">
        <w:rPr>
          <w:rFonts w:ascii="Arial" w:hAnsi="Arial" w:cs="Arial"/>
          <w:color w:val="000000" w:themeColor="text1"/>
        </w:rPr>
        <w:t xml:space="preserve">rental/hiring of farm equipment. Provide advice on services from reputable suppliers. </w:t>
      </w:r>
    </w:p>
    <w:p w14:paraId="6EA004BA"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 </w:t>
      </w:r>
    </w:p>
    <w:p w14:paraId="0BE25700" w14:textId="4202CF22"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Inspect all agronomic and production related proposals in business plans, ensuring that they are based on sound agronom</w:t>
      </w:r>
      <w:r w:rsidR="00AF2D76">
        <w:rPr>
          <w:rFonts w:ascii="Arial" w:hAnsi="Arial" w:cs="Arial"/>
          <w:color w:val="000000" w:themeColor="text1"/>
        </w:rPr>
        <w:t>ic</w:t>
      </w:r>
      <w:r w:rsidRPr="00390A95">
        <w:rPr>
          <w:rFonts w:ascii="Arial" w:hAnsi="Arial" w:cs="Arial"/>
          <w:color w:val="000000" w:themeColor="text1"/>
        </w:rPr>
        <w:t xml:space="preserve"> principles and realistic production levels. Once production commences, provide advice and direction as required, especially to new SOCFE </w:t>
      </w:r>
      <w:r w:rsidR="009F22E5" w:rsidRPr="00390A95">
        <w:rPr>
          <w:rFonts w:ascii="Arial" w:hAnsi="Arial" w:cs="Arial"/>
          <w:color w:val="000000" w:themeColor="text1"/>
        </w:rPr>
        <w:t xml:space="preserve">Cooperative </w:t>
      </w:r>
      <w:r w:rsidRPr="00390A95">
        <w:rPr>
          <w:rFonts w:ascii="Arial" w:hAnsi="Arial" w:cs="Arial"/>
          <w:color w:val="000000" w:themeColor="text1"/>
        </w:rPr>
        <w:t xml:space="preserve">Managers. When necessary, identify specialist service providers (Soil analysis, crop research) to assist with resolution of emerging problems. </w:t>
      </w:r>
    </w:p>
    <w:p w14:paraId="05303F32" w14:textId="77777777" w:rsidR="00A61DA4" w:rsidRPr="00390A95" w:rsidRDefault="00A61DA4" w:rsidP="00A61DA4">
      <w:pPr>
        <w:pStyle w:val="Default"/>
        <w:rPr>
          <w:rFonts w:ascii="Arial" w:hAnsi="Arial" w:cs="Arial"/>
          <w:color w:val="000000" w:themeColor="text1"/>
        </w:rPr>
      </w:pPr>
    </w:p>
    <w:p w14:paraId="26F50A60" w14:textId="77777777" w:rsidR="00A61DA4" w:rsidRPr="00390A95" w:rsidRDefault="00A61DA4" w:rsidP="00A61DA4">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Provide support to the SOCFEs for the conclusion of the required Water Purchase Agreement with the private Operator of the main irrigation infrastructure once the operator is appointed. </w:t>
      </w:r>
    </w:p>
    <w:p w14:paraId="219BDAF8" w14:textId="77777777" w:rsidR="00A61DA4" w:rsidRPr="00390A95" w:rsidRDefault="00A61DA4" w:rsidP="00A61DA4">
      <w:pPr>
        <w:pStyle w:val="Default"/>
        <w:rPr>
          <w:rFonts w:ascii="Arial" w:hAnsi="Arial" w:cs="Arial"/>
          <w:color w:val="000000" w:themeColor="text1"/>
        </w:rPr>
      </w:pPr>
    </w:p>
    <w:p w14:paraId="732C2A9E" w14:textId="21EEF11D"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Inspect proposals for the engagement and relationship between SOCFEs and private commercial produce Off-takers, ensuring that such arrangements are based on mutual trust and communication. In particular, ensure that pricing arrangements for produce are fairly and transparently derived. </w:t>
      </w:r>
      <w:r w:rsidR="00AF2D76">
        <w:rPr>
          <w:rFonts w:ascii="Arial" w:hAnsi="Arial" w:cs="Arial"/>
          <w:color w:val="000000" w:themeColor="text1"/>
        </w:rPr>
        <w:t xml:space="preserve">He/she will  provide </w:t>
      </w:r>
      <w:r w:rsidRPr="00390A95">
        <w:rPr>
          <w:rFonts w:ascii="Arial" w:hAnsi="Arial" w:cs="Arial"/>
          <w:color w:val="000000" w:themeColor="text1"/>
        </w:rPr>
        <w:t xml:space="preserve"> advice on alternative production and off-taker arrangements that may become available. </w:t>
      </w:r>
    </w:p>
    <w:p w14:paraId="006BD707" w14:textId="77777777" w:rsidR="00A61DA4" w:rsidRPr="00390A95" w:rsidRDefault="00A61DA4" w:rsidP="00A61DA4">
      <w:pPr>
        <w:pStyle w:val="Default"/>
        <w:rPr>
          <w:rFonts w:ascii="Arial" w:hAnsi="Arial" w:cs="Arial"/>
          <w:color w:val="000000" w:themeColor="text1"/>
        </w:rPr>
      </w:pPr>
    </w:p>
    <w:p w14:paraId="4424E31C"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Financing for the matching portion of the investment is a major requirement. It is expected that the AIM, in conjunction with the AEFM, would assist SOCFEs in gaining access to the necessary finance, wherever possible from concessional “patient capital” sources. </w:t>
      </w:r>
    </w:p>
    <w:p w14:paraId="56299285" w14:textId="77777777" w:rsidR="00A61DA4" w:rsidRPr="00390A95" w:rsidRDefault="00A61DA4" w:rsidP="00A61DA4">
      <w:pPr>
        <w:pStyle w:val="Default"/>
        <w:rPr>
          <w:rFonts w:ascii="Arial" w:hAnsi="Arial" w:cs="Arial"/>
          <w:color w:val="000000" w:themeColor="text1"/>
        </w:rPr>
      </w:pPr>
    </w:p>
    <w:p w14:paraId="13E6EC75" w14:textId="591844AE"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SOCFE Staffing would be a matter for advice and communication between the AIM and SOCFE</w:t>
      </w:r>
      <w:r w:rsidR="009F22E5" w:rsidRPr="00390A95">
        <w:rPr>
          <w:rFonts w:ascii="Arial" w:hAnsi="Arial" w:cs="Arial"/>
          <w:color w:val="000000" w:themeColor="text1"/>
        </w:rPr>
        <w:t xml:space="preserve"> Cooperative</w:t>
      </w:r>
      <w:r w:rsidRPr="00390A95">
        <w:rPr>
          <w:rFonts w:ascii="Arial" w:hAnsi="Arial" w:cs="Arial"/>
          <w:color w:val="000000" w:themeColor="text1"/>
        </w:rPr>
        <w:t xml:space="preserve"> Managers and Board Members. The AIM would provide advice as required on the skills, functions and communication requirements for all SOCFE senior staff. </w:t>
      </w:r>
    </w:p>
    <w:p w14:paraId="1D0A0CD0" w14:textId="77777777" w:rsidR="00A61DA4" w:rsidRPr="00390A95" w:rsidRDefault="00A61DA4" w:rsidP="00A61DA4">
      <w:pPr>
        <w:pStyle w:val="Default"/>
        <w:rPr>
          <w:rFonts w:ascii="Arial" w:hAnsi="Arial" w:cs="Arial"/>
          <w:color w:val="000000" w:themeColor="text1"/>
        </w:rPr>
      </w:pPr>
    </w:p>
    <w:p w14:paraId="259A45E8" w14:textId="2A080E9C"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lastRenderedPageBreak/>
        <w:t xml:space="preserve">Effective SOCFE Governance and Communication Processes are vital to ensure that there is trust between </w:t>
      </w:r>
      <w:r w:rsidR="009F22E5" w:rsidRPr="00390A95">
        <w:rPr>
          <w:rFonts w:ascii="Arial" w:hAnsi="Arial" w:cs="Arial"/>
          <w:color w:val="000000" w:themeColor="text1"/>
        </w:rPr>
        <w:t xml:space="preserve">cooperative </w:t>
      </w:r>
      <w:r w:rsidRPr="00390A95">
        <w:rPr>
          <w:rFonts w:ascii="Arial" w:hAnsi="Arial" w:cs="Arial"/>
          <w:color w:val="000000" w:themeColor="text1"/>
        </w:rPr>
        <w:t xml:space="preserve">managers, board members and cooperative members. The AIM would provide advice to strengthen such functions.  </w:t>
      </w:r>
    </w:p>
    <w:p w14:paraId="2A788D8E" w14:textId="77777777" w:rsidR="00A61DA4" w:rsidRPr="00390A95" w:rsidRDefault="00A61DA4" w:rsidP="00A61DA4">
      <w:pPr>
        <w:pStyle w:val="Default"/>
        <w:rPr>
          <w:rFonts w:ascii="Arial" w:hAnsi="Arial" w:cs="Arial"/>
          <w:color w:val="000000" w:themeColor="text1"/>
        </w:rPr>
      </w:pPr>
    </w:p>
    <w:p w14:paraId="6DDB43DE" w14:textId="66AFE27D" w:rsidR="00A61DA4" w:rsidRPr="00390A95" w:rsidRDefault="00A61DA4" w:rsidP="00A61DA4">
      <w:pPr>
        <w:pStyle w:val="Default"/>
        <w:rPr>
          <w:rFonts w:ascii="Arial" w:hAnsi="Arial" w:cs="Arial"/>
          <w:b/>
          <w:bCs/>
          <w:color w:val="000000" w:themeColor="text1"/>
        </w:rPr>
      </w:pPr>
      <w:r w:rsidRPr="00390A95">
        <w:rPr>
          <w:rFonts w:ascii="Arial" w:hAnsi="Arial" w:cs="Arial"/>
          <w:b/>
          <w:bCs/>
          <w:color w:val="000000" w:themeColor="text1"/>
        </w:rPr>
        <w:t>Financial Manager (FM):</w:t>
      </w:r>
    </w:p>
    <w:p w14:paraId="0FC7A033" w14:textId="77777777" w:rsidR="00A61DA4" w:rsidRPr="00390A95" w:rsidRDefault="00A61DA4" w:rsidP="00A61DA4">
      <w:pPr>
        <w:pStyle w:val="Default"/>
        <w:rPr>
          <w:rFonts w:ascii="Arial" w:hAnsi="Arial" w:cs="Arial"/>
          <w:color w:val="000000" w:themeColor="text1"/>
        </w:rPr>
      </w:pPr>
    </w:p>
    <w:p w14:paraId="78598470" w14:textId="0490D4CB"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The FM will work closely and collaboratively with SDSPs and with SOCFE </w:t>
      </w:r>
      <w:r w:rsidR="009F22E5" w:rsidRPr="00390A95">
        <w:rPr>
          <w:rFonts w:ascii="Arial" w:hAnsi="Arial" w:cs="Arial"/>
          <w:color w:val="000000" w:themeColor="text1"/>
        </w:rPr>
        <w:t xml:space="preserve">Cooperative </w:t>
      </w:r>
      <w:r w:rsidRPr="00390A95">
        <w:rPr>
          <w:rFonts w:ascii="Arial" w:hAnsi="Arial" w:cs="Arial"/>
          <w:color w:val="000000" w:themeColor="text1"/>
        </w:rPr>
        <w:t xml:space="preserve">Managers and Cooperative Leaders. </w:t>
      </w:r>
    </w:p>
    <w:p w14:paraId="1D3ABA92" w14:textId="77777777" w:rsidR="00A61DA4" w:rsidRPr="00390A95" w:rsidRDefault="00A61DA4" w:rsidP="00A61DA4">
      <w:pPr>
        <w:pStyle w:val="Default"/>
        <w:rPr>
          <w:rFonts w:ascii="Arial" w:hAnsi="Arial" w:cs="Arial"/>
          <w:color w:val="000000" w:themeColor="text1"/>
        </w:rPr>
      </w:pPr>
    </w:p>
    <w:p w14:paraId="71142C82" w14:textId="77777777" w:rsidR="00A61DA4" w:rsidRPr="00390A95" w:rsidRDefault="00A61DA4" w:rsidP="00A61DA4">
      <w:pPr>
        <w:pStyle w:val="Default"/>
        <w:rPr>
          <w:rFonts w:ascii="Arial" w:hAnsi="Arial" w:cs="Arial"/>
          <w:color w:val="000000" w:themeColor="text1"/>
          <w:u w:val="single"/>
        </w:rPr>
      </w:pPr>
      <w:r w:rsidRPr="00390A95">
        <w:rPr>
          <w:rFonts w:ascii="Arial" w:hAnsi="Arial" w:cs="Arial"/>
          <w:color w:val="000000" w:themeColor="text1"/>
          <w:u w:val="single"/>
        </w:rPr>
        <w:t>Specific Tasks/Roles:</w:t>
      </w:r>
    </w:p>
    <w:p w14:paraId="2DFC5D48" w14:textId="77777777" w:rsidR="00A61DA4" w:rsidRPr="00390A95" w:rsidRDefault="00A61DA4" w:rsidP="00A61DA4">
      <w:pPr>
        <w:pStyle w:val="Default"/>
        <w:rPr>
          <w:rFonts w:ascii="Arial" w:hAnsi="Arial" w:cs="Arial"/>
          <w:color w:val="000000" w:themeColor="text1"/>
        </w:rPr>
      </w:pPr>
    </w:p>
    <w:p w14:paraId="459355EB" w14:textId="43401B21"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The central role of the FM will be to guide and strengthen the ability of SOCFEs staff to perform all requirement financial management functions to enable successful commercial farming operations. </w:t>
      </w:r>
    </w:p>
    <w:p w14:paraId="4053EC24" w14:textId="77777777" w:rsidR="00A61DA4" w:rsidRPr="00390A95" w:rsidRDefault="00A61DA4" w:rsidP="00A61DA4">
      <w:pPr>
        <w:pStyle w:val="Default"/>
        <w:rPr>
          <w:rFonts w:ascii="Arial" w:hAnsi="Arial" w:cs="Arial"/>
          <w:color w:val="000000" w:themeColor="text1"/>
        </w:rPr>
      </w:pPr>
    </w:p>
    <w:p w14:paraId="6E96FDC3"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Initially, this will involve the close scrutiny of business plans to ensure they are consistent with matching grant guidelines as well as with prudent financial projections. </w:t>
      </w:r>
    </w:p>
    <w:p w14:paraId="31921621" w14:textId="77777777" w:rsidR="00A61DA4" w:rsidRPr="00390A95" w:rsidRDefault="00A61DA4" w:rsidP="00A61DA4">
      <w:pPr>
        <w:pStyle w:val="Default"/>
        <w:rPr>
          <w:rFonts w:ascii="Arial" w:hAnsi="Arial" w:cs="Arial"/>
          <w:color w:val="000000" w:themeColor="text1"/>
        </w:rPr>
      </w:pPr>
    </w:p>
    <w:p w14:paraId="442CA1E5" w14:textId="19E31ACB"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The AEFM will assist SOCFEs to comply with matching grant operational and reporting requirements, as well as with those required by co-financiers. </w:t>
      </w:r>
    </w:p>
    <w:p w14:paraId="7F4BAD92"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Ensure that financial management of procurement is in line with prudent financial procedures, and that reporting is as required. </w:t>
      </w:r>
    </w:p>
    <w:p w14:paraId="154EC303" w14:textId="77777777" w:rsidR="00A61DA4" w:rsidRPr="00390A95" w:rsidRDefault="00A61DA4" w:rsidP="00A61DA4">
      <w:pPr>
        <w:pStyle w:val="Default"/>
        <w:rPr>
          <w:rFonts w:ascii="Arial" w:hAnsi="Arial" w:cs="Arial"/>
          <w:color w:val="000000" w:themeColor="text1"/>
        </w:rPr>
      </w:pPr>
    </w:p>
    <w:p w14:paraId="099BFF11"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Ensure that SOCFE financial management personnel and systems are reflective of members requirements, and that reporting is transparently accomplished. </w:t>
      </w:r>
    </w:p>
    <w:p w14:paraId="4094F2C3" w14:textId="77777777" w:rsidR="00A61DA4" w:rsidRPr="00390A95" w:rsidRDefault="00A61DA4" w:rsidP="00A61DA4">
      <w:pPr>
        <w:pStyle w:val="Default"/>
        <w:rPr>
          <w:rFonts w:ascii="Arial" w:hAnsi="Arial" w:cs="Arial"/>
          <w:color w:val="000000" w:themeColor="text1"/>
        </w:rPr>
      </w:pPr>
    </w:p>
    <w:p w14:paraId="2D31F689" w14:textId="2FC3D852"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Specifically</w:t>
      </w:r>
      <w:r w:rsidR="00655AB9">
        <w:rPr>
          <w:rFonts w:ascii="Arial" w:hAnsi="Arial" w:cs="Arial"/>
          <w:color w:val="000000" w:themeColor="text1"/>
        </w:rPr>
        <w:t>,</w:t>
      </w:r>
      <w:r w:rsidRPr="00390A95">
        <w:rPr>
          <w:rFonts w:ascii="Arial" w:hAnsi="Arial" w:cs="Arial"/>
          <w:color w:val="000000" w:themeColor="text1"/>
        </w:rPr>
        <w:t xml:space="preserve"> to assess the dividend calculation and payment procedures for each SOCFE to ensure financial prudence and transparency. </w:t>
      </w:r>
    </w:p>
    <w:p w14:paraId="70CBBB7C" w14:textId="77777777" w:rsidR="00A61DA4" w:rsidRPr="00390A95" w:rsidRDefault="00A61DA4" w:rsidP="00A61DA4">
      <w:pPr>
        <w:pStyle w:val="Default"/>
        <w:rPr>
          <w:rFonts w:ascii="Arial" w:hAnsi="Arial" w:cs="Arial"/>
          <w:color w:val="000000" w:themeColor="text1"/>
        </w:rPr>
      </w:pPr>
    </w:p>
    <w:p w14:paraId="52E47C75" w14:textId="4B1D1CE8" w:rsidR="00A61DA4" w:rsidRPr="00390A95" w:rsidRDefault="00F7155F" w:rsidP="00A61DA4">
      <w:pPr>
        <w:pStyle w:val="Default"/>
        <w:rPr>
          <w:rFonts w:ascii="Arial" w:hAnsi="Arial" w:cs="Arial"/>
          <w:color w:val="000000" w:themeColor="text1"/>
        </w:rPr>
      </w:pPr>
      <w:r w:rsidRPr="00390A95">
        <w:rPr>
          <w:rFonts w:ascii="Arial" w:hAnsi="Arial" w:cs="Arial"/>
          <w:color w:val="000000" w:themeColor="text1"/>
        </w:rPr>
        <w:t>Scrutinize</w:t>
      </w:r>
      <w:r w:rsidR="00655AB9">
        <w:rPr>
          <w:rFonts w:ascii="Arial" w:hAnsi="Arial" w:cs="Arial"/>
          <w:color w:val="000000" w:themeColor="text1"/>
        </w:rPr>
        <w:t>,</w:t>
      </w:r>
      <w:r w:rsidR="00A61DA4" w:rsidRPr="00390A95">
        <w:rPr>
          <w:rFonts w:ascii="Arial" w:hAnsi="Arial" w:cs="Arial"/>
          <w:color w:val="000000" w:themeColor="text1"/>
        </w:rPr>
        <w:t xml:space="preserve"> financial arrangements between off-takers and farm service/inputs </w:t>
      </w:r>
      <w:proofErr w:type="gramStart"/>
      <w:r w:rsidR="00A61DA4" w:rsidRPr="00390A95">
        <w:rPr>
          <w:rFonts w:ascii="Arial" w:hAnsi="Arial" w:cs="Arial"/>
          <w:color w:val="000000" w:themeColor="text1"/>
        </w:rPr>
        <w:t>providers  and</w:t>
      </w:r>
      <w:proofErr w:type="gramEnd"/>
      <w:r w:rsidR="00A61DA4" w:rsidRPr="00390A95">
        <w:rPr>
          <w:rFonts w:ascii="Arial" w:hAnsi="Arial" w:cs="Arial"/>
          <w:color w:val="000000" w:themeColor="text1"/>
        </w:rPr>
        <w:t xml:space="preserve"> SOCFEs to ensure equity and transparency.  </w:t>
      </w:r>
    </w:p>
    <w:p w14:paraId="22876A73" w14:textId="77777777" w:rsidR="00A61DA4" w:rsidRPr="00390A95" w:rsidRDefault="00A61DA4" w:rsidP="00A61DA4">
      <w:pPr>
        <w:pStyle w:val="Default"/>
        <w:rPr>
          <w:rFonts w:ascii="Arial" w:hAnsi="Arial" w:cs="Arial"/>
          <w:color w:val="000000" w:themeColor="text1"/>
        </w:rPr>
      </w:pPr>
    </w:p>
    <w:p w14:paraId="400B7E5E" w14:textId="77777777" w:rsidR="00A61DA4" w:rsidRPr="00390A95" w:rsidRDefault="00A61DA4" w:rsidP="00A61DA4">
      <w:pPr>
        <w:pStyle w:val="Default"/>
        <w:rPr>
          <w:rFonts w:ascii="Arial" w:hAnsi="Arial" w:cs="Arial"/>
          <w:b/>
          <w:bCs/>
          <w:color w:val="000000" w:themeColor="text1"/>
        </w:rPr>
      </w:pPr>
      <w:r w:rsidRPr="00390A95">
        <w:rPr>
          <w:rFonts w:ascii="Arial" w:hAnsi="Arial" w:cs="Arial"/>
          <w:b/>
          <w:bCs/>
          <w:color w:val="000000" w:themeColor="text1"/>
        </w:rPr>
        <w:t>Irrigation Engineer (IE):</w:t>
      </w:r>
    </w:p>
    <w:p w14:paraId="13FBA5A8" w14:textId="77777777" w:rsidR="00A61DA4" w:rsidRPr="00390A95" w:rsidRDefault="00A61DA4" w:rsidP="00A61DA4">
      <w:pPr>
        <w:pStyle w:val="Default"/>
        <w:rPr>
          <w:rFonts w:ascii="Arial" w:hAnsi="Arial" w:cs="Arial"/>
          <w:color w:val="000000" w:themeColor="text1"/>
        </w:rPr>
      </w:pPr>
    </w:p>
    <w:p w14:paraId="380ED8C7"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The IE will collaborate closely with the AIM, as well as with SDSPs and SOCFEs. </w:t>
      </w:r>
    </w:p>
    <w:p w14:paraId="2C9F0D5B" w14:textId="77777777" w:rsidR="00A61DA4" w:rsidRPr="00390A95" w:rsidRDefault="00A61DA4" w:rsidP="00A61DA4">
      <w:pPr>
        <w:rPr>
          <w:rFonts w:ascii="Arial" w:hAnsi="Arial" w:cs="Arial"/>
          <w:color w:val="000000" w:themeColor="text1"/>
          <w:sz w:val="24"/>
          <w:szCs w:val="24"/>
          <w:lang w:val="en-US"/>
        </w:rPr>
      </w:pPr>
    </w:p>
    <w:p w14:paraId="6CD02556"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u w:val="single"/>
        </w:rPr>
        <w:t>Specific Tasks/Roles</w:t>
      </w:r>
      <w:r w:rsidRPr="00390A95">
        <w:rPr>
          <w:rFonts w:ascii="Arial" w:hAnsi="Arial" w:cs="Arial"/>
          <w:color w:val="000000" w:themeColor="text1"/>
        </w:rPr>
        <w:t xml:space="preserve">: Assist SDSPs and SOCFEs with the following. </w:t>
      </w:r>
    </w:p>
    <w:p w14:paraId="083546D0" w14:textId="77777777" w:rsidR="00A61DA4" w:rsidRPr="00390A95" w:rsidRDefault="00A61DA4" w:rsidP="00A61DA4">
      <w:pPr>
        <w:pStyle w:val="Default"/>
        <w:rPr>
          <w:rFonts w:ascii="Arial" w:hAnsi="Arial" w:cs="Arial"/>
          <w:color w:val="000000" w:themeColor="text1"/>
        </w:rPr>
      </w:pPr>
    </w:p>
    <w:p w14:paraId="7EEA42B2" w14:textId="661712ED" w:rsidR="00A61DA4" w:rsidRPr="00390A95" w:rsidRDefault="00F7155F" w:rsidP="00A61DA4">
      <w:pPr>
        <w:pStyle w:val="Default"/>
        <w:rPr>
          <w:rFonts w:ascii="Arial" w:hAnsi="Arial" w:cs="Arial"/>
          <w:color w:val="000000" w:themeColor="text1"/>
        </w:rPr>
      </w:pPr>
      <w:r w:rsidRPr="00390A95">
        <w:rPr>
          <w:rFonts w:ascii="Arial" w:hAnsi="Arial" w:cs="Arial"/>
          <w:color w:val="000000" w:themeColor="text1"/>
        </w:rPr>
        <w:t>Scrutinize</w:t>
      </w:r>
      <w:r w:rsidR="00A61DA4" w:rsidRPr="00390A95">
        <w:rPr>
          <w:rFonts w:ascii="Arial" w:hAnsi="Arial" w:cs="Arial"/>
          <w:color w:val="000000" w:themeColor="text1"/>
        </w:rPr>
        <w:t xml:space="preserve"> plans for irrigation development for each SOCFE within the business plans prior to them being forwarded to the IAP and PMT for grant access. Ensure that appropriate forms of irrigation, area irrigable and safeguards are properly </w:t>
      </w:r>
      <w:proofErr w:type="spellStart"/>
      <w:r w:rsidR="00A61DA4" w:rsidRPr="00390A95">
        <w:rPr>
          <w:rFonts w:ascii="Arial" w:hAnsi="Arial" w:cs="Arial"/>
          <w:color w:val="000000" w:themeColor="text1"/>
        </w:rPr>
        <w:t>analysed</w:t>
      </w:r>
      <w:proofErr w:type="spellEnd"/>
      <w:r w:rsidR="00A61DA4" w:rsidRPr="00390A95">
        <w:rPr>
          <w:rFonts w:ascii="Arial" w:hAnsi="Arial" w:cs="Arial"/>
          <w:color w:val="000000" w:themeColor="text1"/>
        </w:rPr>
        <w:t xml:space="preserve">, as well as cost efficient forms of investment are proposed. </w:t>
      </w:r>
    </w:p>
    <w:p w14:paraId="7C0D9C26" w14:textId="77777777" w:rsidR="00A61DA4" w:rsidRPr="00390A95" w:rsidRDefault="00A61DA4" w:rsidP="00A61DA4">
      <w:pPr>
        <w:pStyle w:val="Default"/>
        <w:rPr>
          <w:rFonts w:ascii="Arial" w:hAnsi="Arial" w:cs="Arial"/>
          <w:color w:val="000000" w:themeColor="text1"/>
        </w:rPr>
      </w:pPr>
    </w:p>
    <w:p w14:paraId="312C56D1"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lastRenderedPageBreak/>
        <w:t xml:space="preserve">Check that specifications offered for irrigation equipment and installation are compliant with requirements and with agreed business plans for financing. </w:t>
      </w:r>
    </w:p>
    <w:p w14:paraId="0D0B50E4" w14:textId="77777777" w:rsidR="00A61DA4" w:rsidRPr="00390A95" w:rsidRDefault="00A61DA4" w:rsidP="00A61DA4">
      <w:pPr>
        <w:pStyle w:val="Default"/>
        <w:rPr>
          <w:rFonts w:ascii="Arial" w:hAnsi="Arial" w:cs="Arial"/>
          <w:color w:val="000000" w:themeColor="text1"/>
        </w:rPr>
      </w:pPr>
    </w:p>
    <w:p w14:paraId="062B00D1"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Inspect completed irrigation investments to ensure that installation is accomplished according to specifications. </w:t>
      </w:r>
    </w:p>
    <w:p w14:paraId="3ACAF811" w14:textId="77777777" w:rsidR="00A61DA4" w:rsidRPr="00390A95" w:rsidRDefault="00A61DA4" w:rsidP="00A61DA4">
      <w:pPr>
        <w:pStyle w:val="Default"/>
        <w:rPr>
          <w:rFonts w:ascii="Arial" w:hAnsi="Arial" w:cs="Arial"/>
          <w:color w:val="000000" w:themeColor="text1"/>
        </w:rPr>
      </w:pPr>
    </w:p>
    <w:p w14:paraId="179B691D" w14:textId="5D43C0D8"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Provide advice to SDSPs and SOCFE </w:t>
      </w:r>
      <w:r w:rsidR="009F22E5" w:rsidRPr="00390A95">
        <w:rPr>
          <w:rFonts w:ascii="Arial" w:hAnsi="Arial" w:cs="Arial"/>
          <w:color w:val="000000" w:themeColor="text1"/>
        </w:rPr>
        <w:t xml:space="preserve">cooperative </w:t>
      </w:r>
      <w:r w:rsidRPr="00390A95">
        <w:rPr>
          <w:rFonts w:ascii="Arial" w:hAnsi="Arial" w:cs="Arial"/>
          <w:color w:val="000000" w:themeColor="text1"/>
        </w:rPr>
        <w:t xml:space="preserve">managers on procedures for optimal irrigation system operation. </w:t>
      </w:r>
    </w:p>
    <w:p w14:paraId="401C3535" w14:textId="77777777" w:rsidR="00A61DA4" w:rsidRPr="00390A95" w:rsidRDefault="00A61DA4" w:rsidP="00A61DA4">
      <w:pPr>
        <w:pStyle w:val="Default"/>
        <w:rPr>
          <w:rFonts w:ascii="Arial" w:hAnsi="Arial" w:cs="Arial"/>
          <w:color w:val="000000" w:themeColor="text1"/>
        </w:rPr>
      </w:pPr>
    </w:p>
    <w:p w14:paraId="15320A86"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Provide SDSPs with an evaluation of the performance of installed irrigation systems to assist with ongoing designs for subsequent SOCFEs investment. </w:t>
      </w:r>
    </w:p>
    <w:p w14:paraId="54DC2B8B" w14:textId="77777777" w:rsidR="00A61DA4" w:rsidRPr="00390A95" w:rsidRDefault="00A61DA4" w:rsidP="00A61DA4">
      <w:pPr>
        <w:pStyle w:val="Default"/>
        <w:rPr>
          <w:rFonts w:ascii="Arial" w:hAnsi="Arial" w:cs="Arial"/>
          <w:color w:val="000000" w:themeColor="text1"/>
        </w:rPr>
      </w:pPr>
    </w:p>
    <w:p w14:paraId="1D7F4A31" w14:textId="77777777" w:rsidR="00A61DA4" w:rsidRPr="00390A95" w:rsidRDefault="00A61DA4" w:rsidP="00A61DA4">
      <w:pPr>
        <w:pStyle w:val="Default"/>
        <w:rPr>
          <w:rFonts w:ascii="Arial" w:hAnsi="Arial" w:cs="Arial"/>
          <w:b/>
          <w:bCs/>
          <w:color w:val="000000" w:themeColor="text1"/>
        </w:rPr>
      </w:pPr>
      <w:r w:rsidRPr="00390A95">
        <w:rPr>
          <w:rFonts w:ascii="Arial" w:hAnsi="Arial" w:cs="Arial"/>
          <w:b/>
          <w:bCs/>
          <w:color w:val="000000" w:themeColor="text1"/>
        </w:rPr>
        <w:t xml:space="preserve">Civil Engineer (CE): </w:t>
      </w:r>
    </w:p>
    <w:p w14:paraId="374DF359" w14:textId="77777777" w:rsidR="00A61DA4" w:rsidRPr="00390A95" w:rsidRDefault="00A61DA4" w:rsidP="00A61DA4">
      <w:pPr>
        <w:pStyle w:val="Default"/>
        <w:rPr>
          <w:rFonts w:ascii="Arial" w:hAnsi="Arial" w:cs="Arial"/>
          <w:color w:val="000000" w:themeColor="text1"/>
        </w:rPr>
      </w:pPr>
    </w:p>
    <w:p w14:paraId="447D63FD"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The CE will collaborate closely with the AIM, as well as with SDSPs and SOCFEs </w:t>
      </w:r>
    </w:p>
    <w:p w14:paraId="1971C5C4" w14:textId="77777777" w:rsidR="00A61DA4" w:rsidRPr="00390A95" w:rsidRDefault="00A61DA4" w:rsidP="00A61DA4">
      <w:pPr>
        <w:pStyle w:val="Default"/>
        <w:rPr>
          <w:rFonts w:ascii="Arial" w:hAnsi="Arial" w:cs="Arial"/>
          <w:color w:val="000000" w:themeColor="text1"/>
        </w:rPr>
      </w:pPr>
    </w:p>
    <w:p w14:paraId="3CBCB669"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u w:val="single"/>
        </w:rPr>
        <w:t>Specific Tasks/Roles</w:t>
      </w:r>
      <w:r w:rsidRPr="00390A95">
        <w:rPr>
          <w:rFonts w:ascii="Arial" w:hAnsi="Arial" w:cs="Arial"/>
          <w:color w:val="000000" w:themeColor="text1"/>
        </w:rPr>
        <w:t xml:space="preserve">: Assist SDSPs and SOCFEs with the following. </w:t>
      </w:r>
    </w:p>
    <w:p w14:paraId="2EAEBB8D" w14:textId="77777777" w:rsidR="00A61DA4" w:rsidRPr="00390A95" w:rsidRDefault="00A61DA4" w:rsidP="00A61DA4">
      <w:pPr>
        <w:pStyle w:val="Default"/>
        <w:rPr>
          <w:rFonts w:ascii="Arial" w:hAnsi="Arial" w:cs="Arial"/>
          <w:color w:val="000000" w:themeColor="text1"/>
        </w:rPr>
      </w:pPr>
    </w:p>
    <w:p w14:paraId="005DEF29" w14:textId="57DFDA5B" w:rsidR="00A61DA4" w:rsidRPr="00390A95" w:rsidRDefault="00390A95" w:rsidP="00A61DA4">
      <w:pPr>
        <w:pStyle w:val="Default"/>
        <w:rPr>
          <w:rFonts w:ascii="Arial" w:hAnsi="Arial" w:cs="Arial"/>
          <w:color w:val="000000" w:themeColor="text1"/>
        </w:rPr>
      </w:pPr>
      <w:r w:rsidRPr="00390A95">
        <w:rPr>
          <w:rFonts w:ascii="Arial" w:hAnsi="Arial" w:cs="Arial"/>
          <w:color w:val="000000" w:themeColor="text1"/>
        </w:rPr>
        <w:t>Scrutinize</w:t>
      </w:r>
      <w:r w:rsidR="00A61DA4" w:rsidRPr="00390A95">
        <w:rPr>
          <w:rFonts w:ascii="Arial" w:hAnsi="Arial" w:cs="Arial"/>
          <w:color w:val="000000" w:themeColor="text1"/>
        </w:rPr>
        <w:t xml:space="preserve"> plans for fixed asset (buildings, roads, power lines) development for each SOCFE within the business plans prior to them being forwarded to the IAP and PMT for grant access. Ensure that appropriate and </w:t>
      </w:r>
      <w:proofErr w:type="gramStart"/>
      <w:r w:rsidR="00A61DA4" w:rsidRPr="00390A95">
        <w:rPr>
          <w:rFonts w:ascii="Arial" w:hAnsi="Arial" w:cs="Arial"/>
          <w:color w:val="000000" w:themeColor="text1"/>
        </w:rPr>
        <w:t>cost efficient</w:t>
      </w:r>
      <w:proofErr w:type="gramEnd"/>
      <w:r w:rsidR="00A61DA4" w:rsidRPr="00390A95">
        <w:rPr>
          <w:rFonts w:ascii="Arial" w:hAnsi="Arial" w:cs="Arial"/>
          <w:color w:val="000000" w:themeColor="text1"/>
        </w:rPr>
        <w:t xml:space="preserve"> types of investment are proposed. </w:t>
      </w:r>
    </w:p>
    <w:p w14:paraId="2EACB0B1" w14:textId="77777777" w:rsidR="00A61DA4" w:rsidRPr="00390A95" w:rsidRDefault="00A61DA4" w:rsidP="00A61DA4">
      <w:pPr>
        <w:pStyle w:val="Default"/>
        <w:rPr>
          <w:rFonts w:ascii="Arial" w:hAnsi="Arial" w:cs="Arial"/>
          <w:color w:val="000000" w:themeColor="text1"/>
        </w:rPr>
      </w:pPr>
    </w:p>
    <w:p w14:paraId="32034401"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Check that specifications offered for fixed asset installation are compliant with requirements and with agreed business plans for financing. </w:t>
      </w:r>
    </w:p>
    <w:p w14:paraId="4254AA16" w14:textId="77777777" w:rsidR="00A61DA4" w:rsidRPr="00390A95" w:rsidRDefault="00A61DA4" w:rsidP="00A61DA4">
      <w:pPr>
        <w:pStyle w:val="Default"/>
        <w:rPr>
          <w:rFonts w:ascii="Arial" w:hAnsi="Arial" w:cs="Arial"/>
          <w:color w:val="000000" w:themeColor="text1"/>
        </w:rPr>
      </w:pPr>
    </w:p>
    <w:p w14:paraId="430A9676" w14:textId="38879D10"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Inspect completed fixed asset investments to ensure that installation is accomplished according to specifications. </w:t>
      </w:r>
    </w:p>
    <w:p w14:paraId="083B153F"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Provide SDSPs with an evaluation of the performance of installed fixed assets to assist with ongoing designs for subsequent SOCFEs investment. </w:t>
      </w:r>
    </w:p>
    <w:p w14:paraId="5DAAC656" w14:textId="77777777" w:rsidR="00A61DA4" w:rsidRPr="00390A95" w:rsidRDefault="00A61DA4" w:rsidP="00A61DA4">
      <w:pPr>
        <w:pStyle w:val="Default"/>
        <w:rPr>
          <w:rFonts w:ascii="Arial" w:hAnsi="Arial" w:cs="Arial"/>
          <w:color w:val="000000" w:themeColor="text1"/>
        </w:rPr>
      </w:pPr>
    </w:p>
    <w:p w14:paraId="640C67EE" w14:textId="0D5DA159" w:rsidR="00096B90" w:rsidRPr="00390A95" w:rsidRDefault="00096B90" w:rsidP="00096B90">
      <w:pPr>
        <w:pStyle w:val="Default"/>
        <w:rPr>
          <w:rFonts w:ascii="Arial" w:hAnsi="Arial" w:cs="Arial"/>
          <w:b/>
          <w:bCs/>
          <w:color w:val="000000" w:themeColor="text1"/>
        </w:rPr>
      </w:pPr>
      <w:r w:rsidRPr="00390A95">
        <w:rPr>
          <w:rFonts w:ascii="Arial" w:hAnsi="Arial" w:cs="Arial"/>
          <w:b/>
          <w:bCs/>
          <w:color w:val="000000" w:themeColor="text1"/>
        </w:rPr>
        <w:t>Procurement Specialist (APS)</w:t>
      </w:r>
    </w:p>
    <w:p w14:paraId="6B357DA4" w14:textId="7E21E7CC" w:rsidR="00760EC9" w:rsidRPr="00390A95" w:rsidRDefault="00760EC9" w:rsidP="00096B90">
      <w:pPr>
        <w:pStyle w:val="Default"/>
        <w:rPr>
          <w:rFonts w:ascii="Arial" w:hAnsi="Arial" w:cs="Arial"/>
          <w:b/>
          <w:bCs/>
          <w:color w:val="000000" w:themeColor="text1"/>
        </w:rPr>
      </w:pPr>
    </w:p>
    <w:p w14:paraId="02FA43F2" w14:textId="5C039D6F" w:rsidR="00760EC9" w:rsidRPr="00390A95" w:rsidRDefault="00760EC9" w:rsidP="00096B90">
      <w:pPr>
        <w:pStyle w:val="Default"/>
        <w:rPr>
          <w:rFonts w:ascii="Arial" w:hAnsi="Arial" w:cs="Arial"/>
          <w:color w:val="000000" w:themeColor="text1"/>
        </w:rPr>
      </w:pPr>
      <w:r w:rsidRPr="00390A95">
        <w:rPr>
          <w:rFonts w:ascii="Arial" w:hAnsi="Arial" w:cs="Arial"/>
          <w:color w:val="000000" w:themeColor="text1"/>
        </w:rPr>
        <w:t>The PS would ensure that all procurement made for/by SOCFEs with the financing of the grants would be fully compliant with the approved Matching Grant Manual.</w:t>
      </w:r>
    </w:p>
    <w:p w14:paraId="46B821BE" w14:textId="20F3429A" w:rsidR="00CD057D" w:rsidRPr="00390A95" w:rsidRDefault="00CD057D" w:rsidP="00096B90">
      <w:pPr>
        <w:pStyle w:val="Default"/>
        <w:rPr>
          <w:rFonts w:ascii="Arial" w:hAnsi="Arial" w:cs="Arial"/>
          <w:color w:val="000000" w:themeColor="text1"/>
        </w:rPr>
      </w:pPr>
    </w:p>
    <w:p w14:paraId="2F4ED9D9" w14:textId="711F7D83" w:rsidR="00CD057D" w:rsidRPr="00390A95" w:rsidRDefault="00CD057D" w:rsidP="00096B90">
      <w:pPr>
        <w:pStyle w:val="Default"/>
        <w:rPr>
          <w:rFonts w:ascii="Arial" w:hAnsi="Arial" w:cs="Arial"/>
          <w:color w:val="000000" w:themeColor="text1"/>
        </w:rPr>
      </w:pPr>
      <w:r w:rsidRPr="00390A95">
        <w:rPr>
          <w:rFonts w:ascii="Arial" w:hAnsi="Arial" w:cs="Arial"/>
          <w:color w:val="000000" w:themeColor="text1"/>
        </w:rPr>
        <w:t xml:space="preserve">A checklist would be prepared and provided to SDSPs and SOCFEs defining compliance requirements for the matching grants, and for ensuring achievable and transparent tendering processes, especially for larger value procurement. </w:t>
      </w:r>
    </w:p>
    <w:p w14:paraId="58769923" w14:textId="77777777" w:rsidR="00760EC9" w:rsidRPr="00390A95" w:rsidRDefault="00760EC9" w:rsidP="00096B90">
      <w:pPr>
        <w:pStyle w:val="Default"/>
        <w:rPr>
          <w:rFonts w:ascii="Arial" w:hAnsi="Arial" w:cs="Arial"/>
          <w:color w:val="000000" w:themeColor="text1"/>
        </w:rPr>
      </w:pPr>
    </w:p>
    <w:p w14:paraId="1E803863" w14:textId="07C1145B" w:rsidR="00CD057D" w:rsidRDefault="00760EC9" w:rsidP="00096B90">
      <w:pPr>
        <w:pStyle w:val="Default"/>
        <w:rPr>
          <w:rFonts w:ascii="Arial" w:hAnsi="Arial" w:cs="Arial"/>
          <w:color w:val="000000" w:themeColor="text1"/>
        </w:rPr>
      </w:pPr>
      <w:r w:rsidRPr="00390A95">
        <w:rPr>
          <w:rFonts w:ascii="Arial" w:hAnsi="Arial" w:cs="Arial"/>
          <w:color w:val="000000" w:themeColor="text1"/>
        </w:rPr>
        <w:t xml:space="preserve">Support would also be provided to enable SOCFEs to secure the best possible “value for money”. </w:t>
      </w:r>
      <w:r w:rsidR="006F1F20" w:rsidRPr="00390A95">
        <w:rPr>
          <w:rFonts w:ascii="Arial" w:hAnsi="Arial" w:cs="Arial"/>
          <w:color w:val="000000" w:themeColor="text1"/>
        </w:rPr>
        <w:t xml:space="preserve">This would involve inspection of draft business plans as well as proposed supply agreements. </w:t>
      </w:r>
    </w:p>
    <w:p w14:paraId="1536ADF2" w14:textId="16E2D7A2" w:rsidR="002728AD" w:rsidRDefault="002728AD" w:rsidP="00096B90">
      <w:pPr>
        <w:pStyle w:val="Default"/>
        <w:rPr>
          <w:rFonts w:ascii="Arial" w:hAnsi="Arial" w:cs="Arial"/>
          <w:color w:val="000000" w:themeColor="text1"/>
        </w:rPr>
      </w:pPr>
    </w:p>
    <w:p w14:paraId="177714BB" w14:textId="4BC74BFC" w:rsidR="002728AD" w:rsidRDefault="002728AD" w:rsidP="00096B90">
      <w:pPr>
        <w:pStyle w:val="Default"/>
        <w:rPr>
          <w:rFonts w:ascii="Arial" w:hAnsi="Arial" w:cs="Arial"/>
          <w:color w:val="000000" w:themeColor="text1"/>
        </w:rPr>
      </w:pPr>
      <w:r>
        <w:rPr>
          <w:rFonts w:ascii="Arial" w:hAnsi="Arial" w:cs="Arial"/>
          <w:color w:val="000000" w:themeColor="text1"/>
        </w:rPr>
        <w:lastRenderedPageBreak/>
        <w:t>Prepare procurement plans, bidding documents and ensure they are aligned to the PIM or PFM/WB guidelines</w:t>
      </w:r>
    </w:p>
    <w:p w14:paraId="37BADA5D" w14:textId="2E2769E3" w:rsidR="002728AD" w:rsidRDefault="002728AD" w:rsidP="00096B90">
      <w:pPr>
        <w:pStyle w:val="Default"/>
        <w:rPr>
          <w:rFonts w:ascii="Arial" w:hAnsi="Arial" w:cs="Arial"/>
          <w:color w:val="000000" w:themeColor="text1"/>
        </w:rPr>
      </w:pPr>
    </w:p>
    <w:p w14:paraId="3915FBF6" w14:textId="14B5DA5E" w:rsidR="002728AD" w:rsidRPr="00390A95" w:rsidRDefault="002728AD" w:rsidP="00096B90">
      <w:pPr>
        <w:pStyle w:val="Default"/>
        <w:rPr>
          <w:rFonts w:ascii="Arial" w:hAnsi="Arial" w:cs="Arial"/>
          <w:color w:val="000000" w:themeColor="text1"/>
        </w:rPr>
      </w:pPr>
      <w:r>
        <w:rPr>
          <w:rFonts w:ascii="Arial" w:hAnsi="Arial" w:cs="Arial"/>
          <w:color w:val="000000" w:themeColor="text1"/>
        </w:rPr>
        <w:t>Assist in drafting contracts for suppliers/bidders and making sure that all necessary procurement guidelines are followed (Checking for compliance of specifications, signing of goods receipt notices etc)</w:t>
      </w:r>
    </w:p>
    <w:p w14:paraId="1B8697D6" w14:textId="77777777" w:rsidR="00760EC9" w:rsidRPr="00390A95" w:rsidRDefault="00760EC9" w:rsidP="00096B90">
      <w:pPr>
        <w:pStyle w:val="Default"/>
        <w:rPr>
          <w:rFonts w:ascii="Arial" w:hAnsi="Arial" w:cs="Arial"/>
          <w:color w:val="000000" w:themeColor="text1"/>
        </w:rPr>
      </w:pPr>
    </w:p>
    <w:p w14:paraId="217524ED" w14:textId="77777777" w:rsidR="00CD057D" w:rsidRPr="00390A95" w:rsidRDefault="00760EC9" w:rsidP="00096B90">
      <w:pPr>
        <w:pStyle w:val="Default"/>
        <w:rPr>
          <w:rFonts w:ascii="Arial" w:hAnsi="Arial" w:cs="Arial"/>
          <w:color w:val="000000" w:themeColor="text1"/>
        </w:rPr>
      </w:pPr>
      <w:r w:rsidRPr="00390A95">
        <w:rPr>
          <w:rFonts w:ascii="Arial" w:hAnsi="Arial" w:cs="Arial"/>
          <w:color w:val="000000" w:themeColor="text1"/>
        </w:rPr>
        <w:t xml:space="preserve">The APS would ensure that the </w:t>
      </w:r>
      <w:r w:rsidR="006F1F20" w:rsidRPr="00390A95">
        <w:rPr>
          <w:rFonts w:ascii="Arial" w:hAnsi="Arial" w:cs="Arial"/>
          <w:color w:val="000000" w:themeColor="text1"/>
        </w:rPr>
        <w:t xml:space="preserve">claims and proposals made by suppliers are accurate, and that implementation is made according to purchasing agreements. </w:t>
      </w:r>
      <w:r w:rsidRPr="00390A95">
        <w:rPr>
          <w:rFonts w:ascii="Arial" w:hAnsi="Arial" w:cs="Arial"/>
          <w:color w:val="000000" w:themeColor="text1"/>
        </w:rPr>
        <w:t xml:space="preserve"> </w:t>
      </w:r>
    </w:p>
    <w:p w14:paraId="44494AF1" w14:textId="77777777" w:rsidR="00CD057D" w:rsidRPr="00390A95" w:rsidRDefault="00CD057D" w:rsidP="00096B90">
      <w:pPr>
        <w:pStyle w:val="Default"/>
        <w:rPr>
          <w:rFonts w:ascii="Arial" w:hAnsi="Arial" w:cs="Arial"/>
          <w:color w:val="000000" w:themeColor="text1"/>
        </w:rPr>
      </w:pPr>
    </w:p>
    <w:p w14:paraId="75C67A9C" w14:textId="25A857EA" w:rsidR="00760EC9" w:rsidRPr="00390A95" w:rsidRDefault="00CD057D" w:rsidP="00096B90">
      <w:pPr>
        <w:pStyle w:val="Default"/>
        <w:rPr>
          <w:rFonts w:ascii="Arial" w:hAnsi="Arial" w:cs="Arial"/>
          <w:color w:val="000000" w:themeColor="text1"/>
        </w:rPr>
      </w:pPr>
      <w:r w:rsidRPr="00390A95">
        <w:rPr>
          <w:rFonts w:ascii="Arial" w:hAnsi="Arial" w:cs="Arial"/>
          <w:color w:val="000000" w:themeColor="text1"/>
        </w:rPr>
        <w:t xml:space="preserve">There would be routine reviews of </w:t>
      </w:r>
      <w:r w:rsidR="00234DE0" w:rsidRPr="00390A95">
        <w:rPr>
          <w:rFonts w:ascii="Arial" w:hAnsi="Arial" w:cs="Arial"/>
          <w:color w:val="000000" w:themeColor="text1"/>
        </w:rPr>
        <w:t xml:space="preserve">procurement implementation progress, with problems identified and modifications to procedures, including in the Matching Grant Manual, to be proposed. </w:t>
      </w:r>
      <w:r w:rsidR="00760EC9" w:rsidRPr="00390A95">
        <w:rPr>
          <w:rFonts w:ascii="Arial" w:hAnsi="Arial" w:cs="Arial"/>
          <w:color w:val="000000" w:themeColor="text1"/>
        </w:rPr>
        <w:t xml:space="preserve"> </w:t>
      </w:r>
    </w:p>
    <w:p w14:paraId="1BD762F9" w14:textId="77777777" w:rsidR="00096B90" w:rsidRPr="00390A95" w:rsidRDefault="00096B90" w:rsidP="00096B90">
      <w:pPr>
        <w:pStyle w:val="Default"/>
        <w:rPr>
          <w:rFonts w:ascii="Arial" w:hAnsi="Arial" w:cs="Arial"/>
          <w:color w:val="000000" w:themeColor="text1"/>
        </w:rPr>
      </w:pPr>
    </w:p>
    <w:p w14:paraId="7B87B0C6" w14:textId="353BD85A" w:rsidR="00A61DA4" w:rsidRPr="00390A95" w:rsidRDefault="00096B90" w:rsidP="00096B90">
      <w:pPr>
        <w:rPr>
          <w:rFonts w:ascii="Arial" w:hAnsi="Arial" w:cs="Arial"/>
          <w:b/>
          <w:bCs/>
          <w:color w:val="000000" w:themeColor="text1"/>
          <w:sz w:val="24"/>
          <w:szCs w:val="24"/>
          <w:lang w:val="en-US"/>
        </w:rPr>
      </w:pPr>
      <w:r w:rsidRPr="00390A95">
        <w:rPr>
          <w:rFonts w:ascii="Arial" w:hAnsi="Arial" w:cs="Arial"/>
          <w:b/>
          <w:bCs/>
          <w:color w:val="000000" w:themeColor="text1"/>
          <w:sz w:val="24"/>
          <w:szCs w:val="24"/>
          <w:lang w:val="en-US"/>
        </w:rPr>
        <w:t>Organizational Development Expert (ODE)</w:t>
      </w:r>
    </w:p>
    <w:p w14:paraId="5479025A" w14:textId="08021BA8" w:rsidR="00096B90" w:rsidRPr="00390A95" w:rsidRDefault="00EA4B59" w:rsidP="00A61DA4">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The ODE would focus on developing a trusted and successful relationship between SOCFEs and their Cooperative Manager. </w:t>
      </w:r>
    </w:p>
    <w:p w14:paraId="53EBBA5F" w14:textId="018B029C" w:rsidR="009F22E5" w:rsidRPr="00390A95" w:rsidRDefault="009F22E5" w:rsidP="00A61DA4">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Initially, the ODE would scrutinize the credentials of applicants </w:t>
      </w:r>
      <w:r w:rsidR="001C1F3C" w:rsidRPr="00390A95">
        <w:rPr>
          <w:rFonts w:ascii="Arial" w:hAnsi="Arial" w:cs="Arial"/>
          <w:color w:val="000000" w:themeColor="text1"/>
          <w:sz w:val="24"/>
          <w:szCs w:val="24"/>
          <w:lang w:val="en-US"/>
        </w:rPr>
        <w:t xml:space="preserve">for the role of Cooperative Manager for each SOCFE, and advise the SDSP and the SOCFE of the suitability of the applicants. </w:t>
      </w:r>
    </w:p>
    <w:p w14:paraId="6257CEB5" w14:textId="005A2CC0" w:rsidR="00E6373E" w:rsidRPr="00390A95" w:rsidRDefault="001C1F3C" w:rsidP="00A61DA4">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The proposed </w:t>
      </w:r>
      <w:r w:rsidR="00E6373E" w:rsidRPr="00390A95">
        <w:rPr>
          <w:rFonts w:ascii="Arial" w:hAnsi="Arial" w:cs="Arial"/>
          <w:color w:val="000000" w:themeColor="text1"/>
          <w:sz w:val="24"/>
          <w:szCs w:val="24"/>
          <w:lang w:val="en-US"/>
        </w:rPr>
        <w:t xml:space="preserve">Roles and </w:t>
      </w:r>
      <w:r w:rsidRPr="00390A95">
        <w:rPr>
          <w:rFonts w:ascii="Arial" w:hAnsi="Arial" w:cs="Arial"/>
          <w:color w:val="000000" w:themeColor="text1"/>
          <w:sz w:val="24"/>
          <w:szCs w:val="24"/>
          <w:lang w:val="en-US"/>
        </w:rPr>
        <w:t>R</w:t>
      </w:r>
      <w:r w:rsidR="00E6373E" w:rsidRPr="00390A95">
        <w:rPr>
          <w:rFonts w:ascii="Arial" w:hAnsi="Arial" w:cs="Arial"/>
          <w:color w:val="000000" w:themeColor="text1"/>
          <w:sz w:val="24"/>
          <w:szCs w:val="24"/>
          <w:lang w:val="en-US"/>
        </w:rPr>
        <w:t>esponsibilities</w:t>
      </w:r>
      <w:r w:rsidRPr="00390A95">
        <w:rPr>
          <w:rFonts w:ascii="Arial" w:hAnsi="Arial" w:cs="Arial"/>
          <w:color w:val="000000" w:themeColor="text1"/>
          <w:sz w:val="24"/>
          <w:szCs w:val="24"/>
          <w:lang w:val="en-US"/>
        </w:rPr>
        <w:t xml:space="preserve"> of the Managers and the SOCFE </w:t>
      </w:r>
      <w:r w:rsidR="00E054C0" w:rsidRPr="00390A95">
        <w:rPr>
          <w:rFonts w:ascii="Arial" w:hAnsi="Arial" w:cs="Arial"/>
          <w:color w:val="000000" w:themeColor="text1"/>
          <w:sz w:val="24"/>
          <w:szCs w:val="24"/>
          <w:lang w:val="en-US"/>
        </w:rPr>
        <w:t xml:space="preserve">board would also be scrutinized, and advice provided to the SDSPs and SOCFEs on the applicability of the proposed arrangement.  </w:t>
      </w:r>
    </w:p>
    <w:p w14:paraId="757EE801" w14:textId="0A9BF902" w:rsidR="00E6373E" w:rsidRPr="00390A95" w:rsidRDefault="00191148" w:rsidP="00A61DA4">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The </w:t>
      </w:r>
      <w:r w:rsidR="00E6373E" w:rsidRPr="00390A95">
        <w:rPr>
          <w:rFonts w:ascii="Arial" w:hAnsi="Arial" w:cs="Arial"/>
          <w:color w:val="000000" w:themeColor="text1"/>
          <w:sz w:val="24"/>
          <w:szCs w:val="24"/>
          <w:lang w:val="en-US"/>
        </w:rPr>
        <w:t>developing</w:t>
      </w:r>
      <w:r w:rsidRPr="00390A95">
        <w:rPr>
          <w:rFonts w:ascii="Arial" w:hAnsi="Arial" w:cs="Arial"/>
          <w:color w:val="000000" w:themeColor="text1"/>
          <w:sz w:val="24"/>
          <w:szCs w:val="24"/>
          <w:lang w:val="en-US"/>
        </w:rPr>
        <w:t xml:space="preserve"> and ongoing</w:t>
      </w:r>
      <w:r w:rsidR="00E6373E" w:rsidRPr="00390A95">
        <w:rPr>
          <w:rFonts w:ascii="Arial" w:hAnsi="Arial" w:cs="Arial"/>
          <w:color w:val="000000" w:themeColor="text1"/>
          <w:sz w:val="24"/>
          <w:szCs w:val="24"/>
          <w:lang w:val="en-US"/>
        </w:rPr>
        <w:t xml:space="preserve"> relationships</w:t>
      </w:r>
      <w:r w:rsidRPr="00390A95">
        <w:rPr>
          <w:rFonts w:ascii="Arial" w:hAnsi="Arial" w:cs="Arial"/>
          <w:color w:val="000000" w:themeColor="text1"/>
          <w:sz w:val="24"/>
          <w:szCs w:val="24"/>
          <w:lang w:val="en-US"/>
        </w:rPr>
        <w:t xml:space="preserve"> between Cooperative Managers and SOCFE boards and other elected officials would be examined periodically, with specific recommendations for changes made as required. </w:t>
      </w:r>
    </w:p>
    <w:p w14:paraId="1CAC68EB" w14:textId="65C2E8D4" w:rsidR="00191148" w:rsidRPr="00390A95" w:rsidRDefault="00191148" w:rsidP="00A61DA4">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Specifically, the ODE would need to ensure that lines of communication and provision of information from Managers, to SOCFEs and then on to the members were being made in a factual and timely manner.  </w:t>
      </w:r>
    </w:p>
    <w:p w14:paraId="0554B98A" w14:textId="5BDF7542" w:rsidR="00096B90" w:rsidRPr="00390A95" w:rsidRDefault="00ED2890" w:rsidP="00A61DA4">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The ODE will also have a role to advise the SDSPs and SOCFEs on their relationships with the local government authorities, traditional leader, business engagement and with the operator for provision of bulk water supplies. </w:t>
      </w:r>
    </w:p>
    <w:p w14:paraId="473AD134" w14:textId="6681A1B1" w:rsidR="00A61DA4" w:rsidRPr="00390A95" w:rsidRDefault="00A61DA4" w:rsidP="00A61DA4">
      <w:pPr>
        <w:rPr>
          <w:rFonts w:ascii="Arial" w:hAnsi="Arial" w:cs="Arial"/>
          <w:b/>
          <w:bCs/>
          <w:color w:val="000000" w:themeColor="text1"/>
          <w:sz w:val="24"/>
          <w:szCs w:val="24"/>
          <w:lang w:val="en-US"/>
        </w:rPr>
      </w:pPr>
      <w:r w:rsidRPr="00390A95">
        <w:rPr>
          <w:rFonts w:ascii="Arial" w:hAnsi="Arial" w:cs="Arial"/>
          <w:b/>
          <w:bCs/>
          <w:color w:val="000000" w:themeColor="text1"/>
          <w:sz w:val="24"/>
          <w:szCs w:val="24"/>
          <w:lang w:val="en-US"/>
        </w:rPr>
        <w:t xml:space="preserve">Qualifications and Experience of Team Members. </w:t>
      </w:r>
    </w:p>
    <w:p w14:paraId="36788A2A" w14:textId="77777777" w:rsidR="00A61DA4" w:rsidRPr="00390A95" w:rsidRDefault="00A61DA4" w:rsidP="00A61DA4">
      <w:pPr>
        <w:pStyle w:val="Default"/>
        <w:rPr>
          <w:rFonts w:ascii="Arial" w:hAnsi="Arial" w:cs="Arial"/>
          <w:color w:val="000000" w:themeColor="text1"/>
          <w:u w:val="single"/>
        </w:rPr>
      </w:pPr>
      <w:r w:rsidRPr="00390A95">
        <w:rPr>
          <w:rFonts w:ascii="Arial" w:hAnsi="Arial" w:cs="Arial"/>
          <w:color w:val="000000" w:themeColor="text1"/>
          <w:u w:val="single"/>
        </w:rPr>
        <w:t>Agricultural Investment Manager (AIM).</w:t>
      </w:r>
    </w:p>
    <w:p w14:paraId="495931AB" w14:textId="77777777" w:rsidR="00A61DA4" w:rsidRPr="00390A95" w:rsidRDefault="00A61DA4" w:rsidP="00A61DA4">
      <w:pPr>
        <w:pStyle w:val="Default"/>
        <w:rPr>
          <w:rFonts w:ascii="Arial" w:hAnsi="Arial" w:cs="Arial"/>
          <w:color w:val="000000" w:themeColor="text1"/>
        </w:rPr>
      </w:pPr>
    </w:p>
    <w:p w14:paraId="7DD340BD" w14:textId="11BB9DD1"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The AIM would have tertiary qualifications in agriculture, agricultural economics</w:t>
      </w:r>
      <w:r w:rsidR="002728AD">
        <w:rPr>
          <w:rFonts w:ascii="Arial" w:hAnsi="Arial" w:cs="Arial"/>
          <w:color w:val="000000" w:themeColor="text1"/>
        </w:rPr>
        <w:t xml:space="preserve">, </w:t>
      </w:r>
      <w:r w:rsidR="00B3453F">
        <w:rPr>
          <w:rFonts w:ascii="Arial" w:hAnsi="Arial" w:cs="Arial"/>
          <w:color w:val="000000" w:themeColor="text1"/>
        </w:rPr>
        <w:t>a</w:t>
      </w:r>
      <w:r w:rsidR="002728AD">
        <w:rPr>
          <w:rFonts w:ascii="Arial" w:hAnsi="Arial" w:cs="Arial"/>
          <w:color w:val="000000" w:themeColor="text1"/>
        </w:rPr>
        <w:t>gribusiness</w:t>
      </w:r>
      <w:r w:rsidRPr="00390A95">
        <w:rPr>
          <w:rFonts w:ascii="Arial" w:hAnsi="Arial" w:cs="Arial"/>
          <w:color w:val="000000" w:themeColor="text1"/>
        </w:rPr>
        <w:t xml:space="preserve"> or related discipline. </w:t>
      </w:r>
      <w:r w:rsidR="00B3453F">
        <w:rPr>
          <w:rFonts w:ascii="Arial" w:hAnsi="Arial" w:cs="Arial"/>
          <w:color w:val="000000" w:themeColor="text1"/>
        </w:rPr>
        <w:t xml:space="preserve">While a higher degree would be preferred, excellent and relevant experience and work record of the AIM would be the most important qualification. </w:t>
      </w:r>
    </w:p>
    <w:p w14:paraId="2C6787C6"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lastRenderedPageBreak/>
        <w:t xml:space="preserve">At least ten years’ experience in managing large-scale commercial irrigated agricultural enterprises, with a substantial component of investment in irrigation facilities and related fixed and moveable assets. </w:t>
      </w:r>
    </w:p>
    <w:p w14:paraId="1AD08D2D"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Substantive knowledge of and experience with irrigated agricultural production systems. </w:t>
      </w:r>
    </w:p>
    <w:p w14:paraId="4DC4AD72" w14:textId="2A329D32" w:rsidR="00A61DA4" w:rsidRDefault="00A61DA4" w:rsidP="00A61DA4">
      <w:pPr>
        <w:pStyle w:val="Default"/>
        <w:rPr>
          <w:rFonts w:ascii="Arial" w:hAnsi="Arial" w:cs="Arial"/>
          <w:color w:val="000000" w:themeColor="text1"/>
        </w:rPr>
      </w:pPr>
      <w:r w:rsidRPr="00390A95">
        <w:rPr>
          <w:rFonts w:ascii="Arial" w:hAnsi="Arial" w:cs="Arial"/>
          <w:color w:val="000000" w:themeColor="text1"/>
        </w:rPr>
        <w:t xml:space="preserve">Substantive knowledge of and experience with commercial produce off-takers and suppliers or farm services and inputs. </w:t>
      </w:r>
    </w:p>
    <w:p w14:paraId="72C556A9" w14:textId="5076EDA7" w:rsidR="00715103" w:rsidRPr="00390A95" w:rsidRDefault="00715103" w:rsidP="00A61DA4">
      <w:pPr>
        <w:pStyle w:val="Default"/>
        <w:rPr>
          <w:rFonts w:ascii="Arial" w:hAnsi="Arial" w:cs="Arial"/>
          <w:color w:val="000000" w:themeColor="text1"/>
        </w:rPr>
      </w:pPr>
      <w:r>
        <w:rPr>
          <w:rFonts w:ascii="Arial" w:hAnsi="Arial" w:cs="Arial"/>
          <w:color w:val="000000" w:themeColor="text1"/>
        </w:rPr>
        <w:t xml:space="preserve">Experience in regional and international trading of </w:t>
      </w:r>
      <w:r w:rsidR="008A28E9">
        <w:rPr>
          <w:rFonts w:ascii="Arial" w:hAnsi="Arial" w:cs="Arial"/>
          <w:color w:val="000000" w:themeColor="text1"/>
        </w:rPr>
        <w:t xml:space="preserve">agricultural products, combined with knowledge of required standards and certification for successful trade. </w:t>
      </w:r>
    </w:p>
    <w:p w14:paraId="0D3ECDCD"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Advanced understanding of commercial agricultural management techniques, including reporting. </w:t>
      </w:r>
    </w:p>
    <w:p w14:paraId="3D69EDB7"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Demonstrable excellent verbal and written communication skills.   </w:t>
      </w:r>
    </w:p>
    <w:p w14:paraId="327C1BE0" w14:textId="77777777" w:rsidR="00A61DA4" w:rsidRPr="00390A95" w:rsidRDefault="00A61DA4" w:rsidP="00A61DA4">
      <w:pPr>
        <w:rPr>
          <w:rFonts w:ascii="Arial" w:hAnsi="Arial" w:cs="Arial"/>
          <w:color w:val="000000" w:themeColor="text1"/>
          <w:sz w:val="24"/>
          <w:szCs w:val="24"/>
          <w:lang w:val="en-US"/>
        </w:rPr>
      </w:pPr>
    </w:p>
    <w:p w14:paraId="5E463412" w14:textId="183432E2" w:rsidR="00A61DA4" w:rsidRPr="00390A95" w:rsidRDefault="00A61DA4" w:rsidP="00A61DA4">
      <w:pPr>
        <w:pStyle w:val="Default"/>
        <w:rPr>
          <w:rFonts w:ascii="Arial" w:hAnsi="Arial" w:cs="Arial"/>
          <w:color w:val="000000" w:themeColor="text1"/>
          <w:u w:val="single"/>
        </w:rPr>
      </w:pPr>
      <w:r w:rsidRPr="00390A95">
        <w:rPr>
          <w:rFonts w:ascii="Arial" w:hAnsi="Arial" w:cs="Arial"/>
          <w:color w:val="000000" w:themeColor="text1"/>
          <w:u w:val="single"/>
        </w:rPr>
        <w:t>Financial Manager (FM).</w:t>
      </w:r>
    </w:p>
    <w:p w14:paraId="46486C42" w14:textId="77777777" w:rsidR="00A61DA4" w:rsidRPr="00390A95" w:rsidRDefault="00A61DA4" w:rsidP="00A61DA4">
      <w:pPr>
        <w:pStyle w:val="Default"/>
        <w:rPr>
          <w:rFonts w:ascii="Arial" w:hAnsi="Arial" w:cs="Arial"/>
          <w:color w:val="000000" w:themeColor="text1"/>
        </w:rPr>
      </w:pPr>
    </w:p>
    <w:p w14:paraId="636DF205" w14:textId="2590B822"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The FM would have tertiary qualifications in accountancy, financial management or related discipline. </w:t>
      </w:r>
    </w:p>
    <w:p w14:paraId="0BEAA60D"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At least five years’ experience of providing financial management and reporting services to commercial agricultural enterprises. </w:t>
      </w:r>
    </w:p>
    <w:p w14:paraId="1CE023B9" w14:textId="77777777" w:rsidR="00C624DA"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Substantive knowledge of financial management protocols and procedures for commercial investment in agriculture. </w:t>
      </w:r>
    </w:p>
    <w:p w14:paraId="0EC0CF99" w14:textId="3E1092E5"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It would be an advantage to have knowledge of financial procedures used in Government and Donor funded investments in agricultural industries. </w:t>
      </w:r>
    </w:p>
    <w:p w14:paraId="15E8DAF4"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It would be an advantage to have knowledge of financial systems and reporting requirements within rural cooperatives.   </w:t>
      </w:r>
    </w:p>
    <w:p w14:paraId="2124893A" w14:textId="77777777" w:rsidR="00A61DA4" w:rsidRPr="00390A95" w:rsidRDefault="00A61DA4" w:rsidP="00A61DA4">
      <w:pPr>
        <w:pStyle w:val="Default"/>
        <w:rPr>
          <w:rFonts w:ascii="Arial" w:hAnsi="Arial" w:cs="Arial"/>
          <w:color w:val="000000" w:themeColor="text1"/>
        </w:rPr>
      </w:pPr>
    </w:p>
    <w:p w14:paraId="11B12D98" w14:textId="77777777" w:rsidR="00A61DA4" w:rsidRPr="00390A95" w:rsidRDefault="00A61DA4" w:rsidP="00A61DA4">
      <w:pPr>
        <w:pStyle w:val="Default"/>
        <w:rPr>
          <w:rFonts w:ascii="Arial" w:hAnsi="Arial" w:cs="Arial"/>
          <w:color w:val="000000" w:themeColor="text1"/>
          <w:u w:val="single"/>
        </w:rPr>
      </w:pPr>
    </w:p>
    <w:p w14:paraId="552EEA8C" w14:textId="77777777" w:rsidR="00A61DA4" w:rsidRPr="00390A95" w:rsidRDefault="00A61DA4" w:rsidP="00A61DA4">
      <w:pPr>
        <w:pStyle w:val="Default"/>
        <w:rPr>
          <w:rFonts w:ascii="Arial" w:hAnsi="Arial" w:cs="Arial"/>
          <w:color w:val="000000" w:themeColor="text1"/>
          <w:u w:val="single"/>
        </w:rPr>
      </w:pPr>
      <w:r w:rsidRPr="00390A95">
        <w:rPr>
          <w:rFonts w:ascii="Arial" w:hAnsi="Arial" w:cs="Arial"/>
          <w:color w:val="000000" w:themeColor="text1"/>
          <w:u w:val="single"/>
        </w:rPr>
        <w:t>Irrigation Engineer (IE):</w:t>
      </w:r>
    </w:p>
    <w:p w14:paraId="03E8DDE5" w14:textId="77777777" w:rsidR="00A61DA4" w:rsidRPr="00390A95" w:rsidRDefault="00A61DA4" w:rsidP="00A61DA4">
      <w:pPr>
        <w:pStyle w:val="Default"/>
        <w:rPr>
          <w:rFonts w:ascii="Arial" w:hAnsi="Arial" w:cs="Arial"/>
          <w:color w:val="000000" w:themeColor="text1"/>
        </w:rPr>
      </w:pPr>
    </w:p>
    <w:p w14:paraId="17955649" w14:textId="78B652C6"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The IE would have tertiary qualifications in </w:t>
      </w:r>
      <w:r w:rsidR="007E787A">
        <w:rPr>
          <w:rFonts w:ascii="Arial" w:hAnsi="Arial" w:cs="Arial"/>
          <w:color w:val="000000" w:themeColor="text1"/>
        </w:rPr>
        <w:t>irrigation/</w:t>
      </w:r>
      <w:r w:rsidRPr="00390A95">
        <w:rPr>
          <w:rFonts w:ascii="Arial" w:hAnsi="Arial" w:cs="Arial"/>
          <w:color w:val="000000" w:themeColor="text1"/>
        </w:rPr>
        <w:t xml:space="preserve">agricultural engineering or related discipline. </w:t>
      </w:r>
    </w:p>
    <w:p w14:paraId="571BFBEB" w14:textId="4B4D6D73"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At least five years professional experience in the design of modern irrigation installations, especially including advanced </w:t>
      </w:r>
      <w:r w:rsidR="00F7155F" w:rsidRPr="00390A95">
        <w:rPr>
          <w:rFonts w:ascii="Arial" w:hAnsi="Arial" w:cs="Arial"/>
          <w:color w:val="000000" w:themeColor="text1"/>
        </w:rPr>
        <w:t>pressurized</w:t>
      </w:r>
      <w:r w:rsidRPr="00390A95">
        <w:rPr>
          <w:rFonts w:ascii="Arial" w:hAnsi="Arial" w:cs="Arial"/>
          <w:color w:val="000000" w:themeColor="text1"/>
        </w:rPr>
        <w:t xml:space="preserve"> irrigation systems. </w:t>
      </w:r>
    </w:p>
    <w:p w14:paraId="679C588F"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Demonstrable knowledge of crop water requirements under irrigation. </w:t>
      </w:r>
    </w:p>
    <w:p w14:paraId="73FE5F41" w14:textId="77777777" w:rsidR="00A61DA4" w:rsidRPr="00390A95" w:rsidRDefault="00A61DA4" w:rsidP="00A61DA4">
      <w:pPr>
        <w:pStyle w:val="Default"/>
        <w:rPr>
          <w:rFonts w:ascii="Arial" w:hAnsi="Arial" w:cs="Arial"/>
          <w:color w:val="000000" w:themeColor="text1"/>
        </w:rPr>
      </w:pPr>
      <w:r w:rsidRPr="00390A95">
        <w:rPr>
          <w:rFonts w:ascii="Arial" w:hAnsi="Arial" w:cs="Arial"/>
          <w:color w:val="000000" w:themeColor="text1"/>
        </w:rPr>
        <w:t xml:space="preserve">Knowledge of needs for effective drainage, salinity management and control of erosion risk under irrigated agriculture.   </w:t>
      </w:r>
    </w:p>
    <w:p w14:paraId="009943BE" w14:textId="77777777" w:rsidR="00A61DA4" w:rsidRPr="00390A95" w:rsidRDefault="00A61DA4" w:rsidP="00A61DA4">
      <w:pPr>
        <w:pStyle w:val="Default"/>
        <w:rPr>
          <w:rFonts w:ascii="Arial" w:hAnsi="Arial" w:cs="Arial"/>
          <w:color w:val="000000" w:themeColor="text1"/>
        </w:rPr>
      </w:pPr>
    </w:p>
    <w:p w14:paraId="12C87EB5" w14:textId="77777777" w:rsidR="00A61DA4" w:rsidRPr="00390A95" w:rsidRDefault="00A61DA4" w:rsidP="00A61DA4">
      <w:pPr>
        <w:pStyle w:val="Default"/>
        <w:rPr>
          <w:rFonts w:ascii="Arial" w:hAnsi="Arial" w:cs="Arial"/>
          <w:color w:val="000000" w:themeColor="text1"/>
          <w:u w:val="single"/>
        </w:rPr>
      </w:pPr>
      <w:r w:rsidRPr="00390A95">
        <w:rPr>
          <w:rFonts w:ascii="Arial" w:hAnsi="Arial" w:cs="Arial"/>
          <w:color w:val="000000" w:themeColor="text1"/>
          <w:u w:val="single"/>
        </w:rPr>
        <w:t xml:space="preserve">Civil Engineer (CE): </w:t>
      </w:r>
    </w:p>
    <w:p w14:paraId="30B19F73" w14:textId="77777777" w:rsidR="00A61DA4" w:rsidRPr="00390A95" w:rsidRDefault="00A61DA4" w:rsidP="00A61DA4">
      <w:pPr>
        <w:rPr>
          <w:rFonts w:ascii="Arial" w:hAnsi="Arial" w:cs="Arial"/>
          <w:color w:val="000000" w:themeColor="text1"/>
          <w:sz w:val="24"/>
          <w:szCs w:val="24"/>
          <w:lang w:val="en-US"/>
        </w:rPr>
      </w:pPr>
    </w:p>
    <w:p w14:paraId="293EDEE0" w14:textId="77777777" w:rsidR="00A61DA4" w:rsidRPr="00390A95" w:rsidRDefault="00A61DA4" w:rsidP="00A61DA4">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The CE would have tertiary qualifications in civil engineering or related discipline. </w:t>
      </w:r>
    </w:p>
    <w:p w14:paraId="6BF8FC45" w14:textId="77777777" w:rsidR="00A61DA4" w:rsidRPr="00390A95" w:rsidRDefault="00A61DA4" w:rsidP="00A61DA4">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At least five years of professional experience in the design of fixed infrastructure in rural locations. </w:t>
      </w:r>
    </w:p>
    <w:p w14:paraId="49F2D0CC" w14:textId="3ECA766B" w:rsidR="00A61DA4" w:rsidRPr="00390A95" w:rsidRDefault="00A61DA4" w:rsidP="00A61DA4">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lastRenderedPageBreak/>
        <w:t xml:space="preserve">Demonstrable knowledge of maintenance and upkeep requirements for rural/farm-based roads and buildings. </w:t>
      </w:r>
    </w:p>
    <w:p w14:paraId="0EA89365" w14:textId="3BF4B463" w:rsidR="00A93845" w:rsidRPr="00390A95" w:rsidRDefault="00A93845" w:rsidP="00A93845">
      <w:pPr>
        <w:pStyle w:val="Default"/>
        <w:rPr>
          <w:rFonts w:ascii="Arial" w:hAnsi="Arial" w:cs="Arial"/>
          <w:color w:val="000000" w:themeColor="text1"/>
          <w:u w:val="single"/>
        </w:rPr>
      </w:pPr>
      <w:r w:rsidRPr="00390A95">
        <w:rPr>
          <w:rFonts w:ascii="Arial" w:hAnsi="Arial" w:cs="Arial"/>
          <w:color w:val="000000" w:themeColor="text1"/>
          <w:u w:val="single"/>
        </w:rPr>
        <w:t>Procurement Specialist (APS)</w:t>
      </w:r>
    </w:p>
    <w:p w14:paraId="2D44F037" w14:textId="48C03982" w:rsidR="00563988" w:rsidRPr="00390A95" w:rsidRDefault="00563988" w:rsidP="00A93845">
      <w:pPr>
        <w:pStyle w:val="Default"/>
        <w:rPr>
          <w:rFonts w:ascii="Arial" w:hAnsi="Arial" w:cs="Arial"/>
          <w:b/>
          <w:bCs/>
          <w:color w:val="000000" w:themeColor="text1"/>
        </w:rPr>
      </w:pPr>
    </w:p>
    <w:p w14:paraId="637EEEF1" w14:textId="35B9111B" w:rsidR="00563988" w:rsidRPr="00390A95" w:rsidRDefault="00563988" w:rsidP="00A93845">
      <w:pPr>
        <w:pStyle w:val="Default"/>
        <w:rPr>
          <w:rFonts w:ascii="Arial" w:hAnsi="Arial" w:cs="Arial"/>
          <w:color w:val="000000" w:themeColor="text1"/>
        </w:rPr>
      </w:pPr>
      <w:r w:rsidRPr="00390A95">
        <w:rPr>
          <w:rFonts w:ascii="Arial" w:hAnsi="Arial" w:cs="Arial"/>
          <w:color w:val="000000" w:themeColor="text1"/>
        </w:rPr>
        <w:t xml:space="preserve">The PS would have tertiary qualifications in </w:t>
      </w:r>
      <w:r w:rsidR="007E787A">
        <w:rPr>
          <w:rFonts w:ascii="Arial" w:hAnsi="Arial" w:cs="Arial"/>
          <w:color w:val="000000" w:themeColor="text1"/>
        </w:rPr>
        <w:t xml:space="preserve">procurement, engineering, </w:t>
      </w:r>
      <w:r w:rsidRPr="00390A95">
        <w:rPr>
          <w:rFonts w:ascii="Arial" w:hAnsi="Arial" w:cs="Arial"/>
          <w:color w:val="000000" w:themeColor="text1"/>
        </w:rPr>
        <w:t xml:space="preserve">finance, business management, accountancy or related discipline. </w:t>
      </w:r>
    </w:p>
    <w:p w14:paraId="28E8503E" w14:textId="77477877" w:rsidR="00563988" w:rsidRPr="00390A95" w:rsidRDefault="00563988" w:rsidP="00A93845">
      <w:pPr>
        <w:pStyle w:val="Default"/>
        <w:rPr>
          <w:rFonts w:ascii="Arial" w:hAnsi="Arial" w:cs="Arial"/>
          <w:color w:val="000000" w:themeColor="text1"/>
        </w:rPr>
      </w:pPr>
    </w:p>
    <w:p w14:paraId="0BE572B8" w14:textId="52260653" w:rsidR="00D502CB" w:rsidRPr="00390A95" w:rsidRDefault="00D502CB" w:rsidP="00A93845">
      <w:pPr>
        <w:pStyle w:val="Default"/>
        <w:rPr>
          <w:rFonts w:ascii="Arial" w:hAnsi="Arial" w:cs="Arial"/>
          <w:color w:val="000000" w:themeColor="text1"/>
        </w:rPr>
      </w:pPr>
      <w:r w:rsidRPr="00390A95">
        <w:rPr>
          <w:rFonts w:ascii="Arial" w:hAnsi="Arial" w:cs="Arial"/>
          <w:color w:val="000000" w:themeColor="text1"/>
        </w:rPr>
        <w:t xml:space="preserve">Substantial demonstrable knowledge of public sector procurement requirements, especially those supported by international development partners. </w:t>
      </w:r>
    </w:p>
    <w:p w14:paraId="3DF90541" w14:textId="77777777" w:rsidR="00D502CB" w:rsidRPr="00390A95" w:rsidRDefault="00D502CB" w:rsidP="00A93845">
      <w:pPr>
        <w:pStyle w:val="Default"/>
        <w:rPr>
          <w:rFonts w:ascii="Arial" w:hAnsi="Arial" w:cs="Arial"/>
          <w:color w:val="000000" w:themeColor="text1"/>
        </w:rPr>
      </w:pPr>
    </w:p>
    <w:p w14:paraId="3DD63FDE" w14:textId="77777777" w:rsidR="00D502CB" w:rsidRPr="00390A95" w:rsidRDefault="00563988" w:rsidP="00A93845">
      <w:pPr>
        <w:pStyle w:val="Default"/>
        <w:rPr>
          <w:rFonts w:ascii="Arial" w:hAnsi="Arial" w:cs="Arial"/>
          <w:color w:val="000000" w:themeColor="text1"/>
        </w:rPr>
      </w:pPr>
      <w:r w:rsidRPr="00390A95">
        <w:rPr>
          <w:rFonts w:ascii="Arial" w:hAnsi="Arial" w:cs="Arial"/>
          <w:color w:val="000000" w:themeColor="text1"/>
        </w:rPr>
        <w:t xml:space="preserve">At least five years’ experience </w:t>
      </w:r>
      <w:r w:rsidR="00D502CB" w:rsidRPr="00390A95">
        <w:rPr>
          <w:rFonts w:ascii="Arial" w:hAnsi="Arial" w:cs="Arial"/>
          <w:color w:val="000000" w:themeColor="text1"/>
        </w:rPr>
        <w:t xml:space="preserve">of working in public sector and private sector procurement roles. </w:t>
      </w:r>
    </w:p>
    <w:p w14:paraId="0EF7BF9C" w14:textId="77777777" w:rsidR="00D502CB" w:rsidRPr="00390A95" w:rsidRDefault="00D502CB" w:rsidP="00A93845">
      <w:pPr>
        <w:pStyle w:val="Default"/>
        <w:rPr>
          <w:rFonts w:ascii="Arial" w:hAnsi="Arial" w:cs="Arial"/>
          <w:color w:val="000000" w:themeColor="text1"/>
        </w:rPr>
      </w:pPr>
    </w:p>
    <w:p w14:paraId="116B0DAA" w14:textId="25743CA6" w:rsidR="00563988" w:rsidRPr="00390A95" w:rsidRDefault="00D502CB" w:rsidP="00A93845">
      <w:pPr>
        <w:pStyle w:val="Default"/>
        <w:rPr>
          <w:rFonts w:ascii="Arial" w:hAnsi="Arial" w:cs="Arial"/>
          <w:color w:val="000000" w:themeColor="text1"/>
        </w:rPr>
      </w:pPr>
      <w:r w:rsidRPr="00390A95">
        <w:rPr>
          <w:rFonts w:ascii="Arial" w:hAnsi="Arial" w:cs="Arial"/>
          <w:color w:val="000000" w:themeColor="text1"/>
        </w:rPr>
        <w:t xml:space="preserve">Experience in procurement within the agricultural sector would be an advantage. </w:t>
      </w:r>
      <w:r w:rsidR="00563988" w:rsidRPr="00390A95">
        <w:rPr>
          <w:rFonts w:ascii="Arial" w:hAnsi="Arial" w:cs="Arial"/>
          <w:color w:val="000000" w:themeColor="text1"/>
        </w:rPr>
        <w:t xml:space="preserve"> </w:t>
      </w:r>
    </w:p>
    <w:p w14:paraId="782DC341" w14:textId="742B4A0D" w:rsidR="00A93845" w:rsidRPr="00390A95" w:rsidRDefault="00A93845" w:rsidP="00A61DA4">
      <w:pPr>
        <w:rPr>
          <w:rFonts w:ascii="Arial" w:hAnsi="Arial" w:cs="Arial"/>
          <w:color w:val="000000" w:themeColor="text1"/>
          <w:sz w:val="24"/>
          <w:szCs w:val="24"/>
          <w:lang w:val="en-US"/>
        </w:rPr>
      </w:pPr>
    </w:p>
    <w:p w14:paraId="55783607" w14:textId="77777777" w:rsidR="0030465E" w:rsidRPr="00390A95" w:rsidRDefault="0030465E" w:rsidP="0030465E">
      <w:pPr>
        <w:rPr>
          <w:rFonts w:ascii="Arial" w:hAnsi="Arial" w:cs="Arial"/>
          <w:color w:val="000000" w:themeColor="text1"/>
          <w:sz w:val="24"/>
          <w:szCs w:val="24"/>
          <w:u w:val="single"/>
          <w:lang w:val="en-US"/>
        </w:rPr>
      </w:pPr>
      <w:r w:rsidRPr="00390A95">
        <w:rPr>
          <w:rFonts w:ascii="Arial" w:hAnsi="Arial" w:cs="Arial"/>
          <w:color w:val="000000" w:themeColor="text1"/>
          <w:sz w:val="24"/>
          <w:szCs w:val="24"/>
          <w:u w:val="single"/>
          <w:lang w:val="en-US"/>
        </w:rPr>
        <w:t>Organizational Development Expert (ODE)</w:t>
      </w:r>
    </w:p>
    <w:p w14:paraId="3BC4D60D" w14:textId="4EBBB1A7" w:rsidR="00A93845" w:rsidRPr="00390A95" w:rsidRDefault="0037026F" w:rsidP="00A61DA4">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The ODE would have tertiary qualifications with an emphasis on socio-economics</w:t>
      </w:r>
      <w:r w:rsidR="007E787A">
        <w:rPr>
          <w:rFonts w:ascii="Arial" w:hAnsi="Arial" w:cs="Arial"/>
          <w:color w:val="000000" w:themeColor="text1"/>
          <w:sz w:val="24"/>
          <w:szCs w:val="24"/>
          <w:lang w:val="en-US"/>
        </w:rPr>
        <w:t>, agricultural extension</w:t>
      </w:r>
      <w:r w:rsidRPr="00390A95">
        <w:rPr>
          <w:rFonts w:ascii="Arial" w:hAnsi="Arial" w:cs="Arial"/>
          <w:color w:val="000000" w:themeColor="text1"/>
          <w:sz w:val="24"/>
          <w:szCs w:val="24"/>
          <w:lang w:val="en-US"/>
        </w:rPr>
        <w:t xml:space="preserve"> or similar disciplines. </w:t>
      </w:r>
    </w:p>
    <w:p w14:paraId="18B086AF" w14:textId="77777777" w:rsidR="0037026F" w:rsidRPr="00390A95" w:rsidRDefault="0037026F" w:rsidP="00A61DA4">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At least five years’ experience in advising or managing institutional development systems in Africa. </w:t>
      </w:r>
    </w:p>
    <w:p w14:paraId="1BDBA04A" w14:textId="77777777" w:rsidR="0037026F" w:rsidRPr="00390A95" w:rsidRDefault="0037026F" w:rsidP="00A61DA4">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Substantial knowledge of the operation of rural cooperatives, as well as the inter-face between rural societies and formal organizations, such a cooperatives, companies, local government and central government agencies. </w:t>
      </w:r>
    </w:p>
    <w:p w14:paraId="0E77E848" w14:textId="03518706" w:rsidR="0037026F" w:rsidRPr="00390A95" w:rsidRDefault="00E20BE7" w:rsidP="00A61DA4">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Experience in providing training to nascent rural organizations. </w:t>
      </w:r>
      <w:r w:rsidR="0037026F" w:rsidRPr="00390A95">
        <w:rPr>
          <w:rFonts w:ascii="Arial" w:hAnsi="Arial" w:cs="Arial"/>
          <w:color w:val="000000" w:themeColor="text1"/>
          <w:sz w:val="24"/>
          <w:szCs w:val="24"/>
          <w:lang w:val="en-US"/>
        </w:rPr>
        <w:t xml:space="preserve">  </w:t>
      </w:r>
    </w:p>
    <w:p w14:paraId="6266EB90" w14:textId="13C8FC6E" w:rsidR="001A6B6B" w:rsidRPr="00390A95" w:rsidRDefault="001A6B6B" w:rsidP="00D97385">
      <w:pPr>
        <w:spacing w:after="0" w:line="240" w:lineRule="auto"/>
        <w:rPr>
          <w:rFonts w:ascii="Arial" w:eastAsia="Times New Roman" w:hAnsi="Arial" w:cs="Arial"/>
          <w:color w:val="000000" w:themeColor="text1"/>
          <w:sz w:val="24"/>
          <w:szCs w:val="24"/>
          <w:lang w:val="en-US" w:eastAsia="en-GB"/>
        </w:rPr>
      </w:pPr>
    </w:p>
    <w:p w14:paraId="33C29ECA" w14:textId="77777777" w:rsidR="00471088" w:rsidRPr="00390A95" w:rsidRDefault="001A6B6B" w:rsidP="00471088">
      <w:pPr>
        <w:spacing w:after="0" w:line="240" w:lineRule="auto"/>
        <w:rPr>
          <w:rFonts w:ascii="Arial" w:eastAsia="Times New Roman" w:hAnsi="Arial" w:cs="Arial"/>
          <w:b/>
          <w:bCs/>
          <w:color w:val="000000" w:themeColor="text1"/>
          <w:sz w:val="24"/>
          <w:szCs w:val="24"/>
          <w:lang w:val="en-US" w:eastAsia="en-GB"/>
        </w:rPr>
      </w:pPr>
      <w:r w:rsidRPr="00390A95">
        <w:rPr>
          <w:rFonts w:ascii="Arial" w:eastAsia="Times New Roman" w:hAnsi="Arial" w:cs="Arial"/>
          <w:b/>
          <w:bCs/>
          <w:color w:val="000000" w:themeColor="text1"/>
          <w:sz w:val="24"/>
          <w:szCs w:val="24"/>
          <w:lang w:val="en-US" w:eastAsia="en-GB"/>
        </w:rPr>
        <w:t>4.0 KEY DELIVERABLES </w:t>
      </w:r>
    </w:p>
    <w:p w14:paraId="15044AED" w14:textId="77777777" w:rsidR="00471088" w:rsidRPr="00390A95" w:rsidRDefault="00471088" w:rsidP="00471088">
      <w:pPr>
        <w:spacing w:after="0" w:line="240" w:lineRule="auto"/>
        <w:rPr>
          <w:rFonts w:ascii="Arial" w:eastAsia="Times New Roman" w:hAnsi="Arial" w:cs="Arial"/>
          <w:color w:val="000000" w:themeColor="text1"/>
          <w:sz w:val="24"/>
          <w:szCs w:val="24"/>
          <w:lang w:val="en-US" w:eastAsia="en-GB"/>
        </w:rPr>
      </w:pPr>
    </w:p>
    <w:p w14:paraId="76D43ABD" w14:textId="7E88E667" w:rsidR="005E7095" w:rsidRDefault="005E7095" w:rsidP="00471088">
      <w:pPr>
        <w:rPr>
          <w:rFonts w:ascii="Arial" w:hAnsi="Arial" w:cs="Arial"/>
          <w:color w:val="000000" w:themeColor="text1"/>
          <w:sz w:val="24"/>
          <w:szCs w:val="24"/>
          <w:lang w:val="en-US"/>
        </w:rPr>
      </w:pPr>
      <w:r>
        <w:rPr>
          <w:rFonts w:ascii="Arial" w:hAnsi="Arial" w:cs="Arial"/>
          <w:color w:val="000000" w:themeColor="text1"/>
          <w:sz w:val="24"/>
          <w:szCs w:val="24"/>
          <w:lang w:val="en-US"/>
        </w:rPr>
        <w:t>All of the deliverables will be achieved through close cooperation with SOCFEs and SDSPs.</w:t>
      </w:r>
    </w:p>
    <w:p w14:paraId="02CE7912" w14:textId="0DCE03FB" w:rsidR="00D3172E" w:rsidRDefault="00D3172E" w:rsidP="00D3172E">
      <w:pPr>
        <w:rPr>
          <w:rFonts w:ascii="Arial" w:hAnsi="Arial" w:cs="Arial"/>
          <w:color w:val="000000" w:themeColor="text1"/>
          <w:sz w:val="24"/>
          <w:szCs w:val="24"/>
          <w:lang w:val="en-US"/>
        </w:rPr>
      </w:pPr>
      <w:r>
        <w:rPr>
          <w:rFonts w:ascii="Arial" w:hAnsi="Arial" w:cs="Arial"/>
          <w:color w:val="000000" w:themeColor="text1"/>
          <w:sz w:val="24"/>
          <w:szCs w:val="24"/>
          <w:lang w:val="en-US"/>
        </w:rPr>
        <w:t>The r</w:t>
      </w:r>
      <w:r w:rsidR="00471088" w:rsidRPr="00390A95">
        <w:rPr>
          <w:rFonts w:ascii="Arial" w:hAnsi="Arial" w:cs="Arial"/>
          <w:color w:val="000000" w:themeColor="text1"/>
          <w:sz w:val="24"/>
          <w:szCs w:val="24"/>
          <w:lang w:val="en-US"/>
        </w:rPr>
        <w:t>eports to SDSPs/SOCFEs on all aspects of analysis and interventions</w:t>
      </w:r>
      <w:r>
        <w:rPr>
          <w:rFonts w:ascii="Arial" w:hAnsi="Arial" w:cs="Arial"/>
          <w:color w:val="000000" w:themeColor="text1"/>
          <w:sz w:val="24"/>
          <w:szCs w:val="24"/>
          <w:lang w:val="en-US"/>
        </w:rPr>
        <w:t xml:space="preserve">, particularly will report </w:t>
      </w:r>
      <w:proofErr w:type="gramStart"/>
      <w:r>
        <w:rPr>
          <w:rFonts w:ascii="Arial" w:hAnsi="Arial" w:cs="Arial"/>
          <w:color w:val="000000" w:themeColor="text1"/>
          <w:sz w:val="24"/>
          <w:szCs w:val="24"/>
          <w:lang w:val="en-US"/>
        </w:rPr>
        <w:t>on :</w:t>
      </w:r>
      <w:proofErr w:type="gramEnd"/>
    </w:p>
    <w:p w14:paraId="46076115" w14:textId="77777777" w:rsidR="00D3172E" w:rsidRPr="00D53C6D" w:rsidRDefault="00D3172E" w:rsidP="00D3172E">
      <w:pPr>
        <w:pStyle w:val="ListParagraph"/>
        <w:numPr>
          <w:ilvl w:val="0"/>
          <w:numId w:val="41"/>
        </w:numPr>
        <w:spacing w:after="0" w:line="240" w:lineRule="auto"/>
        <w:contextualSpacing w:val="0"/>
        <w:rPr>
          <w:lang w:val="en-US"/>
        </w:rPr>
      </w:pPr>
      <w:r w:rsidRPr="00D53C6D">
        <w:rPr>
          <w:lang w:val="en-US"/>
        </w:rPr>
        <w:t>Irrigated area in each SOCFE;</w:t>
      </w:r>
    </w:p>
    <w:p w14:paraId="24244FA7" w14:textId="77777777" w:rsidR="00D3172E" w:rsidRPr="00D53C6D" w:rsidRDefault="00D3172E" w:rsidP="00D3172E">
      <w:pPr>
        <w:pStyle w:val="ListParagraph"/>
        <w:numPr>
          <w:ilvl w:val="0"/>
          <w:numId w:val="41"/>
        </w:numPr>
        <w:spacing w:after="0" w:line="240" w:lineRule="auto"/>
        <w:contextualSpacing w:val="0"/>
        <w:rPr>
          <w:lang w:val="en-US"/>
        </w:rPr>
      </w:pPr>
      <w:r w:rsidRPr="00D53C6D">
        <w:rPr>
          <w:lang w:val="en-US"/>
        </w:rPr>
        <w:t>Cultivated area (planted) by each of the SOCFE;</w:t>
      </w:r>
    </w:p>
    <w:p w14:paraId="20108F2A" w14:textId="77777777" w:rsidR="00D3172E" w:rsidRPr="00D53C6D" w:rsidRDefault="00D3172E" w:rsidP="00D3172E">
      <w:pPr>
        <w:pStyle w:val="ListParagraph"/>
        <w:numPr>
          <w:ilvl w:val="0"/>
          <w:numId w:val="41"/>
        </w:numPr>
        <w:spacing w:after="0" w:line="240" w:lineRule="auto"/>
        <w:contextualSpacing w:val="0"/>
        <w:rPr>
          <w:lang w:val="en-US"/>
        </w:rPr>
      </w:pPr>
      <w:r w:rsidRPr="00D53C6D">
        <w:rPr>
          <w:lang w:val="en-US"/>
        </w:rPr>
        <w:t>Agricultural product by each SOCFE; and</w:t>
      </w:r>
    </w:p>
    <w:p w14:paraId="3650FB66" w14:textId="77777777" w:rsidR="00D3172E" w:rsidRPr="00D53C6D" w:rsidRDefault="00D3172E" w:rsidP="00D3172E">
      <w:pPr>
        <w:pStyle w:val="ListParagraph"/>
        <w:numPr>
          <w:ilvl w:val="0"/>
          <w:numId w:val="41"/>
        </w:numPr>
        <w:spacing w:after="0" w:line="240" w:lineRule="auto"/>
        <w:contextualSpacing w:val="0"/>
        <w:rPr>
          <w:lang w:val="en-US"/>
        </w:rPr>
      </w:pPr>
      <w:r w:rsidRPr="00D53C6D">
        <w:rPr>
          <w:lang w:val="en-US"/>
        </w:rPr>
        <w:t>Verified and signed market agreements by each SOCFE.</w:t>
      </w:r>
    </w:p>
    <w:p w14:paraId="2EDF0F39" w14:textId="5B2766E7" w:rsidR="00471088" w:rsidRPr="00390A95" w:rsidRDefault="00471088" w:rsidP="00471088">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 </w:t>
      </w:r>
    </w:p>
    <w:p w14:paraId="78FDFAD3" w14:textId="7EBC02C3" w:rsidR="00F80825" w:rsidRPr="00390A95" w:rsidRDefault="002322FC" w:rsidP="00471088">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Details of Matching Grants approved. </w:t>
      </w:r>
      <w:r w:rsidR="00F80825" w:rsidRPr="00390A95">
        <w:rPr>
          <w:rFonts w:ascii="Arial" w:hAnsi="Arial" w:cs="Arial"/>
          <w:color w:val="000000" w:themeColor="text1"/>
          <w:sz w:val="24"/>
          <w:szCs w:val="24"/>
          <w:lang w:val="en-US"/>
        </w:rPr>
        <w:t xml:space="preserve">Details provided to the SVTP PMT on a quarterly basis. </w:t>
      </w:r>
    </w:p>
    <w:p w14:paraId="5296558E" w14:textId="64E11338" w:rsidR="002322FC" w:rsidRPr="00390A95" w:rsidRDefault="00F80825" w:rsidP="00471088">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lastRenderedPageBreak/>
        <w:t>Matching Grant Disbursement. The</w:t>
      </w:r>
      <w:r w:rsidR="002322FC" w:rsidRPr="00390A95">
        <w:rPr>
          <w:rFonts w:ascii="Arial" w:hAnsi="Arial" w:cs="Arial"/>
          <w:color w:val="000000" w:themeColor="text1"/>
          <w:sz w:val="24"/>
          <w:szCs w:val="24"/>
          <w:lang w:val="en-US"/>
        </w:rPr>
        <w:t xml:space="preserve"> deliverable is that all </w:t>
      </w:r>
      <w:r w:rsidRPr="00390A95">
        <w:rPr>
          <w:rFonts w:ascii="Arial" w:hAnsi="Arial" w:cs="Arial"/>
          <w:color w:val="000000" w:themeColor="text1"/>
          <w:sz w:val="24"/>
          <w:szCs w:val="24"/>
          <w:lang w:val="en-US"/>
        </w:rPr>
        <w:t xml:space="preserve">approved matching grants are in fact successfully disbursed to SOCFEs within the agreed time-frame. </w:t>
      </w:r>
    </w:p>
    <w:p w14:paraId="472761C9" w14:textId="0B1D08DD" w:rsidR="002322FC" w:rsidRPr="00390A95" w:rsidRDefault="00F80825" w:rsidP="00471088">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SOCFE Financial Management. The </w:t>
      </w:r>
      <w:r w:rsidR="009C7A77" w:rsidRPr="00390A95">
        <w:rPr>
          <w:rFonts w:ascii="Arial" w:hAnsi="Arial" w:cs="Arial"/>
          <w:color w:val="000000" w:themeColor="text1"/>
          <w:sz w:val="24"/>
          <w:szCs w:val="24"/>
          <w:lang w:val="en-US"/>
        </w:rPr>
        <w:t xml:space="preserve">SOCFEs should have professionally accurate financial management systems. They should be able to produce monthly, quarterly and annual financial statements. A successful annual audit for each operational SOCFE is a key deliverable. </w:t>
      </w:r>
    </w:p>
    <w:p w14:paraId="73E9B5C9" w14:textId="76AD5ABF" w:rsidR="009C7A77" w:rsidRPr="00390A95" w:rsidRDefault="00D25637" w:rsidP="00471088">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SOCFEs Internal Management. Coherent</w:t>
      </w:r>
      <w:r w:rsidR="008905E2" w:rsidRPr="00390A95">
        <w:rPr>
          <w:rFonts w:ascii="Arial" w:hAnsi="Arial" w:cs="Arial"/>
          <w:color w:val="000000" w:themeColor="text1"/>
          <w:sz w:val="24"/>
          <w:szCs w:val="24"/>
          <w:lang w:val="en-US"/>
        </w:rPr>
        <w:t xml:space="preserve">, accurate, timely and transparent management systems for SOCFEs are in place. An Annual General Meeting report/minutes demonstrating effective relationships between elected officials, members and the Cooperative Manager is the key deliverable. </w:t>
      </w:r>
    </w:p>
    <w:p w14:paraId="71479DBE" w14:textId="448365F1" w:rsidR="00471088" w:rsidRPr="00390A95" w:rsidRDefault="00471088" w:rsidP="008905E2">
      <w:pPr>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Overall deliverables are the successful formation of viable commercially oriented SOCFEs using sound techniques and growing financially viable crops, and delivering substantial dividends to the SOCFE members. </w:t>
      </w:r>
    </w:p>
    <w:p w14:paraId="150EB382" w14:textId="41C8BC03" w:rsidR="00390A95" w:rsidRPr="00390A95" w:rsidRDefault="00390A95">
      <w:pPr>
        <w:rPr>
          <w:rFonts w:ascii="Arial" w:eastAsia="Times New Roman" w:hAnsi="Arial" w:cs="Arial"/>
          <w:color w:val="000000" w:themeColor="text1"/>
          <w:sz w:val="24"/>
          <w:szCs w:val="24"/>
          <w:lang w:val="en-US" w:eastAsia="en-GB"/>
        </w:rPr>
      </w:pPr>
      <w:r w:rsidRPr="00390A95">
        <w:rPr>
          <w:rFonts w:ascii="Arial" w:eastAsia="Times New Roman" w:hAnsi="Arial" w:cs="Arial"/>
          <w:color w:val="000000" w:themeColor="text1"/>
          <w:sz w:val="24"/>
          <w:szCs w:val="24"/>
          <w:lang w:val="en-US" w:eastAsia="en-GB"/>
        </w:rPr>
        <w:br w:type="page"/>
      </w:r>
    </w:p>
    <w:p w14:paraId="4CE18898" w14:textId="77777777" w:rsidR="00471088" w:rsidRPr="00390A95" w:rsidRDefault="00471088" w:rsidP="00471088">
      <w:pPr>
        <w:spacing w:after="0" w:line="240" w:lineRule="auto"/>
        <w:rPr>
          <w:rFonts w:ascii="Arial" w:eastAsia="Times New Roman" w:hAnsi="Arial" w:cs="Arial"/>
          <w:color w:val="000000" w:themeColor="text1"/>
          <w:sz w:val="24"/>
          <w:szCs w:val="24"/>
          <w:lang w:val="en-US" w:eastAsia="en-GB"/>
        </w:rPr>
      </w:pPr>
    </w:p>
    <w:p w14:paraId="79620D25" w14:textId="649A2021" w:rsidR="001A6B6B" w:rsidRPr="00390A95" w:rsidRDefault="001A6B6B" w:rsidP="008905E2">
      <w:pPr>
        <w:spacing w:after="0" w:line="240" w:lineRule="auto"/>
        <w:rPr>
          <w:rFonts w:ascii="Arial" w:eastAsia="Times New Roman" w:hAnsi="Arial" w:cs="Arial"/>
          <w:b/>
          <w:bCs/>
          <w:color w:val="000000" w:themeColor="text1"/>
          <w:sz w:val="24"/>
          <w:szCs w:val="24"/>
          <w:lang w:val="en-US" w:eastAsia="en-GB"/>
        </w:rPr>
      </w:pPr>
      <w:r w:rsidRPr="00390A95">
        <w:rPr>
          <w:rFonts w:ascii="Arial" w:eastAsia="Times New Roman" w:hAnsi="Arial" w:cs="Arial"/>
          <w:b/>
          <w:bCs/>
          <w:color w:val="000000" w:themeColor="text1"/>
          <w:sz w:val="24"/>
          <w:szCs w:val="24"/>
          <w:lang w:val="en-US" w:eastAsia="en-GB"/>
        </w:rPr>
        <w:t>5.0 TIME FRAME </w:t>
      </w:r>
    </w:p>
    <w:p w14:paraId="6839D0C1" w14:textId="276D3B63" w:rsidR="002322FC" w:rsidRPr="00390A95" w:rsidRDefault="001A6B6B" w:rsidP="001241EB">
      <w:pPr>
        <w:pStyle w:val="ListParagraph"/>
        <w:spacing w:after="0" w:line="240" w:lineRule="auto"/>
        <w:rPr>
          <w:rFonts w:ascii="Arial" w:eastAsia="Times New Roman" w:hAnsi="Arial" w:cs="Arial"/>
          <w:color w:val="000000" w:themeColor="text1"/>
          <w:sz w:val="24"/>
          <w:szCs w:val="24"/>
          <w:lang w:val="en-US" w:eastAsia="en-GB"/>
        </w:rPr>
      </w:pPr>
      <w:r w:rsidRPr="00390A95">
        <w:rPr>
          <w:rFonts w:ascii="Arial" w:eastAsia="Times New Roman" w:hAnsi="Arial" w:cs="Arial"/>
          <w:color w:val="000000" w:themeColor="text1"/>
          <w:sz w:val="24"/>
          <w:szCs w:val="24"/>
          <w:lang w:val="en-US" w:eastAsia="en-GB"/>
        </w:rPr>
        <w:t> </w:t>
      </w:r>
    </w:p>
    <w:p w14:paraId="2E78FC21" w14:textId="3381869B" w:rsidR="002322FC" w:rsidRPr="00390A95" w:rsidRDefault="002322FC" w:rsidP="002322FC">
      <w:pPr>
        <w:jc w:val="both"/>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The firm will be recruited for 3 years with a possibility of contract extension based on performance. It is expected that the contract </w:t>
      </w:r>
      <w:r w:rsidRPr="00390A95">
        <w:rPr>
          <w:rFonts w:ascii="Arial" w:hAnsi="Arial" w:cs="Arial"/>
          <w:b/>
          <w:bCs/>
          <w:color w:val="000000" w:themeColor="text1"/>
          <w:sz w:val="24"/>
          <w:szCs w:val="24"/>
          <w:lang w:val="en-US"/>
        </w:rPr>
        <w:t>will run from 1</w:t>
      </w:r>
      <w:r w:rsidRPr="00390A95">
        <w:rPr>
          <w:rFonts w:ascii="Arial" w:hAnsi="Arial" w:cs="Arial"/>
          <w:b/>
          <w:bCs/>
          <w:color w:val="000000" w:themeColor="text1"/>
          <w:sz w:val="24"/>
          <w:szCs w:val="24"/>
          <w:vertAlign w:val="superscript"/>
          <w:lang w:val="en-US"/>
        </w:rPr>
        <w:t>st</w:t>
      </w:r>
      <w:r w:rsidRPr="00390A95">
        <w:rPr>
          <w:rFonts w:ascii="Arial" w:hAnsi="Arial" w:cs="Arial"/>
          <w:b/>
          <w:bCs/>
          <w:color w:val="000000" w:themeColor="text1"/>
          <w:sz w:val="24"/>
          <w:szCs w:val="24"/>
          <w:lang w:val="en-US"/>
        </w:rPr>
        <w:t xml:space="preserve"> April 2024 up </w:t>
      </w:r>
      <w:proofErr w:type="gramStart"/>
      <w:r w:rsidRPr="00390A95">
        <w:rPr>
          <w:rFonts w:ascii="Arial" w:hAnsi="Arial" w:cs="Arial"/>
          <w:b/>
          <w:bCs/>
          <w:color w:val="000000" w:themeColor="text1"/>
          <w:sz w:val="24"/>
          <w:szCs w:val="24"/>
          <w:lang w:val="en-US"/>
        </w:rPr>
        <w:t>to  30</w:t>
      </w:r>
      <w:proofErr w:type="gramEnd"/>
      <w:r w:rsidRPr="00390A95">
        <w:rPr>
          <w:rFonts w:ascii="Arial" w:hAnsi="Arial" w:cs="Arial"/>
          <w:b/>
          <w:bCs/>
          <w:color w:val="000000" w:themeColor="text1"/>
          <w:sz w:val="24"/>
          <w:szCs w:val="24"/>
          <w:vertAlign w:val="superscript"/>
          <w:lang w:val="en-US"/>
        </w:rPr>
        <w:t>th</w:t>
      </w:r>
      <w:r w:rsidRPr="00390A95">
        <w:rPr>
          <w:rFonts w:ascii="Arial" w:hAnsi="Arial" w:cs="Arial"/>
          <w:b/>
          <w:bCs/>
          <w:color w:val="000000" w:themeColor="text1"/>
          <w:sz w:val="24"/>
          <w:szCs w:val="24"/>
          <w:lang w:val="en-US"/>
        </w:rPr>
        <w:t xml:space="preserve"> March 2027.</w:t>
      </w:r>
    </w:p>
    <w:p w14:paraId="0D98443F" w14:textId="257ED8E4" w:rsidR="002322FC" w:rsidRPr="00390A95" w:rsidRDefault="002322FC" w:rsidP="002322FC">
      <w:pPr>
        <w:spacing w:after="0" w:line="240" w:lineRule="auto"/>
        <w:rPr>
          <w:rFonts w:ascii="Arial" w:eastAsia="Times New Roman" w:hAnsi="Arial" w:cs="Arial"/>
          <w:color w:val="000000" w:themeColor="text1"/>
          <w:sz w:val="24"/>
          <w:szCs w:val="24"/>
          <w:lang w:val="en-US" w:eastAsia="en-GB"/>
        </w:rPr>
      </w:pPr>
    </w:p>
    <w:p w14:paraId="3B57C5AC" w14:textId="77777777" w:rsidR="00471088" w:rsidRPr="00390A95" w:rsidRDefault="001A6B6B" w:rsidP="001241EB">
      <w:pPr>
        <w:spacing w:after="0" w:line="240" w:lineRule="auto"/>
        <w:rPr>
          <w:rFonts w:ascii="Arial" w:eastAsia="Times New Roman" w:hAnsi="Arial" w:cs="Arial"/>
          <w:b/>
          <w:bCs/>
          <w:color w:val="000000" w:themeColor="text1"/>
          <w:sz w:val="24"/>
          <w:szCs w:val="24"/>
          <w:lang w:val="en-US" w:eastAsia="en-GB"/>
        </w:rPr>
      </w:pPr>
      <w:proofErr w:type="gramStart"/>
      <w:r w:rsidRPr="00390A95">
        <w:rPr>
          <w:rFonts w:ascii="Arial" w:eastAsia="Times New Roman" w:hAnsi="Arial" w:cs="Arial"/>
          <w:b/>
          <w:bCs/>
          <w:color w:val="000000" w:themeColor="text1"/>
          <w:sz w:val="24"/>
          <w:szCs w:val="24"/>
          <w:lang w:val="en-US" w:eastAsia="en-GB"/>
        </w:rPr>
        <w:t>6.0  REPORTING</w:t>
      </w:r>
      <w:proofErr w:type="gramEnd"/>
      <w:r w:rsidRPr="00390A95">
        <w:rPr>
          <w:rFonts w:ascii="Arial" w:eastAsia="Times New Roman" w:hAnsi="Arial" w:cs="Arial"/>
          <w:b/>
          <w:bCs/>
          <w:color w:val="000000" w:themeColor="text1"/>
          <w:sz w:val="24"/>
          <w:szCs w:val="24"/>
          <w:lang w:val="en-US" w:eastAsia="en-GB"/>
        </w:rPr>
        <w:t>  REQUIREMENTS </w:t>
      </w:r>
    </w:p>
    <w:p w14:paraId="68FEF70E" w14:textId="77777777" w:rsidR="008905E2" w:rsidRPr="00390A95" w:rsidRDefault="008905E2" w:rsidP="008905E2">
      <w:pPr>
        <w:jc w:val="both"/>
        <w:rPr>
          <w:rFonts w:ascii="Arial" w:hAnsi="Arial" w:cs="Arial"/>
          <w:color w:val="000000" w:themeColor="text1"/>
          <w:sz w:val="24"/>
          <w:szCs w:val="24"/>
          <w:lang w:val="en-US"/>
        </w:rPr>
      </w:pPr>
    </w:p>
    <w:p w14:paraId="2B130629" w14:textId="689F4E63" w:rsidR="00FB7394" w:rsidRPr="00390A95" w:rsidRDefault="00FB7394" w:rsidP="008905E2">
      <w:pPr>
        <w:jc w:val="both"/>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The firm shall produce an inception report within one month of engagement, showing its’ proposed work schedule and understanding of the assignment. </w:t>
      </w:r>
    </w:p>
    <w:p w14:paraId="59E65B87" w14:textId="77777777" w:rsidR="00D3172E" w:rsidRDefault="008905E2" w:rsidP="008905E2">
      <w:pPr>
        <w:jc w:val="both"/>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The firm shall be required to produce a comprehensive </w:t>
      </w:r>
      <w:r w:rsidR="00FB7394" w:rsidRPr="00390A95">
        <w:rPr>
          <w:rFonts w:ascii="Arial" w:hAnsi="Arial" w:cs="Arial"/>
          <w:color w:val="000000" w:themeColor="text1"/>
          <w:sz w:val="24"/>
          <w:szCs w:val="24"/>
          <w:lang w:val="en-US"/>
        </w:rPr>
        <w:t xml:space="preserve">annual </w:t>
      </w:r>
      <w:r w:rsidRPr="00390A95">
        <w:rPr>
          <w:rFonts w:ascii="Arial" w:hAnsi="Arial" w:cs="Arial"/>
          <w:color w:val="000000" w:themeColor="text1"/>
          <w:sz w:val="24"/>
          <w:szCs w:val="24"/>
          <w:lang w:val="en-US"/>
        </w:rPr>
        <w:t>report</w:t>
      </w:r>
      <w:r w:rsidR="00FB7394" w:rsidRPr="00390A95">
        <w:rPr>
          <w:rFonts w:ascii="Arial" w:hAnsi="Arial" w:cs="Arial"/>
          <w:color w:val="000000" w:themeColor="text1"/>
          <w:sz w:val="24"/>
          <w:szCs w:val="24"/>
          <w:lang w:val="en-US"/>
        </w:rPr>
        <w:t xml:space="preserve">, as well </w:t>
      </w:r>
      <w:proofErr w:type="gramStart"/>
      <w:r w:rsidR="00FB7394" w:rsidRPr="00390A95">
        <w:rPr>
          <w:rFonts w:ascii="Arial" w:hAnsi="Arial" w:cs="Arial"/>
          <w:color w:val="000000" w:themeColor="text1"/>
          <w:sz w:val="24"/>
          <w:szCs w:val="24"/>
          <w:lang w:val="en-US"/>
        </w:rPr>
        <w:t xml:space="preserve">as </w:t>
      </w:r>
      <w:r w:rsidRPr="00390A95">
        <w:rPr>
          <w:rFonts w:ascii="Arial" w:hAnsi="Arial" w:cs="Arial"/>
          <w:color w:val="000000" w:themeColor="text1"/>
          <w:sz w:val="24"/>
          <w:szCs w:val="24"/>
          <w:lang w:val="en-US"/>
        </w:rPr>
        <w:t xml:space="preserve"> at</w:t>
      </w:r>
      <w:proofErr w:type="gramEnd"/>
      <w:r w:rsidRPr="00390A95">
        <w:rPr>
          <w:rFonts w:ascii="Arial" w:hAnsi="Arial" w:cs="Arial"/>
          <w:color w:val="000000" w:themeColor="text1"/>
          <w:sz w:val="24"/>
          <w:szCs w:val="24"/>
          <w:lang w:val="en-US"/>
        </w:rPr>
        <w:t xml:space="preserve"> the end of the contract</w:t>
      </w:r>
      <w:r w:rsidR="00FB7394" w:rsidRPr="00390A95">
        <w:rPr>
          <w:rFonts w:ascii="Arial" w:hAnsi="Arial" w:cs="Arial"/>
          <w:color w:val="000000" w:themeColor="text1"/>
          <w:sz w:val="24"/>
          <w:szCs w:val="24"/>
          <w:lang w:val="en-US"/>
        </w:rPr>
        <w:t>. These reports will provide details of activities and outcomes specifically for each team member, as well as a comprehensive assessment of outcomes</w:t>
      </w:r>
      <w:r w:rsidR="00D3172E">
        <w:rPr>
          <w:rFonts w:ascii="Arial" w:hAnsi="Arial" w:cs="Arial"/>
          <w:color w:val="000000" w:themeColor="text1"/>
          <w:sz w:val="24"/>
          <w:szCs w:val="24"/>
          <w:lang w:val="en-US"/>
        </w:rPr>
        <w:t xml:space="preserve"> focusing on:</w:t>
      </w:r>
    </w:p>
    <w:p w14:paraId="27C4013E" w14:textId="77777777" w:rsidR="00D3172E" w:rsidRPr="00D53C6D" w:rsidRDefault="00D3172E" w:rsidP="00D3172E">
      <w:pPr>
        <w:pStyle w:val="ListParagraph"/>
        <w:numPr>
          <w:ilvl w:val="0"/>
          <w:numId w:val="43"/>
        </w:numPr>
        <w:spacing w:after="0" w:line="240" w:lineRule="auto"/>
        <w:contextualSpacing w:val="0"/>
        <w:rPr>
          <w:lang w:val="en-US"/>
        </w:rPr>
      </w:pPr>
      <w:r w:rsidRPr="00D53C6D">
        <w:rPr>
          <w:lang w:val="en-US"/>
        </w:rPr>
        <w:t>Irrigated area in each SOCFE;</w:t>
      </w:r>
    </w:p>
    <w:p w14:paraId="25707A79" w14:textId="77777777" w:rsidR="00D3172E" w:rsidRPr="00D53C6D" w:rsidRDefault="00D3172E" w:rsidP="00D3172E">
      <w:pPr>
        <w:pStyle w:val="ListParagraph"/>
        <w:numPr>
          <w:ilvl w:val="0"/>
          <w:numId w:val="43"/>
        </w:numPr>
        <w:spacing w:after="0" w:line="240" w:lineRule="auto"/>
        <w:contextualSpacing w:val="0"/>
        <w:rPr>
          <w:lang w:val="en-US"/>
        </w:rPr>
      </w:pPr>
      <w:r w:rsidRPr="00D53C6D">
        <w:rPr>
          <w:lang w:val="en-US"/>
        </w:rPr>
        <w:t>Cultivated area (planted) by each of the SOCFE;</w:t>
      </w:r>
    </w:p>
    <w:p w14:paraId="67172A5A" w14:textId="77777777" w:rsidR="00D3172E" w:rsidRPr="00D53C6D" w:rsidRDefault="00D3172E" w:rsidP="00D3172E">
      <w:pPr>
        <w:pStyle w:val="ListParagraph"/>
        <w:numPr>
          <w:ilvl w:val="0"/>
          <w:numId w:val="43"/>
        </w:numPr>
        <w:spacing w:after="0" w:line="240" w:lineRule="auto"/>
        <w:contextualSpacing w:val="0"/>
        <w:rPr>
          <w:lang w:val="en-US"/>
        </w:rPr>
      </w:pPr>
      <w:r w:rsidRPr="00D53C6D">
        <w:rPr>
          <w:lang w:val="en-US"/>
        </w:rPr>
        <w:t>Agricultural product by each SOCFE; and</w:t>
      </w:r>
    </w:p>
    <w:p w14:paraId="7EC0B9F3" w14:textId="77777777" w:rsidR="00D3172E" w:rsidRPr="00D53C6D" w:rsidRDefault="00D3172E" w:rsidP="00D3172E">
      <w:pPr>
        <w:pStyle w:val="ListParagraph"/>
        <w:numPr>
          <w:ilvl w:val="0"/>
          <w:numId w:val="43"/>
        </w:numPr>
        <w:spacing w:after="0" w:line="240" w:lineRule="auto"/>
        <w:contextualSpacing w:val="0"/>
        <w:rPr>
          <w:lang w:val="en-US"/>
        </w:rPr>
      </w:pPr>
      <w:r w:rsidRPr="00D53C6D">
        <w:rPr>
          <w:lang w:val="en-US"/>
        </w:rPr>
        <w:t>Verified and signed market agreements by each SOCFE.</w:t>
      </w:r>
    </w:p>
    <w:p w14:paraId="0FDD4A9B" w14:textId="4DDAB1DD" w:rsidR="00FB7394" w:rsidRPr="00390A95" w:rsidRDefault="00FB7394" w:rsidP="008905E2">
      <w:pPr>
        <w:jc w:val="both"/>
        <w:rPr>
          <w:rFonts w:ascii="Arial" w:hAnsi="Arial" w:cs="Arial"/>
          <w:color w:val="000000" w:themeColor="text1"/>
          <w:sz w:val="24"/>
          <w:szCs w:val="24"/>
          <w:lang w:val="en-US"/>
        </w:rPr>
      </w:pPr>
      <w:r w:rsidRPr="00390A95">
        <w:rPr>
          <w:rFonts w:ascii="Arial" w:hAnsi="Arial" w:cs="Arial"/>
          <w:color w:val="000000" w:themeColor="text1"/>
          <w:sz w:val="24"/>
          <w:szCs w:val="24"/>
          <w:lang w:val="en-US"/>
        </w:rPr>
        <w:t xml:space="preserve">. </w:t>
      </w:r>
    </w:p>
    <w:p w14:paraId="7AB016EB" w14:textId="77777777" w:rsidR="009E6672" w:rsidRPr="00390A95" w:rsidRDefault="00FB7394" w:rsidP="00FB7394">
      <w:pPr>
        <w:jc w:val="both"/>
        <w:rPr>
          <w:rFonts w:ascii="Arial" w:hAnsi="Arial" w:cs="Arial"/>
          <w:color w:val="000000" w:themeColor="text1"/>
          <w:sz w:val="24"/>
          <w:szCs w:val="24"/>
          <w:lang w:val="en-US"/>
        </w:rPr>
      </w:pPr>
      <w:r w:rsidRPr="00390A95">
        <w:rPr>
          <w:rFonts w:ascii="Arial" w:hAnsi="Arial" w:cs="Arial"/>
          <w:color w:val="000000" w:themeColor="text1"/>
          <w:sz w:val="24"/>
          <w:szCs w:val="24"/>
          <w:lang w:val="en-US"/>
        </w:rPr>
        <w:t>It</w:t>
      </w:r>
      <w:r w:rsidR="008905E2" w:rsidRPr="00390A95">
        <w:rPr>
          <w:rFonts w:ascii="Arial" w:hAnsi="Arial" w:cs="Arial"/>
          <w:color w:val="000000" w:themeColor="text1"/>
          <w:sz w:val="24"/>
          <w:szCs w:val="24"/>
          <w:lang w:val="en-US"/>
        </w:rPr>
        <w:t xml:space="preserve"> will produce</w:t>
      </w:r>
      <w:r w:rsidRPr="00390A95">
        <w:rPr>
          <w:rFonts w:ascii="Arial" w:hAnsi="Arial" w:cs="Arial"/>
          <w:color w:val="000000" w:themeColor="text1"/>
          <w:sz w:val="24"/>
          <w:szCs w:val="24"/>
          <w:lang w:val="en-US"/>
        </w:rPr>
        <w:t xml:space="preserve"> ad hoc/</w:t>
      </w:r>
      <w:r w:rsidR="008905E2" w:rsidRPr="00390A95">
        <w:rPr>
          <w:rFonts w:ascii="Arial" w:hAnsi="Arial" w:cs="Arial"/>
          <w:color w:val="000000" w:themeColor="text1"/>
          <w:sz w:val="24"/>
          <w:szCs w:val="24"/>
          <w:lang w:val="en-US"/>
        </w:rPr>
        <w:t>activity</w:t>
      </w:r>
      <w:r w:rsidRPr="00390A95">
        <w:rPr>
          <w:rFonts w:ascii="Arial" w:hAnsi="Arial" w:cs="Arial"/>
          <w:color w:val="000000" w:themeColor="text1"/>
          <w:sz w:val="24"/>
          <w:szCs w:val="24"/>
          <w:lang w:val="en-US"/>
        </w:rPr>
        <w:t xml:space="preserve"> reports for each discrete </w:t>
      </w:r>
      <w:r w:rsidR="009E6672" w:rsidRPr="00390A95">
        <w:rPr>
          <w:rFonts w:ascii="Arial" w:hAnsi="Arial" w:cs="Arial"/>
          <w:color w:val="000000" w:themeColor="text1"/>
          <w:sz w:val="24"/>
          <w:szCs w:val="24"/>
          <w:lang w:val="en-US"/>
        </w:rPr>
        <w:t xml:space="preserve">intervention. </w:t>
      </w:r>
    </w:p>
    <w:p w14:paraId="71AA06BD" w14:textId="44925FDC" w:rsidR="009E6672" w:rsidRPr="00390A95" w:rsidRDefault="009E6672" w:rsidP="009E6672">
      <w:pPr>
        <w:jc w:val="both"/>
        <w:rPr>
          <w:rFonts w:ascii="Arial" w:eastAsia="Times New Roman" w:hAnsi="Arial" w:cs="Arial"/>
          <w:color w:val="000000" w:themeColor="text1"/>
          <w:sz w:val="24"/>
          <w:szCs w:val="24"/>
          <w:lang w:val="en-US" w:eastAsia="en-GB"/>
        </w:rPr>
      </w:pPr>
      <w:r w:rsidRPr="00390A95">
        <w:rPr>
          <w:rFonts w:ascii="Arial" w:hAnsi="Arial" w:cs="Arial"/>
          <w:color w:val="000000" w:themeColor="text1"/>
          <w:sz w:val="24"/>
          <w:szCs w:val="24"/>
          <w:lang w:val="en-US"/>
        </w:rPr>
        <w:t xml:space="preserve">It shall also produce manuals and check lists for use by SDSPs and SOCFEs in the processes of establishing the commercial farms. </w:t>
      </w:r>
    </w:p>
    <w:p w14:paraId="3808D675" w14:textId="0AB4148D" w:rsidR="001A6B6B" w:rsidRPr="00390A95" w:rsidRDefault="001A6B6B" w:rsidP="009E6672">
      <w:pPr>
        <w:spacing w:after="0" w:line="240" w:lineRule="auto"/>
        <w:rPr>
          <w:rFonts w:ascii="Arial" w:eastAsia="Times New Roman" w:hAnsi="Arial" w:cs="Arial"/>
          <w:color w:val="000000" w:themeColor="text1"/>
          <w:sz w:val="24"/>
          <w:szCs w:val="24"/>
          <w:lang w:val="en-US" w:eastAsia="en-GB"/>
        </w:rPr>
      </w:pPr>
    </w:p>
    <w:p w14:paraId="2CCFCC1B" w14:textId="4281C561" w:rsidR="004F016B" w:rsidRPr="00390A95" w:rsidRDefault="00870521" w:rsidP="009E6672">
      <w:pPr>
        <w:spacing w:after="0" w:line="240" w:lineRule="auto"/>
        <w:rPr>
          <w:rFonts w:ascii="Arial" w:eastAsia="Times New Roman" w:hAnsi="Arial" w:cs="Arial"/>
          <w:color w:val="000000" w:themeColor="text1"/>
          <w:sz w:val="24"/>
          <w:szCs w:val="24"/>
          <w:lang w:val="en-US" w:eastAsia="en-GB"/>
        </w:rPr>
      </w:pPr>
      <w:bookmarkStart w:id="36" w:name="_Toc144962685"/>
      <w:r w:rsidRPr="00390A95">
        <w:rPr>
          <w:rFonts w:ascii="Arial" w:hAnsi="Arial" w:cs="Arial"/>
          <w:b/>
          <w:bCs/>
          <w:color w:val="000000" w:themeColor="text1"/>
          <w:sz w:val="24"/>
          <w:szCs w:val="24"/>
          <w:lang w:val="en-US"/>
        </w:rPr>
        <w:t>7</w:t>
      </w:r>
      <w:r w:rsidR="00A64141" w:rsidRPr="00390A95">
        <w:rPr>
          <w:rFonts w:ascii="Arial" w:hAnsi="Arial" w:cs="Arial"/>
          <w:b/>
          <w:bCs/>
          <w:color w:val="000000" w:themeColor="text1"/>
          <w:sz w:val="24"/>
          <w:szCs w:val="24"/>
          <w:lang w:val="en-US"/>
        </w:rPr>
        <w:t>.0</w:t>
      </w:r>
      <w:r w:rsidR="004F016B" w:rsidRPr="00390A95">
        <w:rPr>
          <w:rFonts w:ascii="Arial" w:hAnsi="Arial" w:cs="Arial"/>
          <w:b/>
          <w:bCs/>
          <w:color w:val="000000" w:themeColor="text1"/>
          <w:sz w:val="24"/>
          <w:szCs w:val="24"/>
          <w:lang w:val="en-US"/>
        </w:rPr>
        <w:t xml:space="preserve"> LOCATION OF THE </w:t>
      </w:r>
      <w:r w:rsidR="00E32148" w:rsidRPr="00390A95">
        <w:rPr>
          <w:rFonts w:ascii="Arial" w:hAnsi="Arial" w:cs="Arial"/>
          <w:b/>
          <w:bCs/>
          <w:color w:val="000000" w:themeColor="text1"/>
          <w:sz w:val="24"/>
          <w:szCs w:val="24"/>
          <w:lang w:val="en-US"/>
        </w:rPr>
        <w:t>FIRM</w:t>
      </w:r>
      <w:bookmarkEnd w:id="36"/>
    </w:p>
    <w:p w14:paraId="1AD04ABB" w14:textId="64FC0719" w:rsidR="00CC1ED9" w:rsidRPr="00390A95" w:rsidRDefault="009E6672" w:rsidP="009E6672">
      <w:pPr>
        <w:pStyle w:val="Default"/>
        <w:rPr>
          <w:rFonts w:ascii="Arial" w:hAnsi="Arial" w:cs="Arial"/>
          <w:color w:val="000000" w:themeColor="text1"/>
        </w:rPr>
      </w:pPr>
      <w:r w:rsidRPr="00390A95">
        <w:rPr>
          <w:rFonts w:ascii="Arial" w:hAnsi="Arial" w:cs="Arial"/>
          <w:color w:val="000000" w:themeColor="text1"/>
        </w:rPr>
        <w:t xml:space="preserve">The full-time staff would be required to be based in Chikwawa. The part-time staff would split their time between on-site and remote work. </w:t>
      </w:r>
    </w:p>
    <w:p w14:paraId="3D8151FE" w14:textId="77777777" w:rsidR="00292259" w:rsidRPr="009E6672" w:rsidRDefault="00292259">
      <w:pPr>
        <w:spacing w:before="120" w:after="120"/>
        <w:jc w:val="both"/>
        <w:rPr>
          <w:rFonts w:ascii="Arial" w:hAnsi="Arial" w:cs="Arial"/>
          <w:sz w:val="24"/>
          <w:szCs w:val="24"/>
          <w:lang w:val="en-US"/>
        </w:rPr>
      </w:pPr>
    </w:p>
    <w:sectPr w:rsidR="00292259" w:rsidRPr="009E6672" w:rsidSect="0069029B">
      <w:footerReference w:type="even" r:id="rId11"/>
      <w:footerReference w:type="default" r:id="rId12"/>
      <w:headerReference w:type="first" r:id="rId13"/>
      <w:pgSz w:w="11906" w:h="16838"/>
      <w:pgMar w:top="2835" w:right="1418" w:bottom="1418"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CE05" w14:textId="77777777" w:rsidR="003A6182" w:rsidRDefault="003A6182" w:rsidP="00020E42">
      <w:pPr>
        <w:spacing w:after="0" w:line="240" w:lineRule="auto"/>
      </w:pPr>
      <w:r>
        <w:separator/>
      </w:r>
    </w:p>
  </w:endnote>
  <w:endnote w:type="continuationSeparator" w:id="0">
    <w:p w14:paraId="4D198369" w14:textId="77777777" w:rsidR="003A6182" w:rsidRDefault="003A6182" w:rsidP="0002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Noto Sans">
    <w:altName w:val="Noto Sans"/>
    <w:charset w:val="00"/>
    <w:family w:val="swiss"/>
    <w:pitch w:val="variable"/>
    <w:sig w:usb0="E00082FF" w:usb1="400078FF" w:usb2="00000021" w:usb3="00000000" w:csb0="0000019F" w:csb1="00000000"/>
  </w:font>
  <w:font w:name="Rix모던고딕 M">
    <w:altName w:val="Malgun Gothic"/>
    <w:charset w:val="81"/>
    <w:family w:val="roman"/>
    <w:pitch w:val="variable"/>
    <w:sig w:usb0="00000000" w:usb1="29D77CFB" w:usb2="00000010" w:usb3="00000000" w:csb0="0008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83"/>
      <w:docPartObj>
        <w:docPartGallery w:val="Page Numbers (Bottom of Page)"/>
        <w:docPartUnique/>
      </w:docPartObj>
    </w:sdtPr>
    <w:sdtEndPr>
      <w:rPr>
        <w:noProof/>
      </w:rPr>
    </w:sdtEndPr>
    <w:sdtContent>
      <w:p w14:paraId="02FDF143" w14:textId="2CD0F7E2" w:rsidR="00D32BCE" w:rsidRDefault="00D32B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FE05FC" w14:textId="77777777" w:rsidR="00D32BCE" w:rsidRDefault="00D32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179581"/>
      <w:docPartObj>
        <w:docPartGallery w:val="Page Numbers (Bottom of Page)"/>
        <w:docPartUnique/>
      </w:docPartObj>
    </w:sdtPr>
    <w:sdtEndPr>
      <w:rPr>
        <w:noProof/>
      </w:rPr>
    </w:sdtEndPr>
    <w:sdtContent>
      <w:p w14:paraId="0134825A" w14:textId="440C6DC3" w:rsidR="00112F4B" w:rsidRDefault="00112F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C8F4F" w14:textId="395F6433" w:rsidR="00C07416" w:rsidRPr="00D15264" w:rsidRDefault="00C07416" w:rsidP="006A0118">
    <w:pPr>
      <w:tabs>
        <w:tab w:val="center" w:pos="4536"/>
        <w:tab w:val="right" w:pos="9072"/>
      </w:tabs>
      <w:overflowPunct w:val="0"/>
      <w:autoSpaceDE w:val="0"/>
      <w:autoSpaceDN w:val="0"/>
      <w:adjustRightInd w:val="0"/>
      <w:spacing w:after="60" w:line="240" w:lineRule="auto"/>
      <w:textAlignment w:val="baseline"/>
      <w:rPr>
        <w:rFonts w:eastAsia="Times New Roman" w:cstheme="minorHAnsi"/>
        <w:sz w:val="18"/>
        <w:szCs w:val="18"/>
        <w:lang w:val="en-GB"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7564" w14:textId="77777777" w:rsidR="003A6182" w:rsidRDefault="003A6182" w:rsidP="00020E42">
      <w:pPr>
        <w:spacing w:after="0" w:line="240" w:lineRule="auto"/>
      </w:pPr>
      <w:r>
        <w:separator/>
      </w:r>
    </w:p>
  </w:footnote>
  <w:footnote w:type="continuationSeparator" w:id="0">
    <w:p w14:paraId="0F17A00D" w14:textId="77777777" w:rsidR="003A6182" w:rsidRDefault="003A6182" w:rsidP="00020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43C9" w14:textId="7199EAF3" w:rsidR="0069029B" w:rsidRDefault="0069029B">
    <w:pPr>
      <w:pStyle w:val="Header"/>
    </w:pPr>
    <w:r>
      <w:rPr>
        <w:noProof/>
      </w:rPr>
      <w:drawing>
        <wp:inline distT="0" distB="0" distL="0" distR="0" wp14:anchorId="429E9CF7" wp14:editId="68619D04">
          <wp:extent cx="695325" cy="590550"/>
          <wp:effectExtent l="0" t="0" r="9525" b="0"/>
          <wp:docPr id="1866819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90550"/>
                  </a:xfrm>
                  <a:prstGeom prst="rect">
                    <a:avLst/>
                  </a:prstGeom>
                  <a:noFill/>
                </pic:spPr>
              </pic:pic>
            </a:graphicData>
          </a:graphic>
        </wp:inline>
      </w:drawing>
    </w:r>
    <w:r>
      <w:rPr>
        <w:noProof/>
      </w:rPr>
      <w:t xml:space="preserve">                                                           </w:t>
    </w:r>
    <w:r>
      <w:rPr>
        <w:noProof/>
      </w:rPr>
      <w:drawing>
        <wp:inline distT="0" distB="0" distL="0" distR="0" wp14:anchorId="1EE302B0" wp14:editId="0B7DA813">
          <wp:extent cx="1085850" cy="581025"/>
          <wp:effectExtent l="0" t="0" r="0" b="9525"/>
          <wp:docPr id="1942967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581025"/>
                  </a:xfrm>
                  <a:prstGeom prst="rect">
                    <a:avLst/>
                  </a:prstGeom>
                  <a:noFill/>
                </pic:spPr>
              </pic:pic>
            </a:graphicData>
          </a:graphic>
        </wp:inline>
      </w:drawing>
    </w:r>
    <w:r>
      <w:rPr>
        <w:noProof/>
      </w:rPr>
      <w:t xml:space="preserve">                                           </w:t>
    </w:r>
    <w:r>
      <w:rPr>
        <w:noProof/>
      </w:rPr>
      <w:drawing>
        <wp:inline distT="0" distB="0" distL="0" distR="0" wp14:anchorId="5A56DD93" wp14:editId="7B58D19C">
          <wp:extent cx="742950" cy="676275"/>
          <wp:effectExtent l="0" t="0" r="0" b="9525"/>
          <wp:docPr id="565465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676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238165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F31863"/>
    <w:multiLevelType w:val="hybridMultilevel"/>
    <w:tmpl w:val="7AB888EE"/>
    <w:lvl w:ilvl="0" w:tplc="8788D4B2">
      <w:start w:val="1"/>
      <w:numFmt w:val="bullet"/>
      <w:lvlText w:val=""/>
      <w:lvlJc w:val="left"/>
      <w:pPr>
        <w:ind w:left="720" w:hanging="360"/>
      </w:pPr>
      <w:rPr>
        <w:rFonts w:ascii="Wingdings 2" w:hAnsi="Wingdings 2"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02D66"/>
    <w:multiLevelType w:val="hybridMultilevel"/>
    <w:tmpl w:val="CE149210"/>
    <w:lvl w:ilvl="0" w:tplc="04090019">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0CE13663"/>
    <w:multiLevelType w:val="hybridMultilevel"/>
    <w:tmpl w:val="8A508E04"/>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61F92"/>
    <w:multiLevelType w:val="hybridMultilevel"/>
    <w:tmpl w:val="288E25D8"/>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F85BFF"/>
    <w:multiLevelType w:val="hybridMultilevel"/>
    <w:tmpl w:val="1FBE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4657"/>
    <w:multiLevelType w:val="hybridMultilevel"/>
    <w:tmpl w:val="7304CB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950E58"/>
    <w:multiLevelType w:val="multilevel"/>
    <w:tmpl w:val="5FCC921C"/>
    <w:lvl w:ilvl="0">
      <w:start w:val="7"/>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2643162D"/>
    <w:multiLevelType w:val="hybridMultilevel"/>
    <w:tmpl w:val="03EAA7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5573DA"/>
    <w:multiLevelType w:val="hybridMultilevel"/>
    <w:tmpl w:val="F1CEFCA6"/>
    <w:lvl w:ilvl="0" w:tplc="86D64A26">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A730DB"/>
    <w:multiLevelType w:val="hybridMultilevel"/>
    <w:tmpl w:val="F2C2990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15:restartNumberingAfterBreak="0">
    <w:nsid w:val="2AE433A6"/>
    <w:multiLevelType w:val="hybridMultilevel"/>
    <w:tmpl w:val="6504B52E"/>
    <w:lvl w:ilvl="0" w:tplc="0409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985868"/>
    <w:multiLevelType w:val="hybridMultilevel"/>
    <w:tmpl w:val="C0B8EBF0"/>
    <w:lvl w:ilvl="0" w:tplc="1326EE1A">
      <w:start w:val="1"/>
      <w:numFmt w:val="decimal"/>
      <w:lvlText w:val="%1."/>
      <w:lvlJc w:val="left"/>
      <w:pPr>
        <w:ind w:left="720" w:hanging="360"/>
      </w:pPr>
      <w:rPr>
        <w:rFonts w:hint="default"/>
        <w:u w:color="0058A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6C2B32"/>
    <w:multiLevelType w:val="hybridMultilevel"/>
    <w:tmpl w:val="A576194C"/>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95987"/>
    <w:multiLevelType w:val="multilevel"/>
    <w:tmpl w:val="C3D434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7" w15:restartNumberingAfterBreak="0">
    <w:nsid w:val="3B630E57"/>
    <w:multiLevelType w:val="hybridMultilevel"/>
    <w:tmpl w:val="C63EC526"/>
    <w:lvl w:ilvl="0" w:tplc="28DCD6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203CC"/>
    <w:multiLevelType w:val="hybridMultilevel"/>
    <w:tmpl w:val="4DDA3B9E"/>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13B423C"/>
    <w:multiLevelType w:val="hybridMultilevel"/>
    <w:tmpl w:val="320682EA"/>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2271A21"/>
    <w:multiLevelType w:val="hybridMultilevel"/>
    <w:tmpl w:val="9DFC51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8E1100"/>
    <w:multiLevelType w:val="hybridMultilevel"/>
    <w:tmpl w:val="8CDECB44"/>
    <w:lvl w:ilvl="0" w:tplc="0409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6E598B"/>
    <w:multiLevelType w:val="hybridMultilevel"/>
    <w:tmpl w:val="0A166492"/>
    <w:lvl w:ilvl="0" w:tplc="86D64A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C11BC"/>
    <w:multiLevelType w:val="hybridMultilevel"/>
    <w:tmpl w:val="0E763E8C"/>
    <w:lvl w:ilvl="0" w:tplc="86D64A26">
      <w:start w:val="1"/>
      <w:numFmt w:val="low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7BA7DCE"/>
    <w:multiLevelType w:val="hybridMultilevel"/>
    <w:tmpl w:val="1740323A"/>
    <w:lvl w:ilvl="0" w:tplc="625A8258">
      <w:start w:val="1"/>
      <w:numFmt w:val="lowerLetter"/>
      <w:pStyle w:val="SimpleLista"/>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2"/>
      <w:numFmt w:val="bullet"/>
      <w:lvlText w:val="-"/>
      <w:lvlJc w:val="left"/>
      <w:pPr>
        <w:tabs>
          <w:tab w:val="num" w:pos="2880"/>
        </w:tabs>
        <w:ind w:left="2880" w:hanging="360"/>
      </w:pPr>
      <w:rPr>
        <w:rFonts w:ascii="Times New Roman" w:eastAsia="SimSun" w:hAnsi="Times New Roman" w:cs="Times New Roman" w:hint="default"/>
      </w:r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6" w15:restartNumberingAfterBreak="0">
    <w:nsid w:val="480E1138"/>
    <w:multiLevelType w:val="hybridMultilevel"/>
    <w:tmpl w:val="978EB9BC"/>
    <w:lvl w:ilvl="0" w:tplc="19B20A68">
      <w:start w:val="1"/>
      <w:numFmt w:val="decimal"/>
      <w:pStyle w:val="TOC6"/>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47072C"/>
    <w:multiLevelType w:val="hybridMultilevel"/>
    <w:tmpl w:val="61F2033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4F4A09A8"/>
    <w:multiLevelType w:val="hybridMultilevel"/>
    <w:tmpl w:val="23BEA4AC"/>
    <w:lvl w:ilvl="0" w:tplc="91E232AE">
      <w:start w:val="1"/>
      <w:numFmt w:val="bullet"/>
      <w:lvlText w:val="t"/>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E848A3"/>
    <w:multiLevelType w:val="hybridMultilevel"/>
    <w:tmpl w:val="6D828BD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8D4BED"/>
    <w:multiLevelType w:val="hybridMultilevel"/>
    <w:tmpl w:val="9DFC5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961094"/>
    <w:multiLevelType w:val="hybridMultilevel"/>
    <w:tmpl w:val="A17C8092"/>
    <w:lvl w:ilvl="0" w:tplc="3F96B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B17A7"/>
    <w:multiLevelType w:val="hybridMultilevel"/>
    <w:tmpl w:val="212C1E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047FBC"/>
    <w:multiLevelType w:val="hybridMultilevel"/>
    <w:tmpl w:val="320682EA"/>
    <w:lvl w:ilvl="0" w:tplc="08EA799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8F5C6B"/>
    <w:multiLevelType w:val="hybridMultilevel"/>
    <w:tmpl w:val="A28C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5B28B4"/>
    <w:multiLevelType w:val="hybridMultilevel"/>
    <w:tmpl w:val="7B3E6404"/>
    <w:lvl w:ilvl="0" w:tplc="8788D4B2">
      <w:start w:val="1"/>
      <w:numFmt w:val="bullet"/>
      <w:lvlText w:val=""/>
      <w:lvlJc w:val="left"/>
      <w:pPr>
        <w:ind w:left="720" w:hanging="360"/>
      </w:pPr>
      <w:rPr>
        <w:rFonts w:ascii="Wingdings 2" w:hAnsi="Wingdings 2"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993A1E"/>
    <w:multiLevelType w:val="hybridMultilevel"/>
    <w:tmpl w:val="B926725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9" w15:restartNumberingAfterBreak="0">
    <w:nsid w:val="79B318E9"/>
    <w:multiLevelType w:val="hybridMultilevel"/>
    <w:tmpl w:val="CF94F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7B122C47"/>
    <w:multiLevelType w:val="hybridMultilevel"/>
    <w:tmpl w:val="94BC7E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32"/>
  </w:num>
  <w:num w:numId="4">
    <w:abstractNumId w:val="22"/>
  </w:num>
  <w:num w:numId="5">
    <w:abstractNumId w:val="40"/>
  </w:num>
  <w:num w:numId="6">
    <w:abstractNumId w:val="42"/>
  </w:num>
  <w:num w:numId="7">
    <w:abstractNumId w:val="14"/>
  </w:num>
  <w:num w:numId="8">
    <w:abstractNumId w:val="33"/>
  </w:num>
  <w:num w:numId="9">
    <w:abstractNumId w:val="26"/>
  </w:num>
  <w:num w:numId="10">
    <w:abstractNumId w:val="0"/>
  </w:num>
  <w:num w:numId="11">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34"/>
  </w:num>
  <w:num w:numId="15">
    <w:abstractNumId w:val="8"/>
  </w:num>
  <w:num w:numId="16">
    <w:abstractNumId w:val="6"/>
  </w:num>
  <w:num w:numId="17">
    <w:abstractNumId w:val="1"/>
  </w:num>
  <w:num w:numId="18">
    <w:abstractNumId w:val="37"/>
  </w:num>
  <w:num w:numId="19">
    <w:abstractNumId w:val="28"/>
  </w:num>
  <w:num w:numId="20">
    <w:abstractNumId w:val="24"/>
  </w:num>
  <w:num w:numId="21">
    <w:abstractNumId w:val="17"/>
  </w:num>
  <w:num w:numId="22">
    <w:abstractNumId w:val="31"/>
  </w:num>
  <w:num w:numId="23">
    <w:abstractNumId w:val="23"/>
  </w:num>
  <w:num w:numId="24">
    <w:abstractNumId w:val="41"/>
  </w:num>
  <w:num w:numId="25">
    <w:abstractNumId w:val="9"/>
  </w:num>
  <w:num w:numId="26">
    <w:abstractNumId w:val="3"/>
  </w:num>
  <w:num w:numId="27">
    <w:abstractNumId w:val="29"/>
  </w:num>
  <w:num w:numId="28">
    <w:abstractNumId w:val="13"/>
  </w:num>
  <w:num w:numId="29">
    <w:abstractNumId w:val="11"/>
  </w:num>
  <w:num w:numId="30">
    <w:abstractNumId w:val="21"/>
  </w:num>
  <w:num w:numId="31">
    <w:abstractNumId w:val="4"/>
  </w:num>
  <w:num w:numId="32">
    <w:abstractNumId w:val="18"/>
  </w:num>
  <w:num w:numId="33">
    <w:abstractNumId w:val="39"/>
  </w:num>
  <w:num w:numId="34">
    <w:abstractNumId w:val="2"/>
  </w:num>
  <w:num w:numId="35">
    <w:abstractNumId w:val="15"/>
  </w:num>
  <w:num w:numId="36">
    <w:abstractNumId w:val="27"/>
  </w:num>
  <w:num w:numId="37">
    <w:abstractNumId w:val="38"/>
  </w:num>
  <w:num w:numId="38">
    <w:abstractNumId w:val="36"/>
  </w:num>
  <w:num w:numId="39">
    <w:abstractNumId w:val="30"/>
  </w:num>
  <w:num w:numId="40">
    <w:abstractNumId w:val="2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9"/>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2"/>
    <w:rsid w:val="00002676"/>
    <w:rsid w:val="0000423D"/>
    <w:rsid w:val="00013DDA"/>
    <w:rsid w:val="00014F0A"/>
    <w:rsid w:val="00020E42"/>
    <w:rsid w:val="000229C1"/>
    <w:rsid w:val="00025911"/>
    <w:rsid w:val="00051446"/>
    <w:rsid w:val="00052214"/>
    <w:rsid w:val="000548EF"/>
    <w:rsid w:val="00064A4F"/>
    <w:rsid w:val="000735A2"/>
    <w:rsid w:val="00080299"/>
    <w:rsid w:val="00091459"/>
    <w:rsid w:val="00096B90"/>
    <w:rsid w:val="000C1FB8"/>
    <w:rsid w:val="000C3F38"/>
    <w:rsid w:val="000C53E6"/>
    <w:rsid w:val="000C5798"/>
    <w:rsid w:val="000C5BB7"/>
    <w:rsid w:val="000D4924"/>
    <w:rsid w:val="000D63C5"/>
    <w:rsid w:val="000E3095"/>
    <w:rsid w:val="000E3B03"/>
    <w:rsid w:val="000E4BCA"/>
    <w:rsid w:val="000E5652"/>
    <w:rsid w:val="000F38B8"/>
    <w:rsid w:val="000F3C9E"/>
    <w:rsid w:val="000F3F64"/>
    <w:rsid w:val="00107CF2"/>
    <w:rsid w:val="00112F4B"/>
    <w:rsid w:val="00113307"/>
    <w:rsid w:val="00113337"/>
    <w:rsid w:val="001241EB"/>
    <w:rsid w:val="00127C3A"/>
    <w:rsid w:val="00130A95"/>
    <w:rsid w:val="00132ED8"/>
    <w:rsid w:val="00133686"/>
    <w:rsid w:val="0013383B"/>
    <w:rsid w:val="00134058"/>
    <w:rsid w:val="00140999"/>
    <w:rsid w:val="0014257F"/>
    <w:rsid w:val="00147B3E"/>
    <w:rsid w:val="00163B45"/>
    <w:rsid w:val="00174EFB"/>
    <w:rsid w:val="001805AA"/>
    <w:rsid w:val="001818C8"/>
    <w:rsid w:val="00185099"/>
    <w:rsid w:val="00187757"/>
    <w:rsid w:val="00191148"/>
    <w:rsid w:val="001956E5"/>
    <w:rsid w:val="00195CB1"/>
    <w:rsid w:val="001A48DF"/>
    <w:rsid w:val="001A6B6B"/>
    <w:rsid w:val="001A6CD5"/>
    <w:rsid w:val="001B16F5"/>
    <w:rsid w:val="001C1F3C"/>
    <w:rsid w:val="001C7771"/>
    <w:rsid w:val="001D3416"/>
    <w:rsid w:val="001E0DC8"/>
    <w:rsid w:val="001E1212"/>
    <w:rsid w:val="001E58F3"/>
    <w:rsid w:val="001E5AAC"/>
    <w:rsid w:val="001F2176"/>
    <w:rsid w:val="00202609"/>
    <w:rsid w:val="0022280A"/>
    <w:rsid w:val="00230238"/>
    <w:rsid w:val="002322FC"/>
    <w:rsid w:val="00234DE0"/>
    <w:rsid w:val="00237943"/>
    <w:rsid w:val="00242DCF"/>
    <w:rsid w:val="0024659F"/>
    <w:rsid w:val="002467E0"/>
    <w:rsid w:val="0026557C"/>
    <w:rsid w:val="00272442"/>
    <w:rsid w:val="002728AD"/>
    <w:rsid w:val="00273121"/>
    <w:rsid w:val="002846DE"/>
    <w:rsid w:val="00290B07"/>
    <w:rsid w:val="00292259"/>
    <w:rsid w:val="00292E31"/>
    <w:rsid w:val="0029500D"/>
    <w:rsid w:val="002A5BF5"/>
    <w:rsid w:val="002B0FAA"/>
    <w:rsid w:val="002B2114"/>
    <w:rsid w:val="002B4B11"/>
    <w:rsid w:val="002B5E56"/>
    <w:rsid w:val="002C5126"/>
    <w:rsid w:val="002C5457"/>
    <w:rsid w:val="002C7594"/>
    <w:rsid w:val="002D7DBA"/>
    <w:rsid w:val="002E6933"/>
    <w:rsid w:val="002E6FB9"/>
    <w:rsid w:val="002E79EA"/>
    <w:rsid w:val="002F13A7"/>
    <w:rsid w:val="002F1F2F"/>
    <w:rsid w:val="002F3763"/>
    <w:rsid w:val="00301A1C"/>
    <w:rsid w:val="0030465E"/>
    <w:rsid w:val="00305260"/>
    <w:rsid w:val="003118DB"/>
    <w:rsid w:val="003244E7"/>
    <w:rsid w:val="00342DE4"/>
    <w:rsid w:val="00354828"/>
    <w:rsid w:val="00354978"/>
    <w:rsid w:val="00356772"/>
    <w:rsid w:val="00356AA1"/>
    <w:rsid w:val="0037026F"/>
    <w:rsid w:val="0037105A"/>
    <w:rsid w:val="00374C6C"/>
    <w:rsid w:val="00390A95"/>
    <w:rsid w:val="003949C1"/>
    <w:rsid w:val="00396CB2"/>
    <w:rsid w:val="0039743C"/>
    <w:rsid w:val="00397865"/>
    <w:rsid w:val="003A2911"/>
    <w:rsid w:val="003A32DC"/>
    <w:rsid w:val="003A6182"/>
    <w:rsid w:val="003B40F9"/>
    <w:rsid w:val="003D1F68"/>
    <w:rsid w:val="003D4596"/>
    <w:rsid w:val="003D47E7"/>
    <w:rsid w:val="003D5DA7"/>
    <w:rsid w:val="003D6573"/>
    <w:rsid w:val="003E2558"/>
    <w:rsid w:val="003E29A2"/>
    <w:rsid w:val="003E3EC6"/>
    <w:rsid w:val="003F0929"/>
    <w:rsid w:val="00400452"/>
    <w:rsid w:val="0043080A"/>
    <w:rsid w:val="00432484"/>
    <w:rsid w:val="00445C88"/>
    <w:rsid w:val="00454590"/>
    <w:rsid w:val="004555C3"/>
    <w:rsid w:val="00471088"/>
    <w:rsid w:val="004722A7"/>
    <w:rsid w:val="00473991"/>
    <w:rsid w:val="004930FE"/>
    <w:rsid w:val="004931B2"/>
    <w:rsid w:val="004943A2"/>
    <w:rsid w:val="004A485C"/>
    <w:rsid w:val="004B4F68"/>
    <w:rsid w:val="004B650C"/>
    <w:rsid w:val="004D0DBE"/>
    <w:rsid w:val="004E0EDE"/>
    <w:rsid w:val="004F016B"/>
    <w:rsid w:val="004F2005"/>
    <w:rsid w:val="004F5D50"/>
    <w:rsid w:val="00510DA7"/>
    <w:rsid w:val="00511FDC"/>
    <w:rsid w:val="00517D54"/>
    <w:rsid w:val="005216F7"/>
    <w:rsid w:val="005406CC"/>
    <w:rsid w:val="00546D87"/>
    <w:rsid w:val="00560959"/>
    <w:rsid w:val="005622D3"/>
    <w:rsid w:val="00563988"/>
    <w:rsid w:val="0057661E"/>
    <w:rsid w:val="0058575B"/>
    <w:rsid w:val="00596561"/>
    <w:rsid w:val="005A1887"/>
    <w:rsid w:val="005A4442"/>
    <w:rsid w:val="005A7012"/>
    <w:rsid w:val="005A7749"/>
    <w:rsid w:val="005B423D"/>
    <w:rsid w:val="005B7FFC"/>
    <w:rsid w:val="005C0E83"/>
    <w:rsid w:val="005C0FFD"/>
    <w:rsid w:val="005C69A7"/>
    <w:rsid w:val="005D019A"/>
    <w:rsid w:val="005D7A01"/>
    <w:rsid w:val="005E0029"/>
    <w:rsid w:val="005E6E6A"/>
    <w:rsid w:val="005E7095"/>
    <w:rsid w:val="005F0128"/>
    <w:rsid w:val="005F45B1"/>
    <w:rsid w:val="005F6DA9"/>
    <w:rsid w:val="006047FA"/>
    <w:rsid w:val="00612B3A"/>
    <w:rsid w:val="00617445"/>
    <w:rsid w:val="00621661"/>
    <w:rsid w:val="0063107F"/>
    <w:rsid w:val="006349ED"/>
    <w:rsid w:val="00636047"/>
    <w:rsid w:val="00641801"/>
    <w:rsid w:val="006426A3"/>
    <w:rsid w:val="00646088"/>
    <w:rsid w:val="006527D5"/>
    <w:rsid w:val="00655AB9"/>
    <w:rsid w:val="00655AF3"/>
    <w:rsid w:val="00666AC8"/>
    <w:rsid w:val="00666F8A"/>
    <w:rsid w:val="00680206"/>
    <w:rsid w:val="00680260"/>
    <w:rsid w:val="006809CB"/>
    <w:rsid w:val="00680AFA"/>
    <w:rsid w:val="0069029B"/>
    <w:rsid w:val="006A0118"/>
    <w:rsid w:val="006A70AE"/>
    <w:rsid w:val="006B49E0"/>
    <w:rsid w:val="006C16DF"/>
    <w:rsid w:val="006C26AE"/>
    <w:rsid w:val="006C68E2"/>
    <w:rsid w:val="006C7259"/>
    <w:rsid w:val="006C7EDE"/>
    <w:rsid w:val="006D74F4"/>
    <w:rsid w:val="006E4D25"/>
    <w:rsid w:val="006F1F20"/>
    <w:rsid w:val="006F301D"/>
    <w:rsid w:val="006F3BD9"/>
    <w:rsid w:val="0070293B"/>
    <w:rsid w:val="00705C81"/>
    <w:rsid w:val="00710D8F"/>
    <w:rsid w:val="00711880"/>
    <w:rsid w:val="00715103"/>
    <w:rsid w:val="00717761"/>
    <w:rsid w:val="00722E01"/>
    <w:rsid w:val="00735201"/>
    <w:rsid w:val="007358D2"/>
    <w:rsid w:val="00735E61"/>
    <w:rsid w:val="00741319"/>
    <w:rsid w:val="007440E7"/>
    <w:rsid w:val="00746BA4"/>
    <w:rsid w:val="007474A6"/>
    <w:rsid w:val="00753632"/>
    <w:rsid w:val="00760D15"/>
    <w:rsid w:val="00760EC9"/>
    <w:rsid w:val="007640A9"/>
    <w:rsid w:val="00770919"/>
    <w:rsid w:val="00771775"/>
    <w:rsid w:val="00787AA7"/>
    <w:rsid w:val="00787FEA"/>
    <w:rsid w:val="0079151D"/>
    <w:rsid w:val="00797E28"/>
    <w:rsid w:val="007A0E92"/>
    <w:rsid w:val="007A14E3"/>
    <w:rsid w:val="007A35D6"/>
    <w:rsid w:val="007A3EC7"/>
    <w:rsid w:val="007B0329"/>
    <w:rsid w:val="007C1424"/>
    <w:rsid w:val="007C6BE4"/>
    <w:rsid w:val="007D00F1"/>
    <w:rsid w:val="007D0A00"/>
    <w:rsid w:val="007E1765"/>
    <w:rsid w:val="007E3ADC"/>
    <w:rsid w:val="007E787A"/>
    <w:rsid w:val="007F0B04"/>
    <w:rsid w:val="00800D9C"/>
    <w:rsid w:val="008032AC"/>
    <w:rsid w:val="0081480B"/>
    <w:rsid w:val="0081501B"/>
    <w:rsid w:val="00815EEE"/>
    <w:rsid w:val="00824398"/>
    <w:rsid w:val="00824B8D"/>
    <w:rsid w:val="00827880"/>
    <w:rsid w:val="0083379C"/>
    <w:rsid w:val="008444A6"/>
    <w:rsid w:val="008501A5"/>
    <w:rsid w:val="00851D13"/>
    <w:rsid w:val="00853E66"/>
    <w:rsid w:val="008545AC"/>
    <w:rsid w:val="008630A9"/>
    <w:rsid w:val="00870521"/>
    <w:rsid w:val="00870629"/>
    <w:rsid w:val="0087501F"/>
    <w:rsid w:val="00885EF8"/>
    <w:rsid w:val="008905E2"/>
    <w:rsid w:val="00890E56"/>
    <w:rsid w:val="0089107A"/>
    <w:rsid w:val="0089123D"/>
    <w:rsid w:val="00897EC5"/>
    <w:rsid w:val="008A043C"/>
    <w:rsid w:val="008A04AB"/>
    <w:rsid w:val="008A28E9"/>
    <w:rsid w:val="008A3094"/>
    <w:rsid w:val="008C2F55"/>
    <w:rsid w:val="008C33A8"/>
    <w:rsid w:val="008E52CD"/>
    <w:rsid w:val="008F658A"/>
    <w:rsid w:val="00901E30"/>
    <w:rsid w:val="00902C71"/>
    <w:rsid w:val="0091235B"/>
    <w:rsid w:val="00912CE3"/>
    <w:rsid w:val="0092199C"/>
    <w:rsid w:val="0092243B"/>
    <w:rsid w:val="0093367A"/>
    <w:rsid w:val="009337A9"/>
    <w:rsid w:val="00934BDB"/>
    <w:rsid w:val="00936462"/>
    <w:rsid w:val="00942769"/>
    <w:rsid w:val="00952CAC"/>
    <w:rsid w:val="00955F8E"/>
    <w:rsid w:val="00956E88"/>
    <w:rsid w:val="009571AF"/>
    <w:rsid w:val="00961BDC"/>
    <w:rsid w:val="00961E65"/>
    <w:rsid w:val="00964B25"/>
    <w:rsid w:val="00965480"/>
    <w:rsid w:val="00967257"/>
    <w:rsid w:val="00970F14"/>
    <w:rsid w:val="00975870"/>
    <w:rsid w:val="00986670"/>
    <w:rsid w:val="00990686"/>
    <w:rsid w:val="00991798"/>
    <w:rsid w:val="0099520D"/>
    <w:rsid w:val="009A15D1"/>
    <w:rsid w:val="009B291B"/>
    <w:rsid w:val="009C02F0"/>
    <w:rsid w:val="009C23B9"/>
    <w:rsid w:val="009C7A77"/>
    <w:rsid w:val="009D5198"/>
    <w:rsid w:val="009D68FD"/>
    <w:rsid w:val="009E6672"/>
    <w:rsid w:val="009F22E5"/>
    <w:rsid w:val="00A078A8"/>
    <w:rsid w:val="00A15A1E"/>
    <w:rsid w:val="00A254E3"/>
    <w:rsid w:val="00A3483C"/>
    <w:rsid w:val="00A36DC7"/>
    <w:rsid w:val="00A37AF6"/>
    <w:rsid w:val="00A44887"/>
    <w:rsid w:val="00A61DA4"/>
    <w:rsid w:val="00A6239B"/>
    <w:rsid w:val="00A64141"/>
    <w:rsid w:val="00A647D1"/>
    <w:rsid w:val="00A67051"/>
    <w:rsid w:val="00A80E2F"/>
    <w:rsid w:val="00A832C3"/>
    <w:rsid w:val="00A838C6"/>
    <w:rsid w:val="00A900FD"/>
    <w:rsid w:val="00A90561"/>
    <w:rsid w:val="00A91032"/>
    <w:rsid w:val="00A93845"/>
    <w:rsid w:val="00AA4193"/>
    <w:rsid w:val="00AB5CC0"/>
    <w:rsid w:val="00AC0715"/>
    <w:rsid w:val="00AC40D5"/>
    <w:rsid w:val="00AD4CF2"/>
    <w:rsid w:val="00AF2D76"/>
    <w:rsid w:val="00AF757B"/>
    <w:rsid w:val="00AF783D"/>
    <w:rsid w:val="00B005AF"/>
    <w:rsid w:val="00B040E4"/>
    <w:rsid w:val="00B221FF"/>
    <w:rsid w:val="00B3255D"/>
    <w:rsid w:val="00B3453F"/>
    <w:rsid w:val="00B3484D"/>
    <w:rsid w:val="00B36605"/>
    <w:rsid w:val="00B36FFE"/>
    <w:rsid w:val="00B40A2A"/>
    <w:rsid w:val="00B4295F"/>
    <w:rsid w:val="00B42A06"/>
    <w:rsid w:val="00B47826"/>
    <w:rsid w:val="00B60248"/>
    <w:rsid w:val="00B61C20"/>
    <w:rsid w:val="00B621A9"/>
    <w:rsid w:val="00B74874"/>
    <w:rsid w:val="00B824A0"/>
    <w:rsid w:val="00B92C63"/>
    <w:rsid w:val="00BA723C"/>
    <w:rsid w:val="00BC02D7"/>
    <w:rsid w:val="00BC66C9"/>
    <w:rsid w:val="00BD7605"/>
    <w:rsid w:val="00BE2192"/>
    <w:rsid w:val="00BE5786"/>
    <w:rsid w:val="00BF1F65"/>
    <w:rsid w:val="00C04291"/>
    <w:rsid w:val="00C07416"/>
    <w:rsid w:val="00C16C85"/>
    <w:rsid w:val="00C21CEA"/>
    <w:rsid w:val="00C22849"/>
    <w:rsid w:val="00C22F20"/>
    <w:rsid w:val="00C24C41"/>
    <w:rsid w:val="00C25C25"/>
    <w:rsid w:val="00C264B7"/>
    <w:rsid w:val="00C41453"/>
    <w:rsid w:val="00C53BEF"/>
    <w:rsid w:val="00C61416"/>
    <w:rsid w:val="00C61D6B"/>
    <w:rsid w:val="00C624DA"/>
    <w:rsid w:val="00C63053"/>
    <w:rsid w:val="00C65873"/>
    <w:rsid w:val="00C756DB"/>
    <w:rsid w:val="00C825F1"/>
    <w:rsid w:val="00C87BFD"/>
    <w:rsid w:val="00C913A3"/>
    <w:rsid w:val="00C92D48"/>
    <w:rsid w:val="00C92F85"/>
    <w:rsid w:val="00CA206C"/>
    <w:rsid w:val="00CB4070"/>
    <w:rsid w:val="00CB4A34"/>
    <w:rsid w:val="00CC0757"/>
    <w:rsid w:val="00CC113A"/>
    <w:rsid w:val="00CC1ED9"/>
    <w:rsid w:val="00CC63B1"/>
    <w:rsid w:val="00CD0532"/>
    <w:rsid w:val="00CD057D"/>
    <w:rsid w:val="00CD7BEC"/>
    <w:rsid w:val="00CE4FA8"/>
    <w:rsid w:val="00CE598C"/>
    <w:rsid w:val="00CE6CA6"/>
    <w:rsid w:val="00CE7124"/>
    <w:rsid w:val="00CF41D4"/>
    <w:rsid w:val="00D018BB"/>
    <w:rsid w:val="00D03667"/>
    <w:rsid w:val="00D131C5"/>
    <w:rsid w:val="00D15264"/>
    <w:rsid w:val="00D16C00"/>
    <w:rsid w:val="00D218B9"/>
    <w:rsid w:val="00D21B65"/>
    <w:rsid w:val="00D220C6"/>
    <w:rsid w:val="00D25637"/>
    <w:rsid w:val="00D3172E"/>
    <w:rsid w:val="00D32BCE"/>
    <w:rsid w:val="00D42D45"/>
    <w:rsid w:val="00D43C67"/>
    <w:rsid w:val="00D47516"/>
    <w:rsid w:val="00D502CB"/>
    <w:rsid w:val="00D57B7C"/>
    <w:rsid w:val="00D62E33"/>
    <w:rsid w:val="00D711CE"/>
    <w:rsid w:val="00D72984"/>
    <w:rsid w:val="00D74B78"/>
    <w:rsid w:val="00D80ED1"/>
    <w:rsid w:val="00D83C44"/>
    <w:rsid w:val="00D86E7B"/>
    <w:rsid w:val="00D95127"/>
    <w:rsid w:val="00D96861"/>
    <w:rsid w:val="00D97385"/>
    <w:rsid w:val="00DA6215"/>
    <w:rsid w:val="00DA70C6"/>
    <w:rsid w:val="00DB133D"/>
    <w:rsid w:val="00DC4F0B"/>
    <w:rsid w:val="00DC6CBD"/>
    <w:rsid w:val="00DD1442"/>
    <w:rsid w:val="00DE3CDD"/>
    <w:rsid w:val="00DE3FA4"/>
    <w:rsid w:val="00DE777E"/>
    <w:rsid w:val="00DF449E"/>
    <w:rsid w:val="00E024D2"/>
    <w:rsid w:val="00E04B2C"/>
    <w:rsid w:val="00E054C0"/>
    <w:rsid w:val="00E0634D"/>
    <w:rsid w:val="00E166D0"/>
    <w:rsid w:val="00E20BE7"/>
    <w:rsid w:val="00E2388D"/>
    <w:rsid w:val="00E23CF2"/>
    <w:rsid w:val="00E32148"/>
    <w:rsid w:val="00E4398C"/>
    <w:rsid w:val="00E47A8A"/>
    <w:rsid w:val="00E50571"/>
    <w:rsid w:val="00E55923"/>
    <w:rsid w:val="00E55A9D"/>
    <w:rsid w:val="00E5637C"/>
    <w:rsid w:val="00E6373E"/>
    <w:rsid w:val="00E81B12"/>
    <w:rsid w:val="00E86005"/>
    <w:rsid w:val="00E87097"/>
    <w:rsid w:val="00E87A0B"/>
    <w:rsid w:val="00EA4B59"/>
    <w:rsid w:val="00EB27A8"/>
    <w:rsid w:val="00EB3E14"/>
    <w:rsid w:val="00EB45F1"/>
    <w:rsid w:val="00EB66F2"/>
    <w:rsid w:val="00ED06F1"/>
    <w:rsid w:val="00ED2890"/>
    <w:rsid w:val="00ED387B"/>
    <w:rsid w:val="00ED5BF4"/>
    <w:rsid w:val="00ED772F"/>
    <w:rsid w:val="00EF2316"/>
    <w:rsid w:val="00EF2A14"/>
    <w:rsid w:val="00EF6FF4"/>
    <w:rsid w:val="00F05AE6"/>
    <w:rsid w:val="00F152F3"/>
    <w:rsid w:val="00F42FF0"/>
    <w:rsid w:val="00F51CA0"/>
    <w:rsid w:val="00F51EC8"/>
    <w:rsid w:val="00F52E9A"/>
    <w:rsid w:val="00F6305F"/>
    <w:rsid w:val="00F6348F"/>
    <w:rsid w:val="00F7155F"/>
    <w:rsid w:val="00F74754"/>
    <w:rsid w:val="00F80825"/>
    <w:rsid w:val="00F82409"/>
    <w:rsid w:val="00FA0638"/>
    <w:rsid w:val="00FA1B00"/>
    <w:rsid w:val="00FA401C"/>
    <w:rsid w:val="00FA7021"/>
    <w:rsid w:val="00FB0EC4"/>
    <w:rsid w:val="00FB7394"/>
    <w:rsid w:val="00FB7ACF"/>
    <w:rsid w:val="00FC4FE2"/>
    <w:rsid w:val="00FC532F"/>
    <w:rsid w:val="00FC5FD3"/>
    <w:rsid w:val="00FC758B"/>
    <w:rsid w:val="00FD0E22"/>
    <w:rsid w:val="00FD37FE"/>
    <w:rsid w:val="00FE53D1"/>
    <w:rsid w:val="00FE6768"/>
    <w:rsid w:val="00FF6E69"/>
    <w:rsid w:val="00FF7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6D3A"/>
  <w15:chartTrackingRefBased/>
  <w15:docId w15:val="{DA724A8D-181D-472A-86E7-050A77FB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Überschrift 1 ohne,h1,Überschrift 1a,Headline1,Headline1:Überschrift 1,OdsKap1,OdsKap1Überschrift,Überschrift 1a1,Überschrift 1 ohne1,ÜS1,Heading,1,Char,Phan,CHUONG,Head1,Titre 2 + Justifié,Gauche :  0 cm,Suspendu : 1,02 cm,Avant : 6 pt"/>
    <w:basedOn w:val="Normal"/>
    <w:next w:val="Normal"/>
    <w:link w:val="Heading1Char"/>
    <w:qFormat/>
    <w:rsid w:val="00CC1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eadline 2,Gliederung2,h2,Heading 2- no#,L2,OdsKap2,OdsKap2Überschrift,Section,PA Major Section,Main Heading,Subchapter 1.1,2"/>
    <w:basedOn w:val="Normal"/>
    <w:next w:val="Normal"/>
    <w:link w:val="Heading2Char"/>
    <w:unhideWhenUsed/>
    <w:qFormat/>
    <w:rsid w:val="00C25C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Map,h3,OdsKap3,OdsKap3Überschrift,Gliederung3,(Alt+3),(Alt+3)1,(Alt+3)2,(Alt+3)3,(Alt+3)11,(Alt+3)21,(Alt+3)4,(Alt+3)12,(Alt+3)22,(Alt+3)5,(Alt+3)13,(Alt+3)23,(Alt+3)6,(Alt+3)14,(Alt+3)24,(Alt+3)7,(Alt+3)15,(Alt+3)25,(Alt+3)8,(Alt+3)16,3"/>
    <w:basedOn w:val="ListParagraph"/>
    <w:next w:val="Normal"/>
    <w:link w:val="Heading3Char"/>
    <w:qFormat/>
    <w:rsid w:val="00CC1ED9"/>
    <w:pPr>
      <w:numPr>
        <w:numId w:val="2"/>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aliases w:val="Sub-Clause Sub-paragraph, Sub-Clause Sub-paragraph,4"/>
    <w:basedOn w:val="Normal"/>
    <w:next w:val="Normal"/>
    <w:link w:val="Heading4Char"/>
    <w:qFormat/>
    <w:rsid w:val="00CC1ED9"/>
    <w:pPr>
      <w:keepNext/>
      <w:tabs>
        <w:tab w:val="left" w:pos="720"/>
        <w:tab w:val="right" w:leader="dot" w:pos="8640"/>
      </w:tabs>
      <w:spacing w:after="0" w:line="240" w:lineRule="auto"/>
      <w:outlineLvl w:val="3"/>
    </w:pPr>
    <w:rPr>
      <w:rFonts w:ascii="Times New Roman" w:eastAsia="Times New Roman" w:hAnsi="Times New Roman" w:cs="Times New Roman"/>
      <w:b/>
      <w:bCs/>
      <w:sz w:val="20"/>
      <w:szCs w:val="24"/>
      <w:lang w:val="en-GB"/>
    </w:rPr>
  </w:style>
  <w:style w:type="paragraph" w:styleId="Heading5">
    <w:name w:val="heading 5"/>
    <w:aliases w:val="H5,h5"/>
    <w:basedOn w:val="ListParagraph"/>
    <w:next w:val="BankNormal"/>
    <w:link w:val="Heading5Char"/>
    <w:uiPriority w:val="9"/>
    <w:qFormat/>
    <w:rsid w:val="00CC1ED9"/>
    <w:pPr>
      <w:numPr>
        <w:numId w:val="5"/>
      </w:numPr>
      <w:spacing w:after="200" w:line="240" w:lineRule="auto"/>
      <w:ind w:left="360"/>
      <w:contextualSpacing w:val="0"/>
      <w:outlineLvl w:val="4"/>
    </w:pPr>
    <w:rPr>
      <w:rFonts w:ascii="Times New Roman" w:eastAsia="Times New Roman" w:hAnsi="Times New Roman" w:cs="Times New Roman"/>
      <w:b/>
      <w:sz w:val="24"/>
      <w:szCs w:val="24"/>
      <w:lang w:val="en-GB"/>
    </w:rPr>
  </w:style>
  <w:style w:type="paragraph" w:styleId="Heading6">
    <w:name w:val="heading 6"/>
    <w:aliases w:val="H6,h6"/>
    <w:basedOn w:val="Normal"/>
    <w:next w:val="BankNormal"/>
    <w:link w:val="Heading6Char"/>
    <w:uiPriority w:val="9"/>
    <w:qFormat/>
    <w:rsid w:val="00CC1ED9"/>
    <w:pPr>
      <w:spacing w:after="0" w:line="240" w:lineRule="auto"/>
      <w:ind w:left="1080" w:hanging="1080"/>
      <w:jc w:val="center"/>
      <w:outlineLvl w:val="5"/>
    </w:pPr>
    <w:rPr>
      <w:rFonts w:ascii="Times New Roman" w:eastAsia="Times New Roman" w:hAnsi="Times New Roman" w:cs="Times New Roman"/>
      <w:b/>
      <w:smallCaps/>
      <w:sz w:val="24"/>
      <w:szCs w:val="24"/>
      <w:lang w:val="en-GB"/>
    </w:rPr>
  </w:style>
  <w:style w:type="paragraph" w:styleId="Heading7">
    <w:name w:val="heading 7"/>
    <w:basedOn w:val="Normal"/>
    <w:next w:val="Normal"/>
    <w:link w:val="Heading7Char"/>
    <w:uiPriority w:val="9"/>
    <w:qFormat/>
    <w:rsid w:val="00CC1ED9"/>
    <w:pPr>
      <w:keepNext/>
      <w:spacing w:after="0" w:line="240" w:lineRule="auto"/>
      <w:jc w:val="both"/>
      <w:outlineLvl w:val="6"/>
    </w:pPr>
    <w:rPr>
      <w:rFonts w:ascii="Times New Roman" w:eastAsia="Times New Roman" w:hAnsi="Times New Roman" w:cs="Times New Roman"/>
      <w:b/>
      <w:bCs/>
      <w:sz w:val="20"/>
      <w:szCs w:val="24"/>
      <w:lang w:val="en-GB"/>
    </w:rPr>
  </w:style>
  <w:style w:type="paragraph" w:styleId="Heading8">
    <w:name w:val="heading 8"/>
    <w:basedOn w:val="Normal"/>
    <w:next w:val="Normal"/>
    <w:link w:val="Heading8Char"/>
    <w:uiPriority w:val="9"/>
    <w:qFormat/>
    <w:rsid w:val="00CC1ED9"/>
    <w:pPr>
      <w:keepNext/>
      <w:spacing w:after="0" w:line="240" w:lineRule="auto"/>
      <w:ind w:left="720" w:hanging="720"/>
      <w:jc w:val="both"/>
      <w:outlineLvl w:val="7"/>
    </w:pPr>
    <w:rPr>
      <w:rFonts w:ascii="Times New Roman" w:eastAsia="Times New Roman" w:hAnsi="Times New Roman" w:cs="Times New Roman"/>
      <w:b/>
      <w:bCs/>
      <w:sz w:val="20"/>
      <w:szCs w:val="24"/>
      <w:lang w:val="en-GB"/>
    </w:rPr>
  </w:style>
  <w:style w:type="paragraph" w:styleId="Heading9">
    <w:name w:val="heading 9"/>
    <w:basedOn w:val="Normal"/>
    <w:next w:val="Normal"/>
    <w:link w:val="Heading9Char"/>
    <w:uiPriority w:val="9"/>
    <w:qFormat/>
    <w:rsid w:val="00CC1ED9"/>
    <w:pPr>
      <w:keepNext/>
      <w:spacing w:before="240" w:after="240" w:line="240" w:lineRule="auto"/>
      <w:jc w:val="center"/>
      <w:outlineLvl w:val="8"/>
    </w:pPr>
    <w:rPr>
      <w:rFonts w:ascii="Times New Roman" w:eastAsia="Times New Roman" w:hAnsi="Times New Roman" w:cs="Times New Roman"/>
      <w:b/>
      <w:sz w:val="28"/>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E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E42"/>
  </w:style>
  <w:style w:type="paragraph" w:styleId="Footer">
    <w:name w:val="footer"/>
    <w:basedOn w:val="Normal"/>
    <w:link w:val="FooterChar"/>
    <w:uiPriority w:val="99"/>
    <w:unhideWhenUsed/>
    <w:rsid w:val="00020E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E42"/>
  </w:style>
  <w:style w:type="character" w:customStyle="1" w:styleId="Heading2Char">
    <w:name w:val="Heading 2 Char"/>
    <w:aliases w:val="H2 Char,Headline 2 Char,Gliederung2 Char,h2 Char,Heading 2- no# Char,L2 Char,OdsKap2 Char,OdsKap2Überschrift Char,Section Char,PA Major Section Char,Main Heading Char,Subchapter 1.1 Char,2 Char"/>
    <w:basedOn w:val="DefaultParagraphFont"/>
    <w:link w:val="Heading2"/>
    <w:rsid w:val="00C25C25"/>
    <w:rPr>
      <w:rFonts w:asciiTheme="majorHAnsi" w:eastAsiaTheme="majorEastAsia" w:hAnsiTheme="majorHAnsi" w:cstheme="majorBidi"/>
      <w:color w:val="2F5496" w:themeColor="accent1" w:themeShade="BF"/>
      <w:sz w:val="26"/>
      <w:szCs w:val="26"/>
    </w:rPr>
  </w:style>
  <w:style w:type="table" w:styleId="TableGrid">
    <w:name w:val="Table Grid"/>
    <w:aliases w:val="Smart Text Table"/>
    <w:basedOn w:val="TableNormal"/>
    <w:uiPriority w:val="39"/>
    <w:rsid w:val="00A36DC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Colorful List - Accent 11,ANNEX,Bullets,List Bullet-OpsManual,List Paragraph nowy,List Paragraph1,List Paragraph2,List_Paragraph,Liste 1,Multilevel para_II,Normal 2,References,Celula,RM1"/>
    <w:basedOn w:val="Normal"/>
    <w:link w:val="ListParagraphChar"/>
    <w:uiPriority w:val="34"/>
    <w:qFormat/>
    <w:rsid w:val="00A832C3"/>
    <w:pPr>
      <w:ind w:left="720"/>
      <w:contextualSpacing/>
    </w:pPr>
  </w:style>
  <w:style w:type="table" w:customStyle="1" w:styleId="Grilledutableau1">
    <w:name w:val="Grille du tableau1"/>
    <w:basedOn w:val="TableNormal"/>
    <w:next w:val="TableGrid"/>
    <w:rsid w:val="00CE6CA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ootnote Text Char2,Footnote Text Char1 Char,Footnote Text Char Char Char1,Footnote Text Char1 Char Char Char1,Footnote Text Char1 Char1 Char,Footnote Text Char Char Char Char,Nbpage Moens,FOOTNOTES,fn,A"/>
    <w:basedOn w:val="Normal"/>
    <w:link w:val="FootnoteTextChar"/>
    <w:uiPriority w:val="99"/>
    <w:unhideWhenUsed/>
    <w:qFormat/>
    <w:rsid w:val="00CE6CA6"/>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aliases w:val="Geneva 9 Char,Font: Geneva 9 Char,Boston 10 Char,f Char,Footnote Text Char2 Char,Footnote Text Char1 Char Char,Footnote Text Char Char Char1 Char,Footnote Text Char1 Char Char Char1 Char,Footnote Text Char1 Char1 Char Char,fn Char"/>
    <w:basedOn w:val="DefaultParagraphFont"/>
    <w:link w:val="FootnoteText"/>
    <w:uiPriority w:val="99"/>
    <w:rsid w:val="00CE6CA6"/>
    <w:rPr>
      <w:rFonts w:ascii="Times New Roman" w:eastAsia="Times New Roman" w:hAnsi="Times New Roman" w:cs="Times New Roman"/>
      <w:sz w:val="20"/>
      <w:szCs w:val="20"/>
      <w:lang w:eastAsia="fr-FR"/>
    </w:rPr>
  </w:style>
  <w:style w:type="character" w:styleId="FootnoteReference">
    <w:name w:val="footnote reference"/>
    <w:aliases w:val="16 Point,Superscript 6 Point,ftref,Char Char Char Char Car Char,FNRefe Char Char,BVI fnr Char Char,BVI fnr Char Char Char,BVI fnr Car Car Char Char Char,BVI fnr Car Char Char Char,Ref,de nota al pie,FNRefe Char Char Char Cha,BVI fnr"/>
    <w:basedOn w:val="DefaultParagraphFont"/>
    <w:link w:val="FNRefeCharCharChar"/>
    <w:uiPriority w:val="99"/>
    <w:unhideWhenUsed/>
    <w:qFormat/>
    <w:rsid w:val="00CE6CA6"/>
    <w:rPr>
      <w:vertAlign w:val="superscript"/>
    </w:rPr>
  </w:style>
  <w:style w:type="paragraph" w:styleId="CommentText">
    <w:name w:val="annotation text"/>
    <w:basedOn w:val="Normal"/>
    <w:link w:val="CommentTextChar"/>
    <w:unhideWhenUsed/>
    <w:rsid w:val="002E6933"/>
    <w:pPr>
      <w:spacing w:line="240" w:lineRule="auto"/>
    </w:pPr>
    <w:rPr>
      <w:sz w:val="20"/>
      <w:szCs w:val="20"/>
    </w:rPr>
  </w:style>
  <w:style w:type="character" w:customStyle="1" w:styleId="CommentTextChar">
    <w:name w:val="Comment Text Char"/>
    <w:basedOn w:val="DefaultParagraphFont"/>
    <w:link w:val="CommentText"/>
    <w:rsid w:val="002E6933"/>
    <w:rPr>
      <w:sz w:val="20"/>
      <w:szCs w:val="20"/>
    </w:rPr>
  </w:style>
  <w:style w:type="paragraph" w:customStyle="1" w:styleId="Hinweisverb">
    <w:name w:val="Hinweis verb."/>
    <w:basedOn w:val="Normal"/>
    <w:rsid w:val="00770919"/>
    <w:pPr>
      <w:shd w:val="solid" w:color="FF00FF" w:fill="auto"/>
      <w:overflowPunct w:val="0"/>
      <w:autoSpaceDE w:val="0"/>
      <w:autoSpaceDN w:val="0"/>
      <w:adjustRightInd w:val="0"/>
      <w:spacing w:after="0" w:line="240" w:lineRule="auto"/>
      <w:ind w:right="7371"/>
      <w:textAlignment w:val="baseline"/>
    </w:pPr>
    <w:rPr>
      <w:rFonts w:ascii="Arial" w:eastAsia="Times New Roman" w:hAnsi="Arial" w:cs="Times New Roman"/>
      <w:i/>
      <w:vanish/>
      <w:sz w:val="16"/>
      <w:szCs w:val="20"/>
      <w:lang w:val="de-DE" w:eastAsia="de-DE"/>
    </w:rPr>
  </w:style>
  <w:style w:type="paragraph" w:styleId="Subtitle">
    <w:name w:val="Subtitle"/>
    <w:basedOn w:val="Normal"/>
    <w:next w:val="Normal"/>
    <w:link w:val="SubtitleChar"/>
    <w:qFormat/>
    <w:rsid w:val="004B4F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4B4F68"/>
    <w:rPr>
      <w:rFonts w:eastAsiaTheme="minorEastAsia"/>
      <w:color w:val="5A5A5A" w:themeColor="text1" w:themeTint="A5"/>
      <w:spacing w:val="15"/>
    </w:rPr>
  </w:style>
  <w:style w:type="paragraph" w:styleId="Title">
    <w:name w:val="Title"/>
    <w:basedOn w:val="Normal"/>
    <w:next w:val="Normal"/>
    <w:link w:val="TitleChar"/>
    <w:uiPriority w:val="10"/>
    <w:qFormat/>
    <w:rsid w:val="005F6D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DA9"/>
    <w:rPr>
      <w:rFonts w:asciiTheme="majorHAnsi" w:eastAsiaTheme="majorEastAsia" w:hAnsiTheme="majorHAnsi" w:cstheme="majorBidi"/>
      <w:spacing w:val="-10"/>
      <w:kern w:val="28"/>
      <w:sz w:val="56"/>
      <w:szCs w:val="56"/>
    </w:rPr>
  </w:style>
  <w:style w:type="character" w:customStyle="1" w:styleId="Heading1Char">
    <w:name w:val="Heading 1 Char"/>
    <w:aliases w:val="H1 Char,Überschrift 1 ohne Char,h1 Char,Überschrift 1a Char,Headline1 Char,Headline1:Überschrift 1 Char,OdsKap1 Char,OdsKap1Überschrift Char,Überschrift 1a1 Char,Überschrift 1 ohne1 Char,ÜS1 Char,Heading Char,1 Char,Char Char1,Phan Char"/>
    <w:basedOn w:val="DefaultParagraphFont"/>
    <w:link w:val="Heading1"/>
    <w:rsid w:val="00CC1ED9"/>
    <w:rPr>
      <w:rFonts w:asciiTheme="majorHAnsi" w:eastAsiaTheme="majorEastAsia" w:hAnsiTheme="majorHAnsi" w:cstheme="majorBidi"/>
      <w:color w:val="2F5496" w:themeColor="accent1" w:themeShade="BF"/>
      <w:sz w:val="32"/>
      <w:szCs w:val="32"/>
    </w:rPr>
  </w:style>
  <w:style w:type="character" w:customStyle="1" w:styleId="Heading3Char">
    <w:name w:val="Heading 3 Char"/>
    <w:aliases w:val="H3 Char,Map Char,h3 Char,OdsKap3 Char,OdsKap3Überschrift Char,Gliederung3 Char,(Alt+3) Char,(Alt+3)1 Char,(Alt+3)2 Char,(Alt+3)3 Char,(Alt+3)11 Char,(Alt+3)21 Char,(Alt+3)4 Char,(Alt+3)12 Char,(Alt+3)22 Char,(Alt+3)5 Char,(Alt+3)13 Char"/>
    <w:basedOn w:val="DefaultParagraphFont"/>
    <w:link w:val="Heading3"/>
    <w:rsid w:val="00CC1ED9"/>
    <w:rPr>
      <w:rFonts w:ascii="Times New Roman" w:eastAsia="Times New Roman" w:hAnsi="Times New Roman" w:cs="Times New Roman"/>
      <w:b/>
      <w:sz w:val="24"/>
      <w:szCs w:val="24"/>
      <w:lang w:val="en-GB"/>
    </w:rPr>
  </w:style>
  <w:style w:type="character" w:customStyle="1" w:styleId="Heading4Char">
    <w:name w:val="Heading 4 Char"/>
    <w:aliases w:val="Sub-Clause Sub-paragraph Char, Sub-Clause Sub-paragraph Char,4 Char"/>
    <w:basedOn w:val="DefaultParagraphFont"/>
    <w:link w:val="Heading4"/>
    <w:rsid w:val="00CC1ED9"/>
    <w:rPr>
      <w:rFonts w:ascii="Times New Roman" w:eastAsia="Times New Roman" w:hAnsi="Times New Roman" w:cs="Times New Roman"/>
      <w:b/>
      <w:bCs/>
      <w:sz w:val="20"/>
      <w:szCs w:val="24"/>
      <w:lang w:val="en-GB"/>
    </w:rPr>
  </w:style>
  <w:style w:type="character" w:customStyle="1" w:styleId="Heading5Char">
    <w:name w:val="Heading 5 Char"/>
    <w:aliases w:val="H5 Char,h5 Char"/>
    <w:basedOn w:val="DefaultParagraphFont"/>
    <w:link w:val="Heading5"/>
    <w:uiPriority w:val="9"/>
    <w:rsid w:val="00CC1ED9"/>
    <w:rPr>
      <w:rFonts w:ascii="Times New Roman" w:eastAsia="Times New Roman" w:hAnsi="Times New Roman" w:cs="Times New Roman"/>
      <w:b/>
      <w:sz w:val="24"/>
      <w:szCs w:val="24"/>
      <w:lang w:val="en-GB"/>
    </w:rPr>
  </w:style>
  <w:style w:type="character" w:customStyle="1" w:styleId="Heading6Char">
    <w:name w:val="Heading 6 Char"/>
    <w:aliases w:val="H6 Char,h6 Char"/>
    <w:basedOn w:val="DefaultParagraphFont"/>
    <w:link w:val="Heading6"/>
    <w:uiPriority w:val="9"/>
    <w:rsid w:val="00CC1ED9"/>
    <w:rPr>
      <w:rFonts w:ascii="Times New Roman" w:eastAsia="Times New Roman" w:hAnsi="Times New Roman" w:cs="Times New Roman"/>
      <w:b/>
      <w:smallCaps/>
      <w:sz w:val="24"/>
      <w:szCs w:val="24"/>
      <w:lang w:val="en-GB"/>
    </w:rPr>
  </w:style>
  <w:style w:type="character" w:customStyle="1" w:styleId="Heading7Char">
    <w:name w:val="Heading 7 Char"/>
    <w:basedOn w:val="DefaultParagraphFont"/>
    <w:link w:val="Heading7"/>
    <w:uiPriority w:val="9"/>
    <w:rsid w:val="00CC1ED9"/>
    <w:rPr>
      <w:rFonts w:ascii="Times New Roman" w:eastAsia="Times New Roman" w:hAnsi="Times New Roman" w:cs="Times New Roman"/>
      <w:b/>
      <w:bCs/>
      <w:sz w:val="20"/>
      <w:szCs w:val="24"/>
      <w:lang w:val="en-GB"/>
    </w:rPr>
  </w:style>
  <w:style w:type="character" w:customStyle="1" w:styleId="Heading8Char">
    <w:name w:val="Heading 8 Char"/>
    <w:basedOn w:val="DefaultParagraphFont"/>
    <w:link w:val="Heading8"/>
    <w:uiPriority w:val="9"/>
    <w:rsid w:val="00CC1ED9"/>
    <w:rPr>
      <w:rFonts w:ascii="Times New Roman" w:eastAsia="Times New Roman" w:hAnsi="Times New Roman" w:cs="Times New Roman"/>
      <w:b/>
      <w:bCs/>
      <w:sz w:val="20"/>
      <w:szCs w:val="24"/>
      <w:lang w:val="en-GB"/>
    </w:rPr>
  </w:style>
  <w:style w:type="character" w:customStyle="1" w:styleId="Heading9Char">
    <w:name w:val="Heading 9 Char"/>
    <w:basedOn w:val="DefaultParagraphFont"/>
    <w:link w:val="Heading9"/>
    <w:uiPriority w:val="9"/>
    <w:rsid w:val="00CC1ED9"/>
    <w:rPr>
      <w:rFonts w:ascii="Times New Roman" w:eastAsia="Times New Roman" w:hAnsi="Times New Roman" w:cs="Times New Roman"/>
      <w:b/>
      <w:sz w:val="28"/>
      <w:szCs w:val="24"/>
      <w:lang w:val="en-GB" w:eastAsia="it-IT"/>
    </w:rPr>
  </w:style>
  <w:style w:type="character" w:customStyle="1" w:styleId="ListParagraphChar">
    <w:name w:val="List Paragraph Char"/>
    <w:aliases w:val="Citation List Char,본문(내용) Char,List Paragraph (numbered (a)) Char,Colorful List - Accent 11 Char,ANNEX Char,Bullets Char,List Bullet-OpsManual Char,List Paragraph nowy Char,List Paragraph1 Char,List Paragraph2 Char,Liste 1 Char"/>
    <w:basedOn w:val="DefaultParagraphFont"/>
    <w:link w:val="ListParagraph"/>
    <w:uiPriority w:val="34"/>
    <w:qFormat/>
    <w:rsid w:val="00CC1ED9"/>
  </w:style>
  <w:style w:type="paragraph" w:customStyle="1" w:styleId="BankNormal">
    <w:name w:val="BankNormal"/>
    <w:basedOn w:val="Normal"/>
    <w:rsid w:val="00CC1ED9"/>
    <w:pPr>
      <w:spacing w:after="240" w:line="240" w:lineRule="auto"/>
    </w:pPr>
    <w:rPr>
      <w:rFonts w:ascii="Times New Roman" w:eastAsia="Times New Roman" w:hAnsi="Times New Roman" w:cs="Times New Roman"/>
      <w:sz w:val="24"/>
      <w:szCs w:val="20"/>
      <w:lang w:val="en-GB"/>
    </w:rPr>
  </w:style>
  <w:style w:type="paragraph" w:customStyle="1" w:styleId="Clauses">
    <w:name w:val="Clauses"/>
    <w:basedOn w:val="Normal"/>
    <w:rsid w:val="00CC1ED9"/>
    <w:pPr>
      <w:keepLines/>
      <w:numPr>
        <w:numId w:val="1"/>
      </w:numPr>
      <w:spacing w:after="120" w:line="240" w:lineRule="auto"/>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CC1ED9"/>
    <w:pPr>
      <w:keepLines/>
      <w:tabs>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Normali">
    <w:name w:val="Normal(i)"/>
    <w:basedOn w:val="Normala"/>
    <w:rsid w:val="00CC1ED9"/>
    <w:pPr>
      <w:numPr>
        <w:ilvl w:val="3"/>
      </w:numPr>
      <w:tabs>
        <w:tab w:val="clear" w:pos="1418"/>
        <w:tab w:val="num" w:pos="1712"/>
        <w:tab w:val="left" w:pos="1843"/>
      </w:tabs>
      <w:ind w:left="1418" w:hanging="426"/>
    </w:pPr>
  </w:style>
  <w:style w:type="paragraph" w:customStyle="1" w:styleId="Normal1">
    <w:name w:val="Normal(1)"/>
    <w:basedOn w:val="Normal"/>
    <w:rsid w:val="00CC1ED9"/>
    <w:pPr>
      <w:tabs>
        <w:tab w:val="num" w:pos="709"/>
      </w:tabs>
      <w:spacing w:after="120" w:line="240" w:lineRule="auto"/>
      <w:ind w:left="709" w:hanging="709"/>
      <w:jc w:val="both"/>
    </w:pPr>
    <w:rPr>
      <w:rFonts w:ascii="Times New Roman" w:eastAsia="Times New Roman" w:hAnsi="Times New Roman" w:cs="Times New Roman"/>
      <w:sz w:val="24"/>
      <w:szCs w:val="20"/>
      <w:lang w:val="en-GB" w:eastAsia="en-GB"/>
    </w:rPr>
  </w:style>
  <w:style w:type="paragraph" w:styleId="BodyText">
    <w:name w:val="Body Text"/>
    <w:basedOn w:val="Normal"/>
    <w:link w:val="BodyTextChar"/>
    <w:uiPriority w:val="99"/>
    <w:rsid w:val="00CC1ED9"/>
    <w:pPr>
      <w:suppressAutoHyphens/>
      <w:spacing w:after="12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uiPriority w:val="99"/>
    <w:rsid w:val="00CC1ED9"/>
    <w:rPr>
      <w:rFonts w:ascii="Times New Roman" w:eastAsia="Times New Roman" w:hAnsi="Times New Roman" w:cs="Times New Roman"/>
      <w:sz w:val="24"/>
      <w:szCs w:val="20"/>
      <w:lang w:val="en-GB"/>
    </w:rPr>
  </w:style>
  <w:style w:type="paragraph" w:styleId="TOC1">
    <w:name w:val="toc 1"/>
    <w:basedOn w:val="Normal"/>
    <w:next w:val="Normal"/>
    <w:autoRedefine/>
    <w:uiPriority w:val="39"/>
    <w:rsid w:val="00CC1ED9"/>
    <w:pPr>
      <w:tabs>
        <w:tab w:val="right" w:leader="dot" w:pos="9000"/>
      </w:tabs>
      <w:spacing w:before="120" w:after="120" w:line="240" w:lineRule="auto"/>
      <w:ind w:left="360"/>
      <w:jc w:val="both"/>
    </w:pPr>
    <w:rPr>
      <w:rFonts w:ascii="Times New Roman" w:eastAsia="Times New Roman" w:hAnsi="Times New Roman" w:cs="Times New Roman"/>
      <w:noProof/>
      <w:sz w:val="24"/>
      <w:szCs w:val="24"/>
      <w:lang w:val="en-GB"/>
    </w:rPr>
  </w:style>
  <w:style w:type="paragraph" w:styleId="TOC2">
    <w:name w:val="toc 2"/>
    <w:basedOn w:val="Normal"/>
    <w:next w:val="Normal"/>
    <w:autoRedefine/>
    <w:uiPriority w:val="39"/>
    <w:rsid w:val="00CC1ED9"/>
    <w:pPr>
      <w:tabs>
        <w:tab w:val="right" w:leader="dot" w:pos="9000"/>
      </w:tabs>
      <w:spacing w:before="120" w:after="120" w:line="240" w:lineRule="auto"/>
      <w:ind w:left="720" w:hanging="360"/>
    </w:pPr>
    <w:rPr>
      <w:rFonts w:ascii="Times New Roman" w:eastAsia="Times New Roman" w:hAnsi="Times New Roman" w:cs="Times New Roman"/>
      <w:noProof/>
      <w:sz w:val="24"/>
      <w:szCs w:val="20"/>
      <w:lang w:val="en-GB"/>
    </w:rPr>
  </w:style>
  <w:style w:type="paragraph" w:styleId="BodyTextIndent">
    <w:name w:val="Body Text Indent"/>
    <w:basedOn w:val="Normal"/>
    <w:link w:val="BodyTextIndentChar"/>
    <w:uiPriority w:val="99"/>
    <w:rsid w:val="00CC1ED9"/>
    <w:pPr>
      <w:tabs>
        <w:tab w:val="left" w:pos="-720"/>
      </w:tabs>
      <w:suppressAutoHyphens/>
      <w:spacing w:after="0" w:line="240" w:lineRule="auto"/>
      <w:jc w:val="both"/>
    </w:pPr>
    <w:rPr>
      <w:rFonts w:ascii="Times New Roman" w:eastAsia="Times New Roman" w:hAnsi="Times New Roman" w:cs="Times New Roman"/>
      <w:spacing w:val="-2"/>
      <w:sz w:val="24"/>
      <w:szCs w:val="20"/>
      <w:lang w:val="en-GB" w:eastAsia="it-IT"/>
    </w:rPr>
  </w:style>
  <w:style w:type="character" w:customStyle="1" w:styleId="BodyTextIndentChar">
    <w:name w:val="Body Text Indent Char"/>
    <w:basedOn w:val="DefaultParagraphFont"/>
    <w:link w:val="BodyTextIndent"/>
    <w:uiPriority w:val="99"/>
    <w:rsid w:val="00CC1ED9"/>
    <w:rPr>
      <w:rFonts w:ascii="Times New Roman" w:eastAsia="Times New Roman" w:hAnsi="Times New Roman" w:cs="Times New Roman"/>
      <w:spacing w:val="-2"/>
      <w:sz w:val="24"/>
      <w:szCs w:val="20"/>
      <w:lang w:val="en-GB" w:eastAsia="it-IT"/>
    </w:rPr>
  </w:style>
  <w:style w:type="paragraph" w:styleId="List">
    <w:name w:val="List"/>
    <w:basedOn w:val="Normal"/>
    <w:rsid w:val="00CC1ED9"/>
    <w:pPr>
      <w:spacing w:after="0" w:line="240" w:lineRule="auto"/>
      <w:ind w:left="283" w:hanging="283"/>
    </w:pPr>
    <w:rPr>
      <w:rFonts w:ascii="Times New Roman" w:eastAsia="Times New Roman" w:hAnsi="Times New Roman" w:cs="Times New Roman"/>
      <w:sz w:val="24"/>
      <w:szCs w:val="24"/>
      <w:lang w:val="en-GB"/>
    </w:rPr>
  </w:style>
  <w:style w:type="paragraph" w:styleId="Salutation">
    <w:name w:val="Salutation"/>
    <w:basedOn w:val="Normal"/>
    <w:next w:val="Normal"/>
    <w:link w:val="SalutationChar"/>
    <w:rsid w:val="00CC1ED9"/>
    <w:pPr>
      <w:spacing w:after="0" w:line="240" w:lineRule="auto"/>
    </w:pPr>
    <w:rPr>
      <w:rFonts w:ascii="Times New Roman" w:eastAsia="Times New Roman" w:hAnsi="Times New Roman" w:cs="Times New Roman"/>
      <w:sz w:val="24"/>
      <w:szCs w:val="24"/>
      <w:lang w:val="en-GB"/>
    </w:rPr>
  </w:style>
  <w:style w:type="character" w:customStyle="1" w:styleId="SalutationChar">
    <w:name w:val="Salutation Char"/>
    <w:basedOn w:val="DefaultParagraphFont"/>
    <w:link w:val="Salutation"/>
    <w:rsid w:val="00CC1ED9"/>
    <w:rPr>
      <w:rFonts w:ascii="Times New Roman" w:eastAsia="Times New Roman" w:hAnsi="Times New Roman" w:cs="Times New Roman"/>
      <w:sz w:val="24"/>
      <w:szCs w:val="24"/>
      <w:lang w:val="en-GB"/>
    </w:rPr>
  </w:style>
  <w:style w:type="paragraph" w:styleId="ListContinue">
    <w:name w:val="List Continue"/>
    <w:basedOn w:val="Normal"/>
    <w:rsid w:val="00CC1ED9"/>
    <w:pPr>
      <w:spacing w:after="120" w:line="240" w:lineRule="auto"/>
      <w:ind w:left="283"/>
    </w:pPr>
    <w:rPr>
      <w:rFonts w:ascii="Times New Roman" w:eastAsia="Times New Roman" w:hAnsi="Times New Roman" w:cs="Times New Roman"/>
      <w:sz w:val="24"/>
      <w:szCs w:val="24"/>
      <w:lang w:val="en-GB"/>
    </w:rPr>
  </w:style>
  <w:style w:type="paragraph" w:styleId="NormalIndent">
    <w:name w:val="Normal Indent"/>
    <w:basedOn w:val="Normal"/>
    <w:rsid w:val="00CC1ED9"/>
    <w:pPr>
      <w:spacing w:after="0" w:line="240" w:lineRule="auto"/>
      <w:ind w:left="708"/>
    </w:pPr>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CC1ED9"/>
    <w:pPr>
      <w:spacing w:after="0" w:line="240" w:lineRule="auto"/>
      <w:ind w:left="720" w:hanging="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CC1ED9"/>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CC1ED9"/>
    <w:pPr>
      <w:spacing w:after="0" w:line="240" w:lineRule="auto"/>
      <w:ind w:left="1854" w:hanging="414"/>
      <w:jc w:val="both"/>
    </w:pPr>
    <w:rPr>
      <w:rFonts w:ascii="Times New Roman" w:eastAsia="Times New Roman" w:hAnsi="Times New Roman" w:cs="Times New Roman"/>
      <w:sz w:val="24"/>
      <w:szCs w:val="24"/>
      <w:lang w:val="en-GB"/>
    </w:rPr>
  </w:style>
  <w:style w:type="character" w:customStyle="1" w:styleId="BodyTextIndent3Char">
    <w:name w:val="Body Text Indent 3 Char"/>
    <w:basedOn w:val="DefaultParagraphFont"/>
    <w:link w:val="BodyTextIndent3"/>
    <w:rsid w:val="00CC1ED9"/>
    <w:rPr>
      <w:rFonts w:ascii="Times New Roman" w:eastAsia="Times New Roman" w:hAnsi="Times New Roman" w:cs="Times New Roman"/>
      <w:sz w:val="24"/>
      <w:szCs w:val="24"/>
      <w:lang w:val="en-GB"/>
    </w:rPr>
  </w:style>
  <w:style w:type="paragraph" w:styleId="BlockText">
    <w:name w:val="Block Text"/>
    <w:basedOn w:val="Normal"/>
    <w:rsid w:val="00CC1ED9"/>
    <w:pPr>
      <w:tabs>
        <w:tab w:val="left" w:pos="702"/>
        <w:tab w:val="left" w:pos="1494"/>
      </w:tabs>
      <w:spacing w:after="0" w:line="240" w:lineRule="auto"/>
      <w:ind w:left="702" w:right="-72" w:hanging="702"/>
      <w:jc w:val="both"/>
    </w:pPr>
    <w:rPr>
      <w:rFonts w:ascii="Times New Roman" w:eastAsia="Times New Roman" w:hAnsi="Times New Roman" w:cs="Times New Roman"/>
      <w:sz w:val="24"/>
      <w:szCs w:val="24"/>
      <w:lang w:val="en-GB" w:eastAsia="it-IT"/>
    </w:rPr>
  </w:style>
  <w:style w:type="paragraph" w:styleId="Caption">
    <w:name w:val="caption"/>
    <w:aliases w:val="~Caption,그림캡션"/>
    <w:basedOn w:val="Normal"/>
    <w:next w:val="Normal"/>
    <w:link w:val="CaptionChar"/>
    <w:uiPriority w:val="35"/>
    <w:qFormat/>
    <w:rsid w:val="00CC1ED9"/>
    <w:pPr>
      <w:spacing w:after="0" w:line="240" w:lineRule="auto"/>
      <w:ind w:left="2340"/>
    </w:pPr>
    <w:rPr>
      <w:rFonts w:ascii="Times New Roman" w:eastAsia="Times New Roman" w:hAnsi="Times New Roman" w:cs="Times New Roman"/>
      <w:b/>
      <w:bCs/>
      <w:sz w:val="20"/>
      <w:szCs w:val="24"/>
      <w:lang w:val="en-GB" w:eastAsia="it-IT"/>
    </w:rPr>
  </w:style>
  <w:style w:type="paragraph" w:styleId="BodyText3">
    <w:name w:val="Body Text 3"/>
    <w:basedOn w:val="Normal"/>
    <w:link w:val="BodyText3Char"/>
    <w:rsid w:val="00CC1ED9"/>
    <w:pPr>
      <w:tabs>
        <w:tab w:val="left" w:pos="405"/>
      </w:tabs>
      <w:spacing w:after="0" w:line="240" w:lineRule="auto"/>
    </w:pPr>
    <w:rPr>
      <w:rFonts w:ascii="Arial" w:eastAsia="Times New Roman" w:hAnsi="Arial" w:cs="Times New Roman"/>
      <w:sz w:val="16"/>
      <w:szCs w:val="24"/>
      <w:lang w:val="en-GB"/>
    </w:rPr>
  </w:style>
  <w:style w:type="character" w:customStyle="1" w:styleId="BodyText3Char">
    <w:name w:val="Body Text 3 Char"/>
    <w:basedOn w:val="DefaultParagraphFont"/>
    <w:link w:val="BodyText3"/>
    <w:rsid w:val="00CC1ED9"/>
    <w:rPr>
      <w:rFonts w:ascii="Arial" w:eastAsia="Times New Roman" w:hAnsi="Arial" w:cs="Times New Roman"/>
      <w:sz w:val="16"/>
      <w:szCs w:val="24"/>
      <w:lang w:val="en-GB"/>
    </w:rPr>
  </w:style>
  <w:style w:type="paragraph" w:customStyle="1" w:styleId="xl26">
    <w:name w:val="xl26"/>
    <w:basedOn w:val="Normal"/>
    <w:rsid w:val="00CC1ED9"/>
    <w:pP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143">
    <w:name w:val="xl143"/>
    <w:basedOn w:val="Normal"/>
    <w:rsid w:val="00CC1ED9"/>
    <w:pPr>
      <w:pBdr>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u w:val="single"/>
      <w:lang w:val="it-IT" w:eastAsia="it-IT"/>
    </w:rPr>
  </w:style>
  <w:style w:type="character" w:styleId="PageNumber">
    <w:name w:val="page number"/>
    <w:basedOn w:val="DefaultParagraphFont"/>
    <w:uiPriority w:val="99"/>
    <w:rsid w:val="00CC1ED9"/>
    <w:rPr>
      <w:rFonts w:cs="Times New Roman"/>
    </w:rPr>
  </w:style>
  <w:style w:type="paragraph" w:customStyle="1" w:styleId="xl41">
    <w:name w:val="xl41"/>
    <w:basedOn w:val="Normal"/>
    <w:rsid w:val="00CC1ED9"/>
    <w:pPr>
      <w:spacing w:before="100" w:beforeAutospacing="1" w:after="100" w:afterAutospacing="1" w:line="240" w:lineRule="auto"/>
    </w:pPr>
    <w:rPr>
      <w:rFonts w:ascii="Times New Roman" w:eastAsia="Times New Roman" w:hAnsi="Times New Roman" w:cs="Times New Roman"/>
      <w:sz w:val="20"/>
      <w:szCs w:val="20"/>
      <w:lang w:val="it-IT" w:eastAsia="it-IT"/>
    </w:rPr>
  </w:style>
  <w:style w:type="paragraph" w:styleId="TOC3">
    <w:name w:val="toc 3"/>
    <w:basedOn w:val="Normal"/>
    <w:next w:val="Normal"/>
    <w:autoRedefine/>
    <w:uiPriority w:val="39"/>
    <w:rsid w:val="00CC1ED9"/>
    <w:pPr>
      <w:tabs>
        <w:tab w:val="left" w:pos="1260"/>
        <w:tab w:val="right" w:leader="dot" w:pos="9000"/>
      </w:tabs>
      <w:spacing w:after="0" w:line="240" w:lineRule="auto"/>
      <w:ind w:left="720"/>
    </w:pPr>
    <w:rPr>
      <w:rFonts w:ascii="Times New Roman" w:eastAsia="Times New Roman" w:hAnsi="Times New Roman" w:cs="Times New Roman"/>
      <w:noProof/>
      <w:sz w:val="24"/>
      <w:szCs w:val="20"/>
      <w:lang w:val="en-GB"/>
    </w:rPr>
  </w:style>
  <w:style w:type="paragraph" w:styleId="TOC4">
    <w:name w:val="toc 4"/>
    <w:basedOn w:val="Normal"/>
    <w:next w:val="Normal"/>
    <w:autoRedefine/>
    <w:uiPriority w:val="39"/>
    <w:rsid w:val="00CC1ED9"/>
    <w:pPr>
      <w:numPr>
        <w:ilvl w:val="12"/>
      </w:numPr>
      <w:tabs>
        <w:tab w:val="left" w:pos="720"/>
        <w:tab w:val="left" w:pos="1260"/>
        <w:tab w:val="left" w:pos="1980"/>
        <w:tab w:val="left" w:pos="2250"/>
        <w:tab w:val="right" w:leader="dot" w:pos="8910"/>
      </w:tabs>
      <w:spacing w:after="0" w:line="240" w:lineRule="auto"/>
      <w:ind w:left="1260"/>
    </w:pPr>
    <w:rPr>
      <w:rFonts w:ascii="Times New Roman" w:eastAsia="Times New Roman" w:hAnsi="Times New Roman" w:cs="Times New Roman"/>
      <w:noProof/>
      <w:sz w:val="24"/>
      <w:szCs w:val="20"/>
      <w:lang w:val="en-GB"/>
    </w:rPr>
  </w:style>
  <w:style w:type="paragraph" w:styleId="NormalWeb">
    <w:name w:val="Normal (Web)"/>
    <w:basedOn w:val="Normal"/>
    <w:uiPriority w:val="99"/>
    <w:rsid w:val="00CC1ED9"/>
    <w:pPr>
      <w:spacing w:before="100" w:beforeAutospacing="1" w:after="100" w:afterAutospacing="1" w:line="240" w:lineRule="auto"/>
    </w:pPr>
    <w:rPr>
      <w:rFonts w:ascii="Arial Unicode MS" w:eastAsia="Arial Unicode MS" w:hAnsi="Times New Roman" w:cs="Arial Unicode MS"/>
      <w:color w:val="000000"/>
      <w:sz w:val="24"/>
      <w:szCs w:val="24"/>
      <w:lang w:val="en-GB"/>
    </w:rPr>
  </w:style>
  <w:style w:type="paragraph" w:styleId="TOC5">
    <w:name w:val="toc 5"/>
    <w:basedOn w:val="Normal"/>
    <w:next w:val="Normal"/>
    <w:autoRedefine/>
    <w:uiPriority w:val="39"/>
    <w:rsid w:val="00CC1ED9"/>
    <w:pPr>
      <w:tabs>
        <w:tab w:val="left" w:pos="1260"/>
        <w:tab w:val="right" w:leader="dot" w:pos="8990"/>
      </w:tabs>
      <w:spacing w:after="0" w:line="240" w:lineRule="auto"/>
      <w:ind w:left="720"/>
    </w:pPr>
    <w:rPr>
      <w:rFonts w:ascii="Times New Roman" w:eastAsia="Times New Roman" w:hAnsi="Times New Roman" w:cs="Times New Roman"/>
      <w:sz w:val="24"/>
      <w:szCs w:val="24"/>
      <w:lang w:val="en-GB"/>
    </w:rPr>
  </w:style>
  <w:style w:type="paragraph" w:styleId="TOC6">
    <w:name w:val="toc 6"/>
    <w:basedOn w:val="Normal"/>
    <w:next w:val="Normal"/>
    <w:autoRedefine/>
    <w:uiPriority w:val="39"/>
    <w:rsid w:val="00CC1ED9"/>
    <w:pPr>
      <w:numPr>
        <w:numId w:val="9"/>
      </w:numPr>
      <w:tabs>
        <w:tab w:val="right" w:leader="dot" w:pos="8990"/>
      </w:tabs>
      <w:spacing w:after="0" w:line="240" w:lineRule="auto"/>
    </w:pPr>
    <w:rPr>
      <w:rFonts w:ascii="Times New Roman" w:eastAsia="Times New Roman" w:hAnsi="Times New Roman" w:cs="Times New Roman"/>
      <w:sz w:val="24"/>
      <w:szCs w:val="24"/>
      <w:lang w:val="en-GB"/>
    </w:rPr>
  </w:style>
  <w:style w:type="paragraph" w:styleId="TOC7">
    <w:name w:val="toc 7"/>
    <w:basedOn w:val="Normal"/>
    <w:next w:val="Normal"/>
    <w:autoRedefine/>
    <w:uiPriority w:val="39"/>
    <w:rsid w:val="00CC1ED9"/>
    <w:pPr>
      <w:spacing w:after="0" w:line="240" w:lineRule="auto"/>
      <w:ind w:left="1440"/>
    </w:pPr>
    <w:rPr>
      <w:rFonts w:ascii="Times New Roman" w:eastAsia="Times New Roman" w:hAnsi="Times New Roman" w:cs="Times New Roman"/>
      <w:sz w:val="24"/>
      <w:szCs w:val="24"/>
      <w:lang w:val="en-GB"/>
    </w:rPr>
  </w:style>
  <w:style w:type="paragraph" w:styleId="TOC8">
    <w:name w:val="toc 8"/>
    <w:basedOn w:val="Normal"/>
    <w:next w:val="Normal"/>
    <w:autoRedefine/>
    <w:uiPriority w:val="39"/>
    <w:rsid w:val="00CC1ED9"/>
    <w:pPr>
      <w:spacing w:after="0" w:line="240" w:lineRule="auto"/>
      <w:ind w:left="1680"/>
    </w:pPr>
    <w:rPr>
      <w:rFonts w:ascii="Times New Roman" w:eastAsia="Times New Roman" w:hAnsi="Times New Roman" w:cs="Times New Roman"/>
      <w:sz w:val="24"/>
      <w:szCs w:val="24"/>
      <w:lang w:val="en-GB"/>
    </w:rPr>
  </w:style>
  <w:style w:type="paragraph" w:styleId="TOC9">
    <w:name w:val="toc 9"/>
    <w:basedOn w:val="Normal"/>
    <w:next w:val="Normal"/>
    <w:autoRedefine/>
    <w:uiPriority w:val="39"/>
    <w:rsid w:val="00CC1ED9"/>
    <w:pPr>
      <w:spacing w:after="0" w:line="240" w:lineRule="auto"/>
      <w:ind w:left="1920"/>
    </w:pPr>
    <w:rPr>
      <w:rFonts w:ascii="Times New Roman" w:eastAsia="Times New Roman" w:hAnsi="Times New Roman" w:cs="Times New Roman"/>
      <w:sz w:val="24"/>
      <w:szCs w:val="24"/>
      <w:lang w:val="en-GB"/>
    </w:rPr>
  </w:style>
  <w:style w:type="character" w:styleId="Hyperlink">
    <w:name w:val="Hyperlink"/>
    <w:basedOn w:val="DefaultParagraphFont"/>
    <w:uiPriority w:val="99"/>
    <w:rsid w:val="00CC1ED9"/>
    <w:rPr>
      <w:rFonts w:cs="Times New Roman"/>
      <w:color w:val="0000FF"/>
      <w:u w:val="single"/>
    </w:rPr>
  </w:style>
  <w:style w:type="paragraph" w:styleId="BalloonText">
    <w:name w:val="Balloon Text"/>
    <w:basedOn w:val="Normal"/>
    <w:link w:val="BalloonTextChar"/>
    <w:uiPriority w:val="99"/>
    <w:rsid w:val="00CC1ED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rsid w:val="00CC1ED9"/>
    <w:rPr>
      <w:rFonts w:ascii="Tahoma" w:eastAsia="Times New Roman" w:hAnsi="Tahoma" w:cs="Tahoma"/>
      <w:sz w:val="16"/>
      <w:szCs w:val="16"/>
      <w:lang w:val="en-GB"/>
    </w:rPr>
  </w:style>
  <w:style w:type="paragraph" w:customStyle="1" w:styleId="A1-Heading1">
    <w:name w:val="A1-Heading1"/>
    <w:basedOn w:val="Heading1"/>
    <w:rsid w:val="00CC1ED9"/>
    <w:pPr>
      <w:keepNext w:val="0"/>
      <w:keepLines w:val="0"/>
      <w:spacing w:after="240" w:line="240" w:lineRule="auto"/>
      <w:jc w:val="center"/>
    </w:pPr>
    <w:rPr>
      <w:rFonts w:ascii="Times New Roman" w:eastAsia="Times New Roman" w:hAnsi="Times New Roman" w:cs="Times New Roman"/>
      <w:b/>
      <w:color w:val="auto"/>
      <w:szCs w:val="20"/>
      <w:lang w:val="en-GB"/>
    </w:rPr>
  </w:style>
  <w:style w:type="paragraph" w:customStyle="1" w:styleId="A1-Heading2">
    <w:name w:val="A1-Heading2"/>
    <w:basedOn w:val="Heading2"/>
    <w:rsid w:val="00CC1ED9"/>
    <w:pPr>
      <w:keepNext w:val="0"/>
      <w:keepLines w:val="0"/>
      <w:tabs>
        <w:tab w:val="left" w:pos="360"/>
      </w:tabs>
      <w:spacing w:before="0" w:line="240" w:lineRule="auto"/>
      <w:ind w:left="360" w:hanging="360"/>
      <w:contextualSpacing/>
      <w:jc w:val="center"/>
    </w:pPr>
    <w:rPr>
      <w:rFonts w:ascii="Times New Roman" w:eastAsia="Times New Roman" w:hAnsi="Times New Roman" w:cs="Times New Roman"/>
      <w:b/>
      <w:bCs/>
      <w:smallCaps/>
      <w:color w:val="auto"/>
      <w:sz w:val="24"/>
      <w:szCs w:val="24"/>
      <w:lang w:val="en-GB"/>
    </w:rPr>
  </w:style>
  <w:style w:type="paragraph" w:customStyle="1" w:styleId="A2-Heading1">
    <w:name w:val="A2-Heading 1"/>
    <w:basedOn w:val="Heading1"/>
    <w:rsid w:val="00CC1ED9"/>
    <w:pPr>
      <w:keepNext w:val="0"/>
      <w:keepLines w:val="0"/>
      <w:numPr>
        <w:ilvl w:val="12"/>
      </w:numPr>
      <w:spacing w:before="0" w:line="240" w:lineRule="auto"/>
      <w:jc w:val="center"/>
    </w:pPr>
    <w:rPr>
      <w:rFonts w:ascii="Times New Roman Bold" w:eastAsia="Times New Roman" w:hAnsi="Times New Roman Bold" w:cs="Times New Roman"/>
      <w:b/>
      <w:color w:val="auto"/>
      <w:szCs w:val="24"/>
      <w:lang w:val="en-GB"/>
    </w:rPr>
  </w:style>
  <w:style w:type="paragraph" w:customStyle="1" w:styleId="A2-Heading2">
    <w:name w:val="A2-Heading 2"/>
    <w:basedOn w:val="Heading2"/>
    <w:rsid w:val="00CC1ED9"/>
    <w:pPr>
      <w:keepNext w:val="0"/>
      <w:keepLines w:val="0"/>
      <w:tabs>
        <w:tab w:val="num" w:pos="360"/>
      </w:tabs>
      <w:spacing w:before="0" w:line="240" w:lineRule="auto"/>
      <w:ind w:left="720" w:hanging="720"/>
      <w:contextualSpacing/>
      <w:jc w:val="center"/>
    </w:pPr>
    <w:rPr>
      <w:rFonts w:ascii="Times New Roman" w:eastAsia="Times New Roman" w:hAnsi="Times New Roman" w:cs="Times New Roman"/>
      <w:b/>
      <w:bCs/>
      <w:smallCaps/>
      <w:color w:val="auto"/>
      <w:sz w:val="24"/>
      <w:szCs w:val="24"/>
      <w:lang w:val="en-GB"/>
    </w:rPr>
  </w:style>
  <w:style w:type="paragraph" w:customStyle="1" w:styleId="A1-Heading3">
    <w:name w:val="A1-Heading 3"/>
    <w:basedOn w:val="Heading3"/>
    <w:rsid w:val="00CC1ED9"/>
    <w:pPr>
      <w:tabs>
        <w:tab w:val="left" w:pos="540"/>
      </w:tabs>
      <w:ind w:left="533" w:right="-29" w:hanging="533"/>
    </w:pPr>
    <w:rPr>
      <w:bCs/>
    </w:rPr>
  </w:style>
  <w:style w:type="paragraph" w:customStyle="1" w:styleId="A1-Heading4">
    <w:name w:val="A1-Heading 4"/>
    <w:basedOn w:val="Heading4"/>
    <w:rsid w:val="00CC1ED9"/>
    <w:pPr>
      <w:keepNext w:val="0"/>
      <w:tabs>
        <w:tab w:val="left" w:pos="1062"/>
      </w:tabs>
      <w:ind w:left="1062" w:hanging="720"/>
    </w:pPr>
    <w:rPr>
      <w:sz w:val="24"/>
    </w:rPr>
  </w:style>
  <w:style w:type="paragraph" w:customStyle="1" w:styleId="A2-Heading3">
    <w:name w:val="A2-Heading 3"/>
    <w:basedOn w:val="Heading3"/>
    <w:rsid w:val="00CC1ED9"/>
    <w:pPr>
      <w:tabs>
        <w:tab w:val="left" w:pos="540"/>
      </w:tabs>
      <w:ind w:left="539" w:right="-34" w:hanging="539"/>
    </w:pPr>
    <w:rPr>
      <w:bCs/>
    </w:rPr>
  </w:style>
  <w:style w:type="character" w:styleId="FollowedHyperlink">
    <w:name w:val="FollowedHyperlink"/>
    <w:basedOn w:val="DefaultParagraphFont"/>
    <w:uiPriority w:val="99"/>
    <w:rsid w:val="00CC1ED9"/>
    <w:rPr>
      <w:rFonts w:cs="Times New Roman"/>
      <w:color w:val="606420"/>
      <w:u w:val="single"/>
    </w:rPr>
  </w:style>
  <w:style w:type="character" w:styleId="CommentReference">
    <w:name w:val="annotation reference"/>
    <w:basedOn w:val="DefaultParagraphFont"/>
    <w:uiPriority w:val="99"/>
    <w:rsid w:val="00CC1ED9"/>
    <w:rPr>
      <w:rFonts w:cs="Times New Roman"/>
      <w:sz w:val="16"/>
      <w:szCs w:val="16"/>
    </w:rPr>
  </w:style>
  <w:style w:type="paragraph" w:styleId="CommentSubject">
    <w:name w:val="annotation subject"/>
    <w:basedOn w:val="CommentText"/>
    <w:next w:val="CommentText"/>
    <w:link w:val="CommentSubjectChar"/>
    <w:uiPriority w:val="99"/>
    <w:rsid w:val="00CC1ED9"/>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rsid w:val="00CC1ED9"/>
    <w:rPr>
      <w:rFonts w:ascii="Times New Roman" w:eastAsia="Times New Roman" w:hAnsi="Times New Roman" w:cs="Times New Roman"/>
      <w:b/>
      <w:bCs/>
      <w:sz w:val="20"/>
      <w:szCs w:val="20"/>
      <w:lang w:val="en-GB"/>
    </w:rPr>
  </w:style>
  <w:style w:type="paragraph" w:styleId="EndnoteText">
    <w:name w:val="endnote text"/>
    <w:basedOn w:val="Normal"/>
    <w:link w:val="EndnoteTextChar"/>
    <w:uiPriority w:val="99"/>
    <w:rsid w:val="00CC1ED9"/>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CC1ED9"/>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rsid w:val="00CC1ED9"/>
    <w:rPr>
      <w:rFonts w:cs="Times New Roman"/>
      <w:vertAlign w:val="superscript"/>
    </w:rPr>
  </w:style>
  <w:style w:type="paragraph" w:customStyle="1" w:styleId="Section3-Heading1">
    <w:name w:val="Section 3 - Heading 1"/>
    <w:basedOn w:val="Normal"/>
    <w:rsid w:val="00CC1ED9"/>
    <w:pPr>
      <w:pBdr>
        <w:bottom w:val="single" w:sz="4" w:space="1" w:color="auto"/>
      </w:pBdr>
      <w:spacing w:after="240" w:line="240" w:lineRule="auto"/>
      <w:jc w:val="center"/>
    </w:pPr>
    <w:rPr>
      <w:rFonts w:ascii="Times New Roman Bold" w:eastAsia="Times New Roman" w:hAnsi="Times New Roman Bold" w:cs="Times New Roman"/>
      <w:b/>
      <w:sz w:val="32"/>
      <w:szCs w:val="24"/>
      <w:lang w:val="en-GB"/>
    </w:rPr>
  </w:style>
  <w:style w:type="paragraph" w:styleId="Revision">
    <w:name w:val="Revision"/>
    <w:hidden/>
    <w:uiPriority w:val="99"/>
    <w:semiHidden/>
    <w:rsid w:val="00CC1ED9"/>
    <w:pPr>
      <w:spacing w:after="0" w:line="240" w:lineRule="auto"/>
    </w:pPr>
    <w:rPr>
      <w:rFonts w:ascii="Times New Roman" w:eastAsia="Times New Roman" w:hAnsi="Times New Roman" w:cs="Times New Roman"/>
      <w:sz w:val="24"/>
      <w:szCs w:val="24"/>
      <w:lang w:val="en-US"/>
    </w:rPr>
  </w:style>
  <w:style w:type="paragraph" w:customStyle="1" w:styleId="CharChar">
    <w:name w:val="Char Char"/>
    <w:basedOn w:val="Normal"/>
    <w:uiPriority w:val="99"/>
    <w:rsid w:val="00CC1ED9"/>
    <w:pPr>
      <w:autoSpaceDE w:val="0"/>
      <w:autoSpaceDN w:val="0"/>
      <w:spacing w:line="240" w:lineRule="exact"/>
    </w:pPr>
    <w:rPr>
      <w:rFonts w:ascii="Arial" w:eastAsia="Times New Roman" w:hAnsi="Arial" w:cs="Arial"/>
      <w:b/>
      <w:sz w:val="20"/>
      <w:szCs w:val="20"/>
      <w:lang w:val="en-GB" w:eastAsia="de-DE"/>
    </w:rPr>
  </w:style>
  <w:style w:type="character" w:customStyle="1" w:styleId="GaramondTimesNewRoman">
    <w:name w:val="Стиль Стиль Garamond + Times New Roman"/>
    <w:basedOn w:val="DefaultParagraphFont"/>
    <w:uiPriority w:val="99"/>
    <w:rsid w:val="00CC1ED9"/>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CC1ED9"/>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CC1ED9"/>
    <w:pPr>
      <w:numPr>
        <w:numId w:val="3"/>
      </w:numPr>
      <w:tabs>
        <w:tab w:val="clear" w:pos="4536"/>
        <w:tab w:val="clear" w:pos="9072"/>
      </w:tabs>
      <w:ind w:right="-88"/>
      <w:jc w:val="both"/>
    </w:pPr>
    <w:rPr>
      <w:rFonts w:ascii="Arial" w:eastAsia="Times New Roman" w:hAnsi="Arial" w:cs="Arial"/>
      <w:bCs/>
      <w:szCs w:val="24"/>
      <w:lang w:val="en-GB"/>
    </w:rPr>
  </w:style>
  <w:style w:type="paragraph" w:customStyle="1" w:styleId="Subtitulos">
    <w:name w:val="Subtitulos"/>
    <w:basedOn w:val="Heading2"/>
    <w:rsid w:val="00CC1ED9"/>
    <w:pPr>
      <w:keepNext w:val="0"/>
      <w:keepLines w:val="0"/>
      <w:tabs>
        <w:tab w:val="left" w:pos="360"/>
      </w:tabs>
      <w:spacing w:before="120" w:after="120" w:line="240" w:lineRule="auto"/>
      <w:contextualSpacing/>
    </w:pPr>
    <w:rPr>
      <w:rFonts w:ascii="Times New Roman Bold" w:eastAsia="Times New Roman" w:hAnsi="Times New Roman Bold" w:cs="Times New Roman"/>
      <w:b/>
      <w:color w:val="auto"/>
      <w:sz w:val="24"/>
      <w:szCs w:val="20"/>
      <w:lang w:val="es-ES_tradnl"/>
    </w:rPr>
  </w:style>
  <w:style w:type="character" w:styleId="Emphasis">
    <w:name w:val="Emphasis"/>
    <w:basedOn w:val="DefaultParagraphFont"/>
    <w:uiPriority w:val="99"/>
    <w:qFormat/>
    <w:rsid w:val="00CC1ED9"/>
    <w:rPr>
      <w:i/>
      <w:iCs/>
    </w:rPr>
  </w:style>
  <w:style w:type="paragraph" w:customStyle="1" w:styleId="41Autolist4">
    <w:name w:val="4.1 Autolist4"/>
    <w:basedOn w:val="Normal"/>
    <w:next w:val="Normal"/>
    <w:rsid w:val="00CC1ED9"/>
    <w:pPr>
      <w:keepNext/>
      <w:spacing w:before="120" w:after="120" w:line="240" w:lineRule="auto"/>
      <w:jc w:val="both"/>
    </w:pPr>
    <w:rPr>
      <w:rFonts w:ascii="Times New Roman" w:eastAsia="Times New Roman" w:hAnsi="Times New Roman" w:cs="Times New Roman"/>
      <w:sz w:val="24"/>
      <w:szCs w:val="20"/>
      <w:lang w:val="en-GB"/>
    </w:rPr>
  </w:style>
  <w:style w:type="paragraph" w:customStyle="1" w:styleId="iAutoList">
    <w:name w:val="(i) AutoList"/>
    <w:basedOn w:val="Normal"/>
    <w:next w:val="Normal"/>
    <w:rsid w:val="00CC1ED9"/>
    <w:pPr>
      <w:spacing w:before="120" w:after="120" w:line="240" w:lineRule="auto"/>
      <w:ind w:left="720" w:hanging="360"/>
      <w:jc w:val="both"/>
    </w:pPr>
    <w:rPr>
      <w:rFonts w:ascii="Times New Roman" w:eastAsia="Times New Roman" w:hAnsi="Times New Roman" w:cs="Times New Roman"/>
      <w:snapToGrid w:val="0"/>
      <w:sz w:val="24"/>
      <w:szCs w:val="20"/>
      <w:lang w:val="es-ES_tradnl"/>
    </w:rPr>
  </w:style>
  <w:style w:type="paragraph" w:styleId="BodyText2">
    <w:name w:val="Body Text 2"/>
    <w:basedOn w:val="Normal"/>
    <w:link w:val="BodyText2Char"/>
    <w:uiPriority w:val="99"/>
    <w:unhideWhenUsed/>
    <w:rsid w:val="00CC1ED9"/>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CC1ED9"/>
    <w:rPr>
      <w:rFonts w:ascii="Times New Roman" w:eastAsia="Times New Roman" w:hAnsi="Times New Roman" w:cs="Times New Roman"/>
      <w:sz w:val="24"/>
      <w:szCs w:val="24"/>
      <w:lang w:val="en-GB"/>
    </w:rPr>
  </w:style>
  <w:style w:type="paragraph" w:customStyle="1" w:styleId="Section4-Heading1">
    <w:name w:val="Section 4 - Heading 1"/>
    <w:basedOn w:val="Section3-Heading1"/>
    <w:rsid w:val="00CC1ED9"/>
  </w:style>
  <w:style w:type="paragraph" w:customStyle="1" w:styleId="Header1-Clauses">
    <w:name w:val="Header 1 - Clauses"/>
    <w:basedOn w:val="Normal"/>
    <w:rsid w:val="00CC1ED9"/>
    <w:pPr>
      <w:numPr>
        <w:ilvl w:val="1"/>
        <w:numId w:val="4"/>
      </w:num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CC1ED9"/>
    <w:pPr>
      <w:tabs>
        <w:tab w:val="left" w:pos="619"/>
      </w:tabs>
      <w:spacing w:after="200" w:line="240" w:lineRule="auto"/>
      <w:ind w:left="792" w:hanging="432"/>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CC1ED9"/>
    <w:pPr>
      <w:numPr>
        <w:ilvl w:val="0"/>
        <w:numId w:val="0"/>
      </w:numPr>
      <w:ind w:left="1224" w:hanging="504"/>
    </w:pPr>
  </w:style>
  <w:style w:type="character" w:customStyle="1" w:styleId="DeltaViewInsertion">
    <w:name w:val="DeltaView Insertion"/>
    <w:uiPriority w:val="99"/>
    <w:rsid w:val="00CC1ED9"/>
    <w:rPr>
      <w:color w:val="0000FF"/>
      <w:u w:val="double"/>
    </w:rPr>
  </w:style>
  <w:style w:type="paragraph" w:styleId="TOCHeading">
    <w:name w:val="TOC Heading"/>
    <w:basedOn w:val="Heading1"/>
    <w:next w:val="Normal"/>
    <w:uiPriority w:val="39"/>
    <w:unhideWhenUsed/>
    <w:qFormat/>
    <w:rsid w:val="00CC1ED9"/>
    <w:pPr>
      <w:spacing w:before="480" w:line="276" w:lineRule="auto"/>
      <w:outlineLvl w:val="9"/>
    </w:pPr>
    <w:rPr>
      <w:b/>
      <w:bCs/>
      <w:sz w:val="28"/>
      <w:szCs w:val="28"/>
      <w:lang w:val="en-GB"/>
    </w:rPr>
  </w:style>
  <w:style w:type="paragraph" w:customStyle="1" w:styleId="Section8Heading1">
    <w:name w:val="Section 8. Heading1"/>
    <w:basedOn w:val="A1-Heading2"/>
    <w:qFormat/>
    <w:rsid w:val="00CC1ED9"/>
    <w:pPr>
      <w:numPr>
        <w:numId w:val="6"/>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CC1ED9"/>
    <w:pPr>
      <w:numPr>
        <w:numId w:val="7"/>
      </w:numPr>
      <w:spacing w:after="200" w:line="240" w:lineRule="auto"/>
      <w:ind w:left="360"/>
    </w:pPr>
    <w:rPr>
      <w:rFonts w:ascii="Times New Roman" w:eastAsia="Times New Roman" w:hAnsi="Times New Roman" w:cs="Times New Roman"/>
      <w:b/>
      <w:bCs/>
      <w:sz w:val="24"/>
      <w:szCs w:val="24"/>
      <w:lang w:val="en-US"/>
    </w:rPr>
  </w:style>
  <w:style w:type="paragraph" w:customStyle="1" w:styleId="Section8Header1">
    <w:name w:val="Section 8. Header1"/>
    <w:qFormat/>
    <w:rsid w:val="00CC1ED9"/>
    <w:pPr>
      <w:numPr>
        <w:numId w:val="8"/>
      </w:numPr>
      <w:spacing w:before="240" w:after="240" w:line="240" w:lineRule="auto"/>
      <w:jc w:val="center"/>
    </w:pPr>
    <w:rPr>
      <w:rFonts w:ascii="Times New Roman" w:eastAsia="Times New Roman" w:hAnsi="Times New Roman" w:cs="Times New Roman"/>
      <w:b/>
      <w:sz w:val="32"/>
      <w:szCs w:val="20"/>
      <w:lang w:val="en-US"/>
    </w:rPr>
  </w:style>
  <w:style w:type="paragraph" w:customStyle="1" w:styleId="Section8Heading3">
    <w:name w:val="Section 8. Heading3"/>
    <w:qFormat/>
    <w:rsid w:val="00CC1ED9"/>
    <w:pPr>
      <w:spacing w:after="0" w:line="240" w:lineRule="auto"/>
      <w:ind w:hanging="534"/>
    </w:pPr>
    <w:rPr>
      <w:rFonts w:ascii="Times New Roman" w:eastAsia="Times New Roman" w:hAnsi="Times New Roman" w:cs="Times New Roman"/>
      <w:b/>
      <w:bCs/>
      <w:sz w:val="24"/>
      <w:szCs w:val="24"/>
      <w:lang w:val="en-US"/>
    </w:rPr>
  </w:style>
  <w:style w:type="paragraph" w:customStyle="1" w:styleId="SectionVHeading2">
    <w:name w:val="Section V. Heading 2"/>
    <w:basedOn w:val="Normal"/>
    <w:rsid w:val="00CC1ED9"/>
    <w:pPr>
      <w:spacing w:before="120" w:after="200" w:line="240" w:lineRule="auto"/>
      <w:jc w:val="center"/>
    </w:pPr>
    <w:rPr>
      <w:rFonts w:ascii="Times New Roman" w:eastAsia="Times New Roman" w:hAnsi="Times New Roman" w:cs="Times New Roman"/>
      <w:b/>
      <w:sz w:val="28"/>
      <w:szCs w:val="24"/>
      <w:lang w:val="es-ES_tradnl"/>
    </w:rPr>
  </w:style>
  <w:style w:type="paragraph" w:customStyle="1" w:styleId="SPDForm2">
    <w:name w:val="SPD  Form 2"/>
    <w:basedOn w:val="Normal"/>
    <w:qFormat/>
    <w:rsid w:val="00CC1ED9"/>
    <w:pPr>
      <w:spacing w:before="120" w:after="240" w:line="240" w:lineRule="auto"/>
      <w:jc w:val="center"/>
    </w:pPr>
    <w:rPr>
      <w:rFonts w:ascii="Times New Roman" w:eastAsia="Times New Roman" w:hAnsi="Times New Roman" w:cs="Times New Roman"/>
      <w:b/>
      <w:sz w:val="36"/>
      <w:szCs w:val="20"/>
      <w:lang w:val="en-GB"/>
    </w:rPr>
  </w:style>
  <w:style w:type="paragraph" w:customStyle="1" w:styleId="Style5">
    <w:name w:val="Style 5"/>
    <w:basedOn w:val="Normal"/>
    <w:rsid w:val="00CC1ED9"/>
    <w:pPr>
      <w:widowControl w:val="0"/>
      <w:autoSpaceDE w:val="0"/>
      <w:autoSpaceDN w:val="0"/>
      <w:spacing w:after="0" w:line="480" w:lineRule="exact"/>
      <w:jc w:val="center"/>
    </w:pPr>
    <w:rPr>
      <w:rFonts w:ascii="Times New Roman" w:eastAsia="Times New Roman" w:hAnsi="Times New Roman" w:cs="Times New Roman"/>
      <w:sz w:val="24"/>
      <w:szCs w:val="24"/>
      <w:lang w:val="en-GB"/>
    </w:rPr>
  </w:style>
  <w:style w:type="paragraph" w:customStyle="1" w:styleId="Sansinterligne1">
    <w:name w:val="Sans interligne1"/>
    <w:uiPriority w:val="99"/>
    <w:rsid w:val="00CC1ED9"/>
    <w:pPr>
      <w:spacing w:after="0" w:line="240" w:lineRule="auto"/>
    </w:pPr>
    <w:rPr>
      <w:rFonts w:ascii="Times New Roman" w:eastAsia="Times New Roman" w:hAnsi="Times New Roman" w:cs="Times New Roman"/>
      <w:sz w:val="24"/>
      <w:szCs w:val="24"/>
      <w:lang w:val="en-US"/>
    </w:rPr>
  </w:style>
  <w:style w:type="paragraph" w:customStyle="1" w:styleId="Para">
    <w:name w:val="Para"/>
    <w:rsid w:val="00CC1ED9"/>
    <w:pPr>
      <w:spacing w:after="180" w:line="260" w:lineRule="atLeast"/>
    </w:pPr>
    <w:rPr>
      <w:rFonts w:ascii="Times New Roman" w:eastAsia="Times New Roman" w:hAnsi="Times New Roman" w:cs="Arial"/>
      <w:szCs w:val="20"/>
      <w:lang w:val="en-US"/>
    </w:rPr>
  </w:style>
  <w:style w:type="paragraph" w:customStyle="1" w:styleId="msolistparagraph0">
    <w:name w:val="msolistparagraph"/>
    <w:basedOn w:val="Normal"/>
    <w:uiPriority w:val="99"/>
    <w:rsid w:val="00CC1ED9"/>
    <w:pPr>
      <w:spacing w:after="0" w:line="240" w:lineRule="auto"/>
      <w:ind w:left="720"/>
      <w:jc w:val="both"/>
    </w:pPr>
    <w:rPr>
      <w:rFonts w:ascii="Times New Roman" w:eastAsia="Calibri" w:hAnsi="Times New Roman" w:cs="Times New Roman"/>
      <w:sz w:val="24"/>
      <w:szCs w:val="24"/>
      <w:lang w:val="en-GB" w:eastAsia="en-GB"/>
    </w:rPr>
  </w:style>
  <w:style w:type="paragraph" w:customStyle="1" w:styleId="Default">
    <w:name w:val="Default"/>
    <w:rsid w:val="00CC1ED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s">
    <w:name w:val="ps"/>
    <w:basedOn w:val="Normal"/>
    <w:link w:val="psChar"/>
    <w:qFormat/>
    <w:rsid w:val="00CC1ED9"/>
    <w:pPr>
      <w:keepLines/>
      <w:spacing w:before="240" w:after="0" w:line="240" w:lineRule="auto"/>
      <w:jc w:val="both"/>
    </w:pPr>
    <w:rPr>
      <w:rFonts w:ascii="Verdana" w:eastAsia="Arial Narrow" w:hAnsi="Verdana" w:cs="Times New Roman"/>
      <w:sz w:val="18"/>
      <w:szCs w:val="18"/>
      <w:lang w:eastAsia="fr-FR"/>
    </w:rPr>
  </w:style>
  <w:style w:type="character" w:customStyle="1" w:styleId="psChar">
    <w:name w:val="ps Char"/>
    <w:link w:val="ps"/>
    <w:rsid w:val="00CC1ED9"/>
    <w:rPr>
      <w:rFonts w:ascii="Verdana" w:eastAsia="Arial Narrow" w:hAnsi="Verdana" w:cs="Times New Roman"/>
      <w:sz w:val="18"/>
      <w:szCs w:val="18"/>
      <w:lang w:eastAsia="fr-FR"/>
    </w:rPr>
  </w:style>
  <w:style w:type="paragraph" w:customStyle="1" w:styleId="a">
    <w:name w:val="★★반줄"/>
    <w:basedOn w:val="Normal"/>
    <w:qFormat/>
    <w:rsid w:val="00CC1ED9"/>
    <w:pPr>
      <w:widowControl w:val="0"/>
      <w:wordWrap w:val="0"/>
      <w:autoSpaceDE w:val="0"/>
      <w:autoSpaceDN w:val="0"/>
      <w:spacing w:after="0" w:line="240" w:lineRule="auto"/>
      <w:jc w:val="both"/>
    </w:pPr>
    <w:rPr>
      <w:rFonts w:ascii="Noto Sans" w:eastAsia="Rix모던고딕 M" w:hAnsi="Noto Sans" w:cs="Arial"/>
      <w:spacing w:val="-4"/>
      <w:kern w:val="2"/>
      <w:lang w:val="en-GB" w:eastAsia="ko-KR"/>
    </w:rPr>
  </w:style>
  <w:style w:type="character" w:customStyle="1" w:styleId="hps">
    <w:name w:val="hps"/>
    <w:uiPriority w:val="99"/>
    <w:rsid w:val="00CC1ED9"/>
  </w:style>
  <w:style w:type="paragraph" w:customStyle="1" w:styleId="Rvision1">
    <w:name w:val="Révision1"/>
    <w:hidden/>
    <w:uiPriority w:val="99"/>
    <w:semiHidden/>
    <w:rsid w:val="00CC1ED9"/>
    <w:pPr>
      <w:spacing w:after="0" w:line="240" w:lineRule="auto"/>
    </w:pPr>
    <w:rPr>
      <w:rFonts w:ascii="Times New Roman" w:eastAsia="Times New Roman" w:hAnsi="Times New Roman" w:cs="Times New Roman"/>
      <w:sz w:val="24"/>
      <w:szCs w:val="24"/>
      <w:lang w:val="en-US"/>
    </w:rPr>
  </w:style>
  <w:style w:type="table" w:customStyle="1" w:styleId="LightShading-Accent11">
    <w:name w:val="Light Shading - Accent 11"/>
    <w:basedOn w:val="TableNormal"/>
    <w:uiPriority w:val="60"/>
    <w:rsid w:val="00CC1ED9"/>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IntenseReference">
    <w:name w:val="Intense Reference"/>
    <w:uiPriority w:val="32"/>
    <w:qFormat/>
    <w:rsid w:val="00CC1ED9"/>
    <w:rPr>
      <w:rFonts w:ascii="Calibri" w:eastAsia="Times New Roman" w:hAnsi="Calibri" w:cs="Times New Roman"/>
      <w:b/>
      <w:bCs/>
      <w:i/>
      <w:iCs/>
      <w:color w:val="622423"/>
    </w:rPr>
  </w:style>
  <w:style w:type="paragraph" w:customStyle="1" w:styleId="FNRefeCharCharChar">
    <w:name w:val="FNRefe Char Char Char"/>
    <w:aliases w:val="BVI fnr Char Char Char Char,BVI fnr Car Car Char Char Char Char,BVI fnr Car Char Char Char Char,BVI fnr Car Car Car Car Char Char Char Char Char Char,Ref Char"/>
    <w:basedOn w:val="Normal"/>
    <w:link w:val="FootnoteReference"/>
    <w:uiPriority w:val="99"/>
    <w:rsid w:val="00CC1ED9"/>
    <w:pPr>
      <w:spacing w:line="240" w:lineRule="exact"/>
    </w:pPr>
    <w:rPr>
      <w:vertAlign w:val="superscript"/>
    </w:rPr>
  </w:style>
  <w:style w:type="character" w:customStyle="1" w:styleId="CaptionChar">
    <w:name w:val="Caption Char"/>
    <w:aliases w:val="~Caption Char,그림캡션 Char"/>
    <w:basedOn w:val="DefaultParagraphFont"/>
    <w:link w:val="Caption"/>
    <w:uiPriority w:val="35"/>
    <w:rsid w:val="00CC1ED9"/>
    <w:rPr>
      <w:rFonts w:ascii="Times New Roman" w:eastAsia="Times New Roman" w:hAnsi="Times New Roman" w:cs="Times New Roman"/>
      <w:b/>
      <w:bCs/>
      <w:sz w:val="20"/>
      <w:szCs w:val="24"/>
      <w:lang w:val="en-GB" w:eastAsia="it-IT"/>
    </w:rPr>
  </w:style>
  <w:style w:type="paragraph" w:styleId="ListBullet2">
    <w:name w:val="List Bullet 2"/>
    <w:basedOn w:val="Normal"/>
    <w:uiPriority w:val="99"/>
    <w:semiHidden/>
    <w:unhideWhenUsed/>
    <w:rsid w:val="00CC1ED9"/>
    <w:pPr>
      <w:numPr>
        <w:numId w:val="10"/>
      </w:numPr>
      <w:spacing w:after="0" w:line="240" w:lineRule="auto"/>
      <w:contextualSpacing/>
      <w:jc w:val="both"/>
    </w:pPr>
    <w:rPr>
      <w:rFonts w:ascii="Century Gothic" w:eastAsia="Times New Roman" w:hAnsi="Century Gothic" w:cs="Times New Roman"/>
      <w:sz w:val="24"/>
      <w:szCs w:val="24"/>
      <w:lang w:val="en-GB" w:eastAsia="en-GB"/>
    </w:rPr>
  </w:style>
  <w:style w:type="table" w:customStyle="1" w:styleId="SmartTextTable1">
    <w:name w:val="Smart Text Table1"/>
    <w:basedOn w:val="TableNormal"/>
    <w:next w:val="TableGrid"/>
    <w:uiPriority w:val="39"/>
    <w:rsid w:val="00CC1ED9"/>
    <w:pPr>
      <w:spacing w:after="0" w:line="240" w:lineRule="auto"/>
    </w:pPr>
    <w:rPr>
      <w:rFonts w:ascii="Malgun Gothic" w:eastAsia="Malgun Gothic" w:hAnsi="Malgun Gothic"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hn">
    <w:name w:val="본문_ahn"/>
    <w:basedOn w:val="Normal"/>
    <w:qFormat/>
    <w:rsid w:val="00CC1ED9"/>
    <w:pPr>
      <w:widowControl w:val="0"/>
      <w:wordWrap w:val="0"/>
      <w:autoSpaceDE w:val="0"/>
      <w:autoSpaceDN w:val="0"/>
      <w:spacing w:before="100" w:after="140" w:line="280" w:lineRule="exact"/>
      <w:jc w:val="both"/>
    </w:pPr>
    <w:rPr>
      <w:rFonts w:ascii="Century Gothic" w:eastAsia="Times New Roman" w:hAnsi="Century Gothic"/>
      <w:kern w:val="2"/>
      <w:szCs w:val="20"/>
      <w:lang w:val="en-GB" w:eastAsia="ko-KR"/>
    </w:rPr>
  </w:style>
  <w:style w:type="paragraph" w:customStyle="1" w:styleId="a0">
    <w:name w:val="@@@그림"/>
    <w:rsid w:val="00CC1ED9"/>
    <w:pPr>
      <w:spacing w:after="0" w:line="240" w:lineRule="auto"/>
      <w:jc w:val="center"/>
    </w:pPr>
    <w:rPr>
      <w:rFonts w:ascii="Times New Roman" w:eastAsia="Times New Roman" w:hAnsi="Times New Roman" w:cs="Times New Roman"/>
      <w:color w:val="000000"/>
      <w:sz w:val="20"/>
      <w:szCs w:val="20"/>
      <w:lang w:val="en-AU"/>
    </w:rPr>
  </w:style>
  <w:style w:type="table" w:customStyle="1" w:styleId="a1">
    <w:name w:val="그림표"/>
    <w:basedOn w:val="TableNormal"/>
    <w:uiPriority w:val="99"/>
    <w:qFormat/>
    <w:locked/>
    <w:rsid w:val="00CC1ED9"/>
    <w:pPr>
      <w:spacing w:after="0" w:line="240" w:lineRule="auto"/>
      <w:jc w:val="center"/>
    </w:pPr>
    <w:rPr>
      <w:rFonts w:ascii="Malgun Gothic" w:eastAsiaTheme="minorEastAsia" w:hAnsi="Malgun Gothic" w:cs="Times New Roman"/>
      <w:sz w:val="20"/>
      <w:szCs w:val="20"/>
      <w:lang w:val="en-US" w:eastAsia="ko-KR"/>
    </w:rPr>
    <w:tblPr>
      <w:tblInd w:w="227" w:type="dxa"/>
      <w:tblBorders>
        <w:top w:val="single" w:sz="8" w:space="0" w:color="525252" w:themeColor="accent3" w:themeShade="80"/>
        <w:bottom w:val="single" w:sz="8" w:space="0" w:color="525252" w:themeColor="accent3" w:themeShade="80"/>
        <w:insideH w:val="single" w:sz="4" w:space="0" w:color="525252" w:themeColor="accent3" w:themeShade="80"/>
        <w:insideV w:val="single" w:sz="4" w:space="0" w:color="525252" w:themeColor="accent3" w:themeShade="80"/>
      </w:tblBorders>
    </w:tblPr>
    <w:tcPr>
      <w:tcMar>
        <w:left w:w="28" w:type="dxa"/>
        <w:right w:w="28" w:type="dxa"/>
      </w:tcMar>
      <w:vAlign w:val="center"/>
    </w:tcPr>
    <w:tblStylePr w:type="firstRow">
      <w:tblPr/>
      <w:tcPr>
        <w:tcBorders>
          <w:top w:val="single" w:sz="8" w:space="0" w:color="525252" w:themeColor="accent3" w:themeShade="80"/>
          <w:left w:val="nil"/>
          <w:bottom w:val="single" w:sz="8" w:space="0" w:color="FFFFFF" w:themeColor="background1"/>
          <w:right w:val="nil"/>
          <w:insideH w:val="nil"/>
          <w:insideV w:val="single" w:sz="8" w:space="0" w:color="FFFFFF" w:themeColor="background1"/>
          <w:tl2br w:val="nil"/>
          <w:tr2bl w:val="nil"/>
        </w:tcBorders>
        <w:shd w:val="clear" w:color="auto" w:fill="DBDBDB" w:themeFill="accent3" w:themeFillTint="66"/>
      </w:tcPr>
    </w:tblStylePr>
  </w:style>
  <w:style w:type="paragraph" w:styleId="TableofFigures">
    <w:name w:val="table of figures"/>
    <w:basedOn w:val="Normal"/>
    <w:next w:val="Normal"/>
    <w:uiPriority w:val="99"/>
    <w:unhideWhenUsed/>
    <w:rsid w:val="00CC1ED9"/>
    <w:pPr>
      <w:spacing w:after="0" w:line="276" w:lineRule="auto"/>
    </w:pPr>
    <w:rPr>
      <w:lang w:val="en-GB"/>
    </w:rPr>
  </w:style>
  <w:style w:type="paragraph" w:customStyle="1" w:styleId="ListNormal">
    <w:name w:val="List Normal"/>
    <w:basedOn w:val="Normal"/>
    <w:next w:val="Normal"/>
    <w:rsid w:val="00CC1ED9"/>
    <w:pPr>
      <w:keepNext/>
      <w:spacing w:after="120" w:line="276" w:lineRule="auto"/>
    </w:pPr>
    <w:rPr>
      <w:rFonts w:ascii="Arial" w:eastAsia="Times New Roman" w:hAnsi="Arial" w:cs="Times New Roman"/>
      <w:lang w:val="en-GB"/>
    </w:rPr>
  </w:style>
  <w:style w:type="paragraph" w:customStyle="1" w:styleId="Bullet1">
    <w:name w:val="Bullet 1"/>
    <w:basedOn w:val="Normal"/>
    <w:next w:val="Normal"/>
    <w:qFormat/>
    <w:rsid w:val="00CC1ED9"/>
    <w:pPr>
      <w:spacing w:after="120" w:line="276" w:lineRule="auto"/>
    </w:pPr>
    <w:rPr>
      <w:rFonts w:ascii="Arial" w:eastAsia="Times New Roman" w:hAnsi="Arial" w:cs="Times New Roman"/>
      <w:lang w:val="en-GB"/>
    </w:rPr>
  </w:style>
  <w:style w:type="table" w:customStyle="1" w:styleId="TableGrid1">
    <w:name w:val="Table Grid1"/>
    <w:basedOn w:val="TableNormal"/>
    <w:next w:val="TableGrid"/>
    <w:rsid w:val="00CC1E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CC1ED9"/>
    <w:pPr>
      <w:autoSpaceDE w:val="0"/>
      <w:autoSpaceDN w:val="0"/>
      <w:spacing w:before="120" w:after="120" w:line="240" w:lineRule="auto"/>
      <w:jc w:val="both"/>
    </w:pPr>
    <w:rPr>
      <w:rFonts w:ascii="Century Gothic" w:hAnsi="Century Gothic" w:cs="Times New Roman"/>
      <w:sz w:val="24"/>
      <w:szCs w:val="24"/>
      <w:lang w:val="en-GB" w:eastAsia="zh-CN"/>
    </w:rPr>
  </w:style>
  <w:style w:type="paragraph" w:customStyle="1" w:styleId="SimpleLista">
    <w:name w:val="Simple List (a)"/>
    <w:basedOn w:val="Normal"/>
    <w:rsid w:val="00CC1ED9"/>
    <w:pPr>
      <w:numPr>
        <w:numId w:val="11"/>
      </w:numPr>
      <w:spacing w:before="60" w:after="60" w:line="240" w:lineRule="auto"/>
    </w:pPr>
    <w:rPr>
      <w:rFonts w:ascii="Century Gothic" w:hAnsi="Century Gothic" w:cs="Times New Roman"/>
      <w:sz w:val="24"/>
      <w:szCs w:val="24"/>
      <w:lang w:val="en-GB" w:eastAsia="zh-CN"/>
    </w:rPr>
  </w:style>
  <w:style w:type="table" w:styleId="MediumShading1-Accent3">
    <w:name w:val="Medium Shading 1 Accent 3"/>
    <w:basedOn w:val="TableNormal"/>
    <w:uiPriority w:val="63"/>
    <w:rsid w:val="00CC1ED9"/>
    <w:pPr>
      <w:spacing w:after="0" w:line="240" w:lineRule="auto"/>
    </w:pPr>
    <w:rPr>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CC1ED9"/>
    <w:rPr>
      <w:color w:val="808080"/>
      <w:shd w:val="clear" w:color="auto" w:fill="E6E6E6"/>
    </w:rPr>
  </w:style>
  <w:style w:type="paragraph" w:customStyle="1" w:styleId="Head31">
    <w:name w:val="Head 3.1"/>
    <w:basedOn w:val="Normal"/>
    <w:rsid w:val="00CC1ED9"/>
    <w:pPr>
      <w:suppressAutoHyphens/>
      <w:spacing w:after="0" w:line="240" w:lineRule="auto"/>
      <w:jc w:val="center"/>
    </w:pPr>
    <w:rPr>
      <w:rFonts w:ascii="Times New Roman" w:eastAsia="Times New Roman" w:hAnsi="Times New Roman" w:cs="Times New Roman"/>
      <w:b/>
      <w:sz w:val="28"/>
      <w:szCs w:val="20"/>
      <w:lang w:val="en-GB"/>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uiPriority w:val="99"/>
    <w:rsid w:val="00CC1ED9"/>
    <w:pPr>
      <w:spacing w:line="240" w:lineRule="exact"/>
    </w:pPr>
    <w:rPr>
      <w:vertAlign w:val="superscript"/>
      <w:lang w:val="en-GB"/>
    </w:rPr>
  </w:style>
  <w:style w:type="character" w:customStyle="1" w:styleId="TextNormalChar">
    <w:name w:val="Text Normal Char"/>
    <w:basedOn w:val="DefaultParagraphFont"/>
    <w:link w:val="TextNormal"/>
    <w:locked/>
    <w:rsid w:val="00CC1ED9"/>
    <w:rPr>
      <w:rFonts w:ascii="Segoe UI Emoji" w:hAnsi="Segoe UI Emoji" w:cs="Segoe UI Light"/>
      <w:sz w:val="20"/>
    </w:rPr>
  </w:style>
  <w:style w:type="paragraph" w:customStyle="1" w:styleId="TextNormal">
    <w:name w:val="Text Normal"/>
    <w:basedOn w:val="Normal"/>
    <w:link w:val="TextNormalChar"/>
    <w:qFormat/>
    <w:rsid w:val="00CC1ED9"/>
    <w:pPr>
      <w:widowControl w:val="0"/>
      <w:spacing w:after="0" w:line="276" w:lineRule="auto"/>
      <w:jc w:val="both"/>
    </w:pPr>
    <w:rPr>
      <w:rFonts w:ascii="Segoe UI Emoji" w:hAnsi="Segoe UI Emoji" w:cs="Segoe UI Light"/>
      <w:sz w:val="20"/>
    </w:rPr>
  </w:style>
  <w:style w:type="character" w:customStyle="1" w:styleId="UnresolvedMention2">
    <w:name w:val="Unresolved Mention2"/>
    <w:basedOn w:val="DefaultParagraphFont"/>
    <w:uiPriority w:val="99"/>
    <w:semiHidden/>
    <w:unhideWhenUsed/>
    <w:rsid w:val="00CC1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8777">
      <w:bodyDiv w:val="1"/>
      <w:marLeft w:val="0"/>
      <w:marRight w:val="0"/>
      <w:marTop w:val="0"/>
      <w:marBottom w:val="0"/>
      <w:divBdr>
        <w:top w:val="none" w:sz="0" w:space="0" w:color="auto"/>
        <w:left w:val="none" w:sz="0" w:space="0" w:color="auto"/>
        <w:bottom w:val="none" w:sz="0" w:space="0" w:color="auto"/>
        <w:right w:val="none" w:sz="0" w:space="0" w:color="auto"/>
      </w:divBdr>
    </w:div>
    <w:div w:id="640967784">
      <w:bodyDiv w:val="1"/>
      <w:marLeft w:val="0"/>
      <w:marRight w:val="0"/>
      <w:marTop w:val="0"/>
      <w:marBottom w:val="0"/>
      <w:divBdr>
        <w:top w:val="none" w:sz="0" w:space="0" w:color="auto"/>
        <w:left w:val="none" w:sz="0" w:space="0" w:color="auto"/>
        <w:bottom w:val="none" w:sz="0" w:space="0" w:color="auto"/>
        <w:right w:val="none" w:sz="0" w:space="0" w:color="auto"/>
      </w:divBdr>
      <w:divsChild>
        <w:div w:id="1892839499">
          <w:marLeft w:val="720"/>
          <w:marRight w:val="0"/>
          <w:marTop w:val="0"/>
          <w:marBottom w:val="0"/>
          <w:divBdr>
            <w:top w:val="none" w:sz="0" w:space="0" w:color="auto"/>
            <w:left w:val="none" w:sz="0" w:space="0" w:color="auto"/>
            <w:bottom w:val="none" w:sz="0" w:space="0" w:color="auto"/>
            <w:right w:val="none" w:sz="0" w:space="0" w:color="auto"/>
          </w:divBdr>
        </w:div>
      </w:divsChild>
    </w:div>
    <w:div w:id="820581752">
      <w:bodyDiv w:val="1"/>
      <w:marLeft w:val="0"/>
      <w:marRight w:val="0"/>
      <w:marTop w:val="0"/>
      <w:marBottom w:val="0"/>
      <w:divBdr>
        <w:top w:val="none" w:sz="0" w:space="0" w:color="auto"/>
        <w:left w:val="none" w:sz="0" w:space="0" w:color="auto"/>
        <w:bottom w:val="none" w:sz="0" w:space="0" w:color="auto"/>
        <w:right w:val="none" w:sz="0" w:space="0" w:color="auto"/>
      </w:divBdr>
    </w:div>
    <w:div w:id="1085999876">
      <w:bodyDiv w:val="1"/>
      <w:marLeft w:val="0"/>
      <w:marRight w:val="0"/>
      <w:marTop w:val="0"/>
      <w:marBottom w:val="0"/>
      <w:divBdr>
        <w:top w:val="none" w:sz="0" w:space="0" w:color="auto"/>
        <w:left w:val="none" w:sz="0" w:space="0" w:color="auto"/>
        <w:bottom w:val="none" w:sz="0" w:space="0" w:color="auto"/>
        <w:right w:val="none" w:sz="0" w:space="0" w:color="auto"/>
      </w:divBdr>
    </w:div>
    <w:div w:id="11801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0EB09D-5B65-4FC4-8F21-8EC2F8FD0C49}">
  <ds:schemaRefs>
    <ds:schemaRef ds:uri="http://schemas.microsoft.com/sharepoint/v3/contenttype/forms"/>
  </ds:schemaRefs>
</ds:datastoreItem>
</file>

<file path=customXml/itemProps2.xml><?xml version="1.0" encoding="utf-8"?>
<ds:datastoreItem xmlns:ds="http://schemas.openxmlformats.org/officeDocument/2006/customXml" ds:itemID="{A3D22315-5405-4741-B6FA-F4AEE960F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F4B82-B74C-46DF-84E7-5BCCDEFBC1DC}">
  <ds:schemaRefs>
    <ds:schemaRef ds:uri="http://schemas.openxmlformats.org/officeDocument/2006/bibliography"/>
  </ds:schemaRefs>
</ds:datastoreItem>
</file>

<file path=customXml/itemProps4.xml><?xml version="1.0" encoding="utf-8"?>
<ds:datastoreItem xmlns:ds="http://schemas.openxmlformats.org/officeDocument/2006/customXml" ds:itemID="{9A05A0DD-96E6-4C20-9A01-4D151E20343E}">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4063</Words>
  <Characters>23165</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SD&amp;PM</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JMP</dc:creator>
  <cp:keywords/>
  <dc:description/>
  <cp:lastModifiedBy>Manuel Maoni</cp:lastModifiedBy>
  <cp:revision>2</cp:revision>
  <cp:lastPrinted>2023-03-29T13:07:00Z</cp:lastPrinted>
  <dcterms:created xsi:type="dcterms:W3CDTF">2023-10-26T09:03:00Z</dcterms:created>
  <dcterms:modified xsi:type="dcterms:W3CDTF">2023-10-26T09:03:00Z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eaabd9de642368c3ce065b4b7837d20a10fdd6998f5ca5c40caa0b0b60291a0c</vt:lpwstr>
  </property>
  <property fmtid="{D5CDD505-2E9C-101B-9397-08002B2CF9AE}" pid="3" name="ContentTypeId">
    <vt:lpwstr>0x01010022D807DA5079DD4F8FC962D9402EEFD8</vt:lpwstr>
  </property>
</Properties>
</file>