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1DE40" w14:textId="39BBD49C" w:rsidR="008B535F" w:rsidRPr="008B535F" w:rsidRDefault="008B535F">
      <w:pPr>
        <w:pStyle w:val="Heading1a"/>
        <w:keepNext w:val="0"/>
        <w:keepLines w:val="0"/>
        <w:tabs>
          <w:tab w:val="clear" w:pos="-720"/>
        </w:tabs>
        <w:suppressAutoHyphens w:val="0"/>
        <w:rPr>
          <w:bCs/>
          <w:iCs/>
          <w:smallCaps w:val="0"/>
        </w:rPr>
      </w:pPr>
      <w:r w:rsidRPr="00253666">
        <w:rPr>
          <w:rFonts w:ascii="Garamond" w:hAnsi="Garamond"/>
          <w:b w:val="0"/>
          <w:noProof/>
          <w:color w:val="000000"/>
          <w:sz w:val="28"/>
          <w:szCs w:val="28"/>
        </w:rPr>
        <w:drawing>
          <wp:anchor distT="0" distB="0" distL="114300" distR="114300" simplePos="0" relativeHeight="251659264" behindDoc="0" locked="0" layoutInCell="1" allowOverlap="1" wp14:anchorId="75D843FA" wp14:editId="50BE5CA9">
            <wp:simplePos x="0" y="0"/>
            <wp:positionH relativeFrom="margin">
              <wp:align>center</wp:align>
            </wp:positionH>
            <wp:positionV relativeFrom="paragraph">
              <wp:posOffset>76200</wp:posOffset>
            </wp:positionV>
            <wp:extent cx="1257300" cy="1104900"/>
            <wp:effectExtent l="0" t="0" r="0" b="0"/>
            <wp:wrapNone/>
            <wp:docPr id="1" name="Picture 1" descr="C:\WINDOWS\Profiles\Steve Siwande\My Documents\DATA\Constitution of the Republic of Malawi_files\embl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WINDOWS\Profiles\Steve Siwande\My Documents\DATA\Constitution of the Republic of Malawi_files\emblem.gif"/>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573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E71744" w14:textId="77777777" w:rsidR="008B535F" w:rsidRDefault="008B535F">
      <w:pPr>
        <w:pStyle w:val="Heading1a"/>
        <w:keepNext w:val="0"/>
        <w:keepLines w:val="0"/>
        <w:tabs>
          <w:tab w:val="clear" w:pos="-720"/>
        </w:tabs>
        <w:suppressAutoHyphens w:val="0"/>
        <w:rPr>
          <w:bCs/>
          <w:i/>
          <w:smallCaps w:val="0"/>
        </w:rPr>
      </w:pPr>
    </w:p>
    <w:p w14:paraId="268D3309" w14:textId="77777777" w:rsidR="008B535F" w:rsidRDefault="008B535F">
      <w:pPr>
        <w:pStyle w:val="Heading1a"/>
        <w:keepNext w:val="0"/>
        <w:keepLines w:val="0"/>
        <w:tabs>
          <w:tab w:val="clear" w:pos="-720"/>
        </w:tabs>
        <w:suppressAutoHyphens w:val="0"/>
        <w:rPr>
          <w:bCs/>
          <w:i/>
          <w:smallCaps w:val="0"/>
        </w:rPr>
      </w:pPr>
    </w:p>
    <w:p w14:paraId="1616F1FC" w14:textId="77777777" w:rsidR="008B535F" w:rsidRDefault="008B535F">
      <w:pPr>
        <w:pStyle w:val="Heading1a"/>
        <w:keepNext w:val="0"/>
        <w:keepLines w:val="0"/>
        <w:tabs>
          <w:tab w:val="clear" w:pos="-720"/>
        </w:tabs>
        <w:suppressAutoHyphens w:val="0"/>
        <w:rPr>
          <w:bCs/>
          <w:i/>
          <w:smallCaps w:val="0"/>
        </w:rPr>
      </w:pPr>
    </w:p>
    <w:p w14:paraId="10A40FDD" w14:textId="77777777" w:rsidR="008B535F" w:rsidRDefault="008B535F">
      <w:pPr>
        <w:pStyle w:val="Heading1a"/>
        <w:keepNext w:val="0"/>
        <w:keepLines w:val="0"/>
        <w:tabs>
          <w:tab w:val="clear" w:pos="-720"/>
        </w:tabs>
        <w:suppressAutoHyphens w:val="0"/>
        <w:rPr>
          <w:bCs/>
          <w:i/>
          <w:smallCaps w:val="0"/>
        </w:rPr>
      </w:pPr>
    </w:p>
    <w:p w14:paraId="2A8C496F" w14:textId="77777777" w:rsidR="008B535F" w:rsidRDefault="008B535F">
      <w:pPr>
        <w:pStyle w:val="Heading1a"/>
        <w:keepNext w:val="0"/>
        <w:keepLines w:val="0"/>
        <w:tabs>
          <w:tab w:val="clear" w:pos="-720"/>
        </w:tabs>
        <w:suppressAutoHyphens w:val="0"/>
        <w:rPr>
          <w:bCs/>
          <w:i/>
          <w:smallCaps w:val="0"/>
        </w:rPr>
      </w:pPr>
    </w:p>
    <w:p w14:paraId="7C9C8C82" w14:textId="77777777" w:rsidR="008B535F" w:rsidRPr="008B535F" w:rsidRDefault="008B535F" w:rsidP="008B535F">
      <w:pPr>
        <w:tabs>
          <w:tab w:val="left" w:pos="720"/>
          <w:tab w:val="right" w:leader="dot" w:pos="8640"/>
        </w:tabs>
        <w:jc w:val="center"/>
        <w:rPr>
          <w:rFonts w:ascii="Garamond" w:hAnsi="Garamond"/>
          <w:b/>
          <w:color w:val="000000"/>
          <w:sz w:val="32"/>
          <w:szCs w:val="32"/>
        </w:rPr>
      </w:pPr>
      <w:r w:rsidRPr="008B535F">
        <w:rPr>
          <w:rFonts w:ascii="Garamond" w:hAnsi="Garamond"/>
          <w:b/>
          <w:color w:val="000000"/>
          <w:sz w:val="32"/>
          <w:szCs w:val="32"/>
        </w:rPr>
        <w:t>REPUBLIC OF MALAWI</w:t>
      </w:r>
    </w:p>
    <w:p w14:paraId="1CC748D2" w14:textId="77777777" w:rsidR="008B535F" w:rsidRPr="008B535F" w:rsidRDefault="008B535F" w:rsidP="008B535F">
      <w:pPr>
        <w:tabs>
          <w:tab w:val="left" w:pos="720"/>
          <w:tab w:val="right" w:leader="dot" w:pos="8640"/>
        </w:tabs>
        <w:jc w:val="center"/>
        <w:rPr>
          <w:rFonts w:ascii="Garamond" w:hAnsi="Garamond"/>
          <w:b/>
          <w:color w:val="000000"/>
          <w:sz w:val="32"/>
          <w:szCs w:val="32"/>
        </w:rPr>
      </w:pPr>
    </w:p>
    <w:p w14:paraId="244161DA" w14:textId="77777777" w:rsidR="008B535F" w:rsidRPr="008B535F" w:rsidRDefault="008B535F" w:rsidP="008B535F">
      <w:pPr>
        <w:tabs>
          <w:tab w:val="left" w:pos="720"/>
          <w:tab w:val="right" w:leader="dot" w:pos="8640"/>
        </w:tabs>
        <w:jc w:val="center"/>
        <w:rPr>
          <w:rFonts w:ascii="Garamond" w:hAnsi="Garamond"/>
          <w:b/>
          <w:color w:val="000000"/>
          <w:sz w:val="32"/>
          <w:szCs w:val="32"/>
        </w:rPr>
      </w:pPr>
      <w:r w:rsidRPr="008B535F">
        <w:rPr>
          <w:rFonts w:ascii="Garamond" w:hAnsi="Garamond"/>
          <w:b/>
          <w:color w:val="000000"/>
          <w:sz w:val="32"/>
          <w:szCs w:val="32"/>
        </w:rPr>
        <w:t xml:space="preserve">MINISTRY OF AGRICULTURE </w:t>
      </w:r>
    </w:p>
    <w:p w14:paraId="7B53BF8F" w14:textId="77777777" w:rsidR="008B535F" w:rsidRPr="008B535F" w:rsidRDefault="008B535F" w:rsidP="008B535F">
      <w:pPr>
        <w:tabs>
          <w:tab w:val="left" w:pos="720"/>
          <w:tab w:val="right" w:leader="dot" w:pos="8640"/>
        </w:tabs>
        <w:jc w:val="center"/>
        <w:rPr>
          <w:rFonts w:ascii="Garamond" w:hAnsi="Garamond"/>
          <w:b/>
          <w:color w:val="000000"/>
          <w:sz w:val="32"/>
          <w:szCs w:val="32"/>
        </w:rPr>
      </w:pPr>
    </w:p>
    <w:p w14:paraId="56E8C935" w14:textId="0CAB84EA" w:rsidR="008B535F" w:rsidRPr="008B535F" w:rsidRDefault="008B535F" w:rsidP="008B535F">
      <w:pPr>
        <w:tabs>
          <w:tab w:val="left" w:pos="720"/>
          <w:tab w:val="right" w:leader="dot" w:pos="8640"/>
        </w:tabs>
        <w:jc w:val="center"/>
        <w:rPr>
          <w:rFonts w:ascii="Garamond" w:hAnsi="Garamond"/>
          <w:b/>
          <w:color w:val="000000"/>
          <w:sz w:val="32"/>
          <w:szCs w:val="32"/>
        </w:rPr>
      </w:pPr>
      <w:r w:rsidRPr="008B535F">
        <w:rPr>
          <w:rFonts w:ascii="Garamond" w:hAnsi="Garamond"/>
          <w:b/>
          <w:color w:val="000000"/>
          <w:sz w:val="32"/>
          <w:szCs w:val="32"/>
        </w:rPr>
        <w:t>SHIRE VALLEY TRANSFORMATION PROGRAMME-</w:t>
      </w:r>
      <w:r>
        <w:rPr>
          <w:rFonts w:ascii="Garamond" w:hAnsi="Garamond"/>
          <w:b/>
          <w:color w:val="000000"/>
          <w:sz w:val="32"/>
          <w:szCs w:val="32"/>
        </w:rPr>
        <w:t>II</w:t>
      </w:r>
    </w:p>
    <w:p w14:paraId="609F3C6F" w14:textId="77C7B510" w:rsidR="009830E4" w:rsidRPr="008B535F" w:rsidRDefault="009830E4">
      <w:pPr>
        <w:pStyle w:val="Heading1a"/>
        <w:keepNext w:val="0"/>
        <w:keepLines w:val="0"/>
        <w:tabs>
          <w:tab w:val="clear" w:pos="-720"/>
        </w:tabs>
        <w:suppressAutoHyphens w:val="0"/>
        <w:rPr>
          <w:bCs/>
          <w:iCs/>
          <w:smallCaps w:val="0"/>
        </w:rPr>
      </w:pPr>
    </w:p>
    <w:p w14:paraId="0974378A" w14:textId="77777777" w:rsidR="00916E24" w:rsidRDefault="00916E24" w:rsidP="008B535F">
      <w:pPr>
        <w:pStyle w:val="Heading1a"/>
        <w:keepNext w:val="0"/>
        <w:keepLines w:val="0"/>
        <w:tabs>
          <w:tab w:val="clear" w:pos="-720"/>
        </w:tabs>
        <w:suppressAutoHyphens w:val="0"/>
        <w:jc w:val="left"/>
        <w:rPr>
          <w:bCs/>
          <w:smallCaps w:val="0"/>
        </w:rPr>
      </w:pPr>
    </w:p>
    <w:p w14:paraId="4A836779" w14:textId="77777777" w:rsidR="009830E4" w:rsidRDefault="009830E4">
      <w:pPr>
        <w:pStyle w:val="Heading1a"/>
        <w:keepNext w:val="0"/>
        <w:keepLines w:val="0"/>
        <w:tabs>
          <w:tab w:val="clear" w:pos="-720"/>
        </w:tabs>
        <w:suppressAutoHyphens w:val="0"/>
        <w:rPr>
          <w:bCs/>
          <w:smallCaps w:val="0"/>
        </w:rPr>
      </w:pPr>
      <w:r>
        <w:rPr>
          <w:bCs/>
          <w:smallCaps w:val="0"/>
        </w:rPr>
        <w:t>REQUEST FOR EXPRESSIONS OF INTEREST</w:t>
      </w:r>
    </w:p>
    <w:p w14:paraId="2E256B98" w14:textId="77777777" w:rsidR="009830E4" w:rsidRDefault="009830E4">
      <w:pPr>
        <w:pStyle w:val="Heading1a"/>
        <w:keepNext w:val="0"/>
        <w:keepLines w:val="0"/>
        <w:tabs>
          <w:tab w:val="clear" w:pos="-720"/>
        </w:tabs>
        <w:suppressAutoHyphens w:val="0"/>
        <w:rPr>
          <w:bCs/>
          <w:smallCaps w:val="0"/>
        </w:rPr>
      </w:pPr>
      <w:r>
        <w:rPr>
          <w:bCs/>
          <w:smallCaps w:val="0"/>
        </w:rPr>
        <w:t>(CONSULT</w:t>
      </w:r>
      <w:r w:rsidR="001D70EB">
        <w:rPr>
          <w:bCs/>
          <w:smallCaps w:val="0"/>
        </w:rPr>
        <w:t>ING</w:t>
      </w:r>
      <w:r>
        <w:rPr>
          <w:bCs/>
          <w:smallCaps w:val="0"/>
        </w:rPr>
        <w:t xml:space="preserve"> SERVICES</w:t>
      </w:r>
      <w:r w:rsidR="00A05A45">
        <w:rPr>
          <w:bCs/>
          <w:smallCaps w:val="0"/>
        </w:rPr>
        <w:t xml:space="preserve"> </w:t>
      </w:r>
      <w:r w:rsidR="00A05A45" w:rsidRPr="001D70EB">
        <w:rPr>
          <w:bCs/>
          <w:smallCaps w:val="0"/>
        </w:rPr>
        <w:t>– FIRMS SELECTION</w:t>
      </w:r>
      <w:r w:rsidRPr="001D70EB">
        <w:rPr>
          <w:bCs/>
          <w:smallCaps w:val="0"/>
        </w:rPr>
        <w:t>)</w:t>
      </w:r>
    </w:p>
    <w:p w14:paraId="6C9D6981" w14:textId="77777777" w:rsidR="009830E4" w:rsidRDefault="009830E4">
      <w:pPr>
        <w:suppressAutoHyphens/>
        <w:rPr>
          <w:rFonts w:ascii="Times New Roman" w:hAnsi="Times New Roman"/>
          <w:spacing w:val="-2"/>
        </w:rPr>
      </w:pPr>
    </w:p>
    <w:p w14:paraId="6DE5580C" w14:textId="77777777" w:rsidR="009830E4" w:rsidRDefault="009830E4">
      <w:pPr>
        <w:pStyle w:val="ChapterNumber"/>
        <w:tabs>
          <w:tab w:val="clear" w:pos="-720"/>
        </w:tabs>
        <w:rPr>
          <w:rFonts w:ascii="Times New Roman" w:hAnsi="Times New Roman"/>
          <w:spacing w:val="-2"/>
        </w:rPr>
      </w:pPr>
    </w:p>
    <w:p w14:paraId="126FAAA4" w14:textId="5A6933BF" w:rsidR="009830E4" w:rsidRDefault="009830E4">
      <w:pPr>
        <w:suppressAutoHyphens/>
        <w:rPr>
          <w:rFonts w:ascii="Times New Roman" w:hAnsi="Times New Roman"/>
          <w:b/>
          <w:iCs/>
          <w:spacing w:val="-2"/>
          <w:sz w:val="24"/>
        </w:rPr>
      </w:pPr>
      <w:r w:rsidRPr="00446816">
        <w:rPr>
          <w:rFonts w:ascii="Times New Roman" w:hAnsi="Times New Roman"/>
          <w:b/>
          <w:iCs/>
          <w:spacing w:val="-2"/>
          <w:sz w:val="24"/>
        </w:rPr>
        <w:t>C</w:t>
      </w:r>
      <w:r w:rsidR="00FD1717">
        <w:rPr>
          <w:rFonts w:ascii="Times New Roman" w:hAnsi="Times New Roman"/>
          <w:b/>
          <w:iCs/>
          <w:spacing w:val="-2"/>
          <w:sz w:val="24"/>
        </w:rPr>
        <w:t>ountry</w:t>
      </w:r>
      <w:r w:rsidR="00446816">
        <w:rPr>
          <w:rFonts w:ascii="Times New Roman" w:hAnsi="Times New Roman"/>
          <w:b/>
          <w:iCs/>
          <w:spacing w:val="-2"/>
          <w:sz w:val="24"/>
        </w:rPr>
        <w:t>:</w:t>
      </w:r>
      <w:r w:rsidR="00446816">
        <w:rPr>
          <w:rFonts w:ascii="Times New Roman" w:hAnsi="Times New Roman"/>
          <w:b/>
          <w:iCs/>
          <w:spacing w:val="-2"/>
          <w:sz w:val="24"/>
        </w:rPr>
        <w:tab/>
      </w:r>
      <w:r w:rsidR="00446816">
        <w:rPr>
          <w:rFonts w:ascii="Times New Roman" w:hAnsi="Times New Roman"/>
          <w:b/>
          <w:iCs/>
          <w:spacing w:val="-2"/>
          <w:sz w:val="24"/>
        </w:rPr>
        <w:tab/>
      </w:r>
      <w:r w:rsidR="00446816">
        <w:rPr>
          <w:rFonts w:ascii="Times New Roman" w:hAnsi="Times New Roman"/>
          <w:b/>
          <w:iCs/>
          <w:spacing w:val="-2"/>
          <w:sz w:val="24"/>
        </w:rPr>
        <w:tab/>
        <w:t>MALAWI</w:t>
      </w:r>
    </w:p>
    <w:p w14:paraId="0FE49C24" w14:textId="77777777" w:rsidR="00877BFA" w:rsidRPr="00446816" w:rsidRDefault="00877BFA">
      <w:pPr>
        <w:suppressAutoHyphens/>
        <w:rPr>
          <w:rFonts w:ascii="Times New Roman" w:hAnsi="Times New Roman"/>
          <w:b/>
          <w:iCs/>
          <w:spacing w:val="-2"/>
          <w:sz w:val="24"/>
        </w:rPr>
      </w:pPr>
    </w:p>
    <w:p w14:paraId="60F206CE" w14:textId="10F31AFA" w:rsidR="009830E4" w:rsidRDefault="00877BFA">
      <w:pPr>
        <w:suppressAutoHyphens/>
        <w:rPr>
          <w:rFonts w:ascii="Times New Roman" w:hAnsi="Times New Roman"/>
          <w:b/>
          <w:iCs/>
          <w:spacing w:val="-2"/>
          <w:sz w:val="24"/>
        </w:rPr>
      </w:pPr>
      <w:r>
        <w:rPr>
          <w:rFonts w:ascii="Times New Roman" w:hAnsi="Times New Roman"/>
          <w:b/>
          <w:iCs/>
          <w:spacing w:val="-2"/>
          <w:sz w:val="24"/>
        </w:rPr>
        <w:t>N</w:t>
      </w:r>
      <w:r w:rsidRPr="00446816">
        <w:rPr>
          <w:rFonts w:ascii="Times New Roman" w:hAnsi="Times New Roman"/>
          <w:b/>
          <w:iCs/>
          <w:spacing w:val="-2"/>
          <w:sz w:val="24"/>
        </w:rPr>
        <w:t>ame of project</w:t>
      </w:r>
      <w:r>
        <w:rPr>
          <w:rFonts w:ascii="Times New Roman" w:hAnsi="Times New Roman"/>
          <w:b/>
          <w:iCs/>
          <w:spacing w:val="-2"/>
          <w:sz w:val="24"/>
        </w:rPr>
        <w:t>:</w:t>
      </w:r>
      <w:r>
        <w:rPr>
          <w:rFonts w:ascii="Times New Roman" w:hAnsi="Times New Roman"/>
          <w:b/>
          <w:iCs/>
          <w:spacing w:val="-2"/>
          <w:sz w:val="24"/>
        </w:rPr>
        <w:tab/>
      </w:r>
      <w:r w:rsidR="00FD1717">
        <w:rPr>
          <w:rFonts w:ascii="Times New Roman" w:hAnsi="Times New Roman"/>
          <w:b/>
          <w:iCs/>
          <w:spacing w:val="-2"/>
          <w:sz w:val="24"/>
        </w:rPr>
        <w:tab/>
      </w:r>
      <w:r>
        <w:rPr>
          <w:rFonts w:ascii="Times New Roman" w:hAnsi="Times New Roman"/>
          <w:b/>
          <w:iCs/>
          <w:spacing w:val="-2"/>
          <w:sz w:val="24"/>
        </w:rPr>
        <w:t>SHIRE VALLEY TRANSFORMATION PROGRAM II</w:t>
      </w:r>
    </w:p>
    <w:p w14:paraId="0BF29107" w14:textId="77777777" w:rsidR="00877BFA" w:rsidRPr="00446816" w:rsidRDefault="00877BFA">
      <w:pPr>
        <w:suppressAutoHyphens/>
        <w:rPr>
          <w:rFonts w:ascii="Times New Roman" w:hAnsi="Times New Roman"/>
          <w:b/>
          <w:iCs/>
          <w:spacing w:val="-2"/>
          <w:sz w:val="24"/>
        </w:rPr>
      </w:pPr>
    </w:p>
    <w:p w14:paraId="3FFBF3A3" w14:textId="2C74D0B9" w:rsidR="00EC50B8" w:rsidRDefault="00EC50B8" w:rsidP="00EC50B8">
      <w:pPr>
        <w:pStyle w:val="BodyText"/>
        <w:rPr>
          <w:rFonts w:ascii="Times New Roman" w:hAnsi="Times New Roman"/>
        </w:rPr>
      </w:pPr>
      <w:r w:rsidRPr="00877BFA">
        <w:rPr>
          <w:rFonts w:ascii="Times New Roman" w:hAnsi="Times New Roman"/>
          <w:b/>
          <w:bCs/>
        </w:rPr>
        <w:t>Credit No.</w:t>
      </w:r>
      <w:r w:rsidR="00446816" w:rsidRPr="00877BFA">
        <w:rPr>
          <w:rFonts w:ascii="Times New Roman" w:hAnsi="Times New Roman"/>
          <w:b/>
          <w:bCs/>
        </w:rPr>
        <w:tab/>
      </w:r>
      <w:r w:rsidR="00446816">
        <w:rPr>
          <w:rFonts w:ascii="Times New Roman" w:hAnsi="Times New Roman"/>
        </w:rPr>
        <w:tab/>
      </w:r>
      <w:r w:rsidR="00446816">
        <w:rPr>
          <w:rFonts w:ascii="Times New Roman" w:hAnsi="Times New Roman"/>
        </w:rPr>
        <w:tab/>
      </w:r>
      <w:r w:rsidR="00446816">
        <w:rPr>
          <w:rFonts w:ascii="Times New Roman" w:hAnsi="Times New Roman"/>
          <w:b/>
          <w:bCs/>
        </w:rPr>
        <w:t>IDA 71350</w:t>
      </w:r>
    </w:p>
    <w:p w14:paraId="3FBE9625" w14:textId="77777777" w:rsidR="009830E4" w:rsidRDefault="00EC50B8" w:rsidP="00EC50B8">
      <w:pPr>
        <w:suppressAutoHyphens/>
        <w:rPr>
          <w:rFonts w:ascii="Times New Roman" w:hAnsi="Times New Roman"/>
          <w:spacing w:val="-2"/>
          <w:sz w:val="24"/>
        </w:rPr>
      </w:pPr>
      <w:r w:rsidDel="00EC50B8">
        <w:rPr>
          <w:rFonts w:ascii="Times New Roman" w:hAnsi="Times New Roman"/>
          <w:spacing w:val="-2"/>
          <w:sz w:val="24"/>
        </w:rPr>
        <w:t xml:space="preserve"> </w:t>
      </w:r>
    </w:p>
    <w:p w14:paraId="0D92F2CB" w14:textId="5E3CFB02" w:rsidR="00EC50B8" w:rsidRDefault="00EC50B8" w:rsidP="00446816">
      <w:pPr>
        <w:pStyle w:val="BodyText"/>
        <w:ind w:left="2880" w:hanging="2880"/>
        <w:rPr>
          <w:rFonts w:ascii="Times New Roman" w:hAnsi="Times New Roman"/>
          <w:b/>
        </w:rPr>
      </w:pPr>
      <w:r w:rsidRPr="001B0D84">
        <w:rPr>
          <w:rFonts w:ascii="Times New Roman" w:hAnsi="Times New Roman"/>
          <w:b/>
        </w:rPr>
        <w:t>Assignment Title</w:t>
      </w:r>
      <w:r w:rsidR="000C4041">
        <w:rPr>
          <w:rFonts w:ascii="Times New Roman" w:hAnsi="Times New Roman"/>
          <w:b/>
        </w:rPr>
        <w:t xml:space="preserve">: </w:t>
      </w:r>
      <w:r w:rsidR="008B535F">
        <w:rPr>
          <w:rFonts w:ascii="Times New Roman" w:hAnsi="Times New Roman"/>
          <w:b/>
        </w:rPr>
        <w:tab/>
      </w:r>
      <w:r w:rsidR="00640A01">
        <w:rPr>
          <w:rFonts w:ascii="Times New Roman" w:hAnsi="Times New Roman"/>
          <w:b/>
        </w:rPr>
        <w:t xml:space="preserve">TECHNICAL </w:t>
      </w:r>
      <w:r w:rsidR="00CB39C1">
        <w:rPr>
          <w:rFonts w:ascii="Times New Roman" w:hAnsi="Times New Roman"/>
          <w:b/>
        </w:rPr>
        <w:t>AND INVESTMENT COORDINATION CONSULTANCY</w:t>
      </w:r>
    </w:p>
    <w:p w14:paraId="18E9F7E2" w14:textId="77777777" w:rsidR="008B535F" w:rsidRPr="001B0D84" w:rsidRDefault="008B535F" w:rsidP="008B535F">
      <w:pPr>
        <w:pStyle w:val="BodyText"/>
        <w:ind w:left="2160" w:hanging="2160"/>
        <w:rPr>
          <w:rFonts w:ascii="Times New Roman" w:hAnsi="Times New Roman"/>
          <w:b/>
        </w:rPr>
      </w:pPr>
    </w:p>
    <w:p w14:paraId="5979180E" w14:textId="4DCD2C34" w:rsidR="00EC50B8" w:rsidRPr="001D70EB" w:rsidRDefault="00EC50B8">
      <w:pPr>
        <w:suppressAutoHyphens/>
        <w:rPr>
          <w:rFonts w:ascii="Times New Roman" w:hAnsi="Times New Roman"/>
          <w:spacing w:val="-2"/>
          <w:sz w:val="24"/>
        </w:rPr>
      </w:pPr>
      <w:r w:rsidRPr="001D70EB">
        <w:rPr>
          <w:rFonts w:ascii="Times New Roman" w:hAnsi="Times New Roman"/>
          <w:b/>
          <w:spacing w:val="-2"/>
          <w:sz w:val="24"/>
        </w:rPr>
        <w:t>Reference No</w:t>
      </w:r>
      <w:r w:rsidRPr="001D70EB">
        <w:rPr>
          <w:rFonts w:ascii="Times New Roman" w:hAnsi="Times New Roman"/>
          <w:spacing w:val="-2"/>
          <w:sz w:val="24"/>
        </w:rPr>
        <w:t xml:space="preserve">. </w:t>
      </w:r>
      <w:r w:rsidR="008F600B">
        <w:rPr>
          <w:rFonts w:ascii="Times New Roman" w:hAnsi="Times New Roman"/>
          <w:spacing w:val="-2"/>
          <w:sz w:val="24"/>
        </w:rPr>
        <w:tab/>
      </w:r>
      <w:r w:rsidR="00446816">
        <w:rPr>
          <w:rFonts w:ascii="Times New Roman" w:hAnsi="Times New Roman"/>
          <w:spacing w:val="-2"/>
          <w:sz w:val="24"/>
        </w:rPr>
        <w:tab/>
      </w:r>
      <w:r w:rsidR="008F600B" w:rsidRPr="008F600B">
        <w:rPr>
          <w:rFonts w:ascii="Times New Roman" w:hAnsi="Times New Roman"/>
          <w:b/>
          <w:bCs/>
          <w:spacing w:val="-2"/>
          <w:sz w:val="24"/>
        </w:rPr>
        <w:t>MW-MOAIWD-3</w:t>
      </w:r>
      <w:r w:rsidR="006D14D9">
        <w:rPr>
          <w:rFonts w:ascii="Times New Roman" w:hAnsi="Times New Roman"/>
          <w:b/>
          <w:bCs/>
          <w:spacing w:val="-2"/>
          <w:sz w:val="24"/>
        </w:rPr>
        <w:t xml:space="preserve">85153 </w:t>
      </w:r>
      <w:r w:rsidR="006D14D9">
        <w:rPr>
          <w:rFonts w:ascii="Times New Roman" w:hAnsi="Times New Roman"/>
          <w:b/>
          <w:bCs/>
          <w:caps/>
          <w:spacing w:val="-2"/>
          <w:sz w:val="24"/>
        </w:rPr>
        <w:t xml:space="preserve">– </w:t>
      </w:r>
      <w:r w:rsidR="008F600B" w:rsidRPr="008F600B">
        <w:rPr>
          <w:rFonts w:ascii="Times New Roman" w:hAnsi="Times New Roman"/>
          <w:b/>
          <w:bCs/>
          <w:caps/>
          <w:spacing w:val="-2"/>
          <w:sz w:val="24"/>
        </w:rPr>
        <w:t>cs</w:t>
      </w:r>
      <w:r w:rsidR="006D14D9">
        <w:rPr>
          <w:rFonts w:ascii="Times New Roman" w:hAnsi="Times New Roman"/>
          <w:b/>
          <w:bCs/>
          <w:caps/>
          <w:spacing w:val="-2"/>
          <w:sz w:val="24"/>
        </w:rPr>
        <w:t xml:space="preserve"> </w:t>
      </w:r>
      <w:r w:rsidR="008F600B" w:rsidRPr="008F600B">
        <w:rPr>
          <w:rFonts w:ascii="Times New Roman" w:hAnsi="Times New Roman"/>
          <w:b/>
          <w:bCs/>
          <w:caps/>
          <w:spacing w:val="-2"/>
          <w:sz w:val="24"/>
        </w:rPr>
        <w:t>-</w:t>
      </w:r>
      <w:r w:rsidR="006D14D9">
        <w:rPr>
          <w:rFonts w:ascii="Times New Roman" w:hAnsi="Times New Roman"/>
          <w:b/>
          <w:bCs/>
          <w:caps/>
          <w:spacing w:val="-2"/>
          <w:sz w:val="24"/>
        </w:rPr>
        <w:t xml:space="preserve"> </w:t>
      </w:r>
      <w:r w:rsidR="008F600B" w:rsidRPr="008F600B">
        <w:rPr>
          <w:rFonts w:ascii="Times New Roman" w:hAnsi="Times New Roman"/>
          <w:b/>
          <w:bCs/>
          <w:caps/>
          <w:spacing w:val="-2"/>
          <w:sz w:val="24"/>
        </w:rPr>
        <w:t>qcb</w:t>
      </w:r>
      <w:r w:rsidR="00F149EE">
        <w:rPr>
          <w:rFonts w:ascii="Times New Roman" w:hAnsi="Times New Roman"/>
          <w:b/>
          <w:bCs/>
          <w:caps/>
          <w:spacing w:val="-2"/>
          <w:sz w:val="24"/>
        </w:rPr>
        <w:t>S</w:t>
      </w:r>
    </w:p>
    <w:p w14:paraId="159CC7C6" w14:textId="77777777" w:rsidR="009830E4" w:rsidRPr="001D70EB" w:rsidRDefault="009830E4">
      <w:pPr>
        <w:suppressAutoHyphens/>
        <w:rPr>
          <w:rFonts w:ascii="Times New Roman" w:hAnsi="Times New Roman"/>
          <w:spacing w:val="-2"/>
          <w:sz w:val="24"/>
        </w:rPr>
      </w:pPr>
    </w:p>
    <w:p w14:paraId="3AA8C5FB" w14:textId="2B16BC4E" w:rsidR="00916E24" w:rsidRPr="00197E2D" w:rsidRDefault="009830E4" w:rsidP="00877BFA">
      <w:pPr>
        <w:suppressAutoHyphens/>
        <w:jc w:val="both"/>
        <w:rPr>
          <w:rFonts w:ascii="Times New Roman" w:hAnsi="Times New Roman"/>
          <w:spacing w:val="-2"/>
          <w:sz w:val="24"/>
          <w:szCs w:val="24"/>
        </w:rPr>
      </w:pPr>
      <w:r w:rsidRPr="00197E2D">
        <w:rPr>
          <w:rFonts w:ascii="Times New Roman" w:hAnsi="Times New Roman"/>
          <w:spacing w:val="-2"/>
          <w:sz w:val="24"/>
          <w:szCs w:val="24"/>
        </w:rPr>
        <w:t xml:space="preserve">The </w:t>
      </w:r>
      <w:r w:rsidR="00BF6A56">
        <w:rPr>
          <w:rFonts w:ascii="Times New Roman" w:hAnsi="Times New Roman"/>
          <w:spacing w:val="-2"/>
          <w:sz w:val="24"/>
          <w:szCs w:val="24"/>
        </w:rPr>
        <w:t>Government of Malawi</w:t>
      </w:r>
      <w:r w:rsidR="008B535F">
        <w:rPr>
          <w:rFonts w:ascii="Times New Roman" w:hAnsi="Times New Roman"/>
          <w:spacing w:val="-2"/>
          <w:sz w:val="24"/>
          <w:szCs w:val="24"/>
        </w:rPr>
        <w:t xml:space="preserve"> </w:t>
      </w:r>
      <w:r w:rsidRPr="008B535F">
        <w:rPr>
          <w:rFonts w:ascii="Times New Roman" w:hAnsi="Times New Roman"/>
          <w:iCs/>
          <w:spacing w:val="-2"/>
          <w:sz w:val="24"/>
          <w:szCs w:val="24"/>
        </w:rPr>
        <w:t xml:space="preserve">has received </w:t>
      </w:r>
      <w:r w:rsidRPr="00197E2D">
        <w:rPr>
          <w:rFonts w:ascii="Times New Roman" w:hAnsi="Times New Roman"/>
          <w:spacing w:val="-2"/>
          <w:sz w:val="24"/>
          <w:szCs w:val="24"/>
        </w:rPr>
        <w:t xml:space="preserve">financing from the World Bank toward the cost of the </w:t>
      </w:r>
      <w:r w:rsidR="00D227F9">
        <w:rPr>
          <w:rFonts w:ascii="Times New Roman" w:hAnsi="Times New Roman"/>
          <w:spacing w:val="-2"/>
          <w:sz w:val="24"/>
          <w:szCs w:val="24"/>
        </w:rPr>
        <w:t>Shire Valley Transformation Program-II</w:t>
      </w:r>
      <w:r w:rsidRPr="00197E2D">
        <w:rPr>
          <w:rFonts w:ascii="Times New Roman" w:hAnsi="Times New Roman"/>
          <w:spacing w:val="-2"/>
          <w:sz w:val="24"/>
          <w:szCs w:val="24"/>
        </w:rPr>
        <w:t>, and intends to apply pa</w:t>
      </w:r>
      <w:r w:rsidR="001D70EB" w:rsidRPr="00197E2D">
        <w:rPr>
          <w:rFonts w:ascii="Times New Roman" w:hAnsi="Times New Roman"/>
          <w:spacing w:val="-2"/>
          <w:sz w:val="24"/>
          <w:szCs w:val="24"/>
        </w:rPr>
        <w:t>rt of the proceeds for consul</w:t>
      </w:r>
      <w:r w:rsidRPr="00197E2D">
        <w:rPr>
          <w:rFonts w:ascii="Times New Roman" w:hAnsi="Times New Roman"/>
          <w:spacing w:val="-2"/>
          <w:sz w:val="24"/>
          <w:szCs w:val="24"/>
        </w:rPr>
        <w:t>t</w:t>
      </w:r>
      <w:r w:rsidR="001D70EB" w:rsidRPr="00197E2D">
        <w:rPr>
          <w:rFonts w:ascii="Times New Roman" w:hAnsi="Times New Roman"/>
          <w:spacing w:val="-2"/>
          <w:sz w:val="24"/>
          <w:szCs w:val="24"/>
        </w:rPr>
        <w:t>ing</w:t>
      </w:r>
      <w:r w:rsidRPr="00197E2D">
        <w:rPr>
          <w:rFonts w:ascii="Times New Roman" w:hAnsi="Times New Roman"/>
          <w:spacing w:val="-2"/>
          <w:sz w:val="24"/>
          <w:szCs w:val="24"/>
        </w:rPr>
        <w:t xml:space="preserve"> services. </w:t>
      </w:r>
    </w:p>
    <w:p w14:paraId="77BFF9DC" w14:textId="77777777" w:rsidR="00916E24" w:rsidRPr="00197E2D" w:rsidRDefault="00916E24" w:rsidP="00877BFA">
      <w:pPr>
        <w:suppressAutoHyphens/>
        <w:jc w:val="both"/>
        <w:rPr>
          <w:rFonts w:ascii="Times New Roman" w:hAnsi="Times New Roman"/>
          <w:spacing w:val="-2"/>
          <w:sz w:val="24"/>
          <w:szCs w:val="24"/>
        </w:rPr>
      </w:pPr>
    </w:p>
    <w:p w14:paraId="16796711" w14:textId="64469E61" w:rsidR="003C5FB9" w:rsidRDefault="003C5FB9" w:rsidP="003C5FB9">
      <w:pPr>
        <w:jc w:val="both"/>
        <w:rPr>
          <w:rFonts w:ascii="Times New Roman" w:hAnsi="Times New Roman"/>
          <w:color w:val="000000"/>
        </w:rPr>
      </w:pPr>
      <w:r>
        <w:rPr>
          <w:rFonts w:ascii="Times New Roman" w:hAnsi="Times New Roman"/>
          <w:color w:val="000000"/>
        </w:rPr>
        <w:t>The overall objective of the Technical Investment Coordination (TIC) consulting service is to enable the Smallholder Owned Commercial Farm Enterprises (SOCFEs) of the Shire Valley Transformational Program (SVTP) to successfully invest in their farming enterprises with the use of SVTP grants and their own matching funds. The TIC team will be composed of a minimum of 6 key experts (agricultural investment Manager, agricultural enterprise financial manager, irrigation engineer, civil engineer, agricultural procurement specialist and organizational development expert) and will work closely with the SOCFES and service providers in the following aspects: </w:t>
      </w:r>
    </w:p>
    <w:p w14:paraId="6D658E31" w14:textId="33EBBDAF" w:rsidR="004B6000" w:rsidRDefault="004B6000" w:rsidP="00877BFA">
      <w:pPr>
        <w:suppressAutoHyphens/>
        <w:jc w:val="both"/>
        <w:rPr>
          <w:rFonts w:ascii="Times New Roman" w:hAnsi="Times New Roman"/>
          <w:spacing w:val="-2"/>
          <w:sz w:val="24"/>
          <w:szCs w:val="24"/>
        </w:rPr>
      </w:pPr>
    </w:p>
    <w:p w14:paraId="75D8B511" w14:textId="15A74CDB" w:rsidR="003C5FB9" w:rsidRDefault="003C5FB9" w:rsidP="00877BFA">
      <w:pPr>
        <w:suppressAutoHyphens/>
        <w:jc w:val="both"/>
        <w:rPr>
          <w:rFonts w:ascii="Times New Roman" w:hAnsi="Times New Roman"/>
          <w:spacing w:val="-2"/>
          <w:sz w:val="24"/>
          <w:szCs w:val="24"/>
        </w:rPr>
      </w:pPr>
    </w:p>
    <w:p w14:paraId="4E3C34D1" w14:textId="77777777" w:rsidR="003C5FB9" w:rsidRDefault="003C5FB9" w:rsidP="00877BFA">
      <w:pPr>
        <w:suppressAutoHyphens/>
        <w:jc w:val="both"/>
        <w:rPr>
          <w:rFonts w:ascii="Times New Roman" w:hAnsi="Times New Roman"/>
          <w:spacing w:val="-2"/>
          <w:sz w:val="24"/>
          <w:szCs w:val="24"/>
        </w:rPr>
      </w:pPr>
    </w:p>
    <w:p w14:paraId="18CFD23F" w14:textId="4D257289" w:rsidR="006D14D9" w:rsidRPr="00A50E51" w:rsidRDefault="006D14D9" w:rsidP="00877BFA">
      <w:pPr>
        <w:pStyle w:val="ListParagraph"/>
        <w:numPr>
          <w:ilvl w:val="0"/>
          <w:numId w:val="9"/>
        </w:numPr>
        <w:jc w:val="both"/>
        <w:rPr>
          <w:rFonts w:ascii="Times New Roman" w:hAnsi="Times New Roman"/>
          <w:sz w:val="20"/>
          <w:u w:val="single"/>
        </w:rPr>
      </w:pPr>
      <w:r w:rsidRPr="00A50E51">
        <w:rPr>
          <w:rFonts w:ascii="Times New Roman" w:hAnsi="Times New Roman"/>
          <w:u w:val="single"/>
        </w:rPr>
        <w:t xml:space="preserve">Project Planning – Technical and Procurement </w:t>
      </w:r>
    </w:p>
    <w:p w14:paraId="53F7B755" w14:textId="21423762" w:rsidR="00A50E51" w:rsidRDefault="00FD1717" w:rsidP="00877BFA">
      <w:pPr>
        <w:pStyle w:val="ListParagraph"/>
        <w:numPr>
          <w:ilvl w:val="0"/>
          <w:numId w:val="10"/>
        </w:numPr>
        <w:jc w:val="both"/>
        <w:rPr>
          <w:rFonts w:ascii="Times New Roman" w:hAnsi="Times New Roman"/>
        </w:rPr>
      </w:pPr>
      <w:r>
        <w:rPr>
          <w:rFonts w:ascii="Times New Roman" w:hAnsi="Times New Roman"/>
        </w:rPr>
        <w:t>Finalizing</w:t>
      </w:r>
      <w:r w:rsidR="006D14D9">
        <w:rPr>
          <w:rFonts w:ascii="Times New Roman" w:hAnsi="Times New Roman"/>
        </w:rPr>
        <w:t xml:space="preserve"> the business plans and making sure they are practically feasible and realistic (agronomically; technically; financially) </w:t>
      </w:r>
    </w:p>
    <w:p w14:paraId="5845B678" w14:textId="77777777" w:rsidR="00A50E51" w:rsidRDefault="006D14D9" w:rsidP="00877BFA">
      <w:pPr>
        <w:pStyle w:val="ListParagraph"/>
        <w:numPr>
          <w:ilvl w:val="0"/>
          <w:numId w:val="10"/>
        </w:numPr>
        <w:jc w:val="both"/>
        <w:rPr>
          <w:rFonts w:ascii="Times New Roman" w:hAnsi="Times New Roman"/>
        </w:rPr>
      </w:pPr>
      <w:r w:rsidRPr="00A50E51">
        <w:rPr>
          <w:rFonts w:ascii="Times New Roman" w:hAnsi="Times New Roman"/>
        </w:rPr>
        <w:t>Preparing tender documents and commencing the procurement process – this requires a very specialized skill set – combining technical and procurement.</w:t>
      </w:r>
    </w:p>
    <w:p w14:paraId="7D802A69" w14:textId="77777777" w:rsidR="00A50E51" w:rsidRDefault="006D14D9" w:rsidP="00877BFA">
      <w:pPr>
        <w:pStyle w:val="ListParagraph"/>
        <w:numPr>
          <w:ilvl w:val="0"/>
          <w:numId w:val="10"/>
        </w:numPr>
        <w:jc w:val="both"/>
        <w:rPr>
          <w:rFonts w:ascii="Times New Roman" w:hAnsi="Times New Roman"/>
        </w:rPr>
      </w:pPr>
      <w:r w:rsidRPr="00A50E51">
        <w:rPr>
          <w:rFonts w:ascii="Times New Roman" w:hAnsi="Times New Roman"/>
        </w:rPr>
        <w:t xml:space="preserve">Launching the tender process for supply of land preparation; irrigation system; infrastructure; moveable assets. </w:t>
      </w:r>
    </w:p>
    <w:p w14:paraId="3A454D4C" w14:textId="60D599F5" w:rsidR="006D14D9" w:rsidRPr="00A50E51" w:rsidRDefault="006D14D9" w:rsidP="00877BFA">
      <w:pPr>
        <w:pStyle w:val="ListParagraph"/>
        <w:numPr>
          <w:ilvl w:val="0"/>
          <w:numId w:val="10"/>
        </w:numPr>
        <w:jc w:val="both"/>
        <w:rPr>
          <w:rFonts w:ascii="Times New Roman" w:hAnsi="Times New Roman"/>
        </w:rPr>
      </w:pPr>
      <w:r w:rsidRPr="00A50E51">
        <w:rPr>
          <w:rFonts w:ascii="Times New Roman" w:hAnsi="Times New Roman"/>
        </w:rPr>
        <w:t>Providing Engineering Procurement and Construction Management (EPCM) support to the SOCFE’s to monitor the implementation of the irrigation development plans.</w:t>
      </w:r>
    </w:p>
    <w:p w14:paraId="0FB3310F" w14:textId="77777777" w:rsidR="006D14D9" w:rsidRDefault="006D14D9" w:rsidP="00877BFA">
      <w:pPr>
        <w:pStyle w:val="ListParagraph"/>
        <w:jc w:val="both"/>
        <w:rPr>
          <w:rFonts w:ascii="Times New Roman" w:eastAsiaTheme="minorHAnsi" w:hAnsi="Times New Roman"/>
        </w:rPr>
      </w:pPr>
    </w:p>
    <w:p w14:paraId="582C0F67" w14:textId="77777777" w:rsidR="00A50E51" w:rsidRPr="00A50E51" w:rsidRDefault="006D14D9" w:rsidP="00877BFA">
      <w:pPr>
        <w:pStyle w:val="ListParagraph"/>
        <w:numPr>
          <w:ilvl w:val="0"/>
          <w:numId w:val="9"/>
        </w:numPr>
        <w:jc w:val="both"/>
        <w:rPr>
          <w:rFonts w:ascii="Times New Roman" w:hAnsi="Times New Roman"/>
          <w:u w:val="single"/>
          <w:lang w:val="fr-FR"/>
        </w:rPr>
      </w:pPr>
      <w:r w:rsidRPr="00A50E51">
        <w:rPr>
          <w:rFonts w:ascii="Times New Roman" w:hAnsi="Times New Roman"/>
          <w:u w:val="single"/>
        </w:rPr>
        <w:t xml:space="preserve">Administrative and financial Support </w:t>
      </w:r>
    </w:p>
    <w:p w14:paraId="225C3108" w14:textId="77777777" w:rsidR="00A50E51" w:rsidRPr="00212541" w:rsidRDefault="006D14D9" w:rsidP="00877BFA">
      <w:pPr>
        <w:pStyle w:val="ListParagraph"/>
        <w:numPr>
          <w:ilvl w:val="0"/>
          <w:numId w:val="11"/>
        </w:numPr>
        <w:jc w:val="both"/>
        <w:rPr>
          <w:rFonts w:ascii="Times New Roman" w:hAnsi="Times New Roman"/>
          <w:u w:val="single"/>
        </w:rPr>
      </w:pPr>
      <w:r w:rsidRPr="00A50E51">
        <w:rPr>
          <w:rFonts w:ascii="Times New Roman" w:hAnsi="Times New Roman"/>
        </w:rPr>
        <w:t xml:space="preserve">Assisting SOCFE’s in establishing a basic staff structure that will be capable </w:t>
      </w:r>
      <w:proofErr w:type="spellStart"/>
      <w:r w:rsidRPr="00A50E51">
        <w:rPr>
          <w:rFonts w:ascii="Times New Roman" w:hAnsi="Times New Roman"/>
        </w:rPr>
        <w:t>fo</w:t>
      </w:r>
      <w:proofErr w:type="spellEnd"/>
      <w:r w:rsidRPr="00A50E51">
        <w:rPr>
          <w:rFonts w:ascii="Times New Roman" w:hAnsi="Times New Roman"/>
        </w:rPr>
        <w:t xml:space="preserve"> running the first </w:t>
      </w:r>
      <w:proofErr w:type="spellStart"/>
      <w:r w:rsidRPr="00A50E51">
        <w:rPr>
          <w:rFonts w:ascii="Times New Roman" w:hAnsi="Times New Roman"/>
        </w:rPr>
        <w:t>years</w:t>
      </w:r>
      <w:proofErr w:type="spellEnd"/>
      <w:r w:rsidRPr="00A50E51">
        <w:rPr>
          <w:rFonts w:ascii="Times New Roman" w:hAnsi="Times New Roman"/>
        </w:rPr>
        <w:t xml:space="preserve"> crop</w:t>
      </w:r>
      <w:proofErr w:type="gramStart"/>
      <w:r w:rsidRPr="00A50E51">
        <w:rPr>
          <w:rFonts w:ascii="Times New Roman" w:hAnsi="Times New Roman"/>
        </w:rPr>
        <w:t>…..</w:t>
      </w:r>
      <w:proofErr w:type="gramEnd"/>
      <w:r w:rsidRPr="00A50E51">
        <w:rPr>
          <w:rFonts w:ascii="Times New Roman" w:hAnsi="Times New Roman"/>
        </w:rPr>
        <w:t xml:space="preserve"> and then build up on this in the subsequent </w:t>
      </w:r>
      <w:proofErr w:type="gramStart"/>
      <w:r w:rsidRPr="00A50E51">
        <w:rPr>
          <w:rFonts w:ascii="Times New Roman" w:hAnsi="Times New Roman"/>
        </w:rPr>
        <w:t>years .</w:t>
      </w:r>
      <w:proofErr w:type="gramEnd"/>
    </w:p>
    <w:p w14:paraId="7E89953E" w14:textId="64E43899" w:rsidR="006D14D9" w:rsidRPr="00E56A8A" w:rsidRDefault="006D14D9" w:rsidP="00877BFA">
      <w:pPr>
        <w:pStyle w:val="ListParagraph"/>
        <w:numPr>
          <w:ilvl w:val="0"/>
          <w:numId w:val="11"/>
        </w:numPr>
        <w:jc w:val="both"/>
        <w:rPr>
          <w:rFonts w:ascii="Times New Roman" w:hAnsi="Times New Roman"/>
          <w:u w:val="single"/>
        </w:rPr>
      </w:pPr>
      <w:r w:rsidRPr="00A50E51">
        <w:rPr>
          <w:rFonts w:ascii="Times New Roman" w:hAnsi="Times New Roman"/>
        </w:rPr>
        <w:t xml:space="preserve">Assisting SOCFE’s in developing basic administrative and financial management systems that are suited and applicable to the development/construction period as well as the operational phase. </w:t>
      </w:r>
    </w:p>
    <w:p w14:paraId="7F2F7503" w14:textId="77777777" w:rsidR="006D14D9" w:rsidRDefault="006D14D9" w:rsidP="00877BFA">
      <w:pPr>
        <w:pStyle w:val="ListParagraph"/>
        <w:jc w:val="both"/>
        <w:rPr>
          <w:rFonts w:ascii="Times New Roman" w:eastAsiaTheme="minorHAnsi" w:hAnsi="Times New Roman"/>
        </w:rPr>
      </w:pPr>
    </w:p>
    <w:p w14:paraId="5AA90048" w14:textId="166C2EDF" w:rsidR="006D14D9" w:rsidRPr="00A50E51" w:rsidRDefault="006D14D9" w:rsidP="00877BFA">
      <w:pPr>
        <w:pStyle w:val="ListParagraph"/>
        <w:numPr>
          <w:ilvl w:val="0"/>
          <w:numId w:val="9"/>
        </w:numPr>
        <w:jc w:val="both"/>
        <w:rPr>
          <w:rFonts w:ascii="Times New Roman" w:hAnsi="Times New Roman"/>
          <w:u w:val="single"/>
          <w:lang w:val="fr-FR"/>
        </w:rPr>
      </w:pPr>
      <w:r w:rsidRPr="00A50E51">
        <w:rPr>
          <w:rFonts w:ascii="Times New Roman" w:hAnsi="Times New Roman"/>
          <w:u w:val="single"/>
        </w:rPr>
        <w:t xml:space="preserve">Investment and Marketing Support </w:t>
      </w:r>
    </w:p>
    <w:p w14:paraId="46921F52" w14:textId="77777777" w:rsidR="00A50E51" w:rsidRDefault="006D14D9" w:rsidP="00877BFA">
      <w:pPr>
        <w:pStyle w:val="ListParagraph"/>
        <w:numPr>
          <w:ilvl w:val="0"/>
          <w:numId w:val="12"/>
        </w:numPr>
        <w:jc w:val="both"/>
        <w:rPr>
          <w:rFonts w:ascii="Times New Roman" w:hAnsi="Times New Roman"/>
        </w:rPr>
      </w:pPr>
      <w:r>
        <w:rPr>
          <w:rFonts w:ascii="Times New Roman" w:hAnsi="Times New Roman"/>
        </w:rPr>
        <w:t xml:space="preserve">Assisting SOCFE’s in accessing financing for their own contribution components. </w:t>
      </w:r>
    </w:p>
    <w:p w14:paraId="67D1C923" w14:textId="0EC21451" w:rsidR="006D14D9" w:rsidRPr="00A50E51" w:rsidRDefault="006D14D9" w:rsidP="00877BFA">
      <w:pPr>
        <w:pStyle w:val="ListParagraph"/>
        <w:numPr>
          <w:ilvl w:val="0"/>
          <w:numId w:val="12"/>
        </w:numPr>
        <w:jc w:val="both"/>
        <w:rPr>
          <w:rFonts w:ascii="Times New Roman" w:hAnsi="Times New Roman"/>
        </w:rPr>
      </w:pPr>
      <w:r w:rsidRPr="00A50E51">
        <w:rPr>
          <w:rFonts w:ascii="Times New Roman" w:hAnsi="Times New Roman"/>
        </w:rPr>
        <w:t xml:space="preserve">Assisting SOCFE’s in securing market offtake agreements. </w:t>
      </w:r>
    </w:p>
    <w:p w14:paraId="761E2365" w14:textId="77777777" w:rsidR="006D14D9" w:rsidRDefault="006D14D9" w:rsidP="00877BFA">
      <w:pPr>
        <w:jc w:val="both"/>
        <w:rPr>
          <w:rFonts w:ascii="Times New Roman" w:hAnsi="Times New Roman"/>
          <w:u w:val="single"/>
        </w:rPr>
      </w:pPr>
    </w:p>
    <w:p w14:paraId="7D40D82B" w14:textId="003ECD93" w:rsidR="006D14D9" w:rsidRPr="00A50E51" w:rsidRDefault="006D14D9" w:rsidP="00877BFA">
      <w:pPr>
        <w:pStyle w:val="ListParagraph"/>
        <w:numPr>
          <w:ilvl w:val="0"/>
          <w:numId w:val="9"/>
        </w:numPr>
        <w:jc w:val="both"/>
        <w:rPr>
          <w:rFonts w:ascii="Times New Roman" w:hAnsi="Times New Roman"/>
          <w:u w:val="single"/>
        </w:rPr>
      </w:pPr>
      <w:r w:rsidRPr="00A50E51">
        <w:rPr>
          <w:rFonts w:ascii="Times New Roman" w:hAnsi="Times New Roman"/>
          <w:u w:val="single"/>
        </w:rPr>
        <w:t xml:space="preserve">Practical Agricultural Production Support </w:t>
      </w:r>
    </w:p>
    <w:p w14:paraId="3BB1DAD7" w14:textId="77777777" w:rsidR="006D14D9" w:rsidRDefault="006D14D9" w:rsidP="00877BFA">
      <w:pPr>
        <w:pStyle w:val="ListParagraph"/>
        <w:numPr>
          <w:ilvl w:val="0"/>
          <w:numId w:val="13"/>
        </w:numPr>
        <w:jc w:val="both"/>
        <w:rPr>
          <w:rFonts w:ascii="Times New Roman" w:hAnsi="Times New Roman"/>
        </w:rPr>
      </w:pPr>
      <w:r>
        <w:rPr>
          <w:rFonts w:ascii="Times New Roman" w:hAnsi="Times New Roman"/>
        </w:rPr>
        <w:t>Supporting SOCFE farm management team in establishing all agricultural production systems – from land preparation-planting- fertilizing-</w:t>
      </w:r>
      <w:proofErr w:type="spellStart"/>
      <w:r>
        <w:rPr>
          <w:rFonts w:ascii="Times New Roman" w:hAnsi="Times New Roman"/>
        </w:rPr>
        <w:t>herbiciding</w:t>
      </w:r>
      <w:proofErr w:type="spellEnd"/>
      <w:r>
        <w:rPr>
          <w:rFonts w:ascii="Times New Roman" w:hAnsi="Times New Roman"/>
        </w:rPr>
        <w:t xml:space="preserve">- irrigating-pest controls-harvesting-storage. </w:t>
      </w:r>
    </w:p>
    <w:p w14:paraId="31252F44" w14:textId="77777777" w:rsidR="006D14D9" w:rsidRDefault="006D14D9" w:rsidP="00877BFA">
      <w:pPr>
        <w:pStyle w:val="ListParagraph"/>
        <w:numPr>
          <w:ilvl w:val="0"/>
          <w:numId w:val="13"/>
        </w:numPr>
        <w:jc w:val="both"/>
        <w:rPr>
          <w:rFonts w:ascii="Times New Roman" w:hAnsi="Times New Roman"/>
        </w:rPr>
      </w:pPr>
      <w:r>
        <w:rPr>
          <w:rFonts w:ascii="Times New Roman" w:hAnsi="Times New Roman"/>
        </w:rPr>
        <w:t xml:space="preserve">Supporting SOCFE’s in achieving the agricultural production plans (area (ha’s) planted) and </w:t>
      </w:r>
      <w:proofErr w:type="spellStart"/>
      <w:r>
        <w:rPr>
          <w:rFonts w:ascii="Times New Roman" w:hAnsi="Times New Roman"/>
        </w:rPr>
        <w:t>tonnes</w:t>
      </w:r>
      <w:proofErr w:type="spellEnd"/>
      <w:r>
        <w:rPr>
          <w:rFonts w:ascii="Times New Roman" w:hAnsi="Times New Roman"/>
        </w:rPr>
        <w:t xml:space="preserve"> harvested. </w:t>
      </w:r>
    </w:p>
    <w:p w14:paraId="7A931047" w14:textId="77777777" w:rsidR="006D14D9" w:rsidRDefault="006D14D9" w:rsidP="00877BFA">
      <w:pPr>
        <w:jc w:val="both"/>
        <w:rPr>
          <w:rFonts w:ascii="Calibri" w:hAnsi="Calibri" w:cs="Calibri"/>
        </w:rPr>
      </w:pPr>
    </w:p>
    <w:p w14:paraId="52051A53" w14:textId="77777777" w:rsidR="00D12616" w:rsidRPr="00197E2D" w:rsidRDefault="00D12616" w:rsidP="00877BFA">
      <w:pPr>
        <w:suppressAutoHyphens/>
        <w:jc w:val="both"/>
        <w:rPr>
          <w:rFonts w:ascii="Times New Roman" w:hAnsi="Times New Roman"/>
          <w:spacing w:val="-2"/>
          <w:sz w:val="24"/>
          <w:szCs w:val="24"/>
        </w:rPr>
      </w:pPr>
    </w:p>
    <w:p w14:paraId="28CFBD44" w14:textId="1E7E3B0A" w:rsidR="00825B5C" w:rsidRPr="00197E2D" w:rsidRDefault="00712F03" w:rsidP="00877BFA">
      <w:pPr>
        <w:suppressAutoHyphens/>
        <w:jc w:val="both"/>
        <w:rPr>
          <w:rFonts w:ascii="Times New Roman" w:hAnsi="Times New Roman"/>
          <w:spacing w:val="-2"/>
          <w:sz w:val="24"/>
          <w:szCs w:val="24"/>
        </w:rPr>
      </w:pPr>
      <w:r w:rsidRPr="00197E2D">
        <w:rPr>
          <w:rFonts w:ascii="Times New Roman" w:hAnsi="Times New Roman"/>
          <w:sz w:val="24"/>
          <w:szCs w:val="24"/>
        </w:rPr>
        <w:t xml:space="preserve">The detailed Terms of Reference (TORs) for the assignment can be found at the following website </w:t>
      </w:r>
      <w:r w:rsidR="00D227F9">
        <w:rPr>
          <w:rFonts w:ascii="Times New Roman" w:hAnsi="Times New Roman"/>
          <w:sz w:val="24"/>
          <w:szCs w:val="24"/>
        </w:rPr>
        <w:t>(</w:t>
      </w:r>
      <w:r w:rsidR="00D227F9">
        <w:rPr>
          <w:rFonts w:ascii="Times New Roman" w:hAnsi="Times New Roman"/>
          <w:spacing w:val="-2"/>
          <w:sz w:val="24"/>
          <w:szCs w:val="24"/>
        </w:rPr>
        <w:t>www.svtp.gov.mw</w:t>
      </w:r>
      <w:r w:rsidR="00D227F9">
        <w:rPr>
          <w:rFonts w:ascii="Times New Roman" w:hAnsi="Times New Roman"/>
          <w:sz w:val="24"/>
          <w:szCs w:val="24"/>
        </w:rPr>
        <w:t xml:space="preserve">) </w:t>
      </w:r>
      <w:r w:rsidRPr="00197E2D">
        <w:rPr>
          <w:rFonts w:ascii="Times New Roman" w:hAnsi="Times New Roman"/>
          <w:sz w:val="24"/>
          <w:szCs w:val="24"/>
        </w:rPr>
        <w:t xml:space="preserve">or </w:t>
      </w:r>
      <w:r w:rsidRPr="00197E2D">
        <w:rPr>
          <w:rFonts w:ascii="Times New Roman" w:hAnsi="Times New Roman"/>
          <w:spacing w:val="-2"/>
          <w:sz w:val="24"/>
          <w:szCs w:val="24"/>
        </w:rPr>
        <w:t xml:space="preserve">can be obtained </w:t>
      </w:r>
      <w:r w:rsidR="00197E2D" w:rsidRPr="00197E2D">
        <w:rPr>
          <w:rFonts w:ascii="Times New Roman" w:hAnsi="Times New Roman"/>
          <w:sz w:val="24"/>
          <w:szCs w:val="24"/>
        </w:rPr>
        <w:t xml:space="preserve">upon request </w:t>
      </w:r>
      <w:r w:rsidRPr="00197E2D">
        <w:rPr>
          <w:rFonts w:ascii="Times New Roman" w:hAnsi="Times New Roman"/>
          <w:spacing w:val="-2"/>
          <w:sz w:val="24"/>
          <w:szCs w:val="24"/>
        </w:rPr>
        <w:t>at the address given below</w:t>
      </w:r>
      <w:r w:rsidR="00D227F9">
        <w:rPr>
          <w:rFonts w:ascii="Times New Roman" w:hAnsi="Times New Roman"/>
          <w:spacing w:val="-2"/>
          <w:sz w:val="24"/>
          <w:szCs w:val="24"/>
        </w:rPr>
        <w:t xml:space="preserve"> </w:t>
      </w:r>
      <w:r w:rsidR="00810C32">
        <w:rPr>
          <w:rFonts w:ascii="Times New Roman" w:hAnsi="Times New Roman"/>
          <w:spacing w:val="-2"/>
          <w:sz w:val="24"/>
          <w:szCs w:val="24"/>
        </w:rPr>
        <w:t>at</w:t>
      </w:r>
      <w:r w:rsidR="00D227F9">
        <w:rPr>
          <w:rFonts w:ascii="Times New Roman" w:hAnsi="Times New Roman"/>
          <w:spacing w:val="-2"/>
          <w:sz w:val="24"/>
          <w:szCs w:val="24"/>
        </w:rPr>
        <w:t xml:space="preserve"> (1)</w:t>
      </w:r>
      <w:r w:rsidRPr="00197E2D">
        <w:rPr>
          <w:rFonts w:ascii="Times New Roman" w:hAnsi="Times New Roman"/>
          <w:spacing w:val="-2"/>
          <w:sz w:val="24"/>
          <w:szCs w:val="24"/>
        </w:rPr>
        <w:t>.</w:t>
      </w:r>
      <w:r w:rsidR="00D227F9">
        <w:rPr>
          <w:rFonts w:ascii="Times New Roman" w:hAnsi="Times New Roman"/>
          <w:spacing w:val="-2"/>
          <w:sz w:val="24"/>
          <w:szCs w:val="24"/>
        </w:rPr>
        <w:t xml:space="preserve"> </w:t>
      </w:r>
    </w:p>
    <w:p w14:paraId="449CAEBF" w14:textId="77777777" w:rsidR="009830E4" w:rsidRPr="00197E2D" w:rsidRDefault="009830E4" w:rsidP="00877BFA">
      <w:pPr>
        <w:suppressAutoHyphens/>
        <w:jc w:val="both"/>
        <w:rPr>
          <w:rFonts w:ascii="Times New Roman" w:hAnsi="Times New Roman"/>
          <w:spacing w:val="-2"/>
          <w:sz w:val="24"/>
          <w:szCs w:val="24"/>
        </w:rPr>
      </w:pPr>
    </w:p>
    <w:p w14:paraId="645925D1" w14:textId="6BABC360" w:rsidR="00A8082E" w:rsidRPr="00810C32" w:rsidRDefault="009830E4" w:rsidP="00877BFA">
      <w:pPr>
        <w:autoSpaceDE w:val="0"/>
        <w:autoSpaceDN w:val="0"/>
        <w:adjustRightInd w:val="0"/>
        <w:jc w:val="both"/>
        <w:rPr>
          <w:rFonts w:ascii="Times New Roman" w:hAnsi="Times New Roman"/>
          <w:iCs/>
          <w:spacing w:val="-2"/>
          <w:sz w:val="24"/>
          <w:szCs w:val="24"/>
        </w:rPr>
      </w:pPr>
      <w:r w:rsidRPr="00197E2D">
        <w:rPr>
          <w:rFonts w:ascii="Times New Roman" w:hAnsi="Times New Roman"/>
          <w:spacing w:val="-2"/>
          <w:sz w:val="24"/>
          <w:szCs w:val="24"/>
        </w:rPr>
        <w:t xml:space="preserve">The </w:t>
      </w:r>
      <w:r w:rsidR="00D227F9">
        <w:rPr>
          <w:rFonts w:ascii="Times New Roman" w:hAnsi="Times New Roman"/>
          <w:spacing w:val="-2"/>
          <w:sz w:val="24"/>
          <w:szCs w:val="24"/>
        </w:rPr>
        <w:t>Ministry of Agriculture</w:t>
      </w:r>
      <w:r w:rsidR="0030223E">
        <w:rPr>
          <w:rFonts w:ascii="Times New Roman" w:hAnsi="Times New Roman"/>
          <w:spacing w:val="-2"/>
          <w:sz w:val="24"/>
          <w:szCs w:val="24"/>
        </w:rPr>
        <w:t xml:space="preserve"> </w:t>
      </w:r>
      <w:r w:rsidR="001D70EB" w:rsidRPr="00197E2D">
        <w:rPr>
          <w:rFonts w:ascii="Times New Roman" w:hAnsi="Times New Roman"/>
          <w:spacing w:val="-2"/>
          <w:sz w:val="24"/>
          <w:szCs w:val="24"/>
        </w:rPr>
        <w:t>now invites eligible consulting firms</w:t>
      </w:r>
      <w:r w:rsidRPr="00197E2D">
        <w:rPr>
          <w:rFonts w:ascii="Times New Roman" w:hAnsi="Times New Roman"/>
          <w:spacing w:val="-2"/>
          <w:sz w:val="24"/>
          <w:szCs w:val="24"/>
        </w:rPr>
        <w:t xml:space="preserve"> </w:t>
      </w:r>
      <w:r w:rsidR="001D70EB" w:rsidRPr="00197E2D">
        <w:rPr>
          <w:rFonts w:ascii="Times New Roman" w:hAnsi="Times New Roman"/>
          <w:spacing w:val="-2"/>
          <w:sz w:val="24"/>
          <w:szCs w:val="24"/>
        </w:rPr>
        <w:t xml:space="preserve">(“Consultants”) </w:t>
      </w:r>
      <w:r w:rsidRPr="00197E2D">
        <w:rPr>
          <w:rFonts w:ascii="Times New Roman" w:hAnsi="Times New Roman"/>
          <w:spacing w:val="-2"/>
          <w:sz w:val="24"/>
          <w:szCs w:val="24"/>
        </w:rPr>
        <w:t xml:space="preserve">to indicate their interest in providing the </w:t>
      </w:r>
      <w:r w:rsidR="006D6898" w:rsidRPr="00197E2D">
        <w:rPr>
          <w:rFonts w:ascii="Times New Roman" w:hAnsi="Times New Roman"/>
          <w:spacing w:val="-2"/>
          <w:sz w:val="24"/>
          <w:szCs w:val="24"/>
        </w:rPr>
        <w:t>S</w:t>
      </w:r>
      <w:r w:rsidRPr="00197E2D">
        <w:rPr>
          <w:rFonts w:ascii="Times New Roman" w:hAnsi="Times New Roman"/>
          <w:spacing w:val="-2"/>
          <w:sz w:val="24"/>
          <w:szCs w:val="24"/>
        </w:rPr>
        <w:t xml:space="preserve">ervices. Interested </w:t>
      </w:r>
      <w:r w:rsidR="001D70EB" w:rsidRPr="00197E2D">
        <w:rPr>
          <w:rFonts w:ascii="Times New Roman" w:hAnsi="Times New Roman"/>
          <w:spacing w:val="-2"/>
          <w:sz w:val="24"/>
          <w:szCs w:val="24"/>
        </w:rPr>
        <w:t>C</w:t>
      </w:r>
      <w:r w:rsidRPr="00197E2D">
        <w:rPr>
          <w:rFonts w:ascii="Times New Roman" w:hAnsi="Times New Roman"/>
          <w:spacing w:val="-2"/>
          <w:sz w:val="24"/>
          <w:szCs w:val="24"/>
        </w:rPr>
        <w:t xml:space="preserve">onsultants </w:t>
      </w:r>
      <w:r w:rsidR="00E07E32" w:rsidRPr="00197E2D">
        <w:rPr>
          <w:rFonts w:ascii="Times New Roman" w:hAnsi="Times New Roman"/>
          <w:spacing w:val="-2"/>
          <w:sz w:val="24"/>
          <w:szCs w:val="24"/>
        </w:rPr>
        <w:t>should</w:t>
      </w:r>
      <w:r w:rsidRPr="00197E2D">
        <w:rPr>
          <w:rFonts w:ascii="Times New Roman" w:hAnsi="Times New Roman"/>
          <w:spacing w:val="-2"/>
          <w:sz w:val="24"/>
          <w:szCs w:val="24"/>
        </w:rPr>
        <w:t xml:space="preserve"> provide information </w:t>
      </w:r>
      <w:r w:rsidR="006D6898" w:rsidRPr="00197E2D">
        <w:rPr>
          <w:rFonts w:ascii="Times New Roman" w:hAnsi="Times New Roman"/>
          <w:spacing w:val="-2"/>
          <w:sz w:val="24"/>
          <w:szCs w:val="24"/>
        </w:rPr>
        <w:t xml:space="preserve">demonstrating </w:t>
      </w:r>
      <w:r w:rsidRPr="00197E2D">
        <w:rPr>
          <w:rFonts w:ascii="Times New Roman" w:hAnsi="Times New Roman"/>
          <w:spacing w:val="-2"/>
          <w:sz w:val="24"/>
          <w:szCs w:val="24"/>
        </w:rPr>
        <w:t xml:space="preserve">that they </w:t>
      </w:r>
      <w:r w:rsidR="00E07E32" w:rsidRPr="00197E2D">
        <w:rPr>
          <w:rFonts w:ascii="Times New Roman" w:hAnsi="Times New Roman"/>
          <w:spacing w:val="-2"/>
          <w:sz w:val="24"/>
          <w:szCs w:val="24"/>
        </w:rPr>
        <w:t xml:space="preserve">have the required qualifications and </w:t>
      </w:r>
      <w:r w:rsidR="00916E24" w:rsidRPr="00197E2D">
        <w:rPr>
          <w:rFonts w:ascii="Times New Roman" w:hAnsi="Times New Roman"/>
          <w:spacing w:val="-2"/>
          <w:sz w:val="24"/>
          <w:szCs w:val="24"/>
        </w:rPr>
        <w:t xml:space="preserve">relevant </w:t>
      </w:r>
      <w:r w:rsidR="00E07E32" w:rsidRPr="00197E2D">
        <w:rPr>
          <w:rFonts w:ascii="Times New Roman" w:hAnsi="Times New Roman"/>
          <w:spacing w:val="-2"/>
          <w:sz w:val="24"/>
          <w:szCs w:val="24"/>
        </w:rPr>
        <w:t>experience</w:t>
      </w:r>
      <w:r w:rsidRPr="00197E2D">
        <w:rPr>
          <w:rFonts w:ascii="Times New Roman" w:hAnsi="Times New Roman"/>
          <w:spacing w:val="-2"/>
          <w:sz w:val="24"/>
          <w:szCs w:val="24"/>
        </w:rPr>
        <w:t xml:space="preserve"> to perform the </w:t>
      </w:r>
      <w:r w:rsidR="006D6898" w:rsidRPr="00197E2D">
        <w:rPr>
          <w:rFonts w:ascii="Times New Roman" w:hAnsi="Times New Roman"/>
          <w:spacing w:val="-2"/>
          <w:sz w:val="24"/>
          <w:szCs w:val="24"/>
        </w:rPr>
        <w:t>S</w:t>
      </w:r>
      <w:r w:rsidRPr="00197E2D">
        <w:rPr>
          <w:rFonts w:ascii="Times New Roman" w:hAnsi="Times New Roman"/>
          <w:spacing w:val="-2"/>
          <w:sz w:val="24"/>
          <w:szCs w:val="24"/>
        </w:rPr>
        <w:t>ervices</w:t>
      </w:r>
      <w:r w:rsidR="000C4041" w:rsidRPr="00197E2D">
        <w:rPr>
          <w:rFonts w:ascii="Times New Roman" w:hAnsi="Times New Roman"/>
          <w:spacing w:val="-2"/>
          <w:sz w:val="24"/>
          <w:szCs w:val="24"/>
        </w:rPr>
        <w:t>.</w:t>
      </w:r>
      <w:r w:rsidRPr="00197E2D">
        <w:rPr>
          <w:rFonts w:ascii="Times New Roman" w:hAnsi="Times New Roman"/>
          <w:spacing w:val="-2"/>
          <w:sz w:val="24"/>
          <w:szCs w:val="24"/>
        </w:rPr>
        <w:t xml:space="preserve"> </w:t>
      </w:r>
      <w:r w:rsidR="00EC50B8" w:rsidRPr="00197E2D">
        <w:rPr>
          <w:rFonts w:ascii="Times New Roman" w:hAnsi="Times New Roman"/>
          <w:spacing w:val="-2"/>
          <w:sz w:val="24"/>
          <w:szCs w:val="24"/>
        </w:rPr>
        <w:t xml:space="preserve">The </w:t>
      </w:r>
      <w:r w:rsidR="001D70EB" w:rsidRPr="00197E2D">
        <w:rPr>
          <w:rFonts w:ascii="Times New Roman" w:hAnsi="Times New Roman"/>
          <w:spacing w:val="-2"/>
          <w:sz w:val="24"/>
          <w:szCs w:val="24"/>
        </w:rPr>
        <w:t>shortlisting</w:t>
      </w:r>
      <w:r w:rsidR="00EC50B8" w:rsidRPr="00197E2D">
        <w:rPr>
          <w:rFonts w:ascii="Times New Roman" w:hAnsi="Times New Roman"/>
          <w:spacing w:val="-2"/>
          <w:sz w:val="24"/>
          <w:szCs w:val="24"/>
        </w:rPr>
        <w:t xml:space="preserve"> criteria ar</w:t>
      </w:r>
      <w:r w:rsidR="00EC50B8" w:rsidRPr="00A8082E">
        <w:rPr>
          <w:rFonts w:ascii="Times New Roman" w:hAnsi="Times New Roman"/>
          <w:spacing w:val="-2"/>
          <w:sz w:val="24"/>
          <w:szCs w:val="24"/>
        </w:rPr>
        <w:t xml:space="preserve">e: </w:t>
      </w:r>
    </w:p>
    <w:p w14:paraId="435BDE06" w14:textId="77777777" w:rsidR="00A8082E" w:rsidRPr="00A8082E" w:rsidRDefault="00A8082E" w:rsidP="00877BFA">
      <w:pPr>
        <w:autoSpaceDE w:val="0"/>
        <w:autoSpaceDN w:val="0"/>
        <w:adjustRightInd w:val="0"/>
        <w:jc w:val="both"/>
        <w:rPr>
          <w:rFonts w:ascii="Times New Roman" w:hAnsi="Times New Roman"/>
          <w:i/>
          <w:spacing w:val="-2"/>
          <w:sz w:val="24"/>
          <w:szCs w:val="24"/>
        </w:rPr>
      </w:pPr>
    </w:p>
    <w:p w14:paraId="73047673" w14:textId="1AAD1339" w:rsidR="00A8082E" w:rsidRPr="00A8082E" w:rsidRDefault="00A8082E" w:rsidP="00877BFA">
      <w:pPr>
        <w:pStyle w:val="ListParagraph"/>
        <w:numPr>
          <w:ilvl w:val="0"/>
          <w:numId w:val="1"/>
        </w:numPr>
        <w:autoSpaceDE w:val="0"/>
        <w:autoSpaceDN w:val="0"/>
        <w:adjustRightInd w:val="0"/>
        <w:jc w:val="both"/>
        <w:rPr>
          <w:rFonts w:ascii="Times New Roman" w:hAnsi="Times New Roman"/>
          <w:iCs/>
          <w:sz w:val="24"/>
          <w:szCs w:val="24"/>
        </w:rPr>
      </w:pPr>
      <w:r w:rsidRPr="00A8082E">
        <w:rPr>
          <w:rFonts w:ascii="Times New Roman" w:hAnsi="Times New Roman"/>
          <w:iCs/>
          <w:spacing w:val="-2"/>
          <w:sz w:val="24"/>
          <w:szCs w:val="24"/>
        </w:rPr>
        <w:t>C</w:t>
      </w:r>
      <w:r w:rsidR="00C70D43" w:rsidRPr="00A8082E">
        <w:rPr>
          <w:rFonts w:ascii="Times New Roman" w:hAnsi="Times New Roman"/>
          <w:iCs/>
          <w:spacing w:val="-2"/>
          <w:sz w:val="24"/>
          <w:szCs w:val="24"/>
        </w:rPr>
        <w:t>ore</w:t>
      </w:r>
      <w:r w:rsidRPr="00A8082E">
        <w:rPr>
          <w:rFonts w:ascii="Times New Roman" w:hAnsi="Times New Roman"/>
          <w:iCs/>
          <w:spacing w:val="-2"/>
          <w:sz w:val="24"/>
          <w:szCs w:val="24"/>
        </w:rPr>
        <w:t xml:space="preserve"> </w:t>
      </w:r>
      <w:r w:rsidR="00C70D43" w:rsidRPr="00A8082E">
        <w:rPr>
          <w:rFonts w:ascii="Times New Roman" w:hAnsi="Times New Roman"/>
          <w:iCs/>
          <w:spacing w:val="-2"/>
          <w:sz w:val="24"/>
          <w:szCs w:val="24"/>
        </w:rPr>
        <w:t>business</w:t>
      </w:r>
      <w:r w:rsidRPr="00A8082E">
        <w:rPr>
          <w:rFonts w:ascii="Times New Roman" w:hAnsi="Times New Roman"/>
          <w:iCs/>
          <w:spacing w:val="-2"/>
          <w:sz w:val="24"/>
          <w:szCs w:val="24"/>
        </w:rPr>
        <w:t xml:space="preserve"> of the firm(s)</w:t>
      </w:r>
      <w:r w:rsidR="00C70D43" w:rsidRPr="00A8082E">
        <w:rPr>
          <w:rFonts w:ascii="Times New Roman" w:hAnsi="Times New Roman"/>
          <w:iCs/>
          <w:spacing w:val="-2"/>
          <w:sz w:val="24"/>
          <w:szCs w:val="24"/>
        </w:rPr>
        <w:t xml:space="preserve"> and years in </w:t>
      </w:r>
      <w:r w:rsidR="00212541">
        <w:rPr>
          <w:rFonts w:ascii="Times New Roman" w:hAnsi="Times New Roman"/>
          <w:iCs/>
          <w:spacing w:val="-2"/>
          <w:sz w:val="24"/>
          <w:szCs w:val="24"/>
        </w:rPr>
        <w:t>agri-</w:t>
      </w:r>
      <w:r w:rsidR="00C70D43" w:rsidRPr="00A8082E">
        <w:rPr>
          <w:rFonts w:ascii="Times New Roman" w:hAnsi="Times New Roman"/>
          <w:iCs/>
          <w:spacing w:val="-2"/>
          <w:sz w:val="24"/>
          <w:szCs w:val="24"/>
        </w:rPr>
        <w:t>business</w:t>
      </w:r>
      <w:r w:rsidR="00212541">
        <w:rPr>
          <w:rFonts w:ascii="Times New Roman" w:hAnsi="Times New Roman"/>
          <w:iCs/>
          <w:spacing w:val="-2"/>
          <w:sz w:val="24"/>
          <w:szCs w:val="24"/>
        </w:rPr>
        <w:t xml:space="preserve"> financing;</w:t>
      </w:r>
      <w:r w:rsidR="00C70D43" w:rsidRPr="00A8082E">
        <w:rPr>
          <w:rFonts w:ascii="Times New Roman" w:hAnsi="Times New Roman"/>
          <w:iCs/>
          <w:spacing w:val="-2"/>
          <w:sz w:val="24"/>
          <w:szCs w:val="24"/>
        </w:rPr>
        <w:t xml:space="preserve"> </w:t>
      </w:r>
    </w:p>
    <w:p w14:paraId="60D9047D" w14:textId="77777777" w:rsidR="00877BFA" w:rsidRPr="00877BFA" w:rsidRDefault="00443C17" w:rsidP="00877BFA">
      <w:pPr>
        <w:pStyle w:val="ListParagraph"/>
        <w:numPr>
          <w:ilvl w:val="0"/>
          <w:numId w:val="1"/>
        </w:numPr>
        <w:autoSpaceDE w:val="0"/>
        <w:autoSpaceDN w:val="0"/>
        <w:adjustRightInd w:val="0"/>
        <w:jc w:val="both"/>
        <w:rPr>
          <w:rFonts w:ascii="Times New Roman" w:hAnsi="Times New Roman"/>
          <w:iCs/>
          <w:sz w:val="24"/>
          <w:szCs w:val="24"/>
        </w:rPr>
      </w:pPr>
      <w:r>
        <w:rPr>
          <w:rFonts w:ascii="Times New Roman" w:hAnsi="Times New Roman"/>
          <w:color w:val="000000"/>
        </w:rPr>
        <w:t xml:space="preserve">Relevant Similar Experience: </w:t>
      </w:r>
      <w:r w:rsidR="00EC5075">
        <w:rPr>
          <w:rFonts w:ascii="Times New Roman" w:hAnsi="Times New Roman"/>
          <w:color w:val="000000"/>
        </w:rPr>
        <w:t>The consulting firm should have experience in East/Southern African region. It would need to demonstrate at least 10 years’ experience of supervising investment in and operation of commercial large-scale (at least 5,000 hectares) irrigated farms in East and Southern Africa.</w:t>
      </w:r>
      <w:r>
        <w:rPr>
          <w:rFonts w:ascii="Times New Roman" w:hAnsi="Times New Roman"/>
          <w:color w:val="000000"/>
        </w:rPr>
        <w:t xml:space="preserve"> Firm should demonstrate that the investments it had supervised were technically and financially viable after the investment phase.</w:t>
      </w:r>
    </w:p>
    <w:p w14:paraId="49E8B572" w14:textId="2B04590D" w:rsidR="00EC50B8" w:rsidRPr="00877BFA" w:rsidRDefault="00A8082E" w:rsidP="00877BFA">
      <w:pPr>
        <w:pStyle w:val="ListParagraph"/>
        <w:numPr>
          <w:ilvl w:val="0"/>
          <w:numId w:val="1"/>
        </w:numPr>
        <w:autoSpaceDE w:val="0"/>
        <w:autoSpaceDN w:val="0"/>
        <w:adjustRightInd w:val="0"/>
        <w:jc w:val="both"/>
        <w:rPr>
          <w:rFonts w:ascii="Times New Roman" w:hAnsi="Times New Roman"/>
          <w:iCs/>
          <w:sz w:val="24"/>
          <w:szCs w:val="24"/>
        </w:rPr>
      </w:pPr>
      <w:r w:rsidRPr="00877BFA">
        <w:rPr>
          <w:rFonts w:ascii="Times New Roman" w:hAnsi="Times New Roman"/>
          <w:iCs/>
          <w:spacing w:val="-2"/>
          <w:sz w:val="24"/>
          <w:szCs w:val="24"/>
        </w:rPr>
        <w:t>T</w:t>
      </w:r>
      <w:r w:rsidR="00C70D43" w:rsidRPr="00877BFA">
        <w:rPr>
          <w:rFonts w:ascii="Times New Roman" w:hAnsi="Times New Roman"/>
          <w:iCs/>
          <w:spacing w:val="-2"/>
          <w:sz w:val="24"/>
          <w:szCs w:val="24"/>
        </w:rPr>
        <w:t>echnical</w:t>
      </w:r>
      <w:r w:rsidRPr="00877BFA">
        <w:rPr>
          <w:rFonts w:ascii="Times New Roman" w:hAnsi="Times New Roman"/>
          <w:iCs/>
          <w:spacing w:val="-2"/>
          <w:sz w:val="24"/>
          <w:szCs w:val="24"/>
        </w:rPr>
        <w:t xml:space="preserve"> </w:t>
      </w:r>
      <w:r w:rsidR="00C70D43" w:rsidRPr="00877BFA">
        <w:rPr>
          <w:rFonts w:ascii="Times New Roman" w:hAnsi="Times New Roman"/>
          <w:iCs/>
          <w:spacing w:val="-2"/>
          <w:sz w:val="24"/>
          <w:szCs w:val="24"/>
        </w:rPr>
        <w:t>and managerial capability of the firm</w:t>
      </w:r>
      <w:r w:rsidR="00D30C61" w:rsidRPr="00877BFA">
        <w:rPr>
          <w:rFonts w:ascii="Times New Roman" w:hAnsi="Times New Roman"/>
          <w:iCs/>
          <w:spacing w:val="-2"/>
          <w:sz w:val="24"/>
          <w:szCs w:val="24"/>
        </w:rPr>
        <w:t xml:space="preserve"> (</w:t>
      </w:r>
      <w:r w:rsidR="00EC5075" w:rsidRPr="00877BFA">
        <w:rPr>
          <w:rFonts w:ascii="Times New Roman" w:hAnsi="Times New Roman"/>
          <w:color w:val="000000"/>
        </w:rPr>
        <w:t xml:space="preserve">The firm should have access to technically relevant back-up staff, such as agronomists, irrigation experts, marketing </w:t>
      </w:r>
      <w:r w:rsidR="00EC5075" w:rsidRPr="00877BFA">
        <w:rPr>
          <w:rFonts w:ascii="Times New Roman" w:hAnsi="Times New Roman"/>
          <w:color w:val="000000"/>
        </w:rPr>
        <w:lastRenderedPageBreak/>
        <w:t xml:space="preserve">specialists and management advisors, </w:t>
      </w:r>
      <w:r w:rsidR="00D30C61" w:rsidRPr="00877BFA">
        <w:rPr>
          <w:rFonts w:ascii="Times New Roman" w:hAnsi="Times New Roman"/>
          <w:iCs/>
          <w:spacing w:val="-2"/>
          <w:sz w:val="24"/>
          <w:szCs w:val="24"/>
        </w:rPr>
        <w:t>Provide only the structure of the organization, general qualifications, and number of key staff. Do not provide CV</w:t>
      </w:r>
      <w:r w:rsidR="00D227F9" w:rsidRPr="00877BFA">
        <w:rPr>
          <w:rFonts w:ascii="Times New Roman" w:hAnsi="Times New Roman"/>
          <w:iCs/>
          <w:spacing w:val="-2"/>
          <w:sz w:val="24"/>
          <w:szCs w:val="24"/>
        </w:rPr>
        <w:t>s</w:t>
      </w:r>
      <w:r w:rsidR="00D30C61" w:rsidRPr="00877BFA">
        <w:rPr>
          <w:rFonts w:ascii="Times New Roman" w:hAnsi="Times New Roman"/>
          <w:iCs/>
          <w:spacing w:val="-2"/>
          <w:sz w:val="24"/>
          <w:szCs w:val="24"/>
        </w:rPr>
        <w:t xml:space="preserve"> of the staff)</w:t>
      </w:r>
      <w:r w:rsidR="00C70D43" w:rsidRPr="00877BFA">
        <w:rPr>
          <w:rFonts w:ascii="Times New Roman" w:hAnsi="Times New Roman"/>
          <w:iCs/>
          <w:spacing w:val="-2"/>
          <w:sz w:val="24"/>
          <w:szCs w:val="24"/>
        </w:rPr>
        <w:t xml:space="preserve">. </w:t>
      </w:r>
      <w:r w:rsidR="00C70D43" w:rsidRPr="00877BFA">
        <w:rPr>
          <w:rFonts w:ascii="Times New Roman" w:hAnsi="Times New Roman"/>
          <w:b/>
          <w:bCs/>
          <w:iCs/>
          <w:spacing w:val="-2"/>
          <w:sz w:val="24"/>
          <w:szCs w:val="24"/>
        </w:rPr>
        <w:t xml:space="preserve">Key Experts will not be evaluated </w:t>
      </w:r>
      <w:r w:rsidR="004C3F92" w:rsidRPr="00877BFA">
        <w:rPr>
          <w:rFonts w:ascii="Times New Roman" w:hAnsi="Times New Roman"/>
          <w:b/>
          <w:bCs/>
          <w:iCs/>
          <w:spacing w:val="-2"/>
          <w:sz w:val="24"/>
          <w:szCs w:val="24"/>
        </w:rPr>
        <w:t xml:space="preserve">at </w:t>
      </w:r>
      <w:r w:rsidR="0083275E" w:rsidRPr="00877BFA">
        <w:rPr>
          <w:rFonts w:ascii="Times New Roman" w:hAnsi="Times New Roman"/>
          <w:b/>
          <w:bCs/>
          <w:iCs/>
          <w:spacing w:val="-2"/>
          <w:sz w:val="24"/>
          <w:szCs w:val="24"/>
        </w:rPr>
        <w:t xml:space="preserve">the </w:t>
      </w:r>
      <w:r w:rsidR="004C3F92" w:rsidRPr="00877BFA">
        <w:rPr>
          <w:rFonts w:ascii="Times New Roman" w:hAnsi="Times New Roman"/>
          <w:b/>
          <w:bCs/>
          <w:iCs/>
          <w:spacing w:val="-2"/>
          <w:sz w:val="24"/>
          <w:szCs w:val="24"/>
        </w:rPr>
        <w:t>shortlisting stage.</w:t>
      </w:r>
    </w:p>
    <w:p w14:paraId="7F85AB01" w14:textId="77777777" w:rsidR="00F17486" w:rsidRPr="00A8082E" w:rsidRDefault="00F17486" w:rsidP="00877BFA">
      <w:pPr>
        <w:suppressAutoHyphens/>
        <w:jc w:val="both"/>
        <w:rPr>
          <w:rFonts w:ascii="Times New Roman" w:hAnsi="Times New Roman"/>
          <w:spacing w:val="-2"/>
          <w:sz w:val="24"/>
          <w:szCs w:val="24"/>
        </w:rPr>
      </w:pPr>
    </w:p>
    <w:p w14:paraId="45FE4857" w14:textId="4DEB6224" w:rsidR="00E07E32" w:rsidRPr="00E07E32" w:rsidRDefault="001D70EB" w:rsidP="00877BFA">
      <w:pPr>
        <w:suppressAutoHyphens/>
        <w:jc w:val="both"/>
        <w:rPr>
          <w:rFonts w:ascii="Times New Roman" w:hAnsi="Times New Roman"/>
          <w:spacing w:val="-2"/>
          <w:sz w:val="24"/>
        </w:rPr>
      </w:pPr>
      <w:r w:rsidRPr="00A8082E">
        <w:rPr>
          <w:rFonts w:ascii="Times New Roman" w:hAnsi="Times New Roman"/>
          <w:spacing w:val="-2"/>
          <w:sz w:val="24"/>
          <w:szCs w:val="24"/>
        </w:rPr>
        <w:t>The attention of interested C</w:t>
      </w:r>
      <w:r w:rsidR="004E721D" w:rsidRPr="00A8082E">
        <w:rPr>
          <w:rFonts w:ascii="Times New Roman" w:hAnsi="Times New Roman"/>
          <w:spacing w:val="-2"/>
          <w:sz w:val="24"/>
          <w:szCs w:val="24"/>
        </w:rPr>
        <w:t xml:space="preserve">onsultants is drawn to </w:t>
      </w:r>
      <w:r w:rsidR="004019F6" w:rsidRPr="00A8082E">
        <w:rPr>
          <w:rFonts w:ascii="Times New Roman" w:hAnsi="Times New Roman"/>
          <w:spacing w:val="-2"/>
          <w:sz w:val="24"/>
          <w:szCs w:val="24"/>
        </w:rPr>
        <w:t xml:space="preserve">Section III, </w:t>
      </w:r>
      <w:r w:rsidR="003B0ADD" w:rsidRPr="00A8082E">
        <w:rPr>
          <w:rFonts w:ascii="Times New Roman" w:hAnsi="Times New Roman"/>
          <w:spacing w:val="-2"/>
          <w:sz w:val="24"/>
          <w:szCs w:val="24"/>
        </w:rPr>
        <w:t>paragraphs,</w:t>
      </w:r>
      <w:r w:rsidR="005A0276" w:rsidRPr="00A8082E">
        <w:rPr>
          <w:rFonts w:ascii="Times New Roman" w:hAnsi="Times New Roman"/>
          <w:spacing w:val="-2"/>
          <w:sz w:val="24"/>
          <w:szCs w:val="24"/>
        </w:rPr>
        <w:t xml:space="preserve"> </w:t>
      </w:r>
      <w:r w:rsidR="00DF4F57" w:rsidRPr="00A8082E">
        <w:rPr>
          <w:rFonts w:ascii="Times New Roman" w:hAnsi="Times New Roman"/>
          <w:spacing w:val="-2"/>
          <w:sz w:val="24"/>
          <w:szCs w:val="24"/>
        </w:rPr>
        <w:t xml:space="preserve">3.14, </w:t>
      </w:r>
      <w:r w:rsidR="005A0276" w:rsidRPr="00A8082E">
        <w:rPr>
          <w:rFonts w:ascii="Times New Roman" w:hAnsi="Times New Roman"/>
          <w:spacing w:val="-2"/>
          <w:sz w:val="24"/>
          <w:szCs w:val="24"/>
        </w:rPr>
        <w:t>3</w:t>
      </w:r>
      <w:r w:rsidR="005A0276">
        <w:rPr>
          <w:rFonts w:ascii="Times New Roman" w:hAnsi="Times New Roman"/>
          <w:spacing w:val="-2"/>
          <w:sz w:val="24"/>
        </w:rPr>
        <w:t>.16, and 3.17</w:t>
      </w:r>
      <w:r w:rsidR="004E721D" w:rsidRPr="001D70EB">
        <w:rPr>
          <w:rFonts w:ascii="Times New Roman" w:hAnsi="Times New Roman"/>
          <w:spacing w:val="-2"/>
          <w:sz w:val="24"/>
        </w:rPr>
        <w:t xml:space="preserve"> of the World Bank’s </w:t>
      </w:r>
      <w:r w:rsidR="005A0276" w:rsidRPr="009C3C43">
        <w:rPr>
          <w:rFonts w:ascii="Times New Roman" w:hAnsi="Times New Roman"/>
          <w:spacing w:val="-2"/>
          <w:sz w:val="24"/>
        </w:rPr>
        <w:t xml:space="preserve">“Procurement Regulations for IPF Borrowers” </w:t>
      </w:r>
      <w:r w:rsidR="00114E9D">
        <w:rPr>
          <w:rFonts w:ascii="Times New Roman" w:hAnsi="Times New Roman"/>
          <w:spacing w:val="-2"/>
          <w:sz w:val="24"/>
        </w:rPr>
        <w:t>dated November 2020</w:t>
      </w:r>
      <w:r w:rsidR="005A0276">
        <w:rPr>
          <w:rFonts w:ascii="Times New Roman" w:hAnsi="Times New Roman"/>
          <w:spacing w:val="-2"/>
          <w:sz w:val="24"/>
        </w:rPr>
        <w:t xml:space="preserve"> </w:t>
      </w:r>
      <w:r w:rsidR="00137802">
        <w:rPr>
          <w:rFonts w:ascii="Times New Roman" w:hAnsi="Times New Roman"/>
          <w:spacing w:val="-2"/>
          <w:sz w:val="24"/>
        </w:rPr>
        <w:t>(“Procurement Regulations”),</w:t>
      </w:r>
      <w:r w:rsidR="004E721D" w:rsidRPr="001D70EB">
        <w:rPr>
          <w:rFonts w:ascii="Times New Roman" w:hAnsi="Times New Roman"/>
          <w:spacing w:val="-2"/>
          <w:sz w:val="24"/>
        </w:rPr>
        <w:t xml:space="preserve"> setting forth the World Bank’s policy on conflict of interest.  </w:t>
      </w:r>
    </w:p>
    <w:p w14:paraId="4729F890" w14:textId="77777777" w:rsidR="00E07E32" w:rsidRDefault="00E07E32" w:rsidP="00877BFA">
      <w:pPr>
        <w:suppressAutoHyphens/>
        <w:jc w:val="both"/>
        <w:rPr>
          <w:rFonts w:ascii="Times New Roman" w:hAnsi="Times New Roman"/>
          <w:spacing w:val="-2"/>
          <w:sz w:val="24"/>
        </w:rPr>
      </w:pPr>
    </w:p>
    <w:p w14:paraId="303186AD" w14:textId="77777777" w:rsidR="00F17486" w:rsidRPr="00095418" w:rsidRDefault="009830E4" w:rsidP="00877BFA">
      <w:pPr>
        <w:jc w:val="both"/>
        <w:rPr>
          <w:rFonts w:ascii="Calibri" w:hAnsi="Calibri" w:cs="Calibri"/>
          <w:szCs w:val="22"/>
        </w:rPr>
      </w:pPr>
      <w:r>
        <w:rPr>
          <w:rFonts w:ascii="Times New Roman" w:hAnsi="Times New Roman"/>
          <w:spacing w:val="-2"/>
          <w:sz w:val="24"/>
        </w:rPr>
        <w:t xml:space="preserve">Consultants may associate </w:t>
      </w:r>
      <w:r w:rsidR="006F3706">
        <w:rPr>
          <w:rFonts w:ascii="Times New Roman" w:hAnsi="Times New Roman"/>
          <w:spacing w:val="-2"/>
          <w:sz w:val="24"/>
        </w:rPr>
        <w:t xml:space="preserve">with other firms </w:t>
      </w:r>
      <w:r>
        <w:rPr>
          <w:rFonts w:ascii="Times New Roman" w:hAnsi="Times New Roman"/>
          <w:spacing w:val="-2"/>
          <w:sz w:val="24"/>
        </w:rPr>
        <w:t>to enhance their qualifications</w:t>
      </w:r>
      <w:r w:rsidR="00095418" w:rsidRPr="001C4752">
        <w:rPr>
          <w:rFonts w:ascii="Times New Roman" w:hAnsi="Times New Roman"/>
          <w:sz w:val="24"/>
          <w:szCs w:val="24"/>
        </w:rPr>
        <w:t xml:space="preserve">, but should </w:t>
      </w:r>
      <w:r w:rsidR="004C3F92">
        <w:rPr>
          <w:rFonts w:ascii="Times New Roman" w:hAnsi="Times New Roman"/>
          <w:sz w:val="24"/>
          <w:szCs w:val="24"/>
        </w:rPr>
        <w:t xml:space="preserve">indicate </w:t>
      </w:r>
      <w:r w:rsidR="00095418" w:rsidRPr="001C4752">
        <w:rPr>
          <w:rFonts w:ascii="Times New Roman" w:hAnsi="Times New Roman"/>
          <w:sz w:val="24"/>
          <w:szCs w:val="24"/>
        </w:rPr>
        <w:t xml:space="preserve">clearly whether the association is in the form of a </w:t>
      </w:r>
      <w:r w:rsidR="00684E8F">
        <w:rPr>
          <w:rFonts w:ascii="Times New Roman" w:hAnsi="Times New Roman"/>
          <w:sz w:val="24"/>
          <w:szCs w:val="24"/>
        </w:rPr>
        <w:t>j</w:t>
      </w:r>
      <w:r w:rsidR="00095418" w:rsidRPr="001C4752">
        <w:rPr>
          <w:rFonts w:ascii="Times New Roman" w:hAnsi="Times New Roman"/>
          <w:sz w:val="24"/>
          <w:szCs w:val="24"/>
        </w:rPr>
        <w:t>oint</w:t>
      </w:r>
      <w:r w:rsidR="0092546E">
        <w:rPr>
          <w:rFonts w:ascii="Times New Roman" w:hAnsi="Times New Roman"/>
          <w:sz w:val="24"/>
          <w:szCs w:val="24"/>
        </w:rPr>
        <w:t xml:space="preserve"> </w:t>
      </w:r>
      <w:r w:rsidR="00684E8F">
        <w:rPr>
          <w:rFonts w:ascii="Times New Roman" w:hAnsi="Times New Roman"/>
          <w:sz w:val="24"/>
          <w:szCs w:val="24"/>
        </w:rPr>
        <w:t>v</w:t>
      </w:r>
      <w:r w:rsidR="00095418" w:rsidRPr="001C4752">
        <w:rPr>
          <w:rFonts w:ascii="Times New Roman" w:hAnsi="Times New Roman"/>
          <w:sz w:val="24"/>
          <w:szCs w:val="24"/>
        </w:rPr>
        <w:t xml:space="preserve">enture </w:t>
      </w:r>
      <w:r w:rsidR="004C3F92">
        <w:rPr>
          <w:rFonts w:ascii="Times New Roman" w:hAnsi="Times New Roman"/>
          <w:sz w:val="24"/>
          <w:szCs w:val="24"/>
        </w:rPr>
        <w:t>and/</w:t>
      </w:r>
      <w:r w:rsidR="00095418" w:rsidRPr="001C4752">
        <w:rPr>
          <w:rFonts w:ascii="Times New Roman" w:hAnsi="Times New Roman"/>
          <w:sz w:val="24"/>
          <w:szCs w:val="24"/>
        </w:rPr>
        <w:t xml:space="preserve">or </w:t>
      </w:r>
      <w:r w:rsidR="004C3F92">
        <w:rPr>
          <w:rFonts w:ascii="Times New Roman" w:hAnsi="Times New Roman"/>
          <w:sz w:val="24"/>
          <w:szCs w:val="24"/>
        </w:rPr>
        <w:t>a</w:t>
      </w:r>
      <w:r w:rsidR="00095418" w:rsidRPr="001C4752">
        <w:rPr>
          <w:rFonts w:ascii="Times New Roman" w:hAnsi="Times New Roman"/>
          <w:sz w:val="24"/>
          <w:szCs w:val="24"/>
        </w:rPr>
        <w:t xml:space="preserve"> </w:t>
      </w:r>
      <w:r w:rsidR="00BD14B2">
        <w:rPr>
          <w:rFonts w:ascii="Times New Roman" w:hAnsi="Times New Roman"/>
          <w:sz w:val="24"/>
          <w:szCs w:val="24"/>
        </w:rPr>
        <w:t>sub-consultancy</w:t>
      </w:r>
      <w:r w:rsidR="00095418" w:rsidRPr="001C4752">
        <w:rPr>
          <w:rFonts w:ascii="Times New Roman" w:hAnsi="Times New Roman"/>
          <w:sz w:val="24"/>
          <w:szCs w:val="24"/>
        </w:rPr>
        <w:t xml:space="preserve">. In the case of a </w:t>
      </w:r>
      <w:r w:rsidR="0092546E">
        <w:rPr>
          <w:rFonts w:ascii="Times New Roman" w:hAnsi="Times New Roman"/>
          <w:sz w:val="24"/>
          <w:szCs w:val="24"/>
        </w:rPr>
        <w:t>j</w:t>
      </w:r>
      <w:r w:rsidR="00095418" w:rsidRPr="001C4752">
        <w:rPr>
          <w:rFonts w:ascii="Times New Roman" w:hAnsi="Times New Roman"/>
          <w:sz w:val="24"/>
          <w:szCs w:val="24"/>
        </w:rPr>
        <w:t xml:space="preserve">oint </w:t>
      </w:r>
      <w:r w:rsidR="00DD7362">
        <w:rPr>
          <w:rFonts w:ascii="Times New Roman" w:hAnsi="Times New Roman"/>
          <w:sz w:val="24"/>
          <w:szCs w:val="24"/>
        </w:rPr>
        <w:t>v</w:t>
      </w:r>
      <w:r w:rsidR="00095418" w:rsidRPr="001C4752">
        <w:rPr>
          <w:rFonts w:ascii="Times New Roman" w:hAnsi="Times New Roman"/>
          <w:sz w:val="24"/>
          <w:szCs w:val="24"/>
        </w:rPr>
        <w:t xml:space="preserve">enture, all </w:t>
      </w:r>
      <w:r w:rsidR="00DF4F57" w:rsidRPr="001C4752">
        <w:rPr>
          <w:rFonts w:ascii="Times New Roman" w:hAnsi="Times New Roman"/>
          <w:sz w:val="24"/>
          <w:szCs w:val="24"/>
        </w:rPr>
        <w:t xml:space="preserve">the partners in </w:t>
      </w:r>
      <w:r w:rsidR="00DD7362">
        <w:rPr>
          <w:rFonts w:ascii="Times New Roman" w:hAnsi="Times New Roman"/>
          <w:sz w:val="24"/>
          <w:szCs w:val="24"/>
        </w:rPr>
        <w:t xml:space="preserve">the joint venture </w:t>
      </w:r>
      <w:r w:rsidR="00DF4F57" w:rsidRPr="001C4752">
        <w:rPr>
          <w:rFonts w:ascii="Times New Roman" w:hAnsi="Times New Roman"/>
          <w:sz w:val="24"/>
          <w:szCs w:val="24"/>
        </w:rPr>
        <w:t>shall be jointly and severally liable for the entire contract</w:t>
      </w:r>
      <w:r w:rsidR="00A90DFA">
        <w:rPr>
          <w:rFonts w:ascii="Times New Roman" w:hAnsi="Times New Roman"/>
          <w:sz w:val="24"/>
          <w:szCs w:val="24"/>
        </w:rPr>
        <w:t>,</w:t>
      </w:r>
      <w:r w:rsidR="00DF4F57" w:rsidRPr="001C4752">
        <w:rPr>
          <w:rFonts w:ascii="Times New Roman" w:hAnsi="Times New Roman"/>
          <w:sz w:val="24"/>
          <w:szCs w:val="24"/>
        </w:rPr>
        <w:t xml:space="preserve"> if selected.</w:t>
      </w:r>
    </w:p>
    <w:p w14:paraId="770876EE" w14:textId="77777777" w:rsidR="00F17486" w:rsidRDefault="00F17486" w:rsidP="00877BFA">
      <w:pPr>
        <w:suppressAutoHyphens/>
        <w:jc w:val="both"/>
        <w:rPr>
          <w:rFonts w:ascii="Times New Roman" w:hAnsi="Times New Roman"/>
          <w:spacing w:val="-2"/>
          <w:sz w:val="24"/>
        </w:rPr>
      </w:pPr>
    </w:p>
    <w:p w14:paraId="1AC791BB" w14:textId="7E6A8434" w:rsidR="009830E4" w:rsidRDefault="001D70EB" w:rsidP="00877BFA">
      <w:pPr>
        <w:suppressAutoHyphens/>
        <w:jc w:val="both"/>
        <w:rPr>
          <w:rFonts w:ascii="Times New Roman" w:hAnsi="Times New Roman"/>
          <w:spacing w:val="-2"/>
          <w:sz w:val="24"/>
        </w:rPr>
      </w:pPr>
      <w:r>
        <w:rPr>
          <w:rFonts w:ascii="Times New Roman" w:hAnsi="Times New Roman"/>
          <w:spacing w:val="-2"/>
          <w:sz w:val="24"/>
        </w:rPr>
        <w:t>A C</w:t>
      </w:r>
      <w:r w:rsidR="009830E4">
        <w:rPr>
          <w:rFonts w:ascii="Times New Roman" w:hAnsi="Times New Roman"/>
          <w:spacing w:val="-2"/>
          <w:sz w:val="24"/>
        </w:rPr>
        <w:t xml:space="preserve">onsultant will be selected in accordance with the </w:t>
      </w:r>
      <w:r w:rsidR="00BD2D4D">
        <w:rPr>
          <w:rFonts w:ascii="Times New Roman" w:hAnsi="Times New Roman"/>
          <w:spacing w:val="-2"/>
          <w:sz w:val="24"/>
        </w:rPr>
        <w:t xml:space="preserve">Quality and Cost Based Selection </w:t>
      </w:r>
      <w:r w:rsidR="00E07E32">
        <w:rPr>
          <w:rFonts w:ascii="Times New Roman" w:hAnsi="Times New Roman"/>
          <w:spacing w:val="-2"/>
          <w:sz w:val="24"/>
        </w:rPr>
        <w:t>method</w:t>
      </w:r>
      <w:r w:rsidR="00F17486">
        <w:rPr>
          <w:rFonts w:ascii="Times New Roman" w:hAnsi="Times New Roman"/>
          <w:spacing w:val="-2"/>
          <w:sz w:val="24"/>
        </w:rPr>
        <w:t xml:space="preserve"> </w:t>
      </w:r>
      <w:r w:rsidR="009830E4">
        <w:rPr>
          <w:rFonts w:ascii="Times New Roman" w:hAnsi="Times New Roman"/>
          <w:spacing w:val="-2"/>
          <w:sz w:val="24"/>
        </w:rPr>
        <w:t xml:space="preserve">set out in the </w:t>
      </w:r>
      <w:r w:rsidR="005A0276" w:rsidRPr="009C747E">
        <w:rPr>
          <w:rFonts w:ascii="Times New Roman" w:hAnsi="Times New Roman"/>
          <w:spacing w:val="-2"/>
          <w:sz w:val="24"/>
        </w:rPr>
        <w:t>Procurement Regulations</w:t>
      </w:r>
      <w:r w:rsidR="00916E24">
        <w:rPr>
          <w:rFonts w:ascii="Times New Roman" w:hAnsi="Times New Roman"/>
          <w:spacing w:val="-2"/>
          <w:sz w:val="24"/>
        </w:rPr>
        <w:t>.</w:t>
      </w:r>
    </w:p>
    <w:p w14:paraId="752E83C7" w14:textId="77777777" w:rsidR="00785CA1" w:rsidRDefault="00785CA1" w:rsidP="00877BFA">
      <w:pPr>
        <w:suppressAutoHyphens/>
        <w:jc w:val="both"/>
        <w:rPr>
          <w:rFonts w:ascii="Times New Roman" w:hAnsi="Times New Roman"/>
          <w:spacing w:val="-2"/>
          <w:sz w:val="24"/>
        </w:rPr>
      </w:pPr>
    </w:p>
    <w:p w14:paraId="14826920" w14:textId="65CEB95B" w:rsidR="009830E4" w:rsidRDefault="00916E24" w:rsidP="00877BFA">
      <w:pPr>
        <w:suppressAutoHyphens/>
        <w:jc w:val="both"/>
        <w:rPr>
          <w:rFonts w:ascii="Garamond" w:hAnsi="Garamond"/>
          <w:b/>
          <w:bCs/>
          <w:spacing w:val="-2"/>
          <w:sz w:val="24"/>
          <w:szCs w:val="24"/>
        </w:rPr>
      </w:pPr>
      <w:r>
        <w:rPr>
          <w:rFonts w:ascii="Times New Roman" w:hAnsi="Times New Roman"/>
          <w:spacing w:val="-2"/>
          <w:sz w:val="24"/>
        </w:rPr>
        <w:t>F</w:t>
      </w:r>
      <w:r w:rsidR="009830E4">
        <w:rPr>
          <w:rFonts w:ascii="Times New Roman" w:hAnsi="Times New Roman"/>
          <w:spacing w:val="-2"/>
          <w:sz w:val="24"/>
        </w:rPr>
        <w:t xml:space="preserve">urther information </w:t>
      </w:r>
      <w:r>
        <w:rPr>
          <w:rFonts w:ascii="Times New Roman" w:hAnsi="Times New Roman"/>
          <w:spacing w:val="-2"/>
          <w:sz w:val="24"/>
        </w:rPr>
        <w:t xml:space="preserve">can be obtained </w:t>
      </w:r>
      <w:r w:rsidR="009830E4">
        <w:rPr>
          <w:rFonts w:ascii="Times New Roman" w:hAnsi="Times New Roman"/>
          <w:spacing w:val="-2"/>
          <w:sz w:val="24"/>
        </w:rPr>
        <w:t>at the address below</w:t>
      </w:r>
      <w:r w:rsidR="00810C32">
        <w:rPr>
          <w:rFonts w:ascii="Times New Roman" w:hAnsi="Times New Roman"/>
          <w:spacing w:val="-2"/>
          <w:sz w:val="24"/>
        </w:rPr>
        <w:t xml:space="preserve"> at (</w:t>
      </w:r>
      <w:r w:rsidR="00877BFA">
        <w:rPr>
          <w:rFonts w:ascii="Times New Roman" w:hAnsi="Times New Roman"/>
          <w:spacing w:val="-2"/>
          <w:sz w:val="24"/>
        </w:rPr>
        <w:t>1</w:t>
      </w:r>
      <w:proofErr w:type="gramStart"/>
      <w:r w:rsidR="00810C32">
        <w:rPr>
          <w:rFonts w:ascii="Times New Roman" w:hAnsi="Times New Roman"/>
          <w:spacing w:val="-2"/>
          <w:sz w:val="24"/>
        </w:rPr>
        <w:t>)</w:t>
      </w:r>
      <w:r w:rsidR="009830E4">
        <w:rPr>
          <w:rFonts w:ascii="Times New Roman" w:hAnsi="Times New Roman"/>
          <w:spacing w:val="-2"/>
          <w:sz w:val="24"/>
        </w:rPr>
        <w:t xml:space="preserve">  </w:t>
      </w:r>
      <w:r w:rsidR="00BD2D4D" w:rsidRPr="00E666E9">
        <w:rPr>
          <w:rFonts w:ascii="Garamond" w:hAnsi="Garamond"/>
          <w:spacing w:val="-2"/>
          <w:sz w:val="24"/>
          <w:szCs w:val="24"/>
        </w:rPr>
        <w:t>from</w:t>
      </w:r>
      <w:proofErr w:type="gramEnd"/>
      <w:r w:rsidR="00BD2D4D" w:rsidRPr="00E666E9">
        <w:rPr>
          <w:rFonts w:ascii="Garamond" w:hAnsi="Garamond"/>
          <w:spacing w:val="-2"/>
          <w:sz w:val="24"/>
          <w:szCs w:val="24"/>
        </w:rPr>
        <w:t xml:space="preserve"> </w:t>
      </w:r>
      <w:r w:rsidR="00BD2D4D" w:rsidRPr="00A57A72">
        <w:rPr>
          <w:rFonts w:ascii="Garamond" w:hAnsi="Garamond"/>
          <w:b/>
          <w:bCs/>
          <w:spacing w:val="-2"/>
          <w:sz w:val="24"/>
          <w:szCs w:val="24"/>
        </w:rPr>
        <w:t>7:30hrs to 12:00hrs and 13.00hrs to 16:30hrs local time, except on Weekends and Public Holidays.</w:t>
      </w:r>
    </w:p>
    <w:p w14:paraId="26FD8352" w14:textId="77777777" w:rsidR="00810C32" w:rsidRDefault="00810C32" w:rsidP="00877BFA">
      <w:pPr>
        <w:suppressAutoHyphens/>
        <w:jc w:val="both"/>
        <w:rPr>
          <w:rFonts w:ascii="Times New Roman" w:hAnsi="Times New Roman"/>
          <w:spacing w:val="-2"/>
          <w:sz w:val="24"/>
        </w:rPr>
      </w:pPr>
    </w:p>
    <w:p w14:paraId="10155606" w14:textId="77777777" w:rsidR="00BD2D4D" w:rsidRPr="00E666E9" w:rsidRDefault="00BD2D4D" w:rsidP="00877BFA">
      <w:pPr>
        <w:pStyle w:val="ListParagraph"/>
        <w:numPr>
          <w:ilvl w:val="0"/>
          <w:numId w:val="5"/>
        </w:numPr>
        <w:suppressAutoHyphens/>
        <w:jc w:val="both"/>
        <w:rPr>
          <w:rFonts w:ascii="Garamond" w:hAnsi="Garamond"/>
          <w:b/>
          <w:spacing w:val="-2"/>
          <w:sz w:val="24"/>
          <w:szCs w:val="24"/>
        </w:rPr>
      </w:pPr>
      <w:r w:rsidRPr="00E666E9">
        <w:rPr>
          <w:rFonts w:ascii="Garamond" w:hAnsi="Garamond"/>
          <w:b/>
          <w:spacing w:val="-2"/>
          <w:sz w:val="24"/>
          <w:szCs w:val="24"/>
        </w:rPr>
        <w:t>Address for Clarifications and further information</w:t>
      </w:r>
    </w:p>
    <w:p w14:paraId="1D91CEE4" w14:textId="77777777" w:rsidR="00BD2D4D" w:rsidRPr="00E666E9" w:rsidRDefault="00BD2D4D" w:rsidP="00877BFA">
      <w:pPr>
        <w:suppressAutoHyphens/>
        <w:jc w:val="both"/>
        <w:rPr>
          <w:rFonts w:ascii="Garamond" w:hAnsi="Garamond"/>
          <w:b/>
          <w:spacing w:val="-2"/>
          <w:sz w:val="24"/>
          <w:szCs w:val="24"/>
        </w:rPr>
      </w:pPr>
    </w:p>
    <w:p w14:paraId="7DBAC8D5" w14:textId="72637212" w:rsidR="00BD2D4D" w:rsidRPr="008C3A44" w:rsidRDefault="00BD2D4D" w:rsidP="00877BFA">
      <w:pPr>
        <w:suppressAutoHyphens/>
        <w:jc w:val="both"/>
        <w:rPr>
          <w:rFonts w:ascii="Garamond" w:hAnsi="Garamond"/>
          <w:b/>
          <w:spacing w:val="-2"/>
          <w:sz w:val="24"/>
          <w:szCs w:val="24"/>
        </w:rPr>
      </w:pPr>
      <w:proofErr w:type="gramStart"/>
      <w:r w:rsidRPr="008C3A44">
        <w:rPr>
          <w:rFonts w:ascii="Garamond" w:hAnsi="Garamond"/>
          <w:b/>
          <w:spacing w:val="-2"/>
          <w:sz w:val="24"/>
          <w:szCs w:val="24"/>
        </w:rPr>
        <w:t>The  Project</w:t>
      </w:r>
      <w:proofErr w:type="gramEnd"/>
      <w:r w:rsidRPr="008C3A44">
        <w:rPr>
          <w:rFonts w:ascii="Garamond" w:hAnsi="Garamond"/>
          <w:b/>
          <w:spacing w:val="-2"/>
          <w:sz w:val="24"/>
          <w:szCs w:val="24"/>
        </w:rPr>
        <w:t xml:space="preserve"> Coordinator</w:t>
      </w:r>
    </w:p>
    <w:p w14:paraId="6C1C2475" w14:textId="3574CE35" w:rsidR="00D91D90" w:rsidRPr="008C3A44" w:rsidRDefault="00D91D90" w:rsidP="00877BFA">
      <w:pPr>
        <w:suppressAutoHyphens/>
        <w:jc w:val="both"/>
        <w:rPr>
          <w:rFonts w:ascii="Garamond" w:hAnsi="Garamond"/>
          <w:b/>
          <w:spacing w:val="-2"/>
          <w:sz w:val="24"/>
          <w:szCs w:val="24"/>
        </w:rPr>
      </w:pPr>
      <w:r w:rsidRPr="008C3A44">
        <w:rPr>
          <w:rFonts w:ascii="Garamond" w:hAnsi="Garamond"/>
          <w:b/>
          <w:spacing w:val="-2"/>
          <w:sz w:val="24"/>
          <w:szCs w:val="24"/>
        </w:rPr>
        <w:t>Ministry of Agriculture</w:t>
      </w:r>
    </w:p>
    <w:p w14:paraId="01B78294" w14:textId="556F56E1" w:rsidR="00BD2D4D" w:rsidRPr="008C3A44" w:rsidRDefault="00BD2D4D" w:rsidP="00877BFA">
      <w:pPr>
        <w:suppressAutoHyphens/>
        <w:jc w:val="both"/>
        <w:rPr>
          <w:rFonts w:ascii="Garamond" w:hAnsi="Garamond"/>
          <w:b/>
          <w:spacing w:val="-2"/>
          <w:sz w:val="24"/>
          <w:szCs w:val="24"/>
        </w:rPr>
      </w:pPr>
      <w:r w:rsidRPr="008C3A44">
        <w:rPr>
          <w:rFonts w:ascii="Garamond" w:hAnsi="Garamond"/>
          <w:b/>
          <w:spacing w:val="-2"/>
          <w:sz w:val="24"/>
          <w:szCs w:val="24"/>
        </w:rPr>
        <w:t>Shire Valley Transformation Program-</w:t>
      </w:r>
      <w:r w:rsidR="00D91D90" w:rsidRPr="008C3A44">
        <w:rPr>
          <w:rFonts w:ascii="Garamond" w:hAnsi="Garamond"/>
          <w:b/>
          <w:spacing w:val="-2"/>
          <w:sz w:val="24"/>
          <w:szCs w:val="24"/>
        </w:rPr>
        <w:t>II</w:t>
      </w:r>
    </w:p>
    <w:p w14:paraId="7C91F5E6" w14:textId="77777777" w:rsidR="00D91D90" w:rsidRPr="008C3A44" w:rsidRDefault="00D91D90" w:rsidP="00877BFA">
      <w:pPr>
        <w:suppressAutoHyphens/>
        <w:jc w:val="both"/>
        <w:rPr>
          <w:rFonts w:ascii="Times New Roman" w:hAnsi="Times New Roman"/>
          <w:b/>
          <w:iCs/>
          <w:spacing w:val="-2"/>
          <w:sz w:val="24"/>
        </w:rPr>
      </w:pPr>
      <w:r w:rsidRPr="008C3A44">
        <w:rPr>
          <w:rFonts w:ascii="Times New Roman" w:hAnsi="Times New Roman"/>
          <w:b/>
          <w:iCs/>
          <w:spacing w:val="-2"/>
          <w:sz w:val="24"/>
        </w:rPr>
        <w:t xml:space="preserve">11 Macleod Road, </w:t>
      </w:r>
      <w:proofErr w:type="spellStart"/>
      <w:r w:rsidRPr="008C3A44">
        <w:rPr>
          <w:rFonts w:ascii="Times New Roman" w:hAnsi="Times New Roman"/>
          <w:b/>
          <w:iCs/>
          <w:spacing w:val="-2"/>
          <w:sz w:val="24"/>
        </w:rPr>
        <w:t>Makata</w:t>
      </w:r>
      <w:proofErr w:type="spellEnd"/>
      <w:r w:rsidRPr="008C3A44">
        <w:rPr>
          <w:rFonts w:ascii="Times New Roman" w:hAnsi="Times New Roman"/>
          <w:b/>
          <w:iCs/>
          <w:spacing w:val="-2"/>
          <w:sz w:val="24"/>
        </w:rPr>
        <w:t xml:space="preserve"> Industrial Area</w:t>
      </w:r>
    </w:p>
    <w:p w14:paraId="06936175" w14:textId="77777777" w:rsidR="00D91D90" w:rsidRPr="008C3A44" w:rsidRDefault="00D91D90" w:rsidP="00877BFA">
      <w:pPr>
        <w:suppressAutoHyphens/>
        <w:jc w:val="both"/>
        <w:rPr>
          <w:rFonts w:ascii="Times New Roman" w:hAnsi="Times New Roman"/>
          <w:b/>
          <w:iCs/>
          <w:spacing w:val="-2"/>
          <w:sz w:val="24"/>
        </w:rPr>
      </w:pPr>
      <w:r w:rsidRPr="008C3A44">
        <w:rPr>
          <w:rFonts w:ascii="Times New Roman" w:hAnsi="Times New Roman"/>
          <w:b/>
          <w:iCs/>
          <w:spacing w:val="-2"/>
          <w:sz w:val="24"/>
        </w:rPr>
        <w:t>Old Import and Export Building</w:t>
      </w:r>
    </w:p>
    <w:p w14:paraId="73A788AE" w14:textId="77777777" w:rsidR="00BD2D4D" w:rsidRPr="008C3A44" w:rsidRDefault="00BD2D4D" w:rsidP="00877BFA">
      <w:pPr>
        <w:suppressAutoHyphens/>
        <w:jc w:val="both"/>
        <w:rPr>
          <w:rFonts w:ascii="Garamond" w:hAnsi="Garamond"/>
          <w:b/>
          <w:spacing w:val="-2"/>
          <w:sz w:val="24"/>
          <w:szCs w:val="24"/>
        </w:rPr>
      </w:pPr>
      <w:r w:rsidRPr="008C3A44">
        <w:rPr>
          <w:rFonts w:ascii="Garamond" w:hAnsi="Garamond"/>
          <w:b/>
          <w:spacing w:val="-2"/>
          <w:sz w:val="24"/>
          <w:szCs w:val="24"/>
        </w:rPr>
        <w:t>Private Bag 379</w:t>
      </w:r>
    </w:p>
    <w:p w14:paraId="7D337E8F" w14:textId="77777777" w:rsidR="00BD2D4D" w:rsidRPr="00F12B0A" w:rsidRDefault="00BD2D4D" w:rsidP="00877BFA">
      <w:pPr>
        <w:suppressAutoHyphens/>
        <w:jc w:val="both"/>
        <w:rPr>
          <w:rFonts w:ascii="Garamond" w:hAnsi="Garamond"/>
          <w:b/>
          <w:spacing w:val="-2"/>
          <w:sz w:val="24"/>
          <w:szCs w:val="24"/>
          <w:lang w:val="fr-FR"/>
        </w:rPr>
      </w:pPr>
      <w:r w:rsidRPr="00F12B0A">
        <w:rPr>
          <w:rFonts w:ascii="Garamond" w:hAnsi="Garamond"/>
          <w:b/>
          <w:spacing w:val="-2"/>
          <w:sz w:val="24"/>
          <w:szCs w:val="24"/>
          <w:lang w:val="fr-FR"/>
        </w:rPr>
        <w:t>Blantyre 3.</w:t>
      </w:r>
    </w:p>
    <w:p w14:paraId="3B8B1DD3" w14:textId="77777777" w:rsidR="00BD2D4D" w:rsidRPr="00F12B0A" w:rsidRDefault="00BD2D4D" w:rsidP="00877BFA">
      <w:pPr>
        <w:suppressAutoHyphens/>
        <w:jc w:val="both"/>
        <w:rPr>
          <w:rFonts w:ascii="Garamond" w:hAnsi="Garamond"/>
          <w:b/>
          <w:spacing w:val="-2"/>
          <w:sz w:val="24"/>
          <w:szCs w:val="24"/>
          <w:lang w:val="fr-FR"/>
        </w:rPr>
      </w:pPr>
      <w:proofErr w:type="gramStart"/>
      <w:r w:rsidRPr="00F12B0A">
        <w:rPr>
          <w:rFonts w:ascii="Garamond" w:hAnsi="Garamond"/>
          <w:b/>
          <w:spacing w:val="-2"/>
          <w:sz w:val="24"/>
          <w:szCs w:val="24"/>
          <w:lang w:val="fr-FR"/>
        </w:rPr>
        <w:t>Email:</w:t>
      </w:r>
      <w:proofErr w:type="gramEnd"/>
      <w:r w:rsidRPr="00F12B0A">
        <w:rPr>
          <w:rFonts w:ascii="Garamond" w:hAnsi="Garamond"/>
          <w:b/>
          <w:spacing w:val="-2"/>
          <w:sz w:val="24"/>
          <w:szCs w:val="24"/>
          <w:lang w:val="fr-FR"/>
        </w:rPr>
        <w:t xml:space="preserve"> </w:t>
      </w:r>
      <w:hyperlink r:id="rId13" w:history="1">
        <w:r w:rsidRPr="00F12B0A">
          <w:rPr>
            <w:rStyle w:val="Hyperlink"/>
            <w:rFonts w:ascii="Garamond" w:hAnsi="Garamond"/>
            <w:b/>
            <w:color w:val="auto"/>
            <w:spacing w:val="-2"/>
            <w:sz w:val="24"/>
            <w:szCs w:val="24"/>
            <w:lang w:val="fr-FR"/>
          </w:rPr>
          <w:t>procurement.doi@svtp.gov.</w:t>
        </w:r>
      </w:hyperlink>
      <w:r w:rsidRPr="00F12B0A">
        <w:rPr>
          <w:rFonts w:ascii="Garamond" w:hAnsi="Garamond"/>
          <w:b/>
          <w:spacing w:val="-2"/>
          <w:sz w:val="24"/>
          <w:szCs w:val="24"/>
          <w:lang w:val="fr-FR"/>
        </w:rPr>
        <w:t>mw</w:t>
      </w:r>
    </w:p>
    <w:p w14:paraId="0FCDA48C" w14:textId="77777777" w:rsidR="00D91D90" w:rsidRPr="008C3A44" w:rsidRDefault="00BD2D4D" w:rsidP="00877BFA">
      <w:pPr>
        <w:suppressAutoHyphens/>
        <w:jc w:val="both"/>
        <w:rPr>
          <w:rFonts w:ascii="Garamond" w:hAnsi="Garamond"/>
          <w:b/>
          <w:spacing w:val="-2"/>
          <w:sz w:val="24"/>
          <w:szCs w:val="24"/>
        </w:rPr>
      </w:pPr>
      <w:r w:rsidRPr="008C3A44">
        <w:rPr>
          <w:rFonts w:ascii="Garamond" w:hAnsi="Garamond"/>
          <w:b/>
          <w:spacing w:val="-2"/>
          <w:sz w:val="24"/>
          <w:szCs w:val="24"/>
        </w:rPr>
        <w:t>Copy:</w:t>
      </w:r>
      <w:r w:rsidR="00D91D90" w:rsidRPr="008C3A44">
        <w:rPr>
          <w:rFonts w:ascii="Garamond" w:hAnsi="Garamond"/>
          <w:b/>
          <w:spacing w:val="-2"/>
          <w:sz w:val="24"/>
          <w:szCs w:val="24"/>
        </w:rPr>
        <w:t xml:space="preserve"> </w:t>
      </w:r>
    </w:p>
    <w:p w14:paraId="6303F474" w14:textId="46CD8C88" w:rsidR="00BD2D4D" w:rsidRPr="007D5901" w:rsidRDefault="003D7400" w:rsidP="00877BFA">
      <w:pPr>
        <w:suppressAutoHyphens/>
        <w:jc w:val="both"/>
        <w:rPr>
          <w:rFonts w:ascii="Garamond" w:hAnsi="Garamond"/>
          <w:b/>
          <w:spacing w:val="-2"/>
          <w:sz w:val="24"/>
          <w:szCs w:val="24"/>
        </w:rPr>
      </w:pPr>
      <w:hyperlink r:id="rId14" w:history="1">
        <w:r w:rsidR="008B535F" w:rsidRPr="008B535F">
          <w:rPr>
            <w:rStyle w:val="Hyperlink"/>
            <w:rFonts w:ascii="Garamond" w:hAnsi="Garamond"/>
            <w:b/>
            <w:spacing w:val="-2"/>
            <w:sz w:val="24"/>
            <w:szCs w:val="24"/>
          </w:rPr>
          <w:t>mmaoni.doi@svtp.gov.mw</w:t>
        </w:r>
      </w:hyperlink>
      <w:r w:rsidR="00BD2D4D" w:rsidRPr="007D5901">
        <w:rPr>
          <w:rFonts w:ascii="Garamond" w:hAnsi="Garamond"/>
          <w:b/>
          <w:spacing w:val="-2"/>
          <w:sz w:val="24"/>
          <w:szCs w:val="24"/>
        </w:rPr>
        <w:t xml:space="preserve">; </w:t>
      </w:r>
      <w:proofErr w:type="gramStart"/>
      <w:r w:rsidR="00BD2D4D" w:rsidRPr="007D5901">
        <w:rPr>
          <w:rFonts w:ascii="Garamond" w:hAnsi="Garamond"/>
          <w:b/>
          <w:spacing w:val="-2"/>
          <w:sz w:val="24"/>
          <w:szCs w:val="24"/>
        </w:rPr>
        <w:t>mtewete.doi@svtp.gov.mw</w:t>
      </w:r>
      <w:r w:rsidR="00D91D90">
        <w:rPr>
          <w:rFonts w:ascii="Garamond" w:hAnsi="Garamond"/>
          <w:b/>
          <w:spacing w:val="-2"/>
          <w:sz w:val="24"/>
          <w:szCs w:val="24"/>
        </w:rPr>
        <w:t>;mwalabu2005@yahoo.co.uk</w:t>
      </w:r>
      <w:proofErr w:type="gramEnd"/>
    </w:p>
    <w:p w14:paraId="6A079F9A" w14:textId="77777777" w:rsidR="009830E4" w:rsidRDefault="009830E4" w:rsidP="00877BFA">
      <w:pPr>
        <w:suppressAutoHyphens/>
        <w:jc w:val="both"/>
        <w:rPr>
          <w:rFonts w:ascii="Times New Roman" w:hAnsi="Times New Roman"/>
          <w:spacing w:val="-2"/>
          <w:sz w:val="24"/>
        </w:rPr>
      </w:pPr>
    </w:p>
    <w:p w14:paraId="4182D2E0" w14:textId="01941860" w:rsidR="009830E4" w:rsidRDefault="009830E4" w:rsidP="00877BFA">
      <w:pPr>
        <w:suppressAutoHyphens/>
        <w:jc w:val="both"/>
        <w:rPr>
          <w:rFonts w:ascii="Times New Roman" w:hAnsi="Times New Roman"/>
          <w:spacing w:val="-2"/>
          <w:sz w:val="24"/>
        </w:rPr>
      </w:pPr>
      <w:r>
        <w:rPr>
          <w:rFonts w:ascii="Times New Roman" w:hAnsi="Times New Roman"/>
          <w:spacing w:val="-2"/>
          <w:sz w:val="24"/>
        </w:rPr>
        <w:t xml:space="preserve">Expressions of interest must be delivered </w:t>
      </w:r>
      <w:r w:rsidR="008929AC">
        <w:rPr>
          <w:rFonts w:ascii="Times New Roman" w:hAnsi="Times New Roman"/>
          <w:spacing w:val="-2"/>
          <w:sz w:val="24"/>
        </w:rPr>
        <w:t xml:space="preserve">in a written form </w:t>
      </w:r>
      <w:r>
        <w:rPr>
          <w:rFonts w:ascii="Times New Roman" w:hAnsi="Times New Roman"/>
          <w:spacing w:val="-2"/>
          <w:sz w:val="24"/>
        </w:rPr>
        <w:t xml:space="preserve">to the address </w:t>
      </w:r>
      <w:r w:rsidRPr="001D70EB">
        <w:rPr>
          <w:rFonts w:ascii="Times New Roman" w:hAnsi="Times New Roman"/>
          <w:spacing w:val="-2"/>
          <w:sz w:val="24"/>
        </w:rPr>
        <w:t>below</w:t>
      </w:r>
      <w:r w:rsidR="00E56A8A">
        <w:rPr>
          <w:rFonts w:ascii="Times New Roman" w:hAnsi="Times New Roman"/>
          <w:spacing w:val="-2"/>
          <w:sz w:val="24"/>
        </w:rPr>
        <w:t xml:space="preserve"> at (2)</w:t>
      </w:r>
      <w:r w:rsidRPr="001D70EB">
        <w:rPr>
          <w:rFonts w:ascii="Times New Roman" w:hAnsi="Times New Roman"/>
          <w:spacing w:val="-2"/>
          <w:sz w:val="24"/>
        </w:rPr>
        <w:t xml:space="preserve"> </w:t>
      </w:r>
      <w:r w:rsidR="008929AC" w:rsidRPr="001D70EB">
        <w:rPr>
          <w:rFonts w:ascii="Times New Roman" w:hAnsi="Times New Roman"/>
          <w:spacing w:val="-2"/>
          <w:sz w:val="24"/>
        </w:rPr>
        <w:t xml:space="preserve">(in person, or by mail, or by fax, or by e-mail) </w:t>
      </w:r>
      <w:r w:rsidRPr="001D70EB">
        <w:rPr>
          <w:rFonts w:ascii="Times New Roman" w:hAnsi="Times New Roman"/>
          <w:spacing w:val="-2"/>
          <w:sz w:val="24"/>
        </w:rPr>
        <w:t xml:space="preserve">by </w:t>
      </w:r>
      <w:r w:rsidR="00877BFA">
        <w:rPr>
          <w:rFonts w:ascii="Times New Roman" w:hAnsi="Times New Roman"/>
          <w:b/>
          <w:bCs/>
          <w:spacing w:val="-2"/>
          <w:sz w:val="24"/>
        </w:rPr>
        <w:t>15</w:t>
      </w:r>
      <w:r w:rsidR="00BD2D4D" w:rsidRPr="008B535F">
        <w:rPr>
          <w:rFonts w:ascii="Times New Roman" w:hAnsi="Times New Roman"/>
          <w:b/>
          <w:bCs/>
          <w:spacing w:val="-2"/>
          <w:sz w:val="24"/>
          <w:vertAlign w:val="superscript"/>
        </w:rPr>
        <w:t>th</w:t>
      </w:r>
      <w:r w:rsidR="00BD2D4D" w:rsidRPr="008B535F">
        <w:rPr>
          <w:rFonts w:ascii="Times New Roman" w:hAnsi="Times New Roman"/>
          <w:b/>
          <w:bCs/>
          <w:spacing w:val="-2"/>
          <w:sz w:val="24"/>
        </w:rPr>
        <w:t xml:space="preserve"> </w:t>
      </w:r>
      <w:r w:rsidR="00877BFA">
        <w:rPr>
          <w:rFonts w:ascii="Times New Roman" w:hAnsi="Times New Roman"/>
          <w:b/>
          <w:bCs/>
          <w:spacing w:val="-2"/>
          <w:sz w:val="24"/>
        </w:rPr>
        <w:t>November</w:t>
      </w:r>
      <w:r w:rsidR="00BD2D4D" w:rsidRPr="008B535F">
        <w:rPr>
          <w:rFonts w:ascii="Times New Roman" w:hAnsi="Times New Roman"/>
          <w:b/>
          <w:bCs/>
          <w:spacing w:val="-2"/>
          <w:sz w:val="24"/>
        </w:rPr>
        <w:t>, 2023</w:t>
      </w:r>
    </w:p>
    <w:p w14:paraId="52E0C5D9" w14:textId="1C75A3DE" w:rsidR="009830E4" w:rsidRDefault="009830E4" w:rsidP="00877BFA">
      <w:pPr>
        <w:suppressAutoHyphens/>
        <w:jc w:val="both"/>
        <w:rPr>
          <w:rFonts w:ascii="Times New Roman" w:hAnsi="Times New Roman"/>
          <w:spacing w:val="-2"/>
          <w:sz w:val="24"/>
        </w:rPr>
      </w:pPr>
    </w:p>
    <w:p w14:paraId="681C4C58" w14:textId="77777777" w:rsidR="00446816" w:rsidRDefault="00446816" w:rsidP="00877BFA">
      <w:pPr>
        <w:suppressAutoHyphens/>
        <w:jc w:val="both"/>
        <w:rPr>
          <w:rFonts w:ascii="Times New Roman" w:hAnsi="Times New Roman"/>
          <w:spacing w:val="-2"/>
          <w:sz w:val="24"/>
        </w:rPr>
      </w:pPr>
    </w:p>
    <w:p w14:paraId="44439CC8" w14:textId="77777777" w:rsidR="00BD2D4D" w:rsidRDefault="00BD2D4D">
      <w:pPr>
        <w:suppressAutoHyphens/>
        <w:rPr>
          <w:rFonts w:ascii="Times New Roman" w:hAnsi="Times New Roman"/>
          <w:iCs/>
          <w:spacing w:val="-2"/>
          <w:sz w:val="24"/>
        </w:rPr>
      </w:pPr>
    </w:p>
    <w:p w14:paraId="32BA9CF2" w14:textId="3C23B9CB" w:rsidR="005C6717" w:rsidRPr="005C6717" w:rsidRDefault="005C6717" w:rsidP="005C6717">
      <w:pPr>
        <w:pStyle w:val="ListParagraph"/>
        <w:numPr>
          <w:ilvl w:val="0"/>
          <w:numId w:val="5"/>
        </w:numPr>
        <w:suppressAutoHyphens/>
        <w:rPr>
          <w:rFonts w:ascii="Times New Roman" w:hAnsi="Times New Roman"/>
          <w:b/>
          <w:bCs/>
          <w:iCs/>
          <w:spacing w:val="-2"/>
          <w:sz w:val="24"/>
        </w:rPr>
      </w:pPr>
      <w:r w:rsidRPr="005C6717">
        <w:rPr>
          <w:rFonts w:ascii="Times New Roman" w:hAnsi="Times New Roman"/>
          <w:b/>
          <w:bCs/>
          <w:iCs/>
          <w:spacing w:val="-2"/>
          <w:sz w:val="24"/>
        </w:rPr>
        <w:t>Address for Submission of Expression of Interest</w:t>
      </w:r>
    </w:p>
    <w:p w14:paraId="0D614762" w14:textId="77777777" w:rsidR="005C6717" w:rsidRDefault="005C6717" w:rsidP="005C6717">
      <w:pPr>
        <w:suppressAutoHyphens/>
        <w:rPr>
          <w:rFonts w:ascii="Times New Roman" w:hAnsi="Times New Roman"/>
          <w:iCs/>
          <w:spacing w:val="-2"/>
          <w:sz w:val="24"/>
        </w:rPr>
      </w:pPr>
    </w:p>
    <w:p w14:paraId="0D015E3B" w14:textId="7FA8E4DF" w:rsidR="00D91D90" w:rsidRPr="00810C32" w:rsidRDefault="00BD2D4D" w:rsidP="005C6717">
      <w:pPr>
        <w:suppressAutoHyphens/>
        <w:rPr>
          <w:rFonts w:ascii="Times New Roman" w:hAnsi="Times New Roman"/>
          <w:b/>
          <w:bCs/>
          <w:iCs/>
          <w:spacing w:val="-2"/>
          <w:sz w:val="24"/>
          <w:szCs w:val="24"/>
        </w:rPr>
      </w:pPr>
      <w:r w:rsidRPr="00810C32">
        <w:rPr>
          <w:rFonts w:ascii="Times New Roman" w:hAnsi="Times New Roman"/>
          <w:b/>
          <w:bCs/>
          <w:iCs/>
          <w:spacing w:val="-2"/>
          <w:sz w:val="24"/>
          <w:szCs w:val="24"/>
        </w:rPr>
        <w:t xml:space="preserve">The Chairperson of Internal Procurement and </w:t>
      </w:r>
      <w:r w:rsidR="00D91D90" w:rsidRPr="00810C32">
        <w:rPr>
          <w:rFonts w:ascii="Times New Roman" w:hAnsi="Times New Roman"/>
          <w:b/>
          <w:bCs/>
          <w:iCs/>
          <w:spacing w:val="-2"/>
          <w:sz w:val="24"/>
          <w:szCs w:val="24"/>
        </w:rPr>
        <w:t>Asset Disposal Committee</w:t>
      </w:r>
    </w:p>
    <w:p w14:paraId="682269EB" w14:textId="77777777" w:rsidR="00D91D90" w:rsidRPr="00810C32" w:rsidRDefault="00D91D90">
      <w:pPr>
        <w:suppressAutoHyphens/>
        <w:rPr>
          <w:rFonts w:ascii="Times New Roman" w:hAnsi="Times New Roman"/>
          <w:b/>
          <w:bCs/>
          <w:iCs/>
          <w:spacing w:val="-2"/>
          <w:sz w:val="24"/>
          <w:szCs w:val="24"/>
        </w:rPr>
      </w:pPr>
      <w:r w:rsidRPr="00810C32">
        <w:rPr>
          <w:rFonts w:ascii="Times New Roman" w:hAnsi="Times New Roman"/>
          <w:b/>
          <w:bCs/>
          <w:iCs/>
          <w:spacing w:val="-2"/>
          <w:sz w:val="24"/>
          <w:szCs w:val="24"/>
        </w:rPr>
        <w:t>Ministry of Agriculture</w:t>
      </w:r>
    </w:p>
    <w:p w14:paraId="50537A63" w14:textId="2D8B088D" w:rsidR="00D91D90" w:rsidRPr="00810C32" w:rsidRDefault="00D91D90">
      <w:pPr>
        <w:suppressAutoHyphens/>
        <w:rPr>
          <w:rFonts w:ascii="Times New Roman" w:hAnsi="Times New Roman"/>
          <w:b/>
          <w:bCs/>
          <w:iCs/>
          <w:spacing w:val="-2"/>
          <w:sz w:val="24"/>
          <w:szCs w:val="24"/>
        </w:rPr>
      </w:pPr>
      <w:r w:rsidRPr="00810C32">
        <w:rPr>
          <w:rFonts w:ascii="Times New Roman" w:hAnsi="Times New Roman"/>
          <w:b/>
          <w:bCs/>
          <w:iCs/>
          <w:spacing w:val="-2"/>
          <w:sz w:val="24"/>
          <w:szCs w:val="24"/>
        </w:rPr>
        <w:t>Shire Valley Transformation Program II</w:t>
      </w:r>
    </w:p>
    <w:p w14:paraId="769BDACC" w14:textId="36C30354" w:rsidR="00D91D90" w:rsidRPr="00810C32" w:rsidRDefault="00D91D90">
      <w:pPr>
        <w:suppressAutoHyphens/>
        <w:rPr>
          <w:rFonts w:ascii="Times New Roman" w:hAnsi="Times New Roman"/>
          <w:b/>
          <w:bCs/>
          <w:iCs/>
          <w:spacing w:val="-2"/>
          <w:sz w:val="24"/>
          <w:szCs w:val="24"/>
        </w:rPr>
      </w:pPr>
      <w:r w:rsidRPr="00810C32">
        <w:rPr>
          <w:rFonts w:ascii="Times New Roman" w:hAnsi="Times New Roman"/>
          <w:b/>
          <w:bCs/>
          <w:iCs/>
          <w:spacing w:val="-2"/>
          <w:sz w:val="24"/>
          <w:szCs w:val="24"/>
        </w:rPr>
        <w:t xml:space="preserve">11 Macleod Road, </w:t>
      </w:r>
      <w:proofErr w:type="spellStart"/>
      <w:r w:rsidRPr="00810C32">
        <w:rPr>
          <w:rFonts w:ascii="Times New Roman" w:hAnsi="Times New Roman"/>
          <w:b/>
          <w:bCs/>
          <w:iCs/>
          <w:spacing w:val="-2"/>
          <w:sz w:val="24"/>
          <w:szCs w:val="24"/>
        </w:rPr>
        <w:t>Makata</w:t>
      </w:r>
      <w:proofErr w:type="spellEnd"/>
      <w:r w:rsidRPr="00810C32">
        <w:rPr>
          <w:rFonts w:ascii="Times New Roman" w:hAnsi="Times New Roman"/>
          <w:b/>
          <w:bCs/>
          <w:iCs/>
          <w:spacing w:val="-2"/>
          <w:sz w:val="24"/>
          <w:szCs w:val="24"/>
        </w:rPr>
        <w:t xml:space="preserve"> Industrial Area</w:t>
      </w:r>
    </w:p>
    <w:p w14:paraId="5EBF8952" w14:textId="77777777" w:rsidR="00D91D90" w:rsidRPr="00810C32" w:rsidRDefault="00D91D90" w:rsidP="00D91D90">
      <w:pPr>
        <w:suppressAutoHyphens/>
        <w:rPr>
          <w:rFonts w:ascii="Times New Roman" w:hAnsi="Times New Roman"/>
          <w:b/>
          <w:bCs/>
          <w:iCs/>
          <w:spacing w:val="-2"/>
          <w:sz w:val="24"/>
          <w:szCs w:val="24"/>
        </w:rPr>
      </w:pPr>
      <w:r w:rsidRPr="00810C32">
        <w:rPr>
          <w:rFonts w:ascii="Times New Roman" w:hAnsi="Times New Roman"/>
          <w:b/>
          <w:bCs/>
          <w:iCs/>
          <w:spacing w:val="-2"/>
          <w:sz w:val="24"/>
          <w:szCs w:val="24"/>
        </w:rPr>
        <w:t>Old Import and Export Building</w:t>
      </w:r>
    </w:p>
    <w:p w14:paraId="05DA0D76" w14:textId="77777777" w:rsidR="008C3A44" w:rsidRPr="00810C32" w:rsidRDefault="008C3A44" w:rsidP="008C3A44">
      <w:pPr>
        <w:suppressAutoHyphens/>
        <w:jc w:val="both"/>
        <w:rPr>
          <w:rFonts w:ascii="Times New Roman" w:hAnsi="Times New Roman"/>
          <w:b/>
          <w:bCs/>
          <w:spacing w:val="-2"/>
          <w:sz w:val="24"/>
          <w:szCs w:val="24"/>
        </w:rPr>
      </w:pPr>
      <w:r w:rsidRPr="00810C32">
        <w:rPr>
          <w:rFonts w:ascii="Times New Roman" w:hAnsi="Times New Roman"/>
          <w:b/>
          <w:bCs/>
          <w:spacing w:val="-2"/>
          <w:sz w:val="24"/>
          <w:szCs w:val="24"/>
        </w:rPr>
        <w:t>Private Bag 379</w:t>
      </w:r>
    </w:p>
    <w:p w14:paraId="1943198C" w14:textId="77777777" w:rsidR="008C3A44" w:rsidRPr="00810C32" w:rsidRDefault="008C3A44" w:rsidP="008C3A44">
      <w:pPr>
        <w:suppressAutoHyphens/>
        <w:jc w:val="both"/>
        <w:rPr>
          <w:rFonts w:ascii="Times New Roman" w:hAnsi="Times New Roman"/>
          <w:b/>
          <w:bCs/>
          <w:spacing w:val="-2"/>
          <w:sz w:val="24"/>
          <w:szCs w:val="24"/>
        </w:rPr>
      </w:pPr>
      <w:r w:rsidRPr="00810C32">
        <w:rPr>
          <w:rFonts w:ascii="Times New Roman" w:hAnsi="Times New Roman"/>
          <w:b/>
          <w:bCs/>
          <w:spacing w:val="-2"/>
          <w:sz w:val="24"/>
          <w:szCs w:val="24"/>
        </w:rPr>
        <w:t>Blantyre 3.</w:t>
      </w:r>
    </w:p>
    <w:p w14:paraId="3E37D3BF" w14:textId="77777777" w:rsidR="008C3A44" w:rsidRPr="00810C32" w:rsidRDefault="008C3A44" w:rsidP="008C3A44">
      <w:pPr>
        <w:suppressAutoHyphens/>
        <w:jc w:val="both"/>
        <w:rPr>
          <w:rFonts w:ascii="Times New Roman" w:hAnsi="Times New Roman"/>
          <w:b/>
          <w:bCs/>
          <w:spacing w:val="-2"/>
          <w:sz w:val="24"/>
          <w:szCs w:val="24"/>
        </w:rPr>
      </w:pPr>
      <w:r w:rsidRPr="00810C32">
        <w:rPr>
          <w:rFonts w:ascii="Times New Roman" w:hAnsi="Times New Roman"/>
          <w:b/>
          <w:bCs/>
          <w:spacing w:val="-2"/>
          <w:sz w:val="24"/>
          <w:szCs w:val="24"/>
        </w:rPr>
        <w:lastRenderedPageBreak/>
        <w:t xml:space="preserve">Email: </w:t>
      </w:r>
      <w:hyperlink r:id="rId15" w:history="1">
        <w:r w:rsidRPr="00810C32">
          <w:rPr>
            <w:rStyle w:val="Hyperlink"/>
            <w:rFonts w:ascii="Times New Roman" w:hAnsi="Times New Roman"/>
            <w:b/>
            <w:bCs/>
            <w:color w:val="auto"/>
            <w:spacing w:val="-2"/>
            <w:sz w:val="24"/>
            <w:szCs w:val="24"/>
          </w:rPr>
          <w:t>procurement.doi@svtp.gov.</w:t>
        </w:r>
      </w:hyperlink>
      <w:r w:rsidRPr="00810C32">
        <w:rPr>
          <w:rFonts w:ascii="Times New Roman" w:hAnsi="Times New Roman"/>
          <w:b/>
          <w:bCs/>
          <w:spacing w:val="-2"/>
          <w:sz w:val="24"/>
          <w:szCs w:val="24"/>
        </w:rPr>
        <w:t>mw</w:t>
      </w:r>
    </w:p>
    <w:p w14:paraId="7749612B" w14:textId="16EE383F" w:rsidR="00D91D90" w:rsidRPr="00810C32" w:rsidRDefault="008C3A44" w:rsidP="00D91D90">
      <w:pPr>
        <w:suppressAutoHyphens/>
        <w:jc w:val="both"/>
        <w:rPr>
          <w:rFonts w:ascii="Times New Roman" w:hAnsi="Times New Roman"/>
          <w:b/>
          <w:bCs/>
          <w:spacing w:val="-2"/>
          <w:sz w:val="24"/>
          <w:szCs w:val="24"/>
        </w:rPr>
      </w:pPr>
      <w:r w:rsidRPr="00810C32">
        <w:rPr>
          <w:rFonts w:ascii="Times New Roman" w:hAnsi="Times New Roman"/>
          <w:b/>
          <w:bCs/>
          <w:spacing w:val="-2"/>
          <w:sz w:val="24"/>
          <w:szCs w:val="24"/>
        </w:rPr>
        <w:t xml:space="preserve">Copy: </w:t>
      </w:r>
      <w:r w:rsidR="00D91D90" w:rsidRPr="00810C32">
        <w:rPr>
          <w:rFonts w:ascii="Times New Roman" w:hAnsi="Times New Roman"/>
          <w:b/>
          <w:bCs/>
          <w:spacing w:val="-2"/>
          <w:sz w:val="24"/>
          <w:szCs w:val="24"/>
        </w:rPr>
        <w:t xml:space="preserve">  </w:t>
      </w:r>
    </w:p>
    <w:p w14:paraId="141DB3DD" w14:textId="7C341EDF" w:rsidR="00D91D90" w:rsidRPr="00810C32" w:rsidRDefault="003D7400" w:rsidP="00D91D90">
      <w:pPr>
        <w:suppressAutoHyphens/>
        <w:jc w:val="both"/>
        <w:rPr>
          <w:rFonts w:ascii="Times New Roman" w:hAnsi="Times New Roman"/>
          <w:b/>
          <w:spacing w:val="-2"/>
          <w:sz w:val="24"/>
          <w:szCs w:val="24"/>
        </w:rPr>
      </w:pPr>
      <w:hyperlink r:id="rId16" w:history="1">
        <w:r w:rsidR="00D91D90" w:rsidRPr="00810C32">
          <w:rPr>
            <w:rStyle w:val="Hyperlink"/>
            <w:rFonts w:ascii="Times New Roman" w:hAnsi="Times New Roman"/>
            <w:b/>
            <w:spacing w:val="-2"/>
            <w:sz w:val="24"/>
            <w:szCs w:val="24"/>
          </w:rPr>
          <w:t>mmaoni.doi@svtp.gov.mw</w:t>
        </w:r>
      </w:hyperlink>
      <w:r w:rsidR="00D91D90" w:rsidRPr="00810C32">
        <w:rPr>
          <w:rFonts w:ascii="Times New Roman" w:hAnsi="Times New Roman"/>
          <w:b/>
          <w:spacing w:val="-2"/>
          <w:sz w:val="24"/>
          <w:szCs w:val="24"/>
        </w:rPr>
        <w:t xml:space="preserve">; </w:t>
      </w:r>
      <w:proofErr w:type="gramStart"/>
      <w:r w:rsidR="00D91D90" w:rsidRPr="00810C32">
        <w:rPr>
          <w:rFonts w:ascii="Times New Roman" w:hAnsi="Times New Roman"/>
          <w:b/>
          <w:spacing w:val="-2"/>
          <w:sz w:val="24"/>
          <w:szCs w:val="24"/>
        </w:rPr>
        <w:t>mtewete.doi@svtp.gov.mw;mwalabu2005@yahoo.co.uk</w:t>
      </w:r>
      <w:proofErr w:type="gramEnd"/>
    </w:p>
    <w:p w14:paraId="248EA144" w14:textId="5289E0DA" w:rsidR="00D91D90" w:rsidRDefault="00D91D90">
      <w:pPr>
        <w:suppressAutoHyphens/>
        <w:rPr>
          <w:rFonts w:ascii="Times New Roman" w:hAnsi="Times New Roman"/>
          <w:iCs/>
          <w:spacing w:val="-2"/>
          <w:sz w:val="24"/>
        </w:rPr>
      </w:pPr>
    </w:p>
    <w:p w14:paraId="6FF16B21" w14:textId="77777777" w:rsidR="009830E4" w:rsidRDefault="009830E4">
      <w:pPr>
        <w:suppressAutoHyphens/>
        <w:rPr>
          <w:spacing w:val="-2"/>
        </w:rPr>
      </w:pPr>
    </w:p>
    <w:sectPr w:rsidR="009830E4" w:rsidSect="008A4AA7">
      <w:headerReference w:type="even" r:id="rId17"/>
      <w:headerReference w:type="default" r:id="rId18"/>
      <w:footerReference w:type="even" r:id="rId19"/>
      <w:footerReference w:type="default" r:id="rId20"/>
      <w:headerReference w:type="first" r:id="rId21"/>
      <w:footerReference w:type="first" r:id="rId22"/>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A666E" w14:textId="77777777" w:rsidR="003D7400" w:rsidRDefault="003D7400">
      <w:r>
        <w:separator/>
      </w:r>
    </w:p>
  </w:endnote>
  <w:endnote w:type="continuationSeparator" w:id="0">
    <w:p w14:paraId="4F289D31" w14:textId="77777777" w:rsidR="003D7400" w:rsidRDefault="003D7400">
      <w:r>
        <w:rPr>
          <w:sz w:val="24"/>
        </w:rPr>
        <w:t xml:space="preserve"> </w:t>
      </w:r>
    </w:p>
  </w:endnote>
  <w:endnote w:type="continuationNotice" w:id="1">
    <w:p w14:paraId="37456EF9" w14:textId="77777777" w:rsidR="003D7400" w:rsidRDefault="003D740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2A0E0" w14:textId="77777777" w:rsidR="00D30C61" w:rsidRDefault="00D30C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D07D2" w14:textId="77777777" w:rsidR="00D30C61" w:rsidRDefault="00D30C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7310F" w14:textId="77777777" w:rsidR="00D30C61" w:rsidRDefault="00D30C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835B6" w14:textId="77777777" w:rsidR="003D7400" w:rsidRDefault="003D7400">
      <w:r>
        <w:rPr>
          <w:sz w:val="24"/>
        </w:rPr>
        <w:separator/>
      </w:r>
    </w:p>
  </w:footnote>
  <w:footnote w:type="continuationSeparator" w:id="0">
    <w:p w14:paraId="15F1011B" w14:textId="77777777" w:rsidR="003D7400" w:rsidRDefault="003D7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BDC71" w14:textId="77777777" w:rsidR="00D30C61" w:rsidRDefault="00D30C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58F0A" w14:textId="77777777" w:rsidR="009830E4" w:rsidRDefault="009830E4">
    <w:pPr>
      <w:spacing w:after="140"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F890C" w14:textId="77777777" w:rsidR="00D30C61" w:rsidRDefault="00D30C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0C3F"/>
    <w:multiLevelType w:val="hybridMultilevel"/>
    <w:tmpl w:val="092C35A8"/>
    <w:lvl w:ilvl="0" w:tplc="D416F9E2">
      <w:start w:val="1"/>
      <w:numFmt w:val="lowerRoman"/>
      <w:lvlText w:val="(%1)"/>
      <w:lvlJc w:val="right"/>
      <w:pPr>
        <w:ind w:left="1440" w:hanging="360"/>
      </w:pPr>
      <w:rPr>
        <w:rFonts w:hint="default"/>
        <w:i w:val="0"/>
        <w:iCs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942165F"/>
    <w:multiLevelType w:val="hybridMultilevel"/>
    <w:tmpl w:val="C41604AA"/>
    <w:lvl w:ilvl="0" w:tplc="3C202C3E">
      <w:start w:val="1"/>
      <w:numFmt w:val="decimal"/>
      <w:lvlText w:val="%1."/>
      <w:lvlJc w:val="left"/>
      <w:pPr>
        <w:tabs>
          <w:tab w:val="num" w:pos="720"/>
        </w:tabs>
        <w:ind w:left="720" w:hanging="360"/>
      </w:pPr>
      <w:rPr>
        <w:rFonts w:ascii="Arial Narrow" w:hAnsi="Arial Narrow" w:hint="default"/>
        <w:b w:val="0"/>
        <w:sz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29752647"/>
    <w:multiLevelType w:val="multilevel"/>
    <w:tmpl w:val="5D1C7DD0"/>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9A730DB"/>
    <w:multiLevelType w:val="hybridMultilevel"/>
    <w:tmpl w:val="F2C2990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4" w15:restartNumberingAfterBreak="0">
    <w:nsid w:val="2D1541F8"/>
    <w:multiLevelType w:val="hybridMultilevel"/>
    <w:tmpl w:val="9CEA2BCA"/>
    <w:lvl w:ilvl="0" w:tplc="D416F9E2">
      <w:start w:val="1"/>
      <w:numFmt w:val="lowerRoman"/>
      <w:lvlText w:val="(%1)"/>
      <w:lvlJc w:val="right"/>
      <w:pPr>
        <w:ind w:left="1440" w:hanging="360"/>
      </w:pPr>
      <w:rPr>
        <w:rFonts w:hint="default"/>
        <w:i w:val="0"/>
        <w:iCs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DC47077"/>
    <w:multiLevelType w:val="hybridMultilevel"/>
    <w:tmpl w:val="8A6CB240"/>
    <w:lvl w:ilvl="0" w:tplc="D416F9E2">
      <w:start w:val="1"/>
      <w:numFmt w:val="lowerRoman"/>
      <w:lvlText w:val="(%1)"/>
      <w:lvlJc w:val="right"/>
      <w:pPr>
        <w:ind w:left="780" w:hanging="360"/>
      </w:pPr>
      <w:rPr>
        <w:rFonts w:hint="default"/>
        <w:i w:val="0"/>
        <w:iCs w:val="0"/>
        <w:sz w:val="24"/>
        <w:szCs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35D9754A"/>
    <w:multiLevelType w:val="hybridMultilevel"/>
    <w:tmpl w:val="42309560"/>
    <w:lvl w:ilvl="0" w:tplc="E5A4733C">
      <w:start w:val="1"/>
      <w:numFmt w:val="lowerRoman"/>
      <w:lvlText w:val="(%1)"/>
      <w:lvlJc w:val="left"/>
      <w:pPr>
        <w:ind w:left="780" w:hanging="720"/>
      </w:pPr>
      <w:rPr>
        <w:rFonts w:ascii="Times New Roman" w:hAnsi="Times New Roman" w:cs="Times New Roman" w:hint="default"/>
        <w:i/>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3ABA2D6A"/>
    <w:multiLevelType w:val="hybridMultilevel"/>
    <w:tmpl w:val="F940C26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496916AD"/>
    <w:multiLevelType w:val="hybridMultilevel"/>
    <w:tmpl w:val="4FA25350"/>
    <w:lvl w:ilvl="0" w:tplc="D416F9E2">
      <w:start w:val="1"/>
      <w:numFmt w:val="lowerRoman"/>
      <w:lvlText w:val="(%1)"/>
      <w:lvlJc w:val="right"/>
      <w:pPr>
        <w:ind w:left="1493" w:hanging="360"/>
      </w:pPr>
      <w:rPr>
        <w:rFonts w:hint="default"/>
        <w:i w:val="0"/>
        <w:iCs w:val="0"/>
        <w:sz w:val="24"/>
        <w:szCs w:val="24"/>
      </w:r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9" w15:restartNumberingAfterBreak="0">
    <w:nsid w:val="4AE50187"/>
    <w:multiLevelType w:val="hybridMultilevel"/>
    <w:tmpl w:val="FD043C34"/>
    <w:lvl w:ilvl="0" w:tplc="E07EED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36298A"/>
    <w:multiLevelType w:val="hybridMultilevel"/>
    <w:tmpl w:val="5698570C"/>
    <w:lvl w:ilvl="0" w:tplc="FFFFFFFF">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3036010"/>
    <w:multiLevelType w:val="hybridMultilevel"/>
    <w:tmpl w:val="30E8A3F0"/>
    <w:lvl w:ilvl="0" w:tplc="D416F9E2">
      <w:start w:val="1"/>
      <w:numFmt w:val="lowerRoman"/>
      <w:lvlText w:val="(%1)"/>
      <w:lvlJc w:val="right"/>
      <w:pPr>
        <w:ind w:left="1440" w:hanging="360"/>
      </w:pPr>
      <w:rPr>
        <w:rFonts w:hint="default"/>
        <w:i w:val="0"/>
        <w:iCs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57F2747"/>
    <w:multiLevelType w:val="hybridMultilevel"/>
    <w:tmpl w:val="CBFE68E2"/>
    <w:lvl w:ilvl="0" w:tplc="89B67D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2"/>
  </w:num>
  <w:num w:numId="7">
    <w:abstractNumId w:val="9"/>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B8"/>
    <w:rsid w:val="00026BA1"/>
    <w:rsid w:val="000362DA"/>
    <w:rsid w:val="000447BE"/>
    <w:rsid w:val="00065539"/>
    <w:rsid w:val="0007139E"/>
    <w:rsid w:val="00095418"/>
    <w:rsid w:val="000A4184"/>
    <w:rsid w:val="000C0EC0"/>
    <w:rsid w:val="000C4041"/>
    <w:rsid w:val="000D0D8B"/>
    <w:rsid w:val="000E3DFC"/>
    <w:rsid w:val="00114E9D"/>
    <w:rsid w:val="00137802"/>
    <w:rsid w:val="00146D68"/>
    <w:rsid w:val="00196614"/>
    <w:rsid w:val="00197E2D"/>
    <w:rsid w:val="001B0D84"/>
    <w:rsid w:val="001C4752"/>
    <w:rsid w:val="001D70EB"/>
    <w:rsid w:val="00212541"/>
    <w:rsid w:val="002727A9"/>
    <w:rsid w:val="002A1CD3"/>
    <w:rsid w:val="002C4377"/>
    <w:rsid w:val="002E4C40"/>
    <w:rsid w:val="002F453C"/>
    <w:rsid w:val="0030223E"/>
    <w:rsid w:val="00306368"/>
    <w:rsid w:val="00313F29"/>
    <w:rsid w:val="003574DC"/>
    <w:rsid w:val="00357959"/>
    <w:rsid w:val="00363343"/>
    <w:rsid w:val="00372355"/>
    <w:rsid w:val="00394CE1"/>
    <w:rsid w:val="003A7A58"/>
    <w:rsid w:val="003B0ADD"/>
    <w:rsid w:val="003C5FB9"/>
    <w:rsid w:val="003D7400"/>
    <w:rsid w:val="004011E2"/>
    <w:rsid w:val="004019F6"/>
    <w:rsid w:val="0041794E"/>
    <w:rsid w:val="00436995"/>
    <w:rsid w:val="00443C17"/>
    <w:rsid w:val="00446816"/>
    <w:rsid w:val="00447B7B"/>
    <w:rsid w:val="0045164E"/>
    <w:rsid w:val="00455F09"/>
    <w:rsid w:val="004A5E02"/>
    <w:rsid w:val="004B6000"/>
    <w:rsid w:val="004C3F92"/>
    <w:rsid w:val="004C4E19"/>
    <w:rsid w:val="004E721D"/>
    <w:rsid w:val="004E7AF3"/>
    <w:rsid w:val="005303AB"/>
    <w:rsid w:val="00557D50"/>
    <w:rsid w:val="00561114"/>
    <w:rsid w:val="00570216"/>
    <w:rsid w:val="00587226"/>
    <w:rsid w:val="00593053"/>
    <w:rsid w:val="005A0276"/>
    <w:rsid w:val="005C28C0"/>
    <w:rsid w:val="005C6717"/>
    <w:rsid w:val="005E30A1"/>
    <w:rsid w:val="005F3183"/>
    <w:rsid w:val="00612D3C"/>
    <w:rsid w:val="00640A01"/>
    <w:rsid w:val="006817B3"/>
    <w:rsid w:val="00684198"/>
    <w:rsid w:val="00684E8F"/>
    <w:rsid w:val="00694810"/>
    <w:rsid w:val="00695FD4"/>
    <w:rsid w:val="006D14D9"/>
    <w:rsid w:val="006D6898"/>
    <w:rsid w:val="006F3706"/>
    <w:rsid w:val="00712F03"/>
    <w:rsid w:val="00785CA1"/>
    <w:rsid w:val="007C5EE4"/>
    <w:rsid w:val="007D59F6"/>
    <w:rsid w:val="008066AD"/>
    <w:rsid w:val="00810C32"/>
    <w:rsid w:val="008174CB"/>
    <w:rsid w:val="00825B5C"/>
    <w:rsid w:val="00831AB8"/>
    <w:rsid w:val="0083275E"/>
    <w:rsid w:val="0086016C"/>
    <w:rsid w:val="00877BFA"/>
    <w:rsid w:val="008929AC"/>
    <w:rsid w:val="008A4AA7"/>
    <w:rsid w:val="008B535F"/>
    <w:rsid w:val="008C3A44"/>
    <w:rsid w:val="008D38F1"/>
    <w:rsid w:val="008E3E6F"/>
    <w:rsid w:val="008F2097"/>
    <w:rsid w:val="008F600B"/>
    <w:rsid w:val="00916E24"/>
    <w:rsid w:val="0092546E"/>
    <w:rsid w:val="00930D65"/>
    <w:rsid w:val="00945686"/>
    <w:rsid w:val="009519E7"/>
    <w:rsid w:val="009830E4"/>
    <w:rsid w:val="0098684F"/>
    <w:rsid w:val="009A68A1"/>
    <w:rsid w:val="009C3C43"/>
    <w:rsid w:val="009C747E"/>
    <w:rsid w:val="00A05A45"/>
    <w:rsid w:val="00A50E51"/>
    <w:rsid w:val="00A53AFA"/>
    <w:rsid w:val="00A57A72"/>
    <w:rsid w:val="00A8082E"/>
    <w:rsid w:val="00A90DFA"/>
    <w:rsid w:val="00AB71C1"/>
    <w:rsid w:val="00B05793"/>
    <w:rsid w:val="00B20153"/>
    <w:rsid w:val="00B31175"/>
    <w:rsid w:val="00B3630A"/>
    <w:rsid w:val="00B421DD"/>
    <w:rsid w:val="00BA4299"/>
    <w:rsid w:val="00BC1BB9"/>
    <w:rsid w:val="00BD14B2"/>
    <w:rsid w:val="00BD2D4D"/>
    <w:rsid w:val="00BD6CBC"/>
    <w:rsid w:val="00BE0AAA"/>
    <w:rsid w:val="00BF6A56"/>
    <w:rsid w:val="00C063AC"/>
    <w:rsid w:val="00C24DF1"/>
    <w:rsid w:val="00C55559"/>
    <w:rsid w:val="00C55D76"/>
    <w:rsid w:val="00C70D43"/>
    <w:rsid w:val="00C75FCB"/>
    <w:rsid w:val="00CB39C1"/>
    <w:rsid w:val="00CD158A"/>
    <w:rsid w:val="00CE5EBC"/>
    <w:rsid w:val="00D12616"/>
    <w:rsid w:val="00D227F9"/>
    <w:rsid w:val="00D24F28"/>
    <w:rsid w:val="00D30C61"/>
    <w:rsid w:val="00D35A53"/>
    <w:rsid w:val="00D51573"/>
    <w:rsid w:val="00D66483"/>
    <w:rsid w:val="00D8414F"/>
    <w:rsid w:val="00D91D90"/>
    <w:rsid w:val="00D937C2"/>
    <w:rsid w:val="00DA15DD"/>
    <w:rsid w:val="00DD7362"/>
    <w:rsid w:val="00DF4F57"/>
    <w:rsid w:val="00E07E32"/>
    <w:rsid w:val="00E3741A"/>
    <w:rsid w:val="00E43EAC"/>
    <w:rsid w:val="00E51AA9"/>
    <w:rsid w:val="00E56A8A"/>
    <w:rsid w:val="00E72704"/>
    <w:rsid w:val="00EB5460"/>
    <w:rsid w:val="00EC5075"/>
    <w:rsid w:val="00EC50B8"/>
    <w:rsid w:val="00EE0BA6"/>
    <w:rsid w:val="00EE6DDB"/>
    <w:rsid w:val="00F12B0A"/>
    <w:rsid w:val="00F149EE"/>
    <w:rsid w:val="00F17486"/>
    <w:rsid w:val="00F41D08"/>
    <w:rsid w:val="00F63325"/>
    <w:rsid w:val="00F67564"/>
    <w:rsid w:val="00FA2071"/>
    <w:rsid w:val="00FD1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7AD787"/>
  <w15:docId w15:val="{62B56377-B9CD-491D-B7B5-A5D2D19E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styleId="ListParagraph">
    <w:name w:val="List Paragraph"/>
    <w:aliases w:val="Citation List,본문(내용),List Paragraph (numbered (a)),Colorful List - Accent 11,ANNEX,Bullets,List Bullet-OpsManual,List Paragraph nowy,List Paragraph1,List Paragraph2,List_Paragraph,Liste 1,Multilevel para_II,Normal 2,References,Celula,RM1"/>
    <w:basedOn w:val="Normal"/>
    <w:link w:val="ListParagraphChar"/>
    <w:uiPriority w:val="34"/>
    <w:qFormat/>
    <w:rsid w:val="00A8082E"/>
    <w:pPr>
      <w:ind w:left="720"/>
      <w:contextualSpacing/>
    </w:pPr>
  </w:style>
  <w:style w:type="paragraph" w:customStyle="1" w:styleId="Default">
    <w:name w:val="Default"/>
    <w:basedOn w:val="Normal"/>
    <w:rsid w:val="005303AB"/>
    <w:pPr>
      <w:autoSpaceDE w:val="0"/>
      <w:autoSpaceDN w:val="0"/>
    </w:pPr>
    <w:rPr>
      <w:rFonts w:ascii="Arial" w:eastAsiaTheme="minorHAnsi" w:hAnsi="Arial" w:cs="Arial"/>
      <w:color w:val="000000"/>
      <w:sz w:val="24"/>
      <w:szCs w:val="24"/>
    </w:rPr>
  </w:style>
  <w:style w:type="character" w:styleId="UnresolvedMention">
    <w:name w:val="Unresolved Mention"/>
    <w:basedOn w:val="DefaultParagraphFont"/>
    <w:uiPriority w:val="99"/>
    <w:semiHidden/>
    <w:unhideWhenUsed/>
    <w:rsid w:val="00D91D90"/>
    <w:rPr>
      <w:color w:val="605E5C"/>
      <w:shd w:val="clear" w:color="auto" w:fill="E1DFDD"/>
    </w:rPr>
  </w:style>
  <w:style w:type="paragraph" w:styleId="Revision">
    <w:name w:val="Revision"/>
    <w:hidden/>
    <w:uiPriority w:val="99"/>
    <w:semiHidden/>
    <w:rsid w:val="004B6000"/>
    <w:rPr>
      <w:rFonts w:ascii="CG Times" w:hAnsi="CG Times"/>
      <w:sz w:val="22"/>
    </w:rPr>
  </w:style>
  <w:style w:type="character" w:customStyle="1" w:styleId="ListParagraphChar">
    <w:name w:val="List Paragraph Char"/>
    <w:aliases w:val="Citation List Char,본문(내용) Char,List Paragraph (numbered (a)) Char,Colorful List - Accent 11 Char,ANNEX Char,Bullets Char,List Bullet-OpsManual Char,List Paragraph nowy Char,List Paragraph1 Char,List Paragraph2 Char,Liste 1 Char"/>
    <w:basedOn w:val="DefaultParagraphFont"/>
    <w:link w:val="ListParagraph"/>
    <w:uiPriority w:val="34"/>
    <w:locked/>
    <w:rsid w:val="006D14D9"/>
    <w:rPr>
      <w:rFonts w:ascii="CG Times" w:hAnsi="CG Time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69201">
      <w:bodyDiv w:val="1"/>
      <w:marLeft w:val="0"/>
      <w:marRight w:val="0"/>
      <w:marTop w:val="0"/>
      <w:marBottom w:val="0"/>
      <w:divBdr>
        <w:top w:val="none" w:sz="0" w:space="0" w:color="auto"/>
        <w:left w:val="none" w:sz="0" w:space="0" w:color="auto"/>
        <w:bottom w:val="none" w:sz="0" w:space="0" w:color="auto"/>
        <w:right w:val="none" w:sz="0" w:space="0" w:color="auto"/>
      </w:divBdr>
    </w:div>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317268902">
      <w:bodyDiv w:val="1"/>
      <w:marLeft w:val="0"/>
      <w:marRight w:val="0"/>
      <w:marTop w:val="0"/>
      <w:marBottom w:val="0"/>
      <w:divBdr>
        <w:top w:val="none" w:sz="0" w:space="0" w:color="auto"/>
        <w:left w:val="none" w:sz="0" w:space="0" w:color="auto"/>
        <w:bottom w:val="none" w:sz="0" w:space="0" w:color="auto"/>
        <w:right w:val="none" w:sz="0" w:space="0" w:color="auto"/>
      </w:divBdr>
    </w:div>
    <w:div w:id="846943628">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 w:id="180797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doi@svtp.gov."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file:///C:\WINDOWS\Profiles\Steve%20Siwande\My%20Documents\DATA\Constitution%20of%20the%20Republic%20of%20Malawi_files\emblem.gi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maoni.doi@svtp.gov.mw"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rocurement.doi@svtp.go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maoni.doi@svtp.gov.mw"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lcf76f155ced4ddcb4097134ff3c332f xmlns="644a89e5-6bf3-45be-973d-31dedccce5a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4" ma:contentTypeDescription="Create a new document." ma:contentTypeScope="" ma:versionID="20db4609069af92f9d9c5d3feb17fd47">
  <xsd:schema xmlns:xsd="http://www.w3.org/2001/XMLSchema" xmlns:xs="http://www.w3.org/2001/XMLSchema" xmlns:p="http://schemas.microsoft.com/office/2006/metadata/properties" xmlns:ns2="644a89e5-6bf3-45be-973d-31dedccce5a6" xmlns:ns3="3e02667f-0271-471b-bd6e-11a2e16def1d" targetNamespace="http://schemas.microsoft.com/office/2006/metadata/properties" ma:root="true" ma:fieldsID="2ff66c184e544dfa1da46048eefb2b93" ns2:_="" ns3:_="">
    <xsd:import namespace="644a89e5-6bf3-45be-973d-31dedccce5a6"/>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c480c3-88f4-4fce-816c-41eab65f6a1b}" ma:internalName="TaxCatchAll" ma:showField="CatchAllData" ma:web="19e016ca-9046-4267-b57e-e57e3836d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F8B19-DCA5-40D4-BFEF-E7C6DC71B68C}">
  <ds:schemaRefs>
    <ds:schemaRef ds:uri="http://schemas.microsoft.com/office/2006/metadata/properties"/>
    <ds:schemaRef ds:uri="http://schemas.microsoft.com/office/infopath/2007/PartnerControls"/>
    <ds:schemaRef ds:uri="3e02667f-0271-471b-bd6e-11a2e16def1d"/>
    <ds:schemaRef ds:uri="644a89e5-6bf3-45be-973d-31dedccce5a6"/>
  </ds:schemaRefs>
</ds:datastoreItem>
</file>

<file path=customXml/itemProps2.xml><?xml version="1.0" encoding="utf-8"?>
<ds:datastoreItem xmlns:ds="http://schemas.openxmlformats.org/officeDocument/2006/customXml" ds:itemID="{3793BD89-DDBA-4A57-9354-22D32FA886C5}">
  <ds:schemaRefs>
    <ds:schemaRef ds:uri="http://schemas.microsoft.com/sharepoint/v3/contenttype/forms"/>
  </ds:schemaRefs>
</ds:datastoreItem>
</file>

<file path=customXml/itemProps3.xml><?xml version="1.0" encoding="utf-8"?>
<ds:datastoreItem xmlns:ds="http://schemas.openxmlformats.org/officeDocument/2006/customXml" ds:itemID="{7E2AD465-2F18-4A79-9811-9DDBA15D5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AE795E-DA8F-4E34-82FD-88F6A52CB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6193</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Manuel Maoni</cp:lastModifiedBy>
  <cp:revision>2</cp:revision>
  <cp:lastPrinted>2017-08-01T14:35:00Z</cp:lastPrinted>
  <dcterms:created xsi:type="dcterms:W3CDTF">2023-10-26T09:05:00Z</dcterms:created>
  <dcterms:modified xsi:type="dcterms:W3CDTF">2023-10-26T09:05:00Z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