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1.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p14">
  <w:body>
    <w:p w:rsidRPr="00AB26E7" w:rsidR="000A4ABF" w:rsidP="3E298099" w:rsidRDefault="00A82676" w14:paraId="354DD4C2" w14:textId="26B7670D">
      <w:pPr>
        <w:pStyle w:val="ps"/>
        <w:ind w:firstLine="709"/>
        <w:rPr>
          <w:lang w:val="en-GB"/>
        </w:rPr>
      </w:pPr>
      <w:r>
        <w:rPr>
          <w:noProof/>
          <w:lang w:val="en-US" w:eastAsia="en-US"/>
        </w:rPr>
        <mc:AlternateContent>
          <mc:Choice Requires="wps">
            <w:drawing>
              <wp:anchor distT="0" distB="0" distL="114300" distR="114300" simplePos="0" relativeHeight="251683840" behindDoc="0" locked="0" layoutInCell="1" allowOverlap="1" wp14:anchorId="64F91FE2" wp14:editId="5BC5B2E1">
                <wp:simplePos x="0" y="0"/>
                <wp:positionH relativeFrom="column">
                  <wp:posOffset>4023995</wp:posOffset>
                </wp:positionH>
                <wp:positionV relativeFrom="paragraph">
                  <wp:posOffset>-320675</wp:posOffset>
                </wp:positionV>
                <wp:extent cx="2219325" cy="523875"/>
                <wp:effectExtent l="0" t="0" r="9525" b="9525"/>
                <wp:wrapNone/>
                <wp:docPr id="5" name="Text Box 5"/>
                <wp:cNvGraphicFramePr/>
                <a:graphic xmlns:a="http://schemas.openxmlformats.org/drawingml/2006/main">
                  <a:graphicData uri="http://schemas.microsoft.com/office/word/2010/wordprocessingShape">
                    <wps:wsp>
                      <wps:cNvSpPr txBox="1"/>
                      <wps:spPr>
                        <a:xfrm>
                          <a:off x="0" y="0"/>
                          <a:ext cx="2219325" cy="5238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Pr="001A09C7" w:rsidR="00A82676" w:rsidRDefault="00A82676" w14:paraId="7BF0D156" w14:textId="4CF2398A">
                            <w:pPr>
                              <w:rPr>
                                <w:sz w:val="44"/>
                                <w:szCs w:val="44"/>
                              </w:rPr>
                            </w:pPr>
                            <w:r w:rsidRPr="001A09C7">
                              <w:rPr>
                                <w:sz w:val="44"/>
                                <w:szCs w:val="44"/>
                              </w:rPr>
                              <w:t>SFG3385</w:t>
                            </w:r>
                            <w:r w:rsidRPr="001A09C7" w:rsidR="001A09C7">
                              <w:rPr>
                                <w:sz w:val="44"/>
                                <w:szCs w:val="44"/>
                              </w:rPr>
                              <w:t xml:space="preserve"> REV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w14:anchorId="2945FC5C">
              <v:shapetype id="_x0000_t202" coordsize="21600,21600" o:spt="202" path="m,l,21600r21600,l21600,xe" w14:anchorId="64F91FE2">
                <v:stroke joinstyle="miter"/>
                <v:path gradientshapeok="t" o:connecttype="rect"/>
              </v:shapetype>
              <v:shape id="Text Box 5" style="position:absolute;left:0;text-align:left;margin-left:316.85pt;margin-top:-25.25pt;width:174.75pt;height:41.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">
                <v:textbox>
                  <w:txbxContent>
                    <w:p w:rsidRPr="001A09C7" w:rsidR="00A82676" w:rsidRDefault="00A82676" w14:paraId="3525B447" w14:textId="4CF2398A">
                      <w:pPr>
                        <w:rPr>
                          <w:sz w:val="44"/>
                          <w:szCs w:val="44"/>
                        </w:rPr>
                      </w:pPr>
                      <w:r w:rsidRPr="001A09C7">
                        <w:rPr>
                          <w:sz w:val="44"/>
                          <w:szCs w:val="44"/>
                        </w:rPr>
                        <w:t>SFG3385</w:t>
                      </w:r>
                      <w:r w:rsidRPr="001A09C7" w:rsidR="001A09C7">
                        <w:rPr>
                          <w:sz w:val="44"/>
                          <w:szCs w:val="44"/>
                        </w:rPr>
                        <w:t xml:space="preserve"> REV</w:t>
                      </w:r>
                    </w:p>
                  </w:txbxContent>
                </v:textbox>
              </v:shape>
            </w:pict>
          </mc:Fallback>
        </mc:AlternateContent>
      </w:r>
      <w:r w:rsidR="00AD7F92">
        <w:rPr>
          <w:noProof/>
          <w:lang w:val="en-US" w:eastAsia="en-US"/>
        </w:rPr>
        <w:drawing>
          <wp:inline distT="0" distB="0" distL="0" distR="0" wp14:anchorId="21058B11" wp14:editId="548830C5">
            <wp:extent cx="5993130" cy="6675120"/>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004206" cy="6687456"/>
                    </a:xfrm>
                    <a:prstGeom prst="rect">
                      <a:avLst/>
                    </a:prstGeom>
                  </pic:spPr>
                </pic:pic>
              </a:graphicData>
            </a:graphic>
          </wp:inline>
        </w:drawing>
      </w:r>
    </w:p>
    <w:p w:rsidRPr="00AB26E7" w:rsidR="000A4ABF" w:rsidP="000A4ABF" w:rsidRDefault="000A4ABF" w14:paraId="05E7D605" w14:textId="77777777">
      <w:pPr>
        <w:pStyle w:val="ps"/>
        <w:rPr>
          <w:lang w:val="en-GB"/>
        </w:rPr>
      </w:pPr>
    </w:p>
    <w:p w:rsidRPr="00AB26E7" w:rsidR="000A4ABF" w:rsidP="000A4ABF" w:rsidRDefault="000A4ABF" w14:paraId="2A0A327E" w14:textId="77777777">
      <w:pPr>
        <w:pStyle w:val="titre"/>
        <w:rPr>
          <w:lang w:val="en-GB"/>
        </w:rPr>
        <w:sectPr w:rsidRPr="00AB26E7" w:rsidR="000A4ABF" w:rsidSect="0055076D">
          <w:headerReference w:type="even" r:id="rId9"/>
          <w:headerReference w:type="default" r:id="rId10"/>
          <w:footerReference w:type="even" r:id="rId11"/>
          <w:footerReference w:type="default" r:id="rId12"/>
          <w:headerReference w:type="first" r:id="rId13"/>
          <w:footerReference w:type="first" r:id="rId14"/>
          <w:pgSz w:w="11907" w:h="16840" w:orient="portrait" w:code="9"/>
          <w:pgMar w:top="1134" w:right="1418" w:bottom="1134" w:left="1418" w:header="720" w:footer="794" w:gutter="0"/>
          <w:cols w:space="720"/>
          <w:titlePg/>
        </w:sectPr>
      </w:pPr>
    </w:p>
    <w:p w:rsidRPr="00AB26E7" w:rsidR="009E20C8" w:rsidRDefault="001C37FD" w14:paraId="643FD9D9" w14:textId="73C9D9EF">
      <w:pPr>
        <w:pStyle w:val="titre"/>
        <w:rPr>
          <w:lang w:val="en-GB"/>
        </w:rPr>
      </w:pPr>
      <w:r w:rsidRPr="00AB26E7">
        <w:rPr>
          <w:lang w:val="en-GB"/>
        </w:rPr>
        <w:lastRenderedPageBreak/>
        <w:t>Pest Management Plan (PMP) of the Shire Valley Irrigation Project (SVIP)</w:t>
      </w:r>
      <w:r w:rsidRPr="00AB26E7" w:rsidR="00B42607">
        <w:rPr>
          <w:lang w:val="en-GB"/>
        </w:rPr>
        <w:br/>
      </w:r>
      <w:r w:rsidRPr="00AB26E7" w:rsidR="00380C1D">
        <w:rPr>
          <w:lang w:val="en-GB"/>
        </w:rPr>
        <w:t>Final</w:t>
      </w:r>
      <w:r w:rsidRPr="00AB26E7" w:rsidR="00B42607">
        <w:rPr>
          <w:lang w:val="en-GB"/>
        </w:rPr>
        <w:t xml:space="preserve"> report</w:t>
      </w:r>
    </w:p>
    <w:p w:rsidRPr="00AB26E7" w:rsidR="009E20C8" w:rsidP="00A440C6" w:rsidRDefault="00B42607" w14:paraId="00953E04" w14:textId="12BE17F2">
      <w:pPr>
        <w:pStyle w:val="dispositif"/>
        <w:rPr>
          <w:lang w:val="en-GB"/>
        </w:rPr>
      </w:pPr>
      <w:r w:rsidRPr="00AB26E7">
        <w:rPr>
          <w:lang w:val="en-GB"/>
        </w:rPr>
        <w:t>Table of content</w:t>
      </w:r>
    </w:p>
    <w:p w:rsidR="007949B0" w:rsidRDefault="00473F07" w14:paraId="0DBB9B6C" w14:textId="77777777">
      <w:pPr>
        <w:pStyle w:val="TOC1"/>
        <w:rPr>
          <w:rFonts w:asciiTheme="minorHAnsi" w:hAnsiTheme="minorHAnsi" w:eastAsiaTheme="minorEastAsia" w:cstheme="minorBidi"/>
          <w:b w:val="0"/>
          <w:bCs w:val="0"/>
          <w:caps w:val="0"/>
          <w:sz w:val="22"/>
          <w:szCs w:val="22"/>
          <w:lang w:val="en-US" w:eastAsia="en-US"/>
        </w:rPr>
      </w:pPr>
      <w:r w:rsidRPr="00AB26E7">
        <w:rPr>
          <w:b w:val="0"/>
          <w:noProof w:val="0"/>
          <w:lang w:val="en-GB"/>
        </w:rPr>
        <w:fldChar w:fldCharType="begin"/>
      </w:r>
      <w:r w:rsidRPr="00AB26E7">
        <w:rPr>
          <w:noProof w:val="0"/>
          <w:lang w:val="en-GB"/>
        </w:rPr>
        <w:instrText xml:space="preserve"> TOC \o "1-3" \t "Annexes;1;Annexe_A;2;préambule;1" </w:instrText>
      </w:r>
      <w:r w:rsidRPr="00AB26E7">
        <w:rPr>
          <w:b w:val="0"/>
          <w:noProof w:val="0"/>
          <w:lang w:val="en-GB"/>
        </w:rPr>
        <w:fldChar w:fldCharType="separate"/>
      </w:r>
      <w:r w:rsidRPr="00CE0DE9" w:rsidR="007949B0">
        <w:rPr>
          <w:lang w:val="en-GB"/>
        </w:rPr>
        <w:t>1.</w:t>
      </w:r>
      <w:r w:rsidR="007949B0">
        <w:rPr>
          <w:rFonts w:asciiTheme="minorHAnsi" w:hAnsiTheme="minorHAnsi" w:eastAsiaTheme="minorEastAsia" w:cstheme="minorBidi"/>
          <w:b w:val="0"/>
          <w:bCs w:val="0"/>
          <w:caps w:val="0"/>
          <w:sz w:val="22"/>
          <w:szCs w:val="22"/>
          <w:lang w:val="en-US" w:eastAsia="en-US"/>
        </w:rPr>
        <w:tab/>
      </w:r>
      <w:r w:rsidRPr="00CE0DE9" w:rsidR="007949B0">
        <w:rPr>
          <w:lang w:val="en-GB"/>
        </w:rPr>
        <w:t>Introduction</w:t>
      </w:r>
      <w:r w:rsidRPr="007949B0" w:rsidR="007949B0">
        <w:rPr>
          <w:lang w:val="en-US"/>
        </w:rPr>
        <w:tab/>
      </w:r>
      <w:r w:rsidR="007949B0">
        <w:fldChar w:fldCharType="begin"/>
      </w:r>
      <w:r w:rsidRPr="007949B0" w:rsidR="007949B0">
        <w:rPr>
          <w:lang w:val="en-US"/>
        </w:rPr>
        <w:instrText xml:space="preserve"> PAGEREF _Toc485048501 \h </w:instrText>
      </w:r>
      <w:r w:rsidR="007949B0">
        <w:fldChar w:fldCharType="separate"/>
      </w:r>
      <w:r w:rsidR="007949B0">
        <w:rPr>
          <w:lang w:val="en-US"/>
        </w:rPr>
        <w:t>1</w:t>
      </w:r>
      <w:r w:rsidR="007949B0">
        <w:fldChar w:fldCharType="end"/>
      </w:r>
    </w:p>
    <w:p w:rsidR="007949B0" w:rsidRDefault="007949B0" w14:paraId="714623FF" w14:textId="77777777">
      <w:pPr>
        <w:pStyle w:val="TOC1"/>
        <w:rPr>
          <w:rFonts w:asciiTheme="minorHAnsi" w:hAnsiTheme="minorHAnsi" w:eastAsiaTheme="minorEastAsia" w:cstheme="minorBidi"/>
          <w:b w:val="0"/>
          <w:bCs w:val="0"/>
          <w:caps w:val="0"/>
          <w:sz w:val="22"/>
          <w:szCs w:val="22"/>
          <w:lang w:val="en-US" w:eastAsia="en-US"/>
        </w:rPr>
      </w:pPr>
      <w:r w:rsidRPr="00CE0DE9">
        <w:rPr>
          <w:lang w:val="en-GB"/>
        </w:rPr>
        <w:t>2.</w:t>
      </w:r>
      <w:r>
        <w:rPr>
          <w:rFonts w:asciiTheme="minorHAnsi" w:hAnsiTheme="minorHAnsi" w:eastAsiaTheme="minorEastAsia" w:cstheme="minorBidi"/>
          <w:b w:val="0"/>
          <w:bCs w:val="0"/>
          <w:caps w:val="0"/>
          <w:sz w:val="22"/>
          <w:szCs w:val="22"/>
          <w:lang w:val="en-US" w:eastAsia="en-US"/>
        </w:rPr>
        <w:tab/>
      </w:r>
      <w:r w:rsidRPr="00CE0DE9">
        <w:rPr>
          <w:lang w:val="en-GB"/>
        </w:rPr>
        <w:t>Background information on the project</w:t>
      </w:r>
      <w:r w:rsidRPr="007949B0">
        <w:rPr>
          <w:lang w:val="en-US"/>
        </w:rPr>
        <w:tab/>
      </w:r>
      <w:r>
        <w:fldChar w:fldCharType="begin"/>
      </w:r>
      <w:r w:rsidRPr="007949B0">
        <w:rPr>
          <w:lang w:val="en-US"/>
        </w:rPr>
        <w:instrText xml:space="preserve"> PAGEREF _Toc485048502 \h </w:instrText>
      </w:r>
      <w:r>
        <w:fldChar w:fldCharType="separate"/>
      </w:r>
      <w:r>
        <w:rPr>
          <w:lang w:val="en-US"/>
        </w:rPr>
        <w:t>4</w:t>
      </w:r>
      <w:r>
        <w:fldChar w:fldCharType="end"/>
      </w:r>
    </w:p>
    <w:p w:rsidR="007949B0" w:rsidRDefault="007949B0" w14:paraId="2ADFDC75" w14:textId="77777777">
      <w:pPr>
        <w:pStyle w:val="TOC1"/>
        <w:rPr>
          <w:rFonts w:asciiTheme="minorHAnsi" w:hAnsiTheme="minorHAnsi" w:eastAsiaTheme="minorEastAsia" w:cstheme="minorBidi"/>
          <w:b w:val="0"/>
          <w:bCs w:val="0"/>
          <w:caps w:val="0"/>
          <w:sz w:val="22"/>
          <w:szCs w:val="22"/>
          <w:lang w:val="en-US" w:eastAsia="en-US"/>
        </w:rPr>
      </w:pPr>
      <w:r w:rsidRPr="00CE0DE9">
        <w:rPr>
          <w:lang w:val="en-GB"/>
        </w:rPr>
        <w:t>3.</w:t>
      </w:r>
      <w:r>
        <w:rPr>
          <w:rFonts w:asciiTheme="minorHAnsi" w:hAnsiTheme="minorHAnsi" w:eastAsiaTheme="minorEastAsia" w:cstheme="minorBidi"/>
          <w:b w:val="0"/>
          <w:bCs w:val="0"/>
          <w:caps w:val="0"/>
          <w:sz w:val="22"/>
          <w:szCs w:val="22"/>
          <w:lang w:val="en-US" w:eastAsia="en-US"/>
        </w:rPr>
        <w:tab/>
      </w:r>
      <w:r w:rsidRPr="00CE0DE9">
        <w:rPr>
          <w:lang w:val="en-GB"/>
        </w:rPr>
        <w:t>Policy legal and institutional framework of Integrated Pest management Plan</w:t>
      </w:r>
      <w:r w:rsidRPr="007949B0">
        <w:rPr>
          <w:lang w:val="en-US"/>
        </w:rPr>
        <w:tab/>
      </w:r>
      <w:r>
        <w:fldChar w:fldCharType="begin"/>
      </w:r>
      <w:r w:rsidRPr="007949B0">
        <w:rPr>
          <w:lang w:val="en-US"/>
        </w:rPr>
        <w:instrText xml:space="preserve"> PAGEREF _Toc485048503 \h </w:instrText>
      </w:r>
      <w:r>
        <w:fldChar w:fldCharType="separate"/>
      </w:r>
      <w:r>
        <w:rPr>
          <w:lang w:val="en-US"/>
        </w:rPr>
        <w:t>6</w:t>
      </w:r>
      <w:r>
        <w:fldChar w:fldCharType="end"/>
      </w:r>
    </w:p>
    <w:p w:rsidR="007949B0" w:rsidRDefault="007949B0" w14:paraId="691940DB" w14:textId="77777777">
      <w:pPr>
        <w:pStyle w:val="TOC2"/>
        <w:tabs>
          <w:tab w:val="left" w:pos="1304"/>
        </w:tabs>
        <w:rPr>
          <w:rFonts w:asciiTheme="minorHAnsi" w:hAnsiTheme="minorHAnsi" w:eastAsiaTheme="minorEastAsia" w:cstheme="minorBidi"/>
          <w:lang w:val="en-US" w:eastAsia="en-US"/>
        </w:rPr>
      </w:pPr>
      <w:r w:rsidRPr="00CE0DE9">
        <w:rPr>
          <w:lang w:val="en-GB"/>
        </w:rPr>
        <w:t>3.1</w:t>
      </w:r>
      <w:r>
        <w:rPr>
          <w:rFonts w:asciiTheme="minorHAnsi" w:hAnsiTheme="minorHAnsi" w:eastAsiaTheme="minorEastAsia" w:cstheme="minorBidi"/>
          <w:lang w:val="en-US" w:eastAsia="en-US"/>
        </w:rPr>
        <w:tab/>
      </w:r>
      <w:r w:rsidRPr="00CE0DE9">
        <w:rPr>
          <w:lang w:val="en-GB"/>
        </w:rPr>
        <w:t>Policies</w:t>
      </w:r>
      <w:r w:rsidRPr="007949B0">
        <w:rPr>
          <w:lang w:val="en-US"/>
        </w:rPr>
        <w:tab/>
      </w:r>
      <w:r>
        <w:fldChar w:fldCharType="begin"/>
      </w:r>
      <w:r w:rsidRPr="007949B0">
        <w:rPr>
          <w:lang w:val="en-US"/>
        </w:rPr>
        <w:instrText xml:space="preserve"> PAGEREF _Toc485048504 \h </w:instrText>
      </w:r>
      <w:r>
        <w:fldChar w:fldCharType="separate"/>
      </w:r>
      <w:r>
        <w:rPr>
          <w:lang w:val="en-US"/>
        </w:rPr>
        <w:t>7</w:t>
      </w:r>
      <w:r>
        <w:fldChar w:fldCharType="end"/>
      </w:r>
    </w:p>
    <w:p w:rsidR="007949B0" w:rsidRDefault="007949B0" w14:paraId="08D9EEEC" w14:textId="77777777">
      <w:pPr>
        <w:pStyle w:val="TOC3"/>
        <w:tabs>
          <w:tab w:val="left" w:pos="1400"/>
        </w:tabs>
        <w:rPr>
          <w:rFonts w:asciiTheme="minorHAnsi" w:hAnsiTheme="minorHAnsi" w:eastAsiaTheme="minorEastAsia" w:cstheme="minorBidi"/>
          <w:b w:val="0"/>
          <w:bCs w:val="0"/>
          <w:szCs w:val="22"/>
          <w:lang w:val="en-US" w:eastAsia="en-US"/>
        </w:rPr>
      </w:pPr>
      <w:r w:rsidRPr="00CE0DE9">
        <w:rPr>
          <w:lang w:val="en-GB"/>
        </w:rPr>
        <w:t>3.1.1</w:t>
      </w:r>
      <w:r>
        <w:rPr>
          <w:rFonts w:asciiTheme="minorHAnsi" w:hAnsiTheme="minorHAnsi" w:eastAsiaTheme="minorEastAsia" w:cstheme="minorBidi"/>
          <w:b w:val="0"/>
          <w:bCs w:val="0"/>
          <w:szCs w:val="22"/>
          <w:lang w:val="en-US" w:eastAsia="en-US"/>
        </w:rPr>
        <w:tab/>
      </w:r>
      <w:r w:rsidRPr="00CE0DE9">
        <w:rPr>
          <w:lang w:val="en-GB"/>
        </w:rPr>
        <w:t>The National Environmental Policy (2004)</w:t>
      </w:r>
      <w:r w:rsidRPr="007949B0">
        <w:rPr>
          <w:lang w:val="en-US"/>
        </w:rPr>
        <w:tab/>
      </w:r>
      <w:r>
        <w:fldChar w:fldCharType="begin"/>
      </w:r>
      <w:r w:rsidRPr="007949B0">
        <w:rPr>
          <w:lang w:val="en-US"/>
        </w:rPr>
        <w:instrText xml:space="preserve"> PAGEREF _Toc485048505 \h </w:instrText>
      </w:r>
      <w:r>
        <w:fldChar w:fldCharType="separate"/>
      </w:r>
      <w:r>
        <w:rPr>
          <w:lang w:val="en-US"/>
        </w:rPr>
        <w:t>7</w:t>
      </w:r>
      <w:r>
        <w:fldChar w:fldCharType="end"/>
      </w:r>
    </w:p>
    <w:p w:rsidR="007949B0" w:rsidRDefault="007949B0" w14:paraId="2BAF93A6" w14:textId="77777777">
      <w:pPr>
        <w:pStyle w:val="TOC3"/>
        <w:tabs>
          <w:tab w:val="left" w:pos="1400"/>
        </w:tabs>
        <w:rPr>
          <w:rFonts w:asciiTheme="minorHAnsi" w:hAnsiTheme="minorHAnsi" w:eastAsiaTheme="minorEastAsia" w:cstheme="minorBidi"/>
          <w:b w:val="0"/>
          <w:bCs w:val="0"/>
          <w:szCs w:val="22"/>
          <w:lang w:val="en-US" w:eastAsia="en-US"/>
        </w:rPr>
      </w:pPr>
      <w:r w:rsidRPr="00CE0DE9">
        <w:rPr>
          <w:lang w:val="en-GB"/>
        </w:rPr>
        <w:t>3.1.2</w:t>
      </w:r>
      <w:r>
        <w:rPr>
          <w:rFonts w:asciiTheme="minorHAnsi" w:hAnsiTheme="minorHAnsi" w:eastAsiaTheme="minorEastAsia" w:cstheme="minorBidi"/>
          <w:b w:val="0"/>
          <w:bCs w:val="0"/>
          <w:szCs w:val="22"/>
          <w:lang w:val="en-US" w:eastAsia="en-US"/>
        </w:rPr>
        <w:tab/>
      </w:r>
      <w:r w:rsidRPr="00CE0DE9">
        <w:rPr>
          <w:lang w:val="en-GB"/>
        </w:rPr>
        <w:t>World Bank Safeguard Policies – Pest Management Policy ( OP 4.09)</w:t>
      </w:r>
      <w:r w:rsidRPr="007949B0">
        <w:rPr>
          <w:lang w:val="en-US"/>
        </w:rPr>
        <w:tab/>
      </w:r>
      <w:r>
        <w:fldChar w:fldCharType="begin"/>
      </w:r>
      <w:r w:rsidRPr="007949B0">
        <w:rPr>
          <w:lang w:val="en-US"/>
        </w:rPr>
        <w:instrText xml:space="preserve"> PAGEREF _Toc485048506 \h </w:instrText>
      </w:r>
      <w:r>
        <w:fldChar w:fldCharType="separate"/>
      </w:r>
      <w:r>
        <w:rPr>
          <w:lang w:val="en-US"/>
        </w:rPr>
        <w:t>7</w:t>
      </w:r>
      <w:r>
        <w:fldChar w:fldCharType="end"/>
      </w:r>
    </w:p>
    <w:p w:rsidR="007949B0" w:rsidRDefault="007949B0" w14:paraId="09C01ED3" w14:textId="77777777">
      <w:pPr>
        <w:pStyle w:val="TOC2"/>
        <w:tabs>
          <w:tab w:val="left" w:pos="1304"/>
        </w:tabs>
        <w:rPr>
          <w:rFonts w:asciiTheme="minorHAnsi" w:hAnsiTheme="minorHAnsi" w:eastAsiaTheme="minorEastAsia" w:cstheme="minorBidi"/>
          <w:lang w:val="en-US" w:eastAsia="en-US"/>
        </w:rPr>
      </w:pPr>
      <w:r w:rsidRPr="00CE0DE9">
        <w:rPr>
          <w:lang w:val="en-GB"/>
        </w:rPr>
        <w:t>3.2</w:t>
      </w:r>
      <w:r>
        <w:rPr>
          <w:rFonts w:asciiTheme="minorHAnsi" w:hAnsiTheme="minorHAnsi" w:eastAsiaTheme="minorEastAsia" w:cstheme="minorBidi"/>
          <w:lang w:val="en-US" w:eastAsia="en-US"/>
        </w:rPr>
        <w:tab/>
      </w:r>
      <w:r w:rsidRPr="00CE0DE9">
        <w:rPr>
          <w:lang w:val="en-GB"/>
        </w:rPr>
        <w:t>Legal framework</w:t>
      </w:r>
      <w:r w:rsidRPr="007949B0">
        <w:rPr>
          <w:lang w:val="en-US"/>
        </w:rPr>
        <w:tab/>
      </w:r>
      <w:r>
        <w:fldChar w:fldCharType="begin"/>
      </w:r>
      <w:r w:rsidRPr="007949B0">
        <w:rPr>
          <w:lang w:val="en-US"/>
        </w:rPr>
        <w:instrText xml:space="preserve"> PAGEREF _Toc485048507 \h </w:instrText>
      </w:r>
      <w:r>
        <w:fldChar w:fldCharType="separate"/>
      </w:r>
      <w:r>
        <w:rPr>
          <w:lang w:val="en-US"/>
        </w:rPr>
        <w:t>8</w:t>
      </w:r>
      <w:r>
        <w:fldChar w:fldCharType="end"/>
      </w:r>
    </w:p>
    <w:p w:rsidR="007949B0" w:rsidRDefault="007949B0" w14:paraId="2A6B3E20" w14:textId="77777777">
      <w:pPr>
        <w:pStyle w:val="TOC3"/>
        <w:tabs>
          <w:tab w:val="left" w:pos="1400"/>
        </w:tabs>
        <w:rPr>
          <w:rFonts w:asciiTheme="minorHAnsi" w:hAnsiTheme="minorHAnsi" w:eastAsiaTheme="minorEastAsia" w:cstheme="minorBidi"/>
          <w:b w:val="0"/>
          <w:bCs w:val="0"/>
          <w:szCs w:val="22"/>
          <w:lang w:val="en-US" w:eastAsia="en-US"/>
        </w:rPr>
      </w:pPr>
      <w:r w:rsidRPr="00CE0DE9">
        <w:rPr>
          <w:lang w:val="en-GB"/>
        </w:rPr>
        <w:t>3.2.1</w:t>
      </w:r>
      <w:r>
        <w:rPr>
          <w:rFonts w:asciiTheme="minorHAnsi" w:hAnsiTheme="minorHAnsi" w:eastAsiaTheme="minorEastAsia" w:cstheme="minorBidi"/>
          <w:b w:val="0"/>
          <w:bCs w:val="0"/>
          <w:szCs w:val="22"/>
          <w:lang w:val="en-US" w:eastAsia="en-US"/>
        </w:rPr>
        <w:tab/>
      </w:r>
      <w:r w:rsidRPr="00CE0DE9">
        <w:rPr>
          <w:lang w:val="en-GB"/>
        </w:rPr>
        <w:t>The Pesticide Act (2000)</w:t>
      </w:r>
      <w:r w:rsidRPr="007949B0">
        <w:rPr>
          <w:lang w:val="en-US"/>
        </w:rPr>
        <w:tab/>
      </w:r>
      <w:r>
        <w:fldChar w:fldCharType="begin"/>
      </w:r>
      <w:r w:rsidRPr="007949B0">
        <w:rPr>
          <w:lang w:val="en-US"/>
        </w:rPr>
        <w:instrText xml:space="preserve"> PAGEREF _Toc485048508 \h </w:instrText>
      </w:r>
      <w:r>
        <w:fldChar w:fldCharType="separate"/>
      </w:r>
      <w:r>
        <w:rPr>
          <w:lang w:val="en-US"/>
        </w:rPr>
        <w:t>8</w:t>
      </w:r>
      <w:r>
        <w:fldChar w:fldCharType="end"/>
      </w:r>
    </w:p>
    <w:p w:rsidR="007949B0" w:rsidRDefault="007949B0" w14:paraId="6F3B1150" w14:textId="77777777">
      <w:pPr>
        <w:pStyle w:val="TOC3"/>
        <w:tabs>
          <w:tab w:val="left" w:pos="1400"/>
        </w:tabs>
        <w:rPr>
          <w:rFonts w:asciiTheme="minorHAnsi" w:hAnsiTheme="minorHAnsi" w:eastAsiaTheme="minorEastAsia" w:cstheme="minorBidi"/>
          <w:b w:val="0"/>
          <w:bCs w:val="0"/>
          <w:szCs w:val="22"/>
          <w:lang w:val="en-US" w:eastAsia="en-US"/>
        </w:rPr>
      </w:pPr>
      <w:r w:rsidRPr="00CE0DE9">
        <w:rPr>
          <w:lang w:val="en-GB"/>
        </w:rPr>
        <w:t>3.2.2</w:t>
      </w:r>
      <w:r>
        <w:rPr>
          <w:rFonts w:asciiTheme="minorHAnsi" w:hAnsiTheme="minorHAnsi" w:eastAsiaTheme="minorEastAsia" w:cstheme="minorBidi"/>
          <w:b w:val="0"/>
          <w:bCs w:val="0"/>
          <w:szCs w:val="22"/>
          <w:lang w:val="en-US" w:eastAsia="en-US"/>
        </w:rPr>
        <w:tab/>
      </w:r>
      <w:r w:rsidRPr="00CE0DE9">
        <w:rPr>
          <w:lang w:val="en-GB"/>
        </w:rPr>
        <w:t>Pesticides Regulations (2002)</w:t>
      </w:r>
      <w:r w:rsidRPr="007949B0">
        <w:rPr>
          <w:lang w:val="en-US"/>
        </w:rPr>
        <w:tab/>
      </w:r>
      <w:r>
        <w:fldChar w:fldCharType="begin"/>
      </w:r>
      <w:r w:rsidRPr="007949B0">
        <w:rPr>
          <w:lang w:val="en-US"/>
        </w:rPr>
        <w:instrText xml:space="preserve"> PAGEREF _Toc485048509 \h </w:instrText>
      </w:r>
      <w:r>
        <w:fldChar w:fldCharType="separate"/>
      </w:r>
      <w:r>
        <w:rPr>
          <w:lang w:val="en-US"/>
        </w:rPr>
        <w:t>8</w:t>
      </w:r>
      <w:r>
        <w:fldChar w:fldCharType="end"/>
      </w:r>
    </w:p>
    <w:p w:rsidR="007949B0" w:rsidRDefault="007949B0" w14:paraId="48141309" w14:textId="77777777">
      <w:pPr>
        <w:pStyle w:val="TOC3"/>
        <w:tabs>
          <w:tab w:val="left" w:pos="1400"/>
        </w:tabs>
        <w:rPr>
          <w:rFonts w:asciiTheme="minorHAnsi" w:hAnsiTheme="minorHAnsi" w:eastAsiaTheme="minorEastAsia" w:cstheme="minorBidi"/>
          <w:b w:val="0"/>
          <w:bCs w:val="0"/>
          <w:szCs w:val="22"/>
          <w:lang w:val="en-US" w:eastAsia="en-US"/>
        </w:rPr>
      </w:pPr>
      <w:r w:rsidRPr="00CE0DE9">
        <w:rPr>
          <w:lang w:val="en-GB"/>
        </w:rPr>
        <w:t>3.2.3</w:t>
      </w:r>
      <w:r>
        <w:rPr>
          <w:rFonts w:asciiTheme="minorHAnsi" w:hAnsiTheme="minorHAnsi" w:eastAsiaTheme="minorEastAsia" w:cstheme="minorBidi"/>
          <w:b w:val="0"/>
          <w:bCs w:val="0"/>
          <w:szCs w:val="22"/>
          <w:lang w:val="en-US" w:eastAsia="en-US"/>
        </w:rPr>
        <w:tab/>
      </w:r>
      <w:r w:rsidRPr="00CE0DE9">
        <w:rPr>
          <w:lang w:val="en-GB"/>
        </w:rPr>
        <w:t>The Environment Management Act (60:02)</w:t>
      </w:r>
      <w:r w:rsidRPr="007949B0">
        <w:rPr>
          <w:lang w:val="en-US"/>
        </w:rPr>
        <w:tab/>
      </w:r>
      <w:r>
        <w:fldChar w:fldCharType="begin"/>
      </w:r>
      <w:r w:rsidRPr="007949B0">
        <w:rPr>
          <w:lang w:val="en-US"/>
        </w:rPr>
        <w:instrText xml:space="preserve"> PAGEREF _Toc485048510 \h </w:instrText>
      </w:r>
      <w:r>
        <w:fldChar w:fldCharType="separate"/>
      </w:r>
      <w:r>
        <w:rPr>
          <w:lang w:val="en-US"/>
        </w:rPr>
        <w:t>8</w:t>
      </w:r>
      <w:r>
        <w:fldChar w:fldCharType="end"/>
      </w:r>
    </w:p>
    <w:p w:rsidR="007949B0" w:rsidRDefault="007949B0" w14:paraId="452B2C8A" w14:textId="77777777">
      <w:pPr>
        <w:pStyle w:val="TOC3"/>
        <w:tabs>
          <w:tab w:val="left" w:pos="1400"/>
        </w:tabs>
        <w:rPr>
          <w:rFonts w:asciiTheme="minorHAnsi" w:hAnsiTheme="minorHAnsi" w:eastAsiaTheme="minorEastAsia" w:cstheme="minorBidi"/>
          <w:b w:val="0"/>
          <w:bCs w:val="0"/>
          <w:szCs w:val="22"/>
          <w:lang w:val="en-US" w:eastAsia="en-US"/>
        </w:rPr>
      </w:pPr>
      <w:r w:rsidRPr="00CE0DE9">
        <w:rPr>
          <w:lang w:val="en-GB"/>
        </w:rPr>
        <w:t>3.2.4</w:t>
      </w:r>
      <w:r>
        <w:rPr>
          <w:rFonts w:asciiTheme="minorHAnsi" w:hAnsiTheme="minorHAnsi" w:eastAsiaTheme="minorEastAsia" w:cstheme="minorBidi"/>
          <w:b w:val="0"/>
          <w:bCs w:val="0"/>
          <w:szCs w:val="22"/>
          <w:lang w:val="en-US" w:eastAsia="en-US"/>
        </w:rPr>
        <w:tab/>
      </w:r>
      <w:r w:rsidRPr="00CE0DE9">
        <w:rPr>
          <w:lang w:val="en-GB"/>
        </w:rPr>
        <w:t>The Water Resource Act (2013)</w:t>
      </w:r>
      <w:r w:rsidRPr="007949B0">
        <w:rPr>
          <w:lang w:val="en-US"/>
        </w:rPr>
        <w:tab/>
      </w:r>
      <w:r>
        <w:fldChar w:fldCharType="begin"/>
      </w:r>
      <w:r w:rsidRPr="007949B0">
        <w:rPr>
          <w:lang w:val="en-US"/>
        </w:rPr>
        <w:instrText xml:space="preserve"> PAGEREF _Toc485048511 \h </w:instrText>
      </w:r>
      <w:r>
        <w:fldChar w:fldCharType="separate"/>
      </w:r>
      <w:r>
        <w:rPr>
          <w:lang w:val="en-US"/>
        </w:rPr>
        <w:t>9</w:t>
      </w:r>
      <w:r>
        <w:fldChar w:fldCharType="end"/>
      </w:r>
    </w:p>
    <w:p w:rsidR="007949B0" w:rsidRDefault="007949B0" w14:paraId="24589608" w14:textId="77777777">
      <w:pPr>
        <w:pStyle w:val="TOC3"/>
        <w:tabs>
          <w:tab w:val="left" w:pos="1400"/>
        </w:tabs>
        <w:rPr>
          <w:rFonts w:asciiTheme="minorHAnsi" w:hAnsiTheme="minorHAnsi" w:eastAsiaTheme="minorEastAsia" w:cstheme="minorBidi"/>
          <w:b w:val="0"/>
          <w:bCs w:val="0"/>
          <w:szCs w:val="22"/>
          <w:lang w:val="en-US" w:eastAsia="en-US"/>
        </w:rPr>
      </w:pPr>
      <w:r w:rsidRPr="00CE0DE9">
        <w:rPr>
          <w:lang w:val="en-GB"/>
        </w:rPr>
        <w:t>3.2.5</w:t>
      </w:r>
      <w:r>
        <w:rPr>
          <w:rFonts w:asciiTheme="minorHAnsi" w:hAnsiTheme="minorHAnsi" w:eastAsiaTheme="minorEastAsia" w:cstheme="minorBidi"/>
          <w:b w:val="0"/>
          <w:bCs w:val="0"/>
          <w:szCs w:val="22"/>
          <w:lang w:val="en-US" w:eastAsia="en-US"/>
        </w:rPr>
        <w:tab/>
      </w:r>
      <w:r w:rsidRPr="00CE0DE9">
        <w:rPr>
          <w:lang w:val="en-GB"/>
        </w:rPr>
        <w:t>Plant Protection Act</w:t>
      </w:r>
      <w:r w:rsidRPr="007949B0">
        <w:rPr>
          <w:lang w:val="en-US"/>
        </w:rPr>
        <w:tab/>
      </w:r>
      <w:r>
        <w:fldChar w:fldCharType="begin"/>
      </w:r>
      <w:r w:rsidRPr="007949B0">
        <w:rPr>
          <w:lang w:val="en-US"/>
        </w:rPr>
        <w:instrText xml:space="preserve"> PAGEREF _Toc485048512 \h </w:instrText>
      </w:r>
      <w:r>
        <w:fldChar w:fldCharType="separate"/>
      </w:r>
      <w:r>
        <w:rPr>
          <w:lang w:val="en-US"/>
        </w:rPr>
        <w:t>9</w:t>
      </w:r>
      <w:r>
        <w:fldChar w:fldCharType="end"/>
      </w:r>
    </w:p>
    <w:p w:rsidR="007949B0" w:rsidRDefault="007949B0" w14:paraId="758079F5" w14:textId="77777777">
      <w:pPr>
        <w:pStyle w:val="TOC2"/>
        <w:tabs>
          <w:tab w:val="left" w:pos="1304"/>
        </w:tabs>
        <w:rPr>
          <w:rFonts w:asciiTheme="minorHAnsi" w:hAnsiTheme="minorHAnsi" w:eastAsiaTheme="minorEastAsia" w:cstheme="minorBidi"/>
          <w:lang w:val="en-US" w:eastAsia="en-US"/>
        </w:rPr>
      </w:pPr>
      <w:r w:rsidRPr="00CE0DE9">
        <w:rPr>
          <w:lang w:val="en-GB"/>
        </w:rPr>
        <w:t>3.3</w:t>
      </w:r>
      <w:r>
        <w:rPr>
          <w:rFonts w:asciiTheme="minorHAnsi" w:hAnsiTheme="minorHAnsi" w:eastAsiaTheme="minorEastAsia" w:cstheme="minorBidi"/>
          <w:lang w:val="en-US" w:eastAsia="en-US"/>
        </w:rPr>
        <w:tab/>
      </w:r>
      <w:r w:rsidRPr="00CE0DE9">
        <w:rPr>
          <w:lang w:val="en-GB"/>
        </w:rPr>
        <w:t>Institutional framework</w:t>
      </w:r>
      <w:r w:rsidRPr="007949B0">
        <w:rPr>
          <w:lang w:val="en-US"/>
        </w:rPr>
        <w:tab/>
      </w:r>
      <w:r>
        <w:fldChar w:fldCharType="begin"/>
      </w:r>
      <w:r w:rsidRPr="007949B0">
        <w:rPr>
          <w:lang w:val="en-US"/>
        </w:rPr>
        <w:instrText xml:space="preserve"> PAGEREF _Toc485048513 \h </w:instrText>
      </w:r>
      <w:r>
        <w:fldChar w:fldCharType="separate"/>
      </w:r>
      <w:r>
        <w:rPr>
          <w:lang w:val="en-US"/>
        </w:rPr>
        <w:t>9</w:t>
      </w:r>
      <w:r>
        <w:fldChar w:fldCharType="end"/>
      </w:r>
    </w:p>
    <w:p w:rsidR="007949B0" w:rsidRDefault="007949B0" w14:paraId="5CD3B007" w14:textId="77777777">
      <w:pPr>
        <w:pStyle w:val="TOC1"/>
        <w:rPr>
          <w:rFonts w:asciiTheme="minorHAnsi" w:hAnsiTheme="minorHAnsi" w:eastAsiaTheme="minorEastAsia" w:cstheme="minorBidi"/>
          <w:b w:val="0"/>
          <w:bCs w:val="0"/>
          <w:caps w:val="0"/>
          <w:sz w:val="22"/>
          <w:szCs w:val="22"/>
          <w:lang w:val="en-US" w:eastAsia="en-US"/>
        </w:rPr>
      </w:pPr>
      <w:r w:rsidRPr="00CE0DE9">
        <w:rPr>
          <w:lang w:val="en-GB"/>
        </w:rPr>
        <w:t>4.</w:t>
      </w:r>
      <w:r>
        <w:rPr>
          <w:rFonts w:asciiTheme="minorHAnsi" w:hAnsiTheme="minorHAnsi" w:eastAsiaTheme="minorEastAsia" w:cstheme="minorBidi"/>
          <w:b w:val="0"/>
          <w:bCs w:val="0"/>
          <w:caps w:val="0"/>
          <w:sz w:val="22"/>
          <w:szCs w:val="22"/>
          <w:lang w:val="en-US" w:eastAsia="en-US"/>
        </w:rPr>
        <w:tab/>
      </w:r>
      <w:r w:rsidRPr="00CE0DE9">
        <w:rPr>
          <w:lang w:val="en-GB"/>
        </w:rPr>
        <w:t>Current pesticide uses, challenges and IPM awarness in Malawi</w:t>
      </w:r>
      <w:r w:rsidRPr="007949B0">
        <w:rPr>
          <w:lang w:val="en-US"/>
        </w:rPr>
        <w:tab/>
      </w:r>
      <w:r>
        <w:fldChar w:fldCharType="begin"/>
      </w:r>
      <w:r w:rsidRPr="007949B0">
        <w:rPr>
          <w:lang w:val="en-US"/>
        </w:rPr>
        <w:instrText xml:space="preserve"> PAGEREF _Toc485048514 \h </w:instrText>
      </w:r>
      <w:r>
        <w:fldChar w:fldCharType="separate"/>
      </w:r>
      <w:r>
        <w:rPr>
          <w:lang w:val="en-US"/>
        </w:rPr>
        <w:t>10</w:t>
      </w:r>
      <w:r>
        <w:fldChar w:fldCharType="end"/>
      </w:r>
    </w:p>
    <w:p w:rsidR="007949B0" w:rsidRDefault="007949B0" w14:paraId="4014D87B" w14:textId="77777777">
      <w:pPr>
        <w:pStyle w:val="TOC1"/>
        <w:rPr>
          <w:rFonts w:asciiTheme="minorHAnsi" w:hAnsiTheme="minorHAnsi" w:eastAsiaTheme="minorEastAsia" w:cstheme="minorBidi"/>
          <w:b w:val="0"/>
          <w:bCs w:val="0"/>
          <w:caps w:val="0"/>
          <w:sz w:val="22"/>
          <w:szCs w:val="22"/>
          <w:lang w:val="en-US" w:eastAsia="en-US"/>
        </w:rPr>
      </w:pPr>
      <w:r w:rsidRPr="00CE0DE9">
        <w:rPr>
          <w:lang w:val="en-GB"/>
        </w:rPr>
        <w:t>5.</w:t>
      </w:r>
      <w:r>
        <w:rPr>
          <w:rFonts w:asciiTheme="minorHAnsi" w:hAnsiTheme="minorHAnsi" w:eastAsiaTheme="minorEastAsia" w:cstheme="minorBidi"/>
          <w:b w:val="0"/>
          <w:bCs w:val="0"/>
          <w:caps w:val="0"/>
          <w:sz w:val="22"/>
          <w:szCs w:val="22"/>
          <w:lang w:val="en-US" w:eastAsia="en-US"/>
        </w:rPr>
        <w:tab/>
      </w:r>
      <w:r w:rsidRPr="00CE0DE9">
        <w:rPr>
          <w:lang w:val="en-GB"/>
        </w:rPr>
        <w:t>Existing and Anticipated Pests and Diseases Problems on Irrigation Schemes</w:t>
      </w:r>
      <w:r w:rsidRPr="007949B0">
        <w:rPr>
          <w:lang w:val="en-US"/>
        </w:rPr>
        <w:tab/>
      </w:r>
      <w:r>
        <w:fldChar w:fldCharType="begin"/>
      </w:r>
      <w:r w:rsidRPr="007949B0">
        <w:rPr>
          <w:lang w:val="en-US"/>
        </w:rPr>
        <w:instrText xml:space="preserve"> PAGEREF _Toc485048515 \h </w:instrText>
      </w:r>
      <w:r>
        <w:fldChar w:fldCharType="separate"/>
      </w:r>
      <w:r>
        <w:rPr>
          <w:lang w:val="en-US"/>
        </w:rPr>
        <w:t>11</w:t>
      </w:r>
      <w:r>
        <w:fldChar w:fldCharType="end"/>
      </w:r>
    </w:p>
    <w:p w:rsidR="007949B0" w:rsidRDefault="007949B0" w14:paraId="7AC1BBA6" w14:textId="77777777">
      <w:pPr>
        <w:pStyle w:val="TOC2"/>
        <w:tabs>
          <w:tab w:val="left" w:pos="1304"/>
        </w:tabs>
        <w:rPr>
          <w:rFonts w:asciiTheme="minorHAnsi" w:hAnsiTheme="minorHAnsi" w:eastAsiaTheme="minorEastAsia" w:cstheme="minorBidi"/>
          <w:lang w:val="en-US" w:eastAsia="en-US"/>
        </w:rPr>
      </w:pPr>
      <w:r w:rsidRPr="00CE0DE9">
        <w:rPr>
          <w:lang w:val="en-GB"/>
        </w:rPr>
        <w:t>5.1</w:t>
      </w:r>
      <w:r>
        <w:rPr>
          <w:rFonts w:asciiTheme="minorHAnsi" w:hAnsiTheme="minorHAnsi" w:eastAsiaTheme="minorEastAsia" w:cstheme="minorBidi"/>
          <w:lang w:val="en-US" w:eastAsia="en-US"/>
        </w:rPr>
        <w:tab/>
      </w:r>
      <w:r w:rsidRPr="00CE0DE9">
        <w:rPr>
          <w:lang w:val="en-GB"/>
        </w:rPr>
        <w:t>Current irrigated crops and future cropping pattern</w:t>
      </w:r>
      <w:r w:rsidRPr="007949B0">
        <w:rPr>
          <w:lang w:val="en-US"/>
        </w:rPr>
        <w:tab/>
      </w:r>
      <w:r>
        <w:fldChar w:fldCharType="begin"/>
      </w:r>
      <w:r w:rsidRPr="007949B0">
        <w:rPr>
          <w:lang w:val="en-US"/>
        </w:rPr>
        <w:instrText xml:space="preserve"> PAGEREF _Toc485048516 \h </w:instrText>
      </w:r>
      <w:r>
        <w:fldChar w:fldCharType="separate"/>
      </w:r>
      <w:r>
        <w:rPr>
          <w:lang w:val="en-US"/>
        </w:rPr>
        <w:t>11</w:t>
      </w:r>
      <w:r>
        <w:fldChar w:fldCharType="end"/>
      </w:r>
    </w:p>
    <w:p w:rsidR="007949B0" w:rsidRDefault="007949B0" w14:paraId="7548CEC1" w14:textId="77777777">
      <w:pPr>
        <w:pStyle w:val="TOC2"/>
        <w:tabs>
          <w:tab w:val="left" w:pos="1304"/>
        </w:tabs>
        <w:rPr>
          <w:rFonts w:asciiTheme="minorHAnsi" w:hAnsiTheme="minorHAnsi" w:eastAsiaTheme="minorEastAsia" w:cstheme="minorBidi"/>
          <w:lang w:val="en-US" w:eastAsia="en-US"/>
        </w:rPr>
      </w:pPr>
      <w:r w:rsidRPr="00CE0DE9">
        <w:rPr>
          <w:lang w:val="en-GB"/>
        </w:rPr>
        <w:t>5.2</w:t>
      </w:r>
      <w:r>
        <w:rPr>
          <w:rFonts w:asciiTheme="minorHAnsi" w:hAnsiTheme="minorHAnsi" w:eastAsiaTheme="minorEastAsia" w:cstheme="minorBidi"/>
          <w:lang w:val="en-US" w:eastAsia="en-US"/>
        </w:rPr>
        <w:tab/>
      </w:r>
      <w:r w:rsidRPr="00CE0DE9">
        <w:rPr>
          <w:lang w:val="en-GB"/>
        </w:rPr>
        <w:t>Major pests and diseases of Sugarcane</w:t>
      </w:r>
      <w:r w:rsidRPr="007949B0">
        <w:rPr>
          <w:lang w:val="en-US"/>
        </w:rPr>
        <w:tab/>
      </w:r>
      <w:r>
        <w:fldChar w:fldCharType="begin"/>
      </w:r>
      <w:r w:rsidRPr="007949B0">
        <w:rPr>
          <w:lang w:val="en-US"/>
        </w:rPr>
        <w:instrText xml:space="preserve"> PAGEREF _Toc485048517 \h </w:instrText>
      </w:r>
      <w:r>
        <w:fldChar w:fldCharType="separate"/>
      </w:r>
      <w:r>
        <w:rPr>
          <w:lang w:val="en-US"/>
        </w:rPr>
        <w:t>14</w:t>
      </w:r>
      <w:r>
        <w:fldChar w:fldCharType="end"/>
      </w:r>
    </w:p>
    <w:p w:rsidR="007949B0" w:rsidRDefault="007949B0" w14:paraId="0530C145" w14:textId="77777777">
      <w:pPr>
        <w:pStyle w:val="TOC3"/>
        <w:tabs>
          <w:tab w:val="left" w:pos="1400"/>
        </w:tabs>
        <w:rPr>
          <w:rFonts w:asciiTheme="minorHAnsi" w:hAnsiTheme="minorHAnsi" w:eastAsiaTheme="minorEastAsia" w:cstheme="minorBidi"/>
          <w:b w:val="0"/>
          <w:bCs w:val="0"/>
          <w:szCs w:val="22"/>
          <w:lang w:val="en-US" w:eastAsia="en-US"/>
        </w:rPr>
      </w:pPr>
      <w:r w:rsidRPr="00CE0DE9">
        <w:rPr>
          <w:lang w:val="en-GB"/>
        </w:rPr>
        <w:t>5.2.1</w:t>
      </w:r>
      <w:r>
        <w:rPr>
          <w:rFonts w:asciiTheme="minorHAnsi" w:hAnsiTheme="minorHAnsi" w:eastAsiaTheme="minorEastAsia" w:cstheme="minorBidi"/>
          <w:b w:val="0"/>
          <w:bCs w:val="0"/>
          <w:szCs w:val="22"/>
          <w:lang w:val="en-US" w:eastAsia="en-US"/>
        </w:rPr>
        <w:tab/>
      </w:r>
      <w:r w:rsidRPr="00CE0DE9">
        <w:rPr>
          <w:lang w:val="en-GB"/>
        </w:rPr>
        <w:t>Yellow sugarcane aphids</w:t>
      </w:r>
      <w:r w:rsidRPr="007949B0">
        <w:rPr>
          <w:lang w:val="en-US"/>
        </w:rPr>
        <w:tab/>
      </w:r>
      <w:r>
        <w:fldChar w:fldCharType="begin"/>
      </w:r>
      <w:r w:rsidRPr="007949B0">
        <w:rPr>
          <w:lang w:val="en-US"/>
        </w:rPr>
        <w:instrText xml:space="preserve"> PAGEREF _Toc485048518 \h </w:instrText>
      </w:r>
      <w:r>
        <w:fldChar w:fldCharType="separate"/>
      </w:r>
      <w:r w:rsidRPr="007949B0">
        <w:rPr>
          <w:lang w:val="en-US"/>
        </w:rPr>
        <w:t>14</w:t>
      </w:r>
      <w:r>
        <w:fldChar w:fldCharType="end"/>
      </w:r>
    </w:p>
    <w:p w:rsidR="007949B0" w:rsidRDefault="007949B0" w14:paraId="3A7330FC" w14:textId="77777777">
      <w:pPr>
        <w:pStyle w:val="TOC3"/>
        <w:tabs>
          <w:tab w:val="left" w:pos="1400"/>
        </w:tabs>
        <w:rPr>
          <w:rFonts w:asciiTheme="minorHAnsi" w:hAnsiTheme="minorHAnsi" w:eastAsiaTheme="minorEastAsia" w:cstheme="minorBidi"/>
          <w:b w:val="0"/>
          <w:bCs w:val="0"/>
          <w:szCs w:val="22"/>
          <w:lang w:val="en-US" w:eastAsia="en-US"/>
        </w:rPr>
      </w:pPr>
      <w:r w:rsidRPr="00CE0DE9">
        <w:rPr>
          <w:lang w:val="en-GB"/>
        </w:rPr>
        <w:t>5.2.2</w:t>
      </w:r>
      <w:r>
        <w:rPr>
          <w:rFonts w:asciiTheme="minorHAnsi" w:hAnsiTheme="minorHAnsi" w:eastAsiaTheme="minorEastAsia" w:cstheme="minorBidi"/>
          <w:b w:val="0"/>
          <w:bCs w:val="0"/>
          <w:szCs w:val="22"/>
          <w:lang w:val="en-US" w:eastAsia="en-US"/>
        </w:rPr>
        <w:tab/>
      </w:r>
      <w:r w:rsidRPr="00CE0DE9">
        <w:rPr>
          <w:lang w:val="en-GB"/>
        </w:rPr>
        <w:t>Termites</w:t>
      </w:r>
      <w:r w:rsidRPr="007949B0">
        <w:rPr>
          <w:lang w:val="en-US"/>
        </w:rPr>
        <w:tab/>
      </w:r>
      <w:r>
        <w:fldChar w:fldCharType="begin"/>
      </w:r>
      <w:r w:rsidRPr="007949B0">
        <w:rPr>
          <w:lang w:val="en-US"/>
        </w:rPr>
        <w:instrText xml:space="preserve"> PAGEREF _Toc485048519 \h </w:instrText>
      </w:r>
      <w:r>
        <w:fldChar w:fldCharType="separate"/>
      </w:r>
      <w:r w:rsidRPr="007949B0">
        <w:rPr>
          <w:lang w:val="en-US"/>
        </w:rPr>
        <w:t>17</w:t>
      </w:r>
      <w:r>
        <w:fldChar w:fldCharType="end"/>
      </w:r>
    </w:p>
    <w:p w:rsidR="007949B0" w:rsidRDefault="007949B0" w14:paraId="702B00DF" w14:textId="77777777">
      <w:pPr>
        <w:pStyle w:val="TOC3"/>
        <w:tabs>
          <w:tab w:val="left" w:pos="1400"/>
        </w:tabs>
        <w:rPr>
          <w:rFonts w:asciiTheme="minorHAnsi" w:hAnsiTheme="minorHAnsi" w:eastAsiaTheme="minorEastAsia" w:cstheme="minorBidi"/>
          <w:b w:val="0"/>
          <w:bCs w:val="0"/>
          <w:szCs w:val="22"/>
          <w:lang w:val="en-US" w:eastAsia="en-US"/>
        </w:rPr>
      </w:pPr>
      <w:r w:rsidRPr="00CE0DE9">
        <w:rPr>
          <w:lang w:val="en-GB"/>
        </w:rPr>
        <w:t>5.2.3</w:t>
      </w:r>
      <w:r>
        <w:rPr>
          <w:rFonts w:asciiTheme="minorHAnsi" w:hAnsiTheme="minorHAnsi" w:eastAsiaTheme="minorEastAsia" w:cstheme="minorBidi"/>
          <w:b w:val="0"/>
          <w:bCs w:val="0"/>
          <w:szCs w:val="22"/>
          <w:lang w:val="en-US" w:eastAsia="en-US"/>
        </w:rPr>
        <w:tab/>
      </w:r>
      <w:r w:rsidRPr="00CE0DE9">
        <w:rPr>
          <w:lang w:val="en-GB"/>
        </w:rPr>
        <w:t>Rodents</w:t>
      </w:r>
      <w:r w:rsidRPr="007949B0">
        <w:rPr>
          <w:lang w:val="en-US"/>
        </w:rPr>
        <w:tab/>
      </w:r>
      <w:r>
        <w:fldChar w:fldCharType="begin"/>
      </w:r>
      <w:r w:rsidRPr="007949B0">
        <w:rPr>
          <w:lang w:val="en-US"/>
        </w:rPr>
        <w:instrText xml:space="preserve"> PAGEREF _Toc485048520 \h </w:instrText>
      </w:r>
      <w:r>
        <w:fldChar w:fldCharType="separate"/>
      </w:r>
      <w:r>
        <w:rPr>
          <w:lang w:val="en-US"/>
        </w:rPr>
        <w:t>17</w:t>
      </w:r>
      <w:r>
        <w:fldChar w:fldCharType="end"/>
      </w:r>
    </w:p>
    <w:p w:rsidR="007949B0" w:rsidRDefault="007949B0" w14:paraId="3CCD563C" w14:textId="77777777">
      <w:pPr>
        <w:pStyle w:val="TOC3"/>
        <w:tabs>
          <w:tab w:val="left" w:pos="1400"/>
        </w:tabs>
        <w:rPr>
          <w:rFonts w:asciiTheme="minorHAnsi" w:hAnsiTheme="minorHAnsi" w:eastAsiaTheme="minorEastAsia" w:cstheme="minorBidi"/>
          <w:b w:val="0"/>
          <w:bCs w:val="0"/>
          <w:szCs w:val="22"/>
          <w:lang w:val="en-US" w:eastAsia="en-US"/>
        </w:rPr>
      </w:pPr>
      <w:r w:rsidRPr="00CE0DE9">
        <w:rPr>
          <w:lang w:val="en-GB"/>
        </w:rPr>
        <w:lastRenderedPageBreak/>
        <w:t>5.2.4</w:t>
      </w:r>
      <w:r>
        <w:rPr>
          <w:rFonts w:asciiTheme="minorHAnsi" w:hAnsiTheme="minorHAnsi" w:eastAsiaTheme="minorEastAsia" w:cstheme="minorBidi"/>
          <w:b w:val="0"/>
          <w:bCs w:val="0"/>
          <w:szCs w:val="22"/>
          <w:lang w:val="en-US" w:eastAsia="en-US"/>
        </w:rPr>
        <w:tab/>
      </w:r>
      <w:r w:rsidRPr="00CE0DE9">
        <w:rPr>
          <w:lang w:val="en-GB"/>
        </w:rPr>
        <w:t>Red spider mite</w:t>
      </w:r>
      <w:r w:rsidRPr="007949B0">
        <w:rPr>
          <w:lang w:val="en-US"/>
        </w:rPr>
        <w:tab/>
      </w:r>
      <w:r>
        <w:fldChar w:fldCharType="begin"/>
      </w:r>
      <w:r w:rsidRPr="007949B0">
        <w:rPr>
          <w:lang w:val="en-US"/>
        </w:rPr>
        <w:instrText xml:space="preserve"> PAGEREF _Toc485048521 \h </w:instrText>
      </w:r>
      <w:r>
        <w:fldChar w:fldCharType="separate"/>
      </w:r>
      <w:r>
        <w:rPr>
          <w:lang w:val="en-US"/>
        </w:rPr>
        <w:t>18</w:t>
      </w:r>
      <w:r>
        <w:fldChar w:fldCharType="end"/>
      </w:r>
    </w:p>
    <w:p w:rsidR="007949B0" w:rsidRDefault="007949B0" w14:paraId="2C7212F1" w14:textId="77777777">
      <w:pPr>
        <w:pStyle w:val="TOC3"/>
        <w:tabs>
          <w:tab w:val="left" w:pos="1400"/>
        </w:tabs>
        <w:rPr>
          <w:rFonts w:asciiTheme="minorHAnsi" w:hAnsiTheme="minorHAnsi" w:eastAsiaTheme="minorEastAsia" w:cstheme="minorBidi"/>
          <w:b w:val="0"/>
          <w:bCs w:val="0"/>
          <w:szCs w:val="22"/>
          <w:lang w:val="en-US" w:eastAsia="en-US"/>
        </w:rPr>
      </w:pPr>
      <w:r w:rsidRPr="00CE0DE9">
        <w:rPr>
          <w:lang w:val="en-GB"/>
        </w:rPr>
        <w:t>5.2.5</w:t>
      </w:r>
      <w:r>
        <w:rPr>
          <w:rFonts w:asciiTheme="minorHAnsi" w:hAnsiTheme="minorHAnsi" w:eastAsiaTheme="minorEastAsia" w:cstheme="minorBidi"/>
          <w:b w:val="0"/>
          <w:bCs w:val="0"/>
          <w:szCs w:val="22"/>
          <w:lang w:val="en-US" w:eastAsia="en-US"/>
        </w:rPr>
        <w:tab/>
      </w:r>
      <w:r w:rsidRPr="00CE0DE9">
        <w:rPr>
          <w:lang w:val="en-GB"/>
        </w:rPr>
        <w:t>Other insects</w:t>
      </w:r>
      <w:r w:rsidRPr="007949B0">
        <w:rPr>
          <w:lang w:val="en-US"/>
        </w:rPr>
        <w:tab/>
      </w:r>
      <w:r>
        <w:fldChar w:fldCharType="begin"/>
      </w:r>
      <w:r w:rsidRPr="007949B0">
        <w:rPr>
          <w:lang w:val="en-US"/>
        </w:rPr>
        <w:instrText xml:space="preserve"> PAGEREF _Toc485048522 \h </w:instrText>
      </w:r>
      <w:r>
        <w:fldChar w:fldCharType="separate"/>
      </w:r>
      <w:r>
        <w:rPr>
          <w:lang w:val="en-US"/>
        </w:rPr>
        <w:t>18</w:t>
      </w:r>
      <w:r>
        <w:fldChar w:fldCharType="end"/>
      </w:r>
    </w:p>
    <w:p w:rsidR="007949B0" w:rsidRDefault="007949B0" w14:paraId="2F4D648B" w14:textId="77777777">
      <w:pPr>
        <w:pStyle w:val="TOC3"/>
        <w:tabs>
          <w:tab w:val="left" w:pos="1400"/>
        </w:tabs>
        <w:rPr>
          <w:rFonts w:asciiTheme="minorHAnsi" w:hAnsiTheme="minorHAnsi" w:eastAsiaTheme="minorEastAsia" w:cstheme="minorBidi"/>
          <w:b w:val="0"/>
          <w:bCs w:val="0"/>
          <w:szCs w:val="22"/>
          <w:lang w:val="en-US" w:eastAsia="en-US"/>
        </w:rPr>
      </w:pPr>
      <w:r w:rsidRPr="00CE0DE9">
        <w:rPr>
          <w:lang w:val="en-GB"/>
        </w:rPr>
        <w:t>5.2.6</w:t>
      </w:r>
      <w:r>
        <w:rPr>
          <w:rFonts w:asciiTheme="minorHAnsi" w:hAnsiTheme="minorHAnsi" w:eastAsiaTheme="minorEastAsia" w:cstheme="minorBidi"/>
          <w:b w:val="0"/>
          <w:bCs w:val="0"/>
          <w:szCs w:val="22"/>
          <w:lang w:val="en-US" w:eastAsia="en-US"/>
        </w:rPr>
        <w:tab/>
      </w:r>
      <w:r w:rsidRPr="00CE0DE9">
        <w:rPr>
          <w:lang w:val="en-GB"/>
        </w:rPr>
        <w:t>Rust</w:t>
      </w:r>
      <w:r w:rsidRPr="007949B0">
        <w:rPr>
          <w:lang w:val="en-US"/>
        </w:rPr>
        <w:tab/>
      </w:r>
      <w:r>
        <w:fldChar w:fldCharType="begin"/>
      </w:r>
      <w:r w:rsidRPr="007949B0">
        <w:rPr>
          <w:lang w:val="en-US"/>
        </w:rPr>
        <w:instrText xml:space="preserve"> PAGEREF _Toc485048523 \h </w:instrText>
      </w:r>
      <w:r>
        <w:fldChar w:fldCharType="separate"/>
      </w:r>
      <w:r>
        <w:rPr>
          <w:lang w:val="en-US"/>
        </w:rPr>
        <w:t>18</w:t>
      </w:r>
      <w:r>
        <w:fldChar w:fldCharType="end"/>
      </w:r>
    </w:p>
    <w:p w:rsidR="007949B0" w:rsidRDefault="007949B0" w14:paraId="4716FCCA" w14:textId="77777777">
      <w:pPr>
        <w:pStyle w:val="TOC3"/>
        <w:tabs>
          <w:tab w:val="left" w:pos="1400"/>
        </w:tabs>
        <w:rPr>
          <w:rFonts w:asciiTheme="minorHAnsi" w:hAnsiTheme="minorHAnsi" w:eastAsiaTheme="minorEastAsia" w:cstheme="minorBidi"/>
          <w:b w:val="0"/>
          <w:bCs w:val="0"/>
          <w:szCs w:val="22"/>
          <w:lang w:val="en-US" w:eastAsia="en-US"/>
        </w:rPr>
      </w:pPr>
      <w:r w:rsidRPr="00CE0DE9">
        <w:rPr>
          <w:lang w:val="en-GB"/>
        </w:rPr>
        <w:t>5.2.7</w:t>
      </w:r>
      <w:r>
        <w:rPr>
          <w:rFonts w:asciiTheme="minorHAnsi" w:hAnsiTheme="minorHAnsi" w:eastAsiaTheme="minorEastAsia" w:cstheme="minorBidi"/>
          <w:b w:val="0"/>
          <w:bCs w:val="0"/>
          <w:szCs w:val="22"/>
          <w:lang w:val="en-US" w:eastAsia="en-US"/>
        </w:rPr>
        <w:tab/>
      </w:r>
      <w:r w:rsidRPr="00CE0DE9">
        <w:rPr>
          <w:lang w:val="en-GB"/>
        </w:rPr>
        <w:t>Smut</w:t>
      </w:r>
      <w:r w:rsidRPr="007949B0">
        <w:rPr>
          <w:lang w:val="en-US"/>
        </w:rPr>
        <w:tab/>
      </w:r>
      <w:r>
        <w:fldChar w:fldCharType="begin"/>
      </w:r>
      <w:r w:rsidRPr="007949B0">
        <w:rPr>
          <w:lang w:val="en-US"/>
        </w:rPr>
        <w:instrText xml:space="preserve"> PAGEREF _Toc485048524 \h </w:instrText>
      </w:r>
      <w:r>
        <w:fldChar w:fldCharType="separate"/>
      </w:r>
      <w:r>
        <w:rPr>
          <w:lang w:val="en-US"/>
        </w:rPr>
        <w:t>19</w:t>
      </w:r>
      <w:r>
        <w:fldChar w:fldCharType="end"/>
      </w:r>
    </w:p>
    <w:p w:rsidR="007949B0" w:rsidRDefault="007949B0" w14:paraId="57ECB87C" w14:textId="77777777">
      <w:pPr>
        <w:pStyle w:val="TOC3"/>
        <w:tabs>
          <w:tab w:val="left" w:pos="1400"/>
        </w:tabs>
        <w:rPr>
          <w:rFonts w:asciiTheme="minorHAnsi" w:hAnsiTheme="minorHAnsi" w:eastAsiaTheme="minorEastAsia" w:cstheme="minorBidi"/>
          <w:b w:val="0"/>
          <w:bCs w:val="0"/>
          <w:szCs w:val="22"/>
          <w:lang w:val="en-US" w:eastAsia="en-US"/>
        </w:rPr>
      </w:pPr>
      <w:r w:rsidRPr="00CE0DE9">
        <w:rPr>
          <w:lang w:val="en-GB"/>
        </w:rPr>
        <w:t>5.2.8</w:t>
      </w:r>
      <w:r>
        <w:rPr>
          <w:rFonts w:asciiTheme="minorHAnsi" w:hAnsiTheme="minorHAnsi" w:eastAsiaTheme="minorEastAsia" w:cstheme="minorBidi"/>
          <w:b w:val="0"/>
          <w:bCs w:val="0"/>
          <w:szCs w:val="22"/>
          <w:lang w:val="en-US" w:eastAsia="en-US"/>
        </w:rPr>
        <w:tab/>
      </w:r>
      <w:r w:rsidRPr="00CE0DE9">
        <w:rPr>
          <w:lang w:val="en-GB"/>
        </w:rPr>
        <w:t>Pokka Boeng</w:t>
      </w:r>
      <w:r w:rsidRPr="007949B0">
        <w:rPr>
          <w:lang w:val="en-US"/>
        </w:rPr>
        <w:tab/>
      </w:r>
      <w:r>
        <w:fldChar w:fldCharType="begin"/>
      </w:r>
      <w:r w:rsidRPr="007949B0">
        <w:rPr>
          <w:lang w:val="en-US"/>
        </w:rPr>
        <w:instrText xml:space="preserve"> PAGEREF _Toc485048525 \h </w:instrText>
      </w:r>
      <w:r>
        <w:fldChar w:fldCharType="separate"/>
      </w:r>
      <w:r>
        <w:rPr>
          <w:lang w:val="en-US"/>
        </w:rPr>
        <w:t>19</w:t>
      </w:r>
      <w:r>
        <w:fldChar w:fldCharType="end"/>
      </w:r>
    </w:p>
    <w:p w:rsidR="007949B0" w:rsidRDefault="007949B0" w14:paraId="2F6E447D" w14:textId="77777777">
      <w:pPr>
        <w:pStyle w:val="TOC3"/>
        <w:tabs>
          <w:tab w:val="left" w:pos="1400"/>
        </w:tabs>
        <w:rPr>
          <w:rFonts w:asciiTheme="minorHAnsi" w:hAnsiTheme="minorHAnsi" w:eastAsiaTheme="minorEastAsia" w:cstheme="minorBidi"/>
          <w:b w:val="0"/>
          <w:bCs w:val="0"/>
          <w:szCs w:val="22"/>
          <w:lang w:val="en-US" w:eastAsia="en-US"/>
        </w:rPr>
      </w:pPr>
      <w:r w:rsidRPr="00CE0DE9">
        <w:rPr>
          <w:lang w:val="en-GB"/>
        </w:rPr>
        <w:t>5.2.9</w:t>
      </w:r>
      <w:r>
        <w:rPr>
          <w:rFonts w:asciiTheme="minorHAnsi" w:hAnsiTheme="minorHAnsi" w:eastAsiaTheme="minorEastAsia" w:cstheme="minorBidi"/>
          <w:b w:val="0"/>
          <w:bCs w:val="0"/>
          <w:szCs w:val="22"/>
          <w:lang w:val="en-US" w:eastAsia="en-US"/>
        </w:rPr>
        <w:tab/>
      </w:r>
      <w:r w:rsidRPr="00CE0DE9">
        <w:rPr>
          <w:lang w:val="en-GB"/>
        </w:rPr>
        <w:t>Weed control</w:t>
      </w:r>
      <w:r w:rsidRPr="007949B0">
        <w:rPr>
          <w:lang w:val="en-US"/>
        </w:rPr>
        <w:tab/>
      </w:r>
      <w:r>
        <w:fldChar w:fldCharType="begin"/>
      </w:r>
      <w:r w:rsidRPr="007949B0">
        <w:rPr>
          <w:lang w:val="en-US"/>
        </w:rPr>
        <w:instrText xml:space="preserve"> PAGEREF _Toc485048526 \h </w:instrText>
      </w:r>
      <w:r>
        <w:fldChar w:fldCharType="separate"/>
      </w:r>
      <w:r>
        <w:rPr>
          <w:lang w:val="en-US"/>
        </w:rPr>
        <w:t>19</w:t>
      </w:r>
      <w:r>
        <w:fldChar w:fldCharType="end"/>
      </w:r>
    </w:p>
    <w:p w:rsidR="007949B0" w:rsidRDefault="007949B0" w14:paraId="34464847" w14:textId="77777777">
      <w:pPr>
        <w:pStyle w:val="TOC3"/>
        <w:tabs>
          <w:tab w:val="left" w:pos="1600"/>
        </w:tabs>
        <w:rPr>
          <w:rFonts w:asciiTheme="minorHAnsi" w:hAnsiTheme="minorHAnsi" w:eastAsiaTheme="minorEastAsia" w:cstheme="minorBidi"/>
          <w:b w:val="0"/>
          <w:bCs w:val="0"/>
          <w:szCs w:val="22"/>
          <w:lang w:val="en-US" w:eastAsia="en-US"/>
        </w:rPr>
      </w:pPr>
      <w:r w:rsidRPr="00CE0DE9">
        <w:rPr>
          <w:lang w:val="en-GB"/>
        </w:rPr>
        <w:t>5.2.10</w:t>
      </w:r>
      <w:r>
        <w:rPr>
          <w:rFonts w:asciiTheme="minorHAnsi" w:hAnsiTheme="minorHAnsi" w:eastAsiaTheme="minorEastAsia" w:cstheme="minorBidi"/>
          <w:b w:val="0"/>
          <w:bCs w:val="0"/>
          <w:szCs w:val="22"/>
          <w:lang w:val="en-US" w:eastAsia="en-US"/>
        </w:rPr>
        <w:tab/>
      </w:r>
      <w:r w:rsidRPr="00CE0DE9">
        <w:rPr>
          <w:lang w:val="en-GB"/>
        </w:rPr>
        <w:t>Chemical ripening</w:t>
      </w:r>
      <w:r w:rsidRPr="007949B0">
        <w:rPr>
          <w:lang w:val="en-US"/>
        </w:rPr>
        <w:tab/>
      </w:r>
      <w:r>
        <w:fldChar w:fldCharType="begin"/>
      </w:r>
      <w:r w:rsidRPr="007949B0">
        <w:rPr>
          <w:lang w:val="en-US"/>
        </w:rPr>
        <w:instrText xml:space="preserve"> PAGEREF _Toc485048527 \h </w:instrText>
      </w:r>
      <w:r>
        <w:fldChar w:fldCharType="separate"/>
      </w:r>
      <w:r>
        <w:rPr>
          <w:lang w:val="en-US"/>
        </w:rPr>
        <w:t>20</w:t>
      </w:r>
      <w:r>
        <w:fldChar w:fldCharType="end"/>
      </w:r>
    </w:p>
    <w:p w:rsidR="007949B0" w:rsidRDefault="007949B0" w14:paraId="074F8F9B" w14:textId="77777777">
      <w:pPr>
        <w:pStyle w:val="TOC2"/>
        <w:tabs>
          <w:tab w:val="left" w:pos="1304"/>
        </w:tabs>
        <w:rPr>
          <w:rFonts w:asciiTheme="minorHAnsi" w:hAnsiTheme="minorHAnsi" w:eastAsiaTheme="minorEastAsia" w:cstheme="minorBidi"/>
          <w:lang w:val="en-US" w:eastAsia="en-US"/>
        </w:rPr>
      </w:pPr>
      <w:r w:rsidRPr="00CE0DE9">
        <w:rPr>
          <w:lang w:val="en-GB"/>
        </w:rPr>
        <w:t>5.3</w:t>
      </w:r>
      <w:r>
        <w:rPr>
          <w:rFonts w:asciiTheme="minorHAnsi" w:hAnsiTheme="minorHAnsi" w:eastAsiaTheme="minorEastAsia" w:cstheme="minorBidi"/>
          <w:lang w:val="en-US" w:eastAsia="en-US"/>
        </w:rPr>
        <w:tab/>
      </w:r>
      <w:r w:rsidRPr="00CE0DE9">
        <w:rPr>
          <w:lang w:val="en-GB"/>
        </w:rPr>
        <w:t>Major pests and diseases of Cotton</w:t>
      </w:r>
      <w:r w:rsidRPr="007949B0">
        <w:rPr>
          <w:lang w:val="en-US"/>
        </w:rPr>
        <w:tab/>
      </w:r>
      <w:r>
        <w:fldChar w:fldCharType="begin"/>
      </w:r>
      <w:r w:rsidRPr="007949B0">
        <w:rPr>
          <w:lang w:val="en-US"/>
        </w:rPr>
        <w:instrText xml:space="preserve"> PAGEREF _Toc485048528 \h </w:instrText>
      </w:r>
      <w:r>
        <w:fldChar w:fldCharType="separate"/>
      </w:r>
      <w:r>
        <w:rPr>
          <w:lang w:val="en-US"/>
        </w:rPr>
        <w:t>20</w:t>
      </w:r>
      <w:r>
        <w:fldChar w:fldCharType="end"/>
      </w:r>
    </w:p>
    <w:p w:rsidR="007949B0" w:rsidRDefault="007949B0" w14:paraId="1244EF8C" w14:textId="77777777">
      <w:pPr>
        <w:pStyle w:val="TOC3"/>
        <w:tabs>
          <w:tab w:val="left" w:pos="1400"/>
        </w:tabs>
        <w:rPr>
          <w:rFonts w:asciiTheme="minorHAnsi" w:hAnsiTheme="minorHAnsi" w:eastAsiaTheme="minorEastAsia" w:cstheme="minorBidi"/>
          <w:b w:val="0"/>
          <w:bCs w:val="0"/>
          <w:szCs w:val="22"/>
          <w:lang w:val="en-US" w:eastAsia="en-US"/>
        </w:rPr>
      </w:pPr>
      <w:r w:rsidRPr="00CE0DE9">
        <w:rPr>
          <w:lang w:val="en-GB"/>
        </w:rPr>
        <w:t>5.3.1</w:t>
      </w:r>
      <w:r>
        <w:rPr>
          <w:rFonts w:asciiTheme="minorHAnsi" w:hAnsiTheme="minorHAnsi" w:eastAsiaTheme="minorEastAsia" w:cstheme="minorBidi"/>
          <w:b w:val="0"/>
          <w:bCs w:val="0"/>
          <w:szCs w:val="22"/>
          <w:lang w:val="en-US" w:eastAsia="en-US"/>
        </w:rPr>
        <w:tab/>
      </w:r>
      <w:r w:rsidRPr="00CE0DE9">
        <w:rPr>
          <w:lang w:val="en-GB"/>
        </w:rPr>
        <w:t>Weeds</w:t>
      </w:r>
      <w:r w:rsidRPr="007949B0">
        <w:rPr>
          <w:lang w:val="en-US"/>
        </w:rPr>
        <w:tab/>
      </w:r>
      <w:r>
        <w:fldChar w:fldCharType="begin"/>
      </w:r>
      <w:r w:rsidRPr="007949B0">
        <w:rPr>
          <w:lang w:val="en-US"/>
        </w:rPr>
        <w:instrText xml:space="preserve"> PAGEREF _Toc485048529 \h </w:instrText>
      </w:r>
      <w:r>
        <w:fldChar w:fldCharType="separate"/>
      </w:r>
      <w:r>
        <w:rPr>
          <w:lang w:val="en-US"/>
        </w:rPr>
        <w:t>20</w:t>
      </w:r>
      <w:r>
        <w:fldChar w:fldCharType="end"/>
      </w:r>
    </w:p>
    <w:p w:rsidR="007949B0" w:rsidRDefault="007949B0" w14:paraId="79A69736" w14:textId="77777777">
      <w:pPr>
        <w:pStyle w:val="TOC3"/>
        <w:tabs>
          <w:tab w:val="left" w:pos="1400"/>
        </w:tabs>
        <w:rPr>
          <w:rFonts w:asciiTheme="minorHAnsi" w:hAnsiTheme="minorHAnsi" w:eastAsiaTheme="minorEastAsia" w:cstheme="minorBidi"/>
          <w:b w:val="0"/>
          <w:bCs w:val="0"/>
          <w:szCs w:val="22"/>
          <w:lang w:val="en-US" w:eastAsia="en-US"/>
        </w:rPr>
      </w:pPr>
      <w:r w:rsidRPr="00CE0DE9">
        <w:rPr>
          <w:lang w:val="en-GB"/>
        </w:rPr>
        <w:t>5.3.2</w:t>
      </w:r>
      <w:r>
        <w:rPr>
          <w:rFonts w:asciiTheme="minorHAnsi" w:hAnsiTheme="minorHAnsi" w:eastAsiaTheme="minorEastAsia" w:cstheme="minorBidi"/>
          <w:b w:val="0"/>
          <w:bCs w:val="0"/>
          <w:szCs w:val="22"/>
          <w:lang w:val="en-US" w:eastAsia="en-US"/>
        </w:rPr>
        <w:tab/>
      </w:r>
      <w:r w:rsidRPr="00CE0DE9">
        <w:rPr>
          <w:lang w:val="en-GB"/>
        </w:rPr>
        <w:t>Insects</w:t>
      </w:r>
      <w:r w:rsidRPr="007949B0">
        <w:rPr>
          <w:lang w:val="en-US"/>
        </w:rPr>
        <w:tab/>
      </w:r>
      <w:r>
        <w:fldChar w:fldCharType="begin"/>
      </w:r>
      <w:r w:rsidRPr="007949B0">
        <w:rPr>
          <w:lang w:val="en-US"/>
        </w:rPr>
        <w:instrText xml:space="preserve"> PAGEREF _Toc485048530 \h </w:instrText>
      </w:r>
      <w:r>
        <w:fldChar w:fldCharType="separate"/>
      </w:r>
      <w:r>
        <w:rPr>
          <w:lang w:val="en-US"/>
        </w:rPr>
        <w:t>20</w:t>
      </w:r>
      <w:r>
        <w:fldChar w:fldCharType="end"/>
      </w:r>
    </w:p>
    <w:p w:rsidR="007949B0" w:rsidRDefault="007949B0" w14:paraId="0703EC28" w14:textId="77777777">
      <w:pPr>
        <w:pStyle w:val="TOC3"/>
        <w:tabs>
          <w:tab w:val="left" w:pos="1400"/>
        </w:tabs>
        <w:rPr>
          <w:rFonts w:asciiTheme="minorHAnsi" w:hAnsiTheme="minorHAnsi" w:eastAsiaTheme="minorEastAsia" w:cstheme="minorBidi"/>
          <w:b w:val="0"/>
          <w:bCs w:val="0"/>
          <w:szCs w:val="22"/>
          <w:lang w:val="en-US" w:eastAsia="en-US"/>
        </w:rPr>
      </w:pPr>
      <w:r w:rsidRPr="00CE0DE9">
        <w:rPr>
          <w:lang w:val="en-GB"/>
        </w:rPr>
        <w:t>5.3.3</w:t>
      </w:r>
      <w:r>
        <w:rPr>
          <w:rFonts w:asciiTheme="minorHAnsi" w:hAnsiTheme="minorHAnsi" w:eastAsiaTheme="minorEastAsia" w:cstheme="minorBidi"/>
          <w:b w:val="0"/>
          <w:bCs w:val="0"/>
          <w:szCs w:val="22"/>
          <w:lang w:val="en-US" w:eastAsia="en-US"/>
        </w:rPr>
        <w:tab/>
      </w:r>
      <w:r w:rsidRPr="00CE0DE9">
        <w:rPr>
          <w:lang w:val="en-GB"/>
        </w:rPr>
        <w:t>Disease</w:t>
      </w:r>
      <w:r w:rsidRPr="007949B0">
        <w:rPr>
          <w:lang w:val="en-US"/>
        </w:rPr>
        <w:tab/>
      </w:r>
      <w:r>
        <w:fldChar w:fldCharType="begin"/>
      </w:r>
      <w:r w:rsidRPr="007949B0">
        <w:rPr>
          <w:lang w:val="en-US"/>
        </w:rPr>
        <w:instrText xml:space="preserve"> PAGEREF _Toc485048531 \h </w:instrText>
      </w:r>
      <w:r>
        <w:fldChar w:fldCharType="separate"/>
      </w:r>
      <w:r>
        <w:rPr>
          <w:lang w:val="en-US"/>
        </w:rPr>
        <w:t>22</w:t>
      </w:r>
      <w:r>
        <w:fldChar w:fldCharType="end"/>
      </w:r>
    </w:p>
    <w:p w:rsidR="007949B0" w:rsidRDefault="007949B0" w14:paraId="3C875F9F" w14:textId="77777777">
      <w:pPr>
        <w:pStyle w:val="TOC2"/>
        <w:tabs>
          <w:tab w:val="left" w:pos="1304"/>
        </w:tabs>
        <w:rPr>
          <w:rFonts w:asciiTheme="minorHAnsi" w:hAnsiTheme="minorHAnsi" w:eastAsiaTheme="minorEastAsia" w:cstheme="minorBidi"/>
          <w:lang w:val="en-US" w:eastAsia="en-US"/>
        </w:rPr>
      </w:pPr>
      <w:r w:rsidRPr="00CE0DE9">
        <w:rPr>
          <w:lang w:val="en-GB"/>
        </w:rPr>
        <w:t>5.4</w:t>
      </w:r>
      <w:r>
        <w:rPr>
          <w:rFonts w:asciiTheme="minorHAnsi" w:hAnsiTheme="minorHAnsi" w:eastAsiaTheme="minorEastAsia" w:cstheme="minorBidi"/>
          <w:lang w:val="en-US" w:eastAsia="en-US"/>
        </w:rPr>
        <w:tab/>
      </w:r>
      <w:r w:rsidRPr="00CE0DE9">
        <w:rPr>
          <w:lang w:val="en-GB"/>
        </w:rPr>
        <w:t>Major pests and diseases of Tropical fruits</w:t>
      </w:r>
      <w:r w:rsidRPr="007949B0">
        <w:rPr>
          <w:lang w:val="en-US"/>
        </w:rPr>
        <w:tab/>
      </w:r>
      <w:r>
        <w:fldChar w:fldCharType="begin"/>
      </w:r>
      <w:r w:rsidRPr="007949B0">
        <w:rPr>
          <w:lang w:val="en-US"/>
        </w:rPr>
        <w:instrText xml:space="preserve"> PAGEREF _Toc485048532 \h </w:instrText>
      </w:r>
      <w:r>
        <w:fldChar w:fldCharType="separate"/>
      </w:r>
      <w:r>
        <w:rPr>
          <w:lang w:val="en-US"/>
        </w:rPr>
        <w:t>23</w:t>
      </w:r>
      <w:r>
        <w:fldChar w:fldCharType="end"/>
      </w:r>
    </w:p>
    <w:p w:rsidR="007949B0" w:rsidRDefault="007949B0" w14:paraId="306C2D3B" w14:textId="77777777">
      <w:pPr>
        <w:pStyle w:val="TOC3"/>
        <w:tabs>
          <w:tab w:val="left" w:pos="1400"/>
        </w:tabs>
        <w:rPr>
          <w:rFonts w:asciiTheme="minorHAnsi" w:hAnsiTheme="minorHAnsi" w:eastAsiaTheme="minorEastAsia" w:cstheme="minorBidi"/>
          <w:b w:val="0"/>
          <w:bCs w:val="0"/>
          <w:szCs w:val="22"/>
          <w:lang w:val="en-US" w:eastAsia="en-US"/>
        </w:rPr>
      </w:pPr>
      <w:r w:rsidRPr="00CE0DE9">
        <w:rPr>
          <w:lang w:val="en-GB"/>
        </w:rPr>
        <w:t>5.4.1</w:t>
      </w:r>
      <w:r>
        <w:rPr>
          <w:rFonts w:asciiTheme="minorHAnsi" w:hAnsiTheme="minorHAnsi" w:eastAsiaTheme="minorEastAsia" w:cstheme="minorBidi"/>
          <w:b w:val="0"/>
          <w:bCs w:val="0"/>
          <w:szCs w:val="22"/>
          <w:lang w:val="en-US" w:eastAsia="en-US"/>
        </w:rPr>
        <w:tab/>
      </w:r>
      <w:r w:rsidRPr="00CE0DE9">
        <w:rPr>
          <w:lang w:val="en-GB"/>
        </w:rPr>
        <w:t>Banana</w:t>
      </w:r>
      <w:r w:rsidRPr="007949B0">
        <w:rPr>
          <w:lang w:val="en-US"/>
        </w:rPr>
        <w:tab/>
      </w:r>
      <w:r>
        <w:fldChar w:fldCharType="begin"/>
      </w:r>
      <w:r w:rsidRPr="007949B0">
        <w:rPr>
          <w:lang w:val="en-US"/>
        </w:rPr>
        <w:instrText xml:space="preserve"> PAGEREF _Toc485048533 \h </w:instrText>
      </w:r>
      <w:r>
        <w:fldChar w:fldCharType="separate"/>
      </w:r>
      <w:r>
        <w:rPr>
          <w:lang w:val="en-US"/>
        </w:rPr>
        <w:t>23</w:t>
      </w:r>
      <w:r>
        <w:fldChar w:fldCharType="end"/>
      </w:r>
    </w:p>
    <w:p w:rsidR="007949B0" w:rsidRDefault="007949B0" w14:paraId="410FFB70" w14:textId="77777777">
      <w:pPr>
        <w:pStyle w:val="TOC3"/>
        <w:tabs>
          <w:tab w:val="left" w:pos="1400"/>
        </w:tabs>
        <w:rPr>
          <w:rFonts w:asciiTheme="minorHAnsi" w:hAnsiTheme="minorHAnsi" w:eastAsiaTheme="minorEastAsia" w:cstheme="minorBidi"/>
          <w:b w:val="0"/>
          <w:bCs w:val="0"/>
          <w:szCs w:val="22"/>
          <w:lang w:val="en-US" w:eastAsia="en-US"/>
        </w:rPr>
      </w:pPr>
      <w:r w:rsidRPr="00CE0DE9">
        <w:rPr>
          <w:lang w:val="en-GB"/>
        </w:rPr>
        <w:t>5.4.2</w:t>
      </w:r>
      <w:r>
        <w:rPr>
          <w:rFonts w:asciiTheme="minorHAnsi" w:hAnsiTheme="minorHAnsi" w:eastAsiaTheme="minorEastAsia" w:cstheme="minorBidi"/>
          <w:b w:val="0"/>
          <w:bCs w:val="0"/>
          <w:szCs w:val="22"/>
          <w:lang w:val="en-US" w:eastAsia="en-US"/>
        </w:rPr>
        <w:tab/>
      </w:r>
      <w:r w:rsidRPr="00CE0DE9">
        <w:rPr>
          <w:lang w:val="en-GB"/>
        </w:rPr>
        <w:t>Mangoes</w:t>
      </w:r>
      <w:r w:rsidRPr="007949B0">
        <w:rPr>
          <w:lang w:val="en-US"/>
        </w:rPr>
        <w:tab/>
      </w:r>
      <w:r>
        <w:fldChar w:fldCharType="begin"/>
      </w:r>
      <w:r w:rsidRPr="007949B0">
        <w:rPr>
          <w:lang w:val="en-US"/>
        </w:rPr>
        <w:instrText xml:space="preserve"> PAGEREF _Toc485048534 \h </w:instrText>
      </w:r>
      <w:r>
        <w:fldChar w:fldCharType="separate"/>
      </w:r>
      <w:r>
        <w:rPr>
          <w:lang w:val="en-US"/>
        </w:rPr>
        <w:t>24</w:t>
      </w:r>
      <w:r>
        <w:fldChar w:fldCharType="end"/>
      </w:r>
    </w:p>
    <w:p w:rsidR="007949B0" w:rsidRDefault="007949B0" w14:paraId="1D2DCAB6" w14:textId="77777777">
      <w:pPr>
        <w:pStyle w:val="TOC2"/>
        <w:tabs>
          <w:tab w:val="left" w:pos="1304"/>
        </w:tabs>
        <w:rPr>
          <w:rFonts w:asciiTheme="minorHAnsi" w:hAnsiTheme="minorHAnsi" w:eastAsiaTheme="minorEastAsia" w:cstheme="minorBidi"/>
          <w:lang w:val="en-US" w:eastAsia="en-US"/>
        </w:rPr>
      </w:pPr>
      <w:r w:rsidRPr="00CE0DE9">
        <w:rPr>
          <w:lang w:val="en-GB"/>
        </w:rPr>
        <w:t>5.5</w:t>
      </w:r>
      <w:r>
        <w:rPr>
          <w:rFonts w:asciiTheme="minorHAnsi" w:hAnsiTheme="minorHAnsi" w:eastAsiaTheme="minorEastAsia" w:cstheme="minorBidi"/>
          <w:lang w:val="en-US" w:eastAsia="en-US"/>
        </w:rPr>
        <w:tab/>
      </w:r>
      <w:r w:rsidRPr="00CE0DE9">
        <w:rPr>
          <w:lang w:val="en-GB"/>
        </w:rPr>
        <w:t>Major pests and diseases of Maize / Sorghum</w:t>
      </w:r>
      <w:r w:rsidRPr="007949B0">
        <w:rPr>
          <w:lang w:val="en-US"/>
        </w:rPr>
        <w:tab/>
      </w:r>
      <w:r>
        <w:fldChar w:fldCharType="begin"/>
      </w:r>
      <w:r w:rsidRPr="007949B0">
        <w:rPr>
          <w:lang w:val="en-US"/>
        </w:rPr>
        <w:instrText xml:space="preserve"> PAGEREF _Toc485048535 \h </w:instrText>
      </w:r>
      <w:r>
        <w:fldChar w:fldCharType="separate"/>
      </w:r>
      <w:r>
        <w:rPr>
          <w:lang w:val="en-US"/>
        </w:rPr>
        <w:t>26</w:t>
      </w:r>
      <w:r>
        <w:fldChar w:fldCharType="end"/>
      </w:r>
    </w:p>
    <w:p w:rsidR="007949B0" w:rsidRDefault="007949B0" w14:paraId="00C6657D" w14:textId="77777777">
      <w:pPr>
        <w:pStyle w:val="TOC3"/>
        <w:tabs>
          <w:tab w:val="left" w:pos="1400"/>
        </w:tabs>
        <w:rPr>
          <w:rFonts w:asciiTheme="minorHAnsi" w:hAnsiTheme="minorHAnsi" w:eastAsiaTheme="minorEastAsia" w:cstheme="minorBidi"/>
          <w:b w:val="0"/>
          <w:bCs w:val="0"/>
          <w:szCs w:val="22"/>
          <w:lang w:val="en-US" w:eastAsia="en-US"/>
        </w:rPr>
      </w:pPr>
      <w:r w:rsidRPr="00CE0DE9">
        <w:rPr>
          <w:lang w:val="en-GB"/>
        </w:rPr>
        <w:t>5.5.1</w:t>
      </w:r>
      <w:r>
        <w:rPr>
          <w:rFonts w:asciiTheme="minorHAnsi" w:hAnsiTheme="minorHAnsi" w:eastAsiaTheme="minorEastAsia" w:cstheme="minorBidi"/>
          <w:b w:val="0"/>
          <w:bCs w:val="0"/>
          <w:szCs w:val="22"/>
          <w:lang w:val="en-US" w:eastAsia="en-US"/>
        </w:rPr>
        <w:tab/>
      </w:r>
      <w:r w:rsidRPr="00CE0DE9">
        <w:rPr>
          <w:lang w:val="en-GB"/>
        </w:rPr>
        <w:t>Weeds</w:t>
      </w:r>
      <w:r w:rsidRPr="007949B0">
        <w:rPr>
          <w:lang w:val="en-US"/>
        </w:rPr>
        <w:tab/>
      </w:r>
      <w:r>
        <w:fldChar w:fldCharType="begin"/>
      </w:r>
      <w:r w:rsidRPr="007949B0">
        <w:rPr>
          <w:lang w:val="en-US"/>
        </w:rPr>
        <w:instrText xml:space="preserve"> PAGEREF _Toc485048536 \h </w:instrText>
      </w:r>
      <w:r>
        <w:fldChar w:fldCharType="separate"/>
      </w:r>
      <w:r>
        <w:rPr>
          <w:lang w:val="en-US"/>
        </w:rPr>
        <w:t>26</w:t>
      </w:r>
      <w:r>
        <w:fldChar w:fldCharType="end"/>
      </w:r>
    </w:p>
    <w:p w:rsidR="007949B0" w:rsidRDefault="007949B0" w14:paraId="563016D2" w14:textId="77777777">
      <w:pPr>
        <w:pStyle w:val="TOC3"/>
        <w:tabs>
          <w:tab w:val="left" w:pos="1400"/>
        </w:tabs>
        <w:rPr>
          <w:rFonts w:asciiTheme="minorHAnsi" w:hAnsiTheme="minorHAnsi" w:eastAsiaTheme="minorEastAsia" w:cstheme="minorBidi"/>
          <w:b w:val="0"/>
          <w:bCs w:val="0"/>
          <w:szCs w:val="22"/>
          <w:lang w:val="en-US" w:eastAsia="en-US"/>
        </w:rPr>
      </w:pPr>
      <w:r w:rsidRPr="00CE0DE9">
        <w:rPr>
          <w:lang w:val="en-GB"/>
        </w:rPr>
        <w:t>5.5.2</w:t>
      </w:r>
      <w:r>
        <w:rPr>
          <w:rFonts w:asciiTheme="minorHAnsi" w:hAnsiTheme="minorHAnsi" w:eastAsiaTheme="minorEastAsia" w:cstheme="minorBidi"/>
          <w:b w:val="0"/>
          <w:bCs w:val="0"/>
          <w:szCs w:val="22"/>
          <w:lang w:val="en-US" w:eastAsia="en-US"/>
        </w:rPr>
        <w:tab/>
      </w:r>
      <w:r w:rsidRPr="00CE0DE9">
        <w:rPr>
          <w:lang w:val="en-GB"/>
        </w:rPr>
        <w:t>Insects</w:t>
      </w:r>
      <w:r w:rsidRPr="007949B0">
        <w:rPr>
          <w:lang w:val="en-US"/>
        </w:rPr>
        <w:tab/>
      </w:r>
      <w:r>
        <w:fldChar w:fldCharType="begin"/>
      </w:r>
      <w:r w:rsidRPr="007949B0">
        <w:rPr>
          <w:lang w:val="en-US"/>
        </w:rPr>
        <w:instrText xml:space="preserve"> PAGEREF _Toc485048537 \h </w:instrText>
      </w:r>
      <w:r>
        <w:fldChar w:fldCharType="separate"/>
      </w:r>
      <w:r>
        <w:rPr>
          <w:lang w:val="en-US"/>
        </w:rPr>
        <w:t>26</w:t>
      </w:r>
      <w:r>
        <w:fldChar w:fldCharType="end"/>
      </w:r>
    </w:p>
    <w:p w:rsidR="007949B0" w:rsidRDefault="007949B0" w14:paraId="0DE848CA" w14:textId="77777777">
      <w:pPr>
        <w:pStyle w:val="TOC2"/>
        <w:tabs>
          <w:tab w:val="left" w:pos="1304"/>
        </w:tabs>
        <w:rPr>
          <w:rFonts w:asciiTheme="minorHAnsi" w:hAnsiTheme="minorHAnsi" w:eastAsiaTheme="minorEastAsia" w:cstheme="minorBidi"/>
          <w:lang w:val="en-US" w:eastAsia="en-US"/>
        </w:rPr>
      </w:pPr>
      <w:r w:rsidRPr="00CE0DE9">
        <w:rPr>
          <w:lang w:val="en-GB"/>
        </w:rPr>
        <w:t>5.6</w:t>
      </w:r>
      <w:r>
        <w:rPr>
          <w:rFonts w:asciiTheme="minorHAnsi" w:hAnsiTheme="minorHAnsi" w:eastAsiaTheme="minorEastAsia" w:cstheme="minorBidi"/>
          <w:lang w:val="en-US" w:eastAsia="en-US"/>
        </w:rPr>
        <w:tab/>
      </w:r>
      <w:r w:rsidRPr="00CE0DE9">
        <w:rPr>
          <w:lang w:val="en-GB"/>
        </w:rPr>
        <w:t>Major pests and diseases of Rice</w:t>
      </w:r>
      <w:r w:rsidRPr="007949B0">
        <w:rPr>
          <w:lang w:val="en-US"/>
        </w:rPr>
        <w:tab/>
      </w:r>
      <w:r>
        <w:fldChar w:fldCharType="begin"/>
      </w:r>
      <w:r w:rsidRPr="007949B0">
        <w:rPr>
          <w:lang w:val="en-US"/>
        </w:rPr>
        <w:instrText xml:space="preserve"> PAGEREF _Toc485048538 \h </w:instrText>
      </w:r>
      <w:r>
        <w:fldChar w:fldCharType="separate"/>
      </w:r>
      <w:r>
        <w:rPr>
          <w:lang w:val="en-US"/>
        </w:rPr>
        <w:t>27</w:t>
      </w:r>
      <w:r>
        <w:fldChar w:fldCharType="end"/>
      </w:r>
    </w:p>
    <w:p w:rsidR="007949B0" w:rsidRDefault="007949B0" w14:paraId="233D2BCD" w14:textId="77777777">
      <w:pPr>
        <w:pStyle w:val="TOC2"/>
        <w:tabs>
          <w:tab w:val="left" w:pos="1304"/>
        </w:tabs>
        <w:rPr>
          <w:rFonts w:asciiTheme="minorHAnsi" w:hAnsiTheme="minorHAnsi" w:eastAsiaTheme="minorEastAsia" w:cstheme="minorBidi"/>
          <w:lang w:val="en-US" w:eastAsia="en-US"/>
        </w:rPr>
      </w:pPr>
      <w:r w:rsidRPr="00CE0DE9">
        <w:rPr>
          <w:lang w:val="en-GB"/>
        </w:rPr>
        <w:t>5.7</w:t>
      </w:r>
      <w:r>
        <w:rPr>
          <w:rFonts w:asciiTheme="minorHAnsi" w:hAnsiTheme="minorHAnsi" w:eastAsiaTheme="minorEastAsia" w:cstheme="minorBidi"/>
          <w:lang w:val="en-US" w:eastAsia="en-US"/>
        </w:rPr>
        <w:tab/>
      </w:r>
      <w:r w:rsidRPr="00CE0DE9">
        <w:rPr>
          <w:lang w:val="en-GB"/>
        </w:rPr>
        <w:t>Major pests and diseases of Beans</w:t>
      </w:r>
      <w:r w:rsidRPr="007949B0">
        <w:rPr>
          <w:lang w:val="en-US"/>
        </w:rPr>
        <w:tab/>
      </w:r>
      <w:r>
        <w:fldChar w:fldCharType="begin"/>
      </w:r>
      <w:r w:rsidRPr="007949B0">
        <w:rPr>
          <w:lang w:val="en-US"/>
        </w:rPr>
        <w:instrText xml:space="preserve"> PAGEREF _Toc485048539 \h </w:instrText>
      </w:r>
      <w:r>
        <w:fldChar w:fldCharType="separate"/>
      </w:r>
      <w:r>
        <w:rPr>
          <w:lang w:val="en-US"/>
        </w:rPr>
        <w:t>28</w:t>
      </w:r>
      <w:r>
        <w:fldChar w:fldCharType="end"/>
      </w:r>
    </w:p>
    <w:p w:rsidR="007949B0" w:rsidRDefault="007949B0" w14:paraId="7CC616B5" w14:textId="77777777">
      <w:pPr>
        <w:pStyle w:val="TOC2"/>
        <w:tabs>
          <w:tab w:val="left" w:pos="1304"/>
        </w:tabs>
        <w:rPr>
          <w:rFonts w:asciiTheme="minorHAnsi" w:hAnsiTheme="minorHAnsi" w:eastAsiaTheme="minorEastAsia" w:cstheme="minorBidi"/>
          <w:lang w:val="en-US" w:eastAsia="en-US"/>
        </w:rPr>
      </w:pPr>
      <w:r w:rsidRPr="00CE0DE9">
        <w:rPr>
          <w:lang w:val="en-GB"/>
        </w:rPr>
        <w:t>5.8</w:t>
      </w:r>
      <w:r>
        <w:rPr>
          <w:rFonts w:asciiTheme="minorHAnsi" w:hAnsiTheme="minorHAnsi" w:eastAsiaTheme="minorEastAsia" w:cstheme="minorBidi"/>
          <w:lang w:val="en-US" w:eastAsia="en-US"/>
        </w:rPr>
        <w:tab/>
      </w:r>
      <w:r w:rsidRPr="00CE0DE9">
        <w:rPr>
          <w:lang w:val="en-GB"/>
        </w:rPr>
        <w:t>Major pests and diseases of Horticultural crops</w:t>
      </w:r>
      <w:r w:rsidRPr="007949B0">
        <w:rPr>
          <w:lang w:val="en-US"/>
        </w:rPr>
        <w:tab/>
      </w:r>
      <w:r>
        <w:fldChar w:fldCharType="begin"/>
      </w:r>
      <w:r w:rsidRPr="007949B0">
        <w:rPr>
          <w:lang w:val="en-US"/>
        </w:rPr>
        <w:instrText xml:space="preserve"> PAGEREF _Toc485048540 \h </w:instrText>
      </w:r>
      <w:r>
        <w:fldChar w:fldCharType="separate"/>
      </w:r>
      <w:r>
        <w:rPr>
          <w:lang w:val="en-US"/>
        </w:rPr>
        <w:t>28</w:t>
      </w:r>
      <w:r>
        <w:fldChar w:fldCharType="end"/>
      </w:r>
    </w:p>
    <w:p w:rsidR="007949B0" w:rsidRDefault="007949B0" w14:paraId="566229A5" w14:textId="77777777">
      <w:pPr>
        <w:pStyle w:val="TOC2"/>
        <w:tabs>
          <w:tab w:val="left" w:pos="1304"/>
        </w:tabs>
        <w:rPr>
          <w:rFonts w:asciiTheme="minorHAnsi" w:hAnsiTheme="minorHAnsi" w:eastAsiaTheme="minorEastAsia" w:cstheme="minorBidi"/>
          <w:lang w:val="en-US" w:eastAsia="en-US"/>
        </w:rPr>
      </w:pPr>
      <w:r w:rsidRPr="00CE0DE9">
        <w:rPr>
          <w:lang w:val="en-GB"/>
        </w:rPr>
        <w:t>5.9</w:t>
      </w:r>
      <w:r>
        <w:rPr>
          <w:rFonts w:asciiTheme="minorHAnsi" w:hAnsiTheme="minorHAnsi" w:eastAsiaTheme="minorEastAsia" w:cstheme="minorBidi"/>
          <w:lang w:val="en-US" w:eastAsia="en-US"/>
        </w:rPr>
        <w:tab/>
      </w:r>
      <w:r w:rsidRPr="00CE0DE9">
        <w:rPr>
          <w:lang w:val="en-GB"/>
        </w:rPr>
        <w:t>Synthesis of pesticides used in Shire valley</w:t>
      </w:r>
      <w:r w:rsidRPr="007949B0">
        <w:rPr>
          <w:lang w:val="en-US"/>
        </w:rPr>
        <w:tab/>
      </w:r>
      <w:r>
        <w:fldChar w:fldCharType="begin"/>
      </w:r>
      <w:r w:rsidRPr="007949B0">
        <w:rPr>
          <w:lang w:val="en-US"/>
        </w:rPr>
        <w:instrText xml:space="preserve"> PAGEREF _Toc485048541 \h </w:instrText>
      </w:r>
      <w:r>
        <w:fldChar w:fldCharType="separate"/>
      </w:r>
      <w:r>
        <w:rPr>
          <w:lang w:val="en-US"/>
        </w:rPr>
        <w:t>30</w:t>
      </w:r>
      <w:r>
        <w:fldChar w:fldCharType="end"/>
      </w:r>
    </w:p>
    <w:p w:rsidR="007949B0" w:rsidRDefault="007949B0" w14:paraId="0EE47D94" w14:textId="77777777">
      <w:pPr>
        <w:pStyle w:val="TOC3"/>
        <w:tabs>
          <w:tab w:val="left" w:pos="1400"/>
        </w:tabs>
        <w:rPr>
          <w:rFonts w:asciiTheme="minorHAnsi" w:hAnsiTheme="minorHAnsi" w:eastAsiaTheme="minorEastAsia" w:cstheme="minorBidi"/>
          <w:b w:val="0"/>
          <w:bCs w:val="0"/>
          <w:szCs w:val="22"/>
          <w:lang w:val="en-US" w:eastAsia="en-US"/>
        </w:rPr>
      </w:pPr>
      <w:r w:rsidRPr="00CE0DE9">
        <w:rPr>
          <w:lang w:val="en-GB"/>
        </w:rPr>
        <w:t>5.9.1</w:t>
      </w:r>
      <w:r>
        <w:rPr>
          <w:rFonts w:asciiTheme="minorHAnsi" w:hAnsiTheme="minorHAnsi" w:eastAsiaTheme="minorEastAsia" w:cstheme="minorBidi"/>
          <w:b w:val="0"/>
          <w:bCs w:val="0"/>
          <w:szCs w:val="22"/>
          <w:lang w:val="en-US" w:eastAsia="en-US"/>
        </w:rPr>
        <w:tab/>
      </w:r>
      <w:r w:rsidRPr="00CE0DE9">
        <w:rPr>
          <w:lang w:val="en-GB"/>
        </w:rPr>
        <w:t>Toxicity for human health and environment of the pesticides used</w:t>
      </w:r>
      <w:r w:rsidRPr="007949B0">
        <w:rPr>
          <w:lang w:val="en-US"/>
        </w:rPr>
        <w:tab/>
      </w:r>
      <w:r>
        <w:fldChar w:fldCharType="begin"/>
      </w:r>
      <w:r w:rsidRPr="007949B0">
        <w:rPr>
          <w:lang w:val="en-US"/>
        </w:rPr>
        <w:instrText xml:space="preserve"> PAGEREF _Toc485048542 \h </w:instrText>
      </w:r>
      <w:r>
        <w:fldChar w:fldCharType="separate"/>
      </w:r>
      <w:r>
        <w:rPr>
          <w:lang w:val="en-US"/>
        </w:rPr>
        <w:t>30</w:t>
      </w:r>
      <w:r>
        <w:fldChar w:fldCharType="end"/>
      </w:r>
    </w:p>
    <w:p w:rsidR="007949B0" w:rsidRDefault="007949B0" w14:paraId="6EB25A0C" w14:textId="77777777">
      <w:pPr>
        <w:pStyle w:val="TOC3"/>
        <w:tabs>
          <w:tab w:val="left" w:pos="1400"/>
        </w:tabs>
        <w:rPr>
          <w:rFonts w:asciiTheme="minorHAnsi" w:hAnsiTheme="minorHAnsi" w:eastAsiaTheme="minorEastAsia" w:cstheme="minorBidi"/>
          <w:b w:val="0"/>
          <w:bCs w:val="0"/>
          <w:szCs w:val="22"/>
          <w:lang w:val="en-US" w:eastAsia="en-US"/>
        </w:rPr>
      </w:pPr>
      <w:r w:rsidRPr="00CE0DE9">
        <w:rPr>
          <w:lang w:val="en-GB"/>
        </w:rPr>
        <w:t>5.9.2</w:t>
      </w:r>
      <w:r>
        <w:rPr>
          <w:rFonts w:asciiTheme="minorHAnsi" w:hAnsiTheme="minorHAnsi" w:eastAsiaTheme="minorEastAsia" w:cstheme="minorBidi"/>
          <w:b w:val="0"/>
          <w:bCs w:val="0"/>
          <w:szCs w:val="22"/>
          <w:lang w:val="en-US" w:eastAsia="en-US"/>
        </w:rPr>
        <w:tab/>
      </w:r>
      <w:r w:rsidRPr="00CE0DE9">
        <w:rPr>
          <w:lang w:val="en-GB"/>
        </w:rPr>
        <w:t>Environmental and safety concerns with pesticides</w:t>
      </w:r>
      <w:r w:rsidRPr="007949B0">
        <w:rPr>
          <w:lang w:val="en-US"/>
        </w:rPr>
        <w:tab/>
      </w:r>
      <w:r>
        <w:fldChar w:fldCharType="begin"/>
      </w:r>
      <w:r w:rsidRPr="007949B0">
        <w:rPr>
          <w:lang w:val="en-US"/>
        </w:rPr>
        <w:instrText xml:space="preserve"> PAGEREF _Toc485048543 \h </w:instrText>
      </w:r>
      <w:r>
        <w:fldChar w:fldCharType="separate"/>
      </w:r>
      <w:r>
        <w:rPr>
          <w:lang w:val="en-US"/>
        </w:rPr>
        <w:t>33</w:t>
      </w:r>
      <w:r>
        <w:fldChar w:fldCharType="end"/>
      </w:r>
    </w:p>
    <w:p w:rsidR="007949B0" w:rsidRDefault="007949B0" w14:paraId="4B3582E8" w14:textId="77777777">
      <w:pPr>
        <w:pStyle w:val="TOC1"/>
        <w:rPr>
          <w:rFonts w:asciiTheme="minorHAnsi" w:hAnsiTheme="minorHAnsi" w:eastAsiaTheme="minorEastAsia" w:cstheme="minorBidi"/>
          <w:b w:val="0"/>
          <w:bCs w:val="0"/>
          <w:caps w:val="0"/>
          <w:sz w:val="22"/>
          <w:szCs w:val="22"/>
          <w:lang w:val="en-US" w:eastAsia="en-US"/>
        </w:rPr>
      </w:pPr>
      <w:r w:rsidRPr="00CE0DE9">
        <w:rPr>
          <w:lang w:val="en-GB"/>
        </w:rPr>
        <w:t>6.</w:t>
      </w:r>
      <w:r>
        <w:rPr>
          <w:rFonts w:asciiTheme="minorHAnsi" w:hAnsiTheme="minorHAnsi" w:eastAsiaTheme="minorEastAsia" w:cstheme="minorBidi"/>
          <w:b w:val="0"/>
          <w:bCs w:val="0"/>
          <w:caps w:val="0"/>
          <w:sz w:val="22"/>
          <w:szCs w:val="22"/>
          <w:lang w:val="en-US" w:eastAsia="en-US"/>
        </w:rPr>
        <w:tab/>
      </w:r>
      <w:r w:rsidRPr="00CE0DE9">
        <w:rPr>
          <w:lang w:val="en-GB"/>
        </w:rPr>
        <w:t>Integrated Pest Control and Management Options</w:t>
      </w:r>
      <w:r w:rsidRPr="007949B0">
        <w:rPr>
          <w:lang w:val="en-US"/>
        </w:rPr>
        <w:tab/>
      </w:r>
      <w:r>
        <w:fldChar w:fldCharType="begin"/>
      </w:r>
      <w:r w:rsidRPr="007949B0">
        <w:rPr>
          <w:lang w:val="en-US"/>
        </w:rPr>
        <w:instrText xml:space="preserve"> PAGEREF _Toc485048544 \h </w:instrText>
      </w:r>
      <w:r>
        <w:fldChar w:fldCharType="separate"/>
      </w:r>
      <w:r>
        <w:rPr>
          <w:lang w:val="en-US"/>
        </w:rPr>
        <w:t>34</w:t>
      </w:r>
      <w:r>
        <w:fldChar w:fldCharType="end"/>
      </w:r>
    </w:p>
    <w:p w:rsidR="007949B0" w:rsidRDefault="007949B0" w14:paraId="5EEBE48F" w14:textId="77777777">
      <w:pPr>
        <w:pStyle w:val="TOC2"/>
        <w:tabs>
          <w:tab w:val="left" w:pos="1304"/>
        </w:tabs>
        <w:rPr>
          <w:rFonts w:asciiTheme="minorHAnsi" w:hAnsiTheme="minorHAnsi" w:eastAsiaTheme="minorEastAsia" w:cstheme="minorBidi"/>
          <w:lang w:val="en-US" w:eastAsia="en-US"/>
        </w:rPr>
      </w:pPr>
      <w:r w:rsidRPr="00CE0DE9">
        <w:rPr>
          <w:lang w:val="en-GB"/>
        </w:rPr>
        <w:t>6.1</w:t>
      </w:r>
      <w:r>
        <w:rPr>
          <w:rFonts w:asciiTheme="minorHAnsi" w:hAnsiTheme="minorHAnsi" w:eastAsiaTheme="minorEastAsia" w:cstheme="minorBidi"/>
          <w:lang w:val="en-US" w:eastAsia="en-US"/>
        </w:rPr>
        <w:tab/>
      </w:r>
      <w:r w:rsidRPr="00CE0DE9">
        <w:rPr>
          <w:lang w:val="en-GB"/>
        </w:rPr>
        <w:t>Importance of IPM</w:t>
      </w:r>
      <w:r w:rsidRPr="007949B0">
        <w:rPr>
          <w:lang w:val="en-US"/>
        </w:rPr>
        <w:tab/>
      </w:r>
      <w:r>
        <w:fldChar w:fldCharType="begin"/>
      </w:r>
      <w:r w:rsidRPr="007949B0">
        <w:rPr>
          <w:lang w:val="en-US"/>
        </w:rPr>
        <w:instrText xml:space="preserve"> PAGEREF _Toc485048545 \h </w:instrText>
      </w:r>
      <w:r>
        <w:fldChar w:fldCharType="separate"/>
      </w:r>
      <w:r>
        <w:rPr>
          <w:lang w:val="en-US"/>
        </w:rPr>
        <w:t>34</w:t>
      </w:r>
      <w:r>
        <w:fldChar w:fldCharType="end"/>
      </w:r>
    </w:p>
    <w:p w:rsidR="007949B0" w:rsidRDefault="007949B0" w14:paraId="1AAC1978" w14:textId="77777777">
      <w:pPr>
        <w:pStyle w:val="TOC2"/>
        <w:tabs>
          <w:tab w:val="left" w:pos="1304"/>
        </w:tabs>
        <w:rPr>
          <w:rFonts w:asciiTheme="minorHAnsi" w:hAnsiTheme="minorHAnsi" w:eastAsiaTheme="minorEastAsia" w:cstheme="minorBidi"/>
          <w:lang w:val="en-US" w:eastAsia="en-US"/>
        </w:rPr>
      </w:pPr>
      <w:r w:rsidRPr="00CE0DE9">
        <w:rPr>
          <w:lang w:val="en-GB"/>
        </w:rPr>
        <w:t>6.2</w:t>
      </w:r>
      <w:r>
        <w:rPr>
          <w:rFonts w:asciiTheme="minorHAnsi" w:hAnsiTheme="minorHAnsi" w:eastAsiaTheme="minorEastAsia" w:cstheme="minorBidi"/>
          <w:lang w:val="en-US" w:eastAsia="en-US"/>
        </w:rPr>
        <w:tab/>
      </w:r>
      <w:r w:rsidRPr="00CE0DE9">
        <w:rPr>
          <w:lang w:val="en-GB"/>
        </w:rPr>
        <w:t>Risks</w:t>
      </w:r>
      <w:r w:rsidRPr="007949B0">
        <w:rPr>
          <w:lang w:val="en-US"/>
        </w:rPr>
        <w:tab/>
      </w:r>
      <w:r>
        <w:fldChar w:fldCharType="begin"/>
      </w:r>
      <w:r w:rsidRPr="007949B0">
        <w:rPr>
          <w:lang w:val="en-US"/>
        </w:rPr>
        <w:instrText xml:space="preserve"> PAGEREF _Toc485048546 \h </w:instrText>
      </w:r>
      <w:r>
        <w:fldChar w:fldCharType="separate"/>
      </w:r>
      <w:r>
        <w:rPr>
          <w:lang w:val="en-US"/>
        </w:rPr>
        <w:t>34</w:t>
      </w:r>
      <w:r>
        <w:fldChar w:fldCharType="end"/>
      </w:r>
    </w:p>
    <w:p w:rsidR="007949B0" w:rsidRDefault="007949B0" w14:paraId="5759CA10" w14:textId="77777777">
      <w:pPr>
        <w:pStyle w:val="TOC2"/>
        <w:tabs>
          <w:tab w:val="left" w:pos="1304"/>
        </w:tabs>
        <w:rPr>
          <w:rFonts w:asciiTheme="minorHAnsi" w:hAnsiTheme="minorHAnsi" w:eastAsiaTheme="minorEastAsia" w:cstheme="minorBidi"/>
          <w:lang w:val="en-US" w:eastAsia="en-US"/>
        </w:rPr>
      </w:pPr>
      <w:r w:rsidRPr="00CE0DE9">
        <w:rPr>
          <w:lang w:val="en-GB"/>
        </w:rPr>
        <w:t>6.3</w:t>
      </w:r>
      <w:r>
        <w:rPr>
          <w:rFonts w:asciiTheme="minorHAnsi" w:hAnsiTheme="minorHAnsi" w:eastAsiaTheme="minorEastAsia" w:cstheme="minorBidi"/>
          <w:lang w:val="en-US" w:eastAsia="en-US"/>
        </w:rPr>
        <w:tab/>
      </w:r>
      <w:r w:rsidRPr="00CE0DE9">
        <w:rPr>
          <w:lang w:val="en-GB"/>
        </w:rPr>
        <w:t>Potential impacts and challenges associated with SVIP implementation</w:t>
      </w:r>
      <w:r w:rsidRPr="007949B0">
        <w:rPr>
          <w:lang w:val="en-US"/>
        </w:rPr>
        <w:tab/>
      </w:r>
      <w:r>
        <w:fldChar w:fldCharType="begin"/>
      </w:r>
      <w:r w:rsidRPr="007949B0">
        <w:rPr>
          <w:lang w:val="en-US"/>
        </w:rPr>
        <w:instrText xml:space="preserve"> PAGEREF _Toc485048547 \h </w:instrText>
      </w:r>
      <w:r>
        <w:fldChar w:fldCharType="separate"/>
      </w:r>
      <w:r>
        <w:rPr>
          <w:lang w:val="en-US"/>
        </w:rPr>
        <w:t>35</w:t>
      </w:r>
      <w:r>
        <w:fldChar w:fldCharType="end"/>
      </w:r>
    </w:p>
    <w:p w:rsidR="007949B0" w:rsidRDefault="007949B0" w14:paraId="2AA9ADDE" w14:textId="77777777">
      <w:pPr>
        <w:pStyle w:val="TOC2"/>
        <w:tabs>
          <w:tab w:val="left" w:pos="1304"/>
        </w:tabs>
        <w:rPr>
          <w:rFonts w:asciiTheme="minorHAnsi" w:hAnsiTheme="minorHAnsi" w:eastAsiaTheme="minorEastAsia" w:cstheme="minorBidi"/>
          <w:lang w:val="en-US" w:eastAsia="en-US"/>
        </w:rPr>
      </w:pPr>
      <w:r w:rsidRPr="00CE0DE9">
        <w:rPr>
          <w:lang w:val="en-GB"/>
        </w:rPr>
        <w:t>6.4</w:t>
      </w:r>
      <w:r>
        <w:rPr>
          <w:rFonts w:asciiTheme="minorHAnsi" w:hAnsiTheme="minorHAnsi" w:eastAsiaTheme="minorEastAsia" w:cstheme="minorBidi"/>
          <w:lang w:val="en-US" w:eastAsia="en-US"/>
        </w:rPr>
        <w:tab/>
      </w:r>
      <w:r w:rsidRPr="00CE0DE9">
        <w:rPr>
          <w:lang w:val="en-GB"/>
        </w:rPr>
        <w:t>Proposed management options</w:t>
      </w:r>
      <w:r w:rsidRPr="007949B0">
        <w:rPr>
          <w:lang w:val="en-US"/>
        </w:rPr>
        <w:tab/>
      </w:r>
      <w:r>
        <w:fldChar w:fldCharType="begin"/>
      </w:r>
      <w:r w:rsidRPr="007949B0">
        <w:rPr>
          <w:lang w:val="en-US"/>
        </w:rPr>
        <w:instrText xml:space="preserve"> PAGEREF _Toc485048548 \h </w:instrText>
      </w:r>
      <w:r>
        <w:fldChar w:fldCharType="separate"/>
      </w:r>
      <w:r>
        <w:rPr>
          <w:lang w:val="en-US"/>
        </w:rPr>
        <w:t>37</w:t>
      </w:r>
      <w:r>
        <w:fldChar w:fldCharType="end"/>
      </w:r>
    </w:p>
    <w:p w:rsidR="007949B0" w:rsidRDefault="007949B0" w14:paraId="4A7FE042" w14:textId="77777777">
      <w:pPr>
        <w:pStyle w:val="TOC3"/>
        <w:tabs>
          <w:tab w:val="left" w:pos="1400"/>
        </w:tabs>
        <w:rPr>
          <w:rFonts w:asciiTheme="minorHAnsi" w:hAnsiTheme="minorHAnsi" w:eastAsiaTheme="minorEastAsia" w:cstheme="minorBidi"/>
          <w:b w:val="0"/>
          <w:bCs w:val="0"/>
          <w:szCs w:val="22"/>
          <w:lang w:val="en-US" w:eastAsia="en-US"/>
        </w:rPr>
      </w:pPr>
      <w:r w:rsidRPr="00CE0DE9">
        <w:rPr>
          <w:lang w:val="en-GB"/>
        </w:rPr>
        <w:t>6.4.1</w:t>
      </w:r>
      <w:r>
        <w:rPr>
          <w:rFonts w:asciiTheme="minorHAnsi" w:hAnsiTheme="minorHAnsi" w:eastAsiaTheme="minorEastAsia" w:cstheme="minorBidi"/>
          <w:b w:val="0"/>
          <w:bCs w:val="0"/>
          <w:szCs w:val="22"/>
          <w:lang w:val="en-US" w:eastAsia="en-US"/>
        </w:rPr>
        <w:tab/>
      </w:r>
      <w:r w:rsidRPr="00CE0DE9">
        <w:rPr>
          <w:lang w:val="en-GB"/>
        </w:rPr>
        <w:t>Pest Problems and Control Practices</w:t>
      </w:r>
      <w:r w:rsidRPr="007949B0">
        <w:rPr>
          <w:lang w:val="en-US"/>
        </w:rPr>
        <w:tab/>
      </w:r>
      <w:r>
        <w:fldChar w:fldCharType="begin"/>
      </w:r>
      <w:r w:rsidRPr="007949B0">
        <w:rPr>
          <w:lang w:val="en-US"/>
        </w:rPr>
        <w:instrText xml:space="preserve"> PAGEREF _Toc485048549 \h </w:instrText>
      </w:r>
      <w:r>
        <w:fldChar w:fldCharType="separate"/>
      </w:r>
      <w:r>
        <w:rPr>
          <w:lang w:val="en-US"/>
        </w:rPr>
        <w:t>37</w:t>
      </w:r>
      <w:r>
        <w:fldChar w:fldCharType="end"/>
      </w:r>
    </w:p>
    <w:p w:rsidR="007949B0" w:rsidRDefault="007949B0" w14:paraId="26CB302D" w14:textId="77777777">
      <w:pPr>
        <w:pStyle w:val="TOC3"/>
        <w:tabs>
          <w:tab w:val="left" w:pos="1400"/>
        </w:tabs>
        <w:rPr>
          <w:rFonts w:asciiTheme="minorHAnsi" w:hAnsiTheme="minorHAnsi" w:eastAsiaTheme="minorEastAsia" w:cstheme="minorBidi"/>
          <w:b w:val="0"/>
          <w:bCs w:val="0"/>
          <w:szCs w:val="22"/>
          <w:lang w:val="en-US" w:eastAsia="en-US"/>
        </w:rPr>
      </w:pPr>
      <w:r w:rsidRPr="00CE0DE9">
        <w:rPr>
          <w:lang w:val="en-GB"/>
        </w:rPr>
        <w:t>6.4.2</w:t>
      </w:r>
      <w:r>
        <w:rPr>
          <w:rFonts w:asciiTheme="minorHAnsi" w:hAnsiTheme="minorHAnsi" w:eastAsiaTheme="minorEastAsia" w:cstheme="minorBidi"/>
          <w:b w:val="0"/>
          <w:bCs w:val="0"/>
          <w:szCs w:val="22"/>
          <w:lang w:val="en-US" w:eastAsia="en-US"/>
        </w:rPr>
        <w:tab/>
      </w:r>
      <w:r w:rsidRPr="00CE0DE9">
        <w:rPr>
          <w:lang w:val="en-GB"/>
        </w:rPr>
        <w:t>Recommended list of pesticides</w:t>
      </w:r>
      <w:r w:rsidRPr="007949B0">
        <w:rPr>
          <w:lang w:val="en-US"/>
        </w:rPr>
        <w:tab/>
      </w:r>
      <w:r>
        <w:fldChar w:fldCharType="begin"/>
      </w:r>
      <w:r w:rsidRPr="007949B0">
        <w:rPr>
          <w:lang w:val="en-US"/>
        </w:rPr>
        <w:instrText xml:space="preserve"> PAGEREF _Toc485048550 \h </w:instrText>
      </w:r>
      <w:r>
        <w:fldChar w:fldCharType="separate"/>
      </w:r>
      <w:r>
        <w:rPr>
          <w:lang w:val="en-US"/>
        </w:rPr>
        <w:t>40</w:t>
      </w:r>
      <w:r>
        <w:fldChar w:fldCharType="end"/>
      </w:r>
    </w:p>
    <w:p w:rsidR="007949B0" w:rsidRDefault="007949B0" w14:paraId="5C03ECE9" w14:textId="77777777">
      <w:pPr>
        <w:pStyle w:val="TOC3"/>
        <w:tabs>
          <w:tab w:val="left" w:pos="1400"/>
        </w:tabs>
        <w:rPr>
          <w:rFonts w:asciiTheme="minorHAnsi" w:hAnsiTheme="minorHAnsi" w:eastAsiaTheme="minorEastAsia" w:cstheme="minorBidi"/>
          <w:b w:val="0"/>
          <w:bCs w:val="0"/>
          <w:szCs w:val="22"/>
          <w:lang w:val="en-US" w:eastAsia="en-US"/>
        </w:rPr>
      </w:pPr>
      <w:r w:rsidRPr="00CE0DE9">
        <w:rPr>
          <w:lang w:val="en-GB"/>
        </w:rPr>
        <w:t>6.4.3</w:t>
      </w:r>
      <w:r>
        <w:rPr>
          <w:rFonts w:asciiTheme="minorHAnsi" w:hAnsiTheme="minorHAnsi" w:eastAsiaTheme="minorEastAsia" w:cstheme="minorBidi"/>
          <w:b w:val="0"/>
          <w:bCs w:val="0"/>
          <w:szCs w:val="22"/>
          <w:lang w:val="en-US" w:eastAsia="en-US"/>
        </w:rPr>
        <w:tab/>
      </w:r>
      <w:r w:rsidRPr="00CE0DE9">
        <w:rPr>
          <w:lang w:val="en-GB"/>
        </w:rPr>
        <w:t>Safety Management Systems</w:t>
      </w:r>
      <w:r w:rsidRPr="007949B0">
        <w:rPr>
          <w:lang w:val="en-US"/>
        </w:rPr>
        <w:tab/>
      </w:r>
      <w:r>
        <w:fldChar w:fldCharType="begin"/>
      </w:r>
      <w:r w:rsidRPr="007949B0">
        <w:rPr>
          <w:lang w:val="en-US"/>
        </w:rPr>
        <w:instrText xml:space="preserve"> PAGEREF _Toc485048551 \h </w:instrText>
      </w:r>
      <w:r>
        <w:fldChar w:fldCharType="separate"/>
      </w:r>
      <w:r>
        <w:rPr>
          <w:lang w:val="en-US"/>
        </w:rPr>
        <w:t>41</w:t>
      </w:r>
      <w:r>
        <w:fldChar w:fldCharType="end"/>
      </w:r>
    </w:p>
    <w:p w:rsidR="007949B0" w:rsidRDefault="007949B0" w14:paraId="1DA49A30" w14:textId="77777777">
      <w:pPr>
        <w:pStyle w:val="TOC3"/>
        <w:tabs>
          <w:tab w:val="left" w:pos="1400"/>
        </w:tabs>
        <w:rPr>
          <w:rFonts w:asciiTheme="minorHAnsi" w:hAnsiTheme="minorHAnsi" w:eastAsiaTheme="minorEastAsia" w:cstheme="minorBidi"/>
          <w:b w:val="0"/>
          <w:bCs w:val="0"/>
          <w:szCs w:val="22"/>
          <w:lang w:val="en-US" w:eastAsia="en-US"/>
        </w:rPr>
      </w:pPr>
      <w:r w:rsidRPr="00CE0DE9">
        <w:rPr>
          <w:lang w:val="en-GB"/>
        </w:rPr>
        <w:t>6.4.4</w:t>
      </w:r>
      <w:r>
        <w:rPr>
          <w:rFonts w:asciiTheme="minorHAnsi" w:hAnsiTheme="minorHAnsi" w:eastAsiaTheme="minorEastAsia" w:cstheme="minorBidi"/>
          <w:b w:val="0"/>
          <w:bCs w:val="0"/>
          <w:szCs w:val="22"/>
          <w:lang w:val="en-US" w:eastAsia="en-US"/>
        </w:rPr>
        <w:tab/>
      </w:r>
      <w:r w:rsidRPr="00CE0DE9">
        <w:rPr>
          <w:lang w:val="en-GB"/>
        </w:rPr>
        <w:t>Mitigations and activities to be implemented</w:t>
      </w:r>
      <w:r w:rsidRPr="007949B0">
        <w:rPr>
          <w:lang w:val="en-US"/>
        </w:rPr>
        <w:tab/>
      </w:r>
      <w:r>
        <w:fldChar w:fldCharType="begin"/>
      </w:r>
      <w:r w:rsidRPr="007949B0">
        <w:rPr>
          <w:lang w:val="en-US"/>
        </w:rPr>
        <w:instrText xml:space="preserve"> PAGEREF _Toc485048552 \h </w:instrText>
      </w:r>
      <w:r>
        <w:fldChar w:fldCharType="separate"/>
      </w:r>
      <w:r>
        <w:rPr>
          <w:lang w:val="en-US"/>
        </w:rPr>
        <w:t>43</w:t>
      </w:r>
      <w:r>
        <w:fldChar w:fldCharType="end"/>
      </w:r>
    </w:p>
    <w:p w:rsidR="007949B0" w:rsidRDefault="007949B0" w14:paraId="4EBBDA5C" w14:textId="77777777">
      <w:pPr>
        <w:pStyle w:val="TOC1"/>
        <w:rPr>
          <w:rFonts w:asciiTheme="minorHAnsi" w:hAnsiTheme="minorHAnsi" w:eastAsiaTheme="minorEastAsia" w:cstheme="minorBidi"/>
          <w:b w:val="0"/>
          <w:bCs w:val="0"/>
          <w:caps w:val="0"/>
          <w:sz w:val="22"/>
          <w:szCs w:val="22"/>
          <w:lang w:val="en-US" w:eastAsia="en-US"/>
        </w:rPr>
      </w:pPr>
      <w:r w:rsidRPr="00CE0DE9">
        <w:rPr>
          <w:lang w:val="en-GB"/>
        </w:rPr>
        <w:t>7.</w:t>
      </w:r>
      <w:r>
        <w:rPr>
          <w:rFonts w:asciiTheme="minorHAnsi" w:hAnsiTheme="minorHAnsi" w:eastAsiaTheme="minorEastAsia" w:cstheme="minorBidi"/>
          <w:b w:val="0"/>
          <w:bCs w:val="0"/>
          <w:caps w:val="0"/>
          <w:sz w:val="22"/>
          <w:szCs w:val="22"/>
          <w:lang w:val="en-US" w:eastAsia="en-US"/>
        </w:rPr>
        <w:tab/>
      </w:r>
      <w:r w:rsidRPr="00CE0DE9">
        <w:rPr>
          <w:lang w:val="en-GB"/>
        </w:rPr>
        <w:t>Monitoring Integrated Pest Management Plan</w:t>
      </w:r>
      <w:r w:rsidRPr="007949B0">
        <w:rPr>
          <w:lang w:val="en-US"/>
        </w:rPr>
        <w:tab/>
      </w:r>
      <w:r>
        <w:fldChar w:fldCharType="begin"/>
      </w:r>
      <w:r w:rsidRPr="007949B0">
        <w:rPr>
          <w:lang w:val="en-US"/>
        </w:rPr>
        <w:instrText xml:space="preserve"> PAGEREF _Toc485048553 \h </w:instrText>
      </w:r>
      <w:r>
        <w:fldChar w:fldCharType="separate"/>
      </w:r>
      <w:r>
        <w:rPr>
          <w:lang w:val="en-US"/>
        </w:rPr>
        <w:t>48</w:t>
      </w:r>
      <w:r>
        <w:fldChar w:fldCharType="end"/>
      </w:r>
    </w:p>
    <w:p w:rsidR="007949B0" w:rsidRDefault="007949B0" w14:paraId="17B4DABC" w14:textId="77777777">
      <w:pPr>
        <w:pStyle w:val="TOC2"/>
        <w:tabs>
          <w:tab w:val="left" w:pos="1304"/>
        </w:tabs>
        <w:rPr>
          <w:rFonts w:asciiTheme="minorHAnsi" w:hAnsiTheme="minorHAnsi" w:eastAsiaTheme="minorEastAsia" w:cstheme="minorBidi"/>
          <w:lang w:val="en-US" w:eastAsia="en-US"/>
        </w:rPr>
      </w:pPr>
      <w:r w:rsidRPr="00CE0DE9">
        <w:rPr>
          <w:lang w:val="en-GB"/>
        </w:rPr>
        <w:t>7.1</w:t>
      </w:r>
      <w:r>
        <w:rPr>
          <w:rFonts w:asciiTheme="minorHAnsi" w:hAnsiTheme="minorHAnsi" w:eastAsiaTheme="minorEastAsia" w:cstheme="minorBidi"/>
          <w:lang w:val="en-US" w:eastAsia="en-US"/>
        </w:rPr>
        <w:tab/>
      </w:r>
      <w:r w:rsidRPr="00CE0DE9">
        <w:rPr>
          <w:lang w:val="en-GB"/>
        </w:rPr>
        <w:t>Monitoring &amp; Evaluation</w:t>
      </w:r>
      <w:r w:rsidRPr="007949B0">
        <w:rPr>
          <w:lang w:val="en-US"/>
        </w:rPr>
        <w:tab/>
      </w:r>
      <w:r>
        <w:fldChar w:fldCharType="begin"/>
      </w:r>
      <w:r w:rsidRPr="007949B0">
        <w:rPr>
          <w:lang w:val="en-US"/>
        </w:rPr>
        <w:instrText xml:space="preserve"> PAGEREF _Toc485048554 \h </w:instrText>
      </w:r>
      <w:r>
        <w:fldChar w:fldCharType="separate"/>
      </w:r>
      <w:r>
        <w:rPr>
          <w:lang w:val="en-US"/>
        </w:rPr>
        <w:t>48</w:t>
      </w:r>
      <w:r>
        <w:fldChar w:fldCharType="end"/>
      </w:r>
    </w:p>
    <w:p w:rsidR="007949B0" w:rsidRDefault="007949B0" w14:paraId="10381393" w14:textId="77777777">
      <w:pPr>
        <w:pStyle w:val="TOC2"/>
        <w:tabs>
          <w:tab w:val="left" w:pos="1304"/>
        </w:tabs>
        <w:rPr>
          <w:rFonts w:asciiTheme="minorHAnsi" w:hAnsiTheme="minorHAnsi" w:eastAsiaTheme="minorEastAsia" w:cstheme="minorBidi"/>
          <w:lang w:val="en-US" w:eastAsia="en-US"/>
        </w:rPr>
      </w:pPr>
      <w:r w:rsidRPr="00CE0DE9">
        <w:rPr>
          <w:lang w:val="en-GB"/>
        </w:rPr>
        <w:t>7.2</w:t>
      </w:r>
      <w:r>
        <w:rPr>
          <w:rFonts w:asciiTheme="minorHAnsi" w:hAnsiTheme="minorHAnsi" w:eastAsiaTheme="minorEastAsia" w:cstheme="minorBidi"/>
          <w:lang w:val="en-US" w:eastAsia="en-US"/>
        </w:rPr>
        <w:tab/>
      </w:r>
      <w:r w:rsidRPr="00CE0DE9">
        <w:rPr>
          <w:lang w:val="en-GB"/>
        </w:rPr>
        <w:t>IPM implementation team</w:t>
      </w:r>
      <w:r w:rsidRPr="007949B0">
        <w:rPr>
          <w:lang w:val="en-US"/>
        </w:rPr>
        <w:tab/>
      </w:r>
      <w:r>
        <w:fldChar w:fldCharType="begin"/>
      </w:r>
      <w:r w:rsidRPr="007949B0">
        <w:rPr>
          <w:lang w:val="en-US"/>
        </w:rPr>
        <w:instrText xml:space="preserve"> PAGEREF _Toc485048555 \h </w:instrText>
      </w:r>
      <w:r>
        <w:fldChar w:fldCharType="separate"/>
      </w:r>
      <w:r>
        <w:rPr>
          <w:lang w:val="en-US"/>
        </w:rPr>
        <w:t>49</w:t>
      </w:r>
      <w:r>
        <w:fldChar w:fldCharType="end"/>
      </w:r>
    </w:p>
    <w:p w:rsidR="007949B0" w:rsidRDefault="007949B0" w14:paraId="5253A77F" w14:textId="77777777">
      <w:pPr>
        <w:pStyle w:val="TOC2"/>
        <w:tabs>
          <w:tab w:val="left" w:pos="1304"/>
        </w:tabs>
        <w:rPr>
          <w:rFonts w:asciiTheme="minorHAnsi" w:hAnsiTheme="minorHAnsi" w:eastAsiaTheme="minorEastAsia" w:cstheme="minorBidi"/>
          <w:lang w:val="en-US" w:eastAsia="en-US"/>
        </w:rPr>
      </w:pPr>
      <w:r w:rsidRPr="00CE0DE9">
        <w:rPr>
          <w:lang w:val="en-GB"/>
        </w:rPr>
        <w:t>7.3</w:t>
      </w:r>
      <w:r>
        <w:rPr>
          <w:rFonts w:asciiTheme="minorHAnsi" w:hAnsiTheme="minorHAnsi" w:eastAsiaTheme="minorEastAsia" w:cstheme="minorBidi"/>
          <w:lang w:val="en-US" w:eastAsia="en-US"/>
        </w:rPr>
        <w:tab/>
      </w:r>
      <w:r w:rsidRPr="00CE0DE9">
        <w:rPr>
          <w:lang w:val="en-GB"/>
        </w:rPr>
        <w:t>Capacity Building programme</w:t>
      </w:r>
      <w:r w:rsidRPr="007949B0">
        <w:rPr>
          <w:lang w:val="en-US"/>
        </w:rPr>
        <w:tab/>
      </w:r>
      <w:r>
        <w:fldChar w:fldCharType="begin"/>
      </w:r>
      <w:r w:rsidRPr="007949B0">
        <w:rPr>
          <w:lang w:val="en-US"/>
        </w:rPr>
        <w:instrText xml:space="preserve"> PAGEREF _Toc485048556 \h </w:instrText>
      </w:r>
      <w:r>
        <w:fldChar w:fldCharType="separate"/>
      </w:r>
      <w:r>
        <w:rPr>
          <w:lang w:val="en-US"/>
        </w:rPr>
        <w:t>50</w:t>
      </w:r>
      <w:r>
        <w:fldChar w:fldCharType="end"/>
      </w:r>
    </w:p>
    <w:p w:rsidR="007949B0" w:rsidRDefault="007949B0" w14:paraId="6E4D9CB5" w14:textId="77777777">
      <w:pPr>
        <w:pStyle w:val="TOC2"/>
        <w:tabs>
          <w:tab w:val="left" w:pos="1304"/>
        </w:tabs>
        <w:rPr>
          <w:rFonts w:asciiTheme="minorHAnsi" w:hAnsiTheme="minorHAnsi" w:eastAsiaTheme="minorEastAsia" w:cstheme="minorBidi"/>
          <w:lang w:val="en-US" w:eastAsia="en-US"/>
        </w:rPr>
      </w:pPr>
      <w:r w:rsidRPr="00CE0DE9">
        <w:rPr>
          <w:lang w:val="en-GB"/>
        </w:rPr>
        <w:lastRenderedPageBreak/>
        <w:t>7.4</w:t>
      </w:r>
      <w:r>
        <w:rPr>
          <w:rFonts w:asciiTheme="minorHAnsi" w:hAnsiTheme="minorHAnsi" w:eastAsiaTheme="minorEastAsia" w:cstheme="minorBidi"/>
          <w:lang w:val="en-US" w:eastAsia="en-US"/>
        </w:rPr>
        <w:tab/>
      </w:r>
      <w:r w:rsidRPr="00CE0DE9">
        <w:rPr>
          <w:lang w:val="en-GB"/>
        </w:rPr>
        <w:t>Institutional Arrangements</w:t>
      </w:r>
      <w:r w:rsidRPr="007949B0">
        <w:rPr>
          <w:lang w:val="en-US"/>
        </w:rPr>
        <w:tab/>
      </w:r>
      <w:r>
        <w:fldChar w:fldCharType="begin"/>
      </w:r>
      <w:r w:rsidRPr="007949B0">
        <w:rPr>
          <w:lang w:val="en-US"/>
        </w:rPr>
        <w:instrText xml:space="preserve"> PAGEREF _Toc485048557 \h </w:instrText>
      </w:r>
      <w:r>
        <w:fldChar w:fldCharType="separate"/>
      </w:r>
      <w:r>
        <w:rPr>
          <w:lang w:val="en-US"/>
        </w:rPr>
        <w:t>51</w:t>
      </w:r>
      <w:r>
        <w:fldChar w:fldCharType="end"/>
      </w:r>
    </w:p>
    <w:p w:rsidR="007949B0" w:rsidRDefault="007949B0" w14:paraId="3281C956" w14:textId="77777777">
      <w:pPr>
        <w:pStyle w:val="TOC2"/>
        <w:tabs>
          <w:tab w:val="left" w:pos="1304"/>
        </w:tabs>
        <w:rPr>
          <w:rFonts w:asciiTheme="minorHAnsi" w:hAnsiTheme="minorHAnsi" w:eastAsiaTheme="minorEastAsia" w:cstheme="minorBidi"/>
          <w:lang w:val="en-US" w:eastAsia="en-US"/>
        </w:rPr>
      </w:pPr>
      <w:r w:rsidRPr="00CE0DE9">
        <w:rPr>
          <w:lang w:val="en-GB"/>
        </w:rPr>
        <w:t>7.5</w:t>
      </w:r>
      <w:r>
        <w:rPr>
          <w:rFonts w:asciiTheme="minorHAnsi" w:hAnsiTheme="minorHAnsi" w:eastAsiaTheme="minorEastAsia" w:cstheme="minorBidi"/>
          <w:lang w:val="en-US" w:eastAsia="en-US"/>
        </w:rPr>
        <w:tab/>
      </w:r>
      <w:r w:rsidRPr="00CE0DE9">
        <w:rPr>
          <w:lang w:val="en-GB"/>
        </w:rPr>
        <w:t>Indicative Budget for PMP Implementation</w:t>
      </w:r>
      <w:r w:rsidRPr="007949B0">
        <w:rPr>
          <w:lang w:val="en-US"/>
        </w:rPr>
        <w:tab/>
      </w:r>
      <w:r>
        <w:fldChar w:fldCharType="begin"/>
      </w:r>
      <w:r w:rsidRPr="007949B0">
        <w:rPr>
          <w:lang w:val="en-US"/>
        </w:rPr>
        <w:instrText xml:space="preserve"> PAGEREF _Toc485048558 \h </w:instrText>
      </w:r>
      <w:r>
        <w:fldChar w:fldCharType="separate"/>
      </w:r>
      <w:r>
        <w:rPr>
          <w:lang w:val="en-US"/>
        </w:rPr>
        <w:t>52</w:t>
      </w:r>
      <w:r>
        <w:fldChar w:fldCharType="end"/>
      </w:r>
    </w:p>
    <w:p w:rsidR="007949B0" w:rsidRDefault="007949B0" w14:paraId="3815AC34" w14:textId="77777777">
      <w:pPr>
        <w:pStyle w:val="TOC1"/>
        <w:rPr>
          <w:rFonts w:asciiTheme="minorHAnsi" w:hAnsiTheme="minorHAnsi" w:eastAsiaTheme="minorEastAsia" w:cstheme="minorBidi"/>
          <w:b w:val="0"/>
          <w:bCs w:val="0"/>
          <w:caps w:val="0"/>
          <w:sz w:val="22"/>
          <w:szCs w:val="22"/>
          <w:lang w:val="en-US" w:eastAsia="en-US"/>
        </w:rPr>
      </w:pPr>
      <w:r w:rsidRPr="00CE0DE9">
        <w:rPr>
          <w:lang w:val="en-GB"/>
        </w:rPr>
        <w:t>Appendices</w:t>
      </w:r>
      <w:r w:rsidRPr="007949B0">
        <w:rPr>
          <w:lang w:val="en-US"/>
        </w:rPr>
        <w:tab/>
      </w:r>
      <w:r>
        <w:fldChar w:fldCharType="begin"/>
      </w:r>
      <w:r w:rsidRPr="007949B0">
        <w:rPr>
          <w:lang w:val="en-US"/>
        </w:rPr>
        <w:instrText xml:space="preserve"> PAGEREF _Toc485048559 \h </w:instrText>
      </w:r>
      <w:r>
        <w:fldChar w:fldCharType="separate"/>
      </w:r>
      <w:r w:rsidRPr="007949B0">
        <w:rPr>
          <w:lang w:val="en-US"/>
        </w:rPr>
        <w:t>54</w:t>
      </w:r>
      <w:r>
        <w:fldChar w:fldCharType="end"/>
      </w:r>
    </w:p>
    <w:p w:rsidR="007949B0" w:rsidRDefault="007949B0" w14:paraId="327C1711" w14:textId="77777777">
      <w:pPr>
        <w:pStyle w:val="TOC2"/>
        <w:rPr>
          <w:rFonts w:asciiTheme="minorHAnsi" w:hAnsiTheme="minorHAnsi" w:eastAsiaTheme="minorEastAsia" w:cstheme="minorBidi"/>
          <w:lang w:val="en-US" w:eastAsia="en-US"/>
        </w:rPr>
      </w:pPr>
      <w:r w:rsidRPr="00CE0DE9">
        <w:rPr>
          <w:lang w:val="en-GB"/>
        </w:rPr>
        <w:t>Appendices 1. Bibliography</w:t>
      </w:r>
      <w:r w:rsidRPr="007949B0">
        <w:rPr>
          <w:lang w:val="en-US"/>
        </w:rPr>
        <w:tab/>
      </w:r>
      <w:r>
        <w:fldChar w:fldCharType="begin"/>
      </w:r>
      <w:r w:rsidRPr="007949B0">
        <w:rPr>
          <w:lang w:val="en-US"/>
        </w:rPr>
        <w:instrText xml:space="preserve"> PAGEREF _Toc485048560 \h </w:instrText>
      </w:r>
      <w:r>
        <w:fldChar w:fldCharType="separate"/>
      </w:r>
      <w:r w:rsidRPr="007949B0">
        <w:rPr>
          <w:lang w:val="en-US"/>
        </w:rPr>
        <w:t>55</w:t>
      </w:r>
      <w:r>
        <w:fldChar w:fldCharType="end"/>
      </w:r>
    </w:p>
    <w:p w:rsidR="007949B0" w:rsidRDefault="007949B0" w14:paraId="5D8DA849" w14:textId="77777777">
      <w:pPr>
        <w:pStyle w:val="TOC2"/>
        <w:rPr>
          <w:rFonts w:asciiTheme="minorHAnsi" w:hAnsiTheme="minorHAnsi" w:eastAsiaTheme="minorEastAsia" w:cstheme="minorBidi"/>
          <w:lang w:val="en-US" w:eastAsia="en-US"/>
        </w:rPr>
      </w:pPr>
      <w:r w:rsidRPr="00CE0DE9">
        <w:rPr>
          <w:lang w:val="en-GB"/>
        </w:rPr>
        <w:t>Appendices 2. Persons contacted</w:t>
      </w:r>
      <w:r w:rsidRPr="007949B0">
        <w:rPr>
          <w:lang w:val="en-US"/>
        </w:rPr>
        <w:tab/>
      </w:r>
      <w:r>
        <w:fldChar w:fldCharType="begin"/>
      </w:r>
      <w:r w:rsidRPr="007949B0">
        <w:rPr>
          <w:lang w:val="en-US"/>
        </w:rPr>
        <w:instrText xml:space="preserve"> PAGEREF _Toc485048561 \h </w:instrText>
      </w:r>
      <w:r>
        <w:fldChar w:fldCharType="separate"/>
      </w:r>
      <w:r w:rsidRPr="007949B0">
        <w:rPr>
          <w:lang w:val="en-US"/>
        </w:rPr>
        <w:t>57</w:t>
      </w:r>
      <w:r>
        <w:fldChar w:fldCharType="end"/>
      </w:r>
    </w:p>
    <w:p w:rsidR="007949B0" w:rsidRDefault="007949B0" w14:paraId="1E7DF2CE" w14:textId="77777777">
      <w:pPr>
        <w:pStyle w:val="TOC2"/>
        <w:rPr>
          <w:rFonts w:asciiTheme="minorHAnsi" w:hAnsiTheme="minorHAnsi" w:eastAsiaTheme="minorEastAsia" w:cstheme="minorBidi"/>
          <w:lang w:val="en-US" w:eastAsia="en-US"/>
        </w:rPr>
      </w:pPr>
      <w:r w:rsidRPr="00CE0DE9">
        <w:rPr>
          <w:lang w:val="en-GB"/>
        </w:rPr>
        <w:t>Appendices 3. FAO Guideline on Management Options for Empty Pesticide Containers</w:t>
      </w:r>
      <w:r w:rsidRPr="007949B0">
        <w:rPr>
          <w:lang w:val="en-US"/>
        </w:rPr>
        <w:tab/>
      </w:r>
      <w:r>
        <w:fldChar w:fldCharType="begin"/>
      </w:r>
      <w:r w:rsidRPr="007949B0">
        <w:rPr>
          <w:lang w:val="en-US"/>
        </w:rPr>
        <w:instrText xml:space="preserve"> PAGEREF _Toc485048562 \h </w:instrText>
      </w:r>
      <w:r>
        <w:fldChar w:fldCharType="separate"/>
      </w:r>
      <w:r w:rsidRPr="007949B0">
        <w:rPr>
          <w:lang w:val="en-US"/>
        </w:rPr>
        <w:t>59</w:t>
      </w:r>
      <w:r>
        <w:fldChar w:fldCharType="end"/>
      </w:r>
    </w:p>
    <w:p w:rsidRPr="00AB26E7" w:rsidR="009E20C8" w:rsidRDefault="00473F07" w14:paraId="52E2A42B" w14:textId="77777777">
      <w:pPr>
        <w:pStyle w:val="ps"/>
        <w:rPr>
          <w:b/>
          <w:lang w:val="en-GB"/>
        </w:rPr>
      </w:pPr>
      <w:r w:rsidRPr="00AB26E7">
        <w:rPr>
          <w:b/>
          <w:lang w:val="en-GB"/>
        </w:rPr>
        <w:fldChar w:fldCharType="end"/>
      </w:r>
    </w:p>
    <w:p w:rsidRPr="00AB26E7" w:rsidR="00380C1D" w:rsidP="00380C1D" w:rsidRDefault="00380C1D" w14:paraId="578A666F" w14:textId="13FD3502">
      <w:pPr>
        <w:pStyle w:val="ta"/>
        <w:rPr>
          <w:lang w:val="en-GB"/>
        </w:rPr>
      </w:pPr>
      <w:r w:rsidRPr="00AB26E7">
        <w:rPr>
          <w:lang w:val="en-GB"/>
        </w:rPr>
        <w:br w:type="page"/>
      </w:r>
      <w:r w:rsidRPr="00AB26E7">
        <w:rPr>
          <w:lang w:val="en-GB"/>
        </w:rPr>
        <w:t>Abbreviations and Acronyms</w:t>
      </w:r>
    </w:p>
    <w:p w:rsidRPr="00AB26E7" w:rsidR="00380C1D" w:rsidP="004019EB" w:rsidRDefault="00380C1D" w14:paraId="113BE79C" w14:textId="35EA3D66">
      <w:pPr>
        <w:pStyle w:val="ps00centr"/>
        <w:jc w:val="left"/>
        <w:rPr>
          <w:noProof w:val="0"/>
          <w:lang w:val="en-GB"/>
        </w:rPr>
      </w:pPr>
      <w:r w:rsidRPr="00AB26E7">
        <w:rPr>
          <w:noProof w:val="0"/>
          <w:lang w:val="en-GB"/>
        </w:rPr>
        <w:t>ADD</w:t>
      </w:r>
      <w:r w:rsidRPr="00AB26E7">
        <w:rPr>
          <w:noProof w:val="0"/>
          <w:lang w:val="en-GB"/>
        </w:rPr>
        <w:tab/>
      </w:r>
      <w:r w:rsidRPr="00AB26E7">
        <w:rPr>
          <w:noProof w:val="0"/>
          <w:lang w:val="en-GB"/>
        </w:rPr>
        <w:tab/>
      </w:r>
      <w:r w:rsidRPr="00AB26E7">
        <w:rPr>
          <w:noProof w:val="0"/>
          <w:lang w:val="en-GB"/>
        </w:rPr>
        <w:t>Agricultural Development Division</w:t>
      </w:r>
    </w:p>
    <w:p w:rsidRPr="00AB26E7" w:rsidR="00380C1D" w:rsidP="004019EB" w:rsidRDefault="00380C1D" w14:paraId="42310584" w14:textId="76424273">
      <w:pPr>
        <w:pStyle w:val="ps00centr"/>
        <w:jc w:val="left"/>
        <w:rPr>
          <w:noProof w:val="0"/>
          <w:lang w:val="en-GB"/>
        </w:rPr>
      </w:pPr>
      <w:r w:rsidRPr="00AB26E7">
        <w:rPr>
          <w:noProof w:val="0"/>
          <w:lang w:val="en-GB"/>
        </w:rPr>
        <w:t>AESA</w:t>
      </w:r>
      <w:r w:rsidRPr="00AB26E7">
        <w:rPr>
          <w:noProof w:val="0"/>
          <w:lang w:val="en-GB"/>
        </w:rPr>
        <w:tab/>
      </w:r>
      <w:r w:rsidRPr="00AB26E7">
        <w:rPr>
          <w:noProof w:val="0"/>
          <w:lang w:val="en-GB"/>
        </w:rPr>
        <w:tab/>
      </w:r>
      <w:r w:rsidRPr="00AB26E7">
        <w:rPr>
          <w:noProof w:val="0"/>
          <w:lang w:val="en-GB"/>
        </w:rPr>
        <w:t>Agro-ecosystem Analyses</w:t>
      </w:r>
    </w:p>
    <w:p w:rsidRPr="00AB26E7" w:rsidR="00380C1D" w:rsidP="004019EB" w:rsidRDefault="00380C1D" w14:paraId="6DAD7B7B" w14:textId="66FC3228">
      <w:pPr>
        <w:pStyle w:val="ps00centr"/>
        <w:jc w:val="left"/>
        <w:rPr>
          <w:noProof w:val="0"/>
          <w:lang w:val="en-GB"/>
        </w:rPr>
      </w:pPr>
      <w:r w:rsidRPr="00AB26E7">
        <w:rPr>
          <w:noProof w:val="0"/>
          <w:lang w:val="en-GB"/>
        </w:rPr>
        <w:t>AfDB</w:t>
      </w:r>
      <w:r w:rsidRPr="00AB26E7">
        <w:rPr>
          <w:noProof w:val="0"/>
          <w:lang w:val="en-GB"/>
        </w:rPr>
        <w:tab/>
      </w:r>
      <w:r w:rsidRPr="00AB26E7">
        <w:rPr>
          <w:noProof w:val="0"/>
          <w:lang w:val="en-GB"/>
        </w:rPr>
        <w:tab/>
      </w:r>
      <w:r w:rsidRPr="00AB26E7">
        <w:rPr>
          <w:noProof w:val="0"/>
          <w:lang w:val="en-GB"/>
        </w:rPr>
        <w:t>African Development Bank</w:t>
      </w:r>
    </w:p>
    <w:p w:rsidRPr="00AB26E7" w:rsidR="00380C1D" w:rsidP="004019EB" w:rsidRDefault="00380C1D" w14:paraId="3367186B" w14:textId="741D1673">
      <w:pPr>
        <w:pStyle w:val="ps00centr"/>
        <w:jc w:val="left"/>
        <w:rPr>
          <w:noProof w:val="0"/>
          <w:lang w:val="en-GB"/>
        </w:rPr>
      </w:pPr>
      <w:r w:rsidRPr="00AB26E7">
        <w:rPr>
          <w:noProof w:val="0"/>
          <w:lang w:val="en-GB"/>
        </w:rPr>
        <w:t>AgDPS</w:t>
      </w:r>
      <w:r w:rsidRPr="00AB26E7">
        <w:rPr>
          <w:noProof w:val="0"/>
          <w:lang w:val="en-GB"/>
        </w:rPr>
        <w:tab/>
      </w:r>
      <w:r w:rsidRPr="00AB26E7">
        <w:rPr>
          <w:noProof w:val="0"/>
          <w:lang w:val="en-GB"/>
        </w:rPr>
        <w:tab/>
      </w:r>
      <w:r w:rsidRPr="00AB26E7">
        <w:rPr>
          <w:noProof w:val="0"/>
          <w:lang w:val="en-GB"/>
        </w:rPr>
        <w:t>Agricultural Development Planning Strategy</w:t>
      </w:r>
    </w:p>
    <w:p w:rsidRPr="00AB26E7" w:rsidR="00172C38" w:rsidP="00172C38" w:rsidRDefault="00172C38" w14:paraId="55489B1C" w14:textId="28C1AC56">
      <w:pPr>
        <w:pStyle w:val="ps00centr"/>
        <w:jc w:val="left"/>
        <w:rPr>
          <w:noProof w:val="0"/>
          <w:lang w:val="en-GB"/>
        </w:rPr>
      </w:pPr>
      <w:r w:rsidRPr="00AB26E7">
        <w:rPr>
          <w:noProof w:val="0"/>
          <w:lang w:val="en-GB"/>
        </w:rPr>
        <w:t xml:space="preserve">ASWAp </w:t>
      </w:r>
      <w:r w:rsidRPr="00AB26E7">
        <w:rPr>
          <w:noProof w:val="0"/>
          <w:lang w:val="en-GB"/>
        </w:rPr>
        <w:tab/>
      </w:r>
      <w:r w:rsidRPr="00AB26E7">
        <w:rPr>
          <w:noProof w:val="0"/>
          <w:lang w:val="en-GB"/>
        </w:rPr>
        <w:t>Agricultural Sector Wide Approach</w:t>
      </w:r>
    </w:p>
    <w:p w:rsidRPr="00AB26E7" w:rsidR="00C12C2B" w:rsidP="004019EB" w:rsidRDefault="00C12C2B" w14:paraId="173393EA" w14:textId="46F8524E">
      <w:pPr>
        <w:pStyle w:val="ps00centr"/>
        <w:jc w:val="left"/>
        <w:rPr>
          <w:noProof w:val="0"/>
          <w:lang w:val="en-GB"/>
        </w:rPr>
      </w:pPr>
      <w:r w:rsidRPr="00AB26E7">
        <w:rPr>
          <w:noProof w:val="0"/>
          <w:lang w:val="en-GB"/>
        </w:rPr>
        <w:t>ASWAp-SP</w:t>
      </w:r>
      <w:r w:rsidRPr="00AB26E7">
        <w:rPr>
          <w:noProof w:val="0"/>
          <w:lang w:val="en-GB"/>
        </w:rPr>
        <w:tab/>
      </w:r>
      <w:r w:rsidRPr="00AB26E7">
        <w:rPr>
          <w:noProof w:val="0"/>
          <w:lang w:val="en-GB"/>
        </w:rPr>
        <w:t>ASWAp – Support Project</w:t>
      </w:r>
    </w:p>
    <w:p w:rsidRPr="00AB26E7" w:rsidR="00380C1D" w:rsidP="004019EB" w:rsidRDefault="00380C1D" w14:paraId="152088BB" w14:textId="1AF32587">
      <w:pPr>
        <w:pStyle w:val="ps00centr"/>
        <w:jc w:val="left"/>
        <w:rPr>
          <w:noProof w:val="0"/>
          <w:lang w:val="en-GB"/>
        </w:rPr>
      </w:pPr>
      <w:r w:rsidRPr="00AB26E7">
        <w:rPr>
          <w:noProof w:val="0"/>
          <w:lang w:val="en-GB"/>
        </w:rPr>
        <w:t>BT</w:t>
      </w:r>
      <w:r w:rsidRPr="00AB26E7">
        <w:rPr>
          <w:noProof w:val="0"/>
          <w:lang w:val="en-GB"/>
        </w:rPr>
        <w:tab/>
      </w:r>
      <w:r w:rsidRPr="00AB26E7">
        <w:rPr>
          <w:noProof w:val="0"/>
          <w:lang w:val="en-GB"/>
        </w:rPr>
        <w:tab/>
      </w:r>
      <w:r w:rsidRPr="00AB26E7">
        <w:rPr>
          <w:noProof w:val="0"/>
          <w:lang w:val="en-GB"/>
        </w:rPr>
        <w:t>Bacillus Thuringiensis</w:t>
      </w:r>
    </w:p>
    <w:p w:rsidRPr="00AB26E7" w:rsidR="00380C1D" w:rsidP="004019EB" w:rsidRDefault="00380C1D" w14:paraId="1C2A28D4" w14:textId="2FABC57C">
      <w:pPr>
        <w:pStyle w:val="ps00centr"/>
        <w:jc w:val="left"/>
        <w:rPr>
          <w:noProof w:val="0"/>
          <w:lang w:val="en-GB"/>
        </w:rPr>
      </w:pPr>
      <w:r w:rsidRPr="00AB26E7">
        <w:rPr>
          <w:noProof w:val="0"/>
          <w:lang w:val="en-GB"/>
        </w:rPr>
        <w:t>DARTS</w:t>
      </w:r>
      <w:r w:rsidRPr="00AB26E7">
        <w:rPr>
          <w:noProof w:val="0"/>
          <w:lang w:val="en-GB"/>
        </w:rPr>
        <w:tab/>
      </w:r>
      <w:r w:rsidRPr="00AB26E7" w:rsidR="004019EB">
        <w:rPr>
          <w:noProof w:val="0"/>
          <w:lang w:val="en-GB"/>
        </w:rPr>
        <w:tab/>
      </w:r>
      <w:r w:rsidRPr="00AB26E7" w:rsidR="004019EB">
        <w:rPr>
          <w:noProof w:val="0"/>
          <w:lang w:val="en-GB"/>
        </w:rPr>
        <w:t>Department of Agricultural Research &amp; Technical Services</w:t>
      </w:r>
    </w:p>
    <w:p w:rsidRPr="00AB26E7" w:rsidR="00380C1D" w:rsidP="004019EB" w:rsidRDefault="00380C1D" w14:paraId="186D1E04" w14:textId="7CF3674F">
      <w:pPr>
        <w:pStyle w:val="ps00centr"/>
        <w:jc w:val="left"/>
        <w:rPr>
          <w:noProof w:val="0"/>
          <w:lang w:val="en-GB"/>
        </w:rPr>
      </w:pPr>
      <w:r w:rsidRPr="00AB26E7">
        <w:rPr>
          <w:noProof w:val="0"/>
          <w:lang w:val="en-GB"/>
        </w:rPr>
        <w:t>EPA</w:t>
      </w:r>
      <w:r w:rsidRPr="00AB26E7">
        <w:rPr>
          <w:noProof w:val="0"/>
          <w:lang w:val="en-GB"/>
        </w:rPr>
        <w:tab/>
      </w:r>
      <w:r w:rsidRPr="00AB26E7">
        <w:rPr>
          <w:noProof w:val="0"/>
          <w:lang w:val="en-GB"/>
        </w:rPr>
        <w:tab/>
      </w:r>
      <w:r w:rsidRPr="00AB26E7">
        <w:rPr>
          <w:noProof w:val="0"/>
          <w:lang w:val="en-GB"/>
        </w:rPr>
        <w:t>Environmental Protection Agency</w:t>
      </w:r>
    </w:p>
    <w:p w:rsidRPr="00AB26E7" w:rsidR="004019EB" w:rsidP="004019EB" w:rsidRDefault="00380C1D" w14:paraId="6BC3F731" w14:textId="00C2AD86">
      <w:pPr>
        <w:pStyle w:val="ps00centr"/>
        <w:jc w:val="left"/>
        <w:rPr>
          <w:noProof w:val="0"/>
          <w:lang w:val="en-GB"/>
        </w:rPr>
      </w:pPr>
      <w:r w:rsidRPr="00AB26E7">
        <w:rPr>
          <w:noProof w:val="0"/>
          <w:lang w:val="en-GB"/>
        </w:rPr>
        <w:t>ESCOM</w:t>
      </w:r>
      <w:r w:rsidRPr="00AB26E7">
        <w:rPr>
          <w:noProof w:val="0"/>
          <w:lang w:val="en-GB"/>
        </w:rPr>
        <w:tab/>
      </w:r>
      <w:r w:rsidRPr="00AB26E7" w:rsidR="004019EB">
        <w:rPr>
          <w:noProof w:val="0"/>
          <w:lang w:val="en-GB"/>
        </w:rPr>
        <w:t>Electricity Supply Corporation of Malawi Limited</w:t>
      </w:r>
    </w:p>
    <w:p w:rsidRPr="00AB26E7" w:rsidR="00380C1D" w:rsidP="004019EB" w:rsidRDefault="00380C1D" w14:paraId="0927EEBA" w14:textId="20CF358A">
      <w:pPr>
        <w:pStyle w:val="ps00centr"/>
        <w:jc w:val="left"/>
        <w:rPr>
          <w:noProof w:val="0"/>
          <w:lang w:val="en-GB"/>
        </w:rPr>
      </w:pPr>
      <w:r w:rsidRPr="00AB26E7">
        <w:rPr>
          <w:noProof w:val="0"/>
          <w:lang w:val="en-GB"/>
        </w:rPr>
        <w:t>ESIA</w:t>
      </w:r>
      <w:r w:rsidRPr="00AB26E7">
        <w:rPr>
          <w:noProof w:val="0"/>
          <w:lang w:val="en-GB"/>
        </w:rPr>
        <w:tab/>
      </w:r>
      <w:r w:rsidRPr="00AB26E7">
        <w:rPr>
          <w:noProof w:val="0"/>
          <w:lang w:val="en-GB"/>
        </w:rPr>
        <w:tab/>
      </w:r>
      <w:r w:rsidRPr="00AB26E7">
        <w:rPr>
          <w:noProof w:val="0"/>
          <w:lang w:val="en-GB"/>
        </w:rPr>
        <w:t>Environmental and Social Impact Assessment</w:t>
      </w:r>
    </w:p>
    <w:p w:rsidRPr="00AB26E7" w:rsidR="00380C1D" w:rsidP="004019EB" w:rsidRDefault="00380C1D" w14:paraId="5BFE1DF3" w14:textId="4845C214">
      <w:pPr>
        <w:pStyle w:val="ps00centr"/>
        <w:jc w:val="left"/>
        <w:rPr>
          <w:noProof w:val="0"/>
          <w:lang w:val="en-GB"/>
        </w:rPr>
      </w:pPr>
      <w:r w:rsidRPr="00AB26E7">
        <w:rPr>
          <w:noProof w:val="0"/>
          <w:lang w:val="en-GB"/>
        </w:rPr>
        <w:t>ESMP</w:t>
      </w:r>
      <w:r w:rsidRPr="00AB26E7">
        <w:rPr>
          <w:noProof w:val="0"/>
          <w:lang w:val="en-GB"/>
        </w:rPr>
        <w:tab/>
      </w:r>
      <w:r w:rsidRPr="00AB26E7">
        <w:rPr>
          <w:noProof w:val="0"/>
          <w:lang w:val="en-GB"/>
        </w:rPr>
        <w:tab/>
      </w:r>
      <w:r w:rsidRPr="00AB26E7">
        <w:rPr>
          <w:noProof w:val="0"/>
          <w:lang w:val="en-GB"/>
        </w:rPr>
        <w:t>Environmental and Social Management Plan</w:t>
      </w:r>
    </w:p>
    <w:p w:rsidRPr="00AB26E7" w:rsidR="00380C1D" w:rsidP="004019EB" w:rsidRDefault="00380C1D" w14:paraId="3ECFDEF3" w14:textId="37335607">
      <w:pPr>
        <w:pStyle w:val="ps00centr"/>
        <w:jc w:val="left"/>
        <w:rPr>
          <w:noProof w:val="0"/>
          <w:lang w:val="en-GB"/>
        </w:rPr>
      </w:pPr>
      <w:r w:rsidRPr="00AB26E7">
        <w:rPr>
          <w:noProof w:val="0"/>
          <w:lang w:val="en-GB"/>
        </w:rPr>
        <w:t>EU</w:t>
      </w:r>
      <w:r w:rsidRPr="00AB26E7">
        <w:rPr>
          <w:noProof w:val="0"/>
          <w:lang w:val="en-GB"/>
        </w:rPr>
        <w:tab/>
      </w:r>
      <w:r w:rsidRPr="00AB26E7">
        <w:rPr>
          <w:noProof w:val="0"/>
          <w:lang w:val="en-GB"/>
        </w:rPr>
        <w:tab/>
      </w:r>
      <w:r w:rsidRPr="00AB26E7">
        <w:rPr>
          <w:noProof w:val="0"/>
          <w:lang w:val="en-GB"/>
        </w:rPr>
        <w:t>European Union</w:t>
      </w:r>
    </w:p>
    <w:p w:rsidRPr="00AB26E7" w:rsidR="00380C1D" w:rsidP="004019EB" w:rsidRDefault="00380C1D" w14:paraId="47A8EACA" w14:textId="47781F70">
      <w:pPr>
        <w:pStyle w:val="ps00centr"/>
        <w:jc w:val="left"/>
        <w:rPr>
          <w:noProof w:val="0"/>
          <w:lang w:val="en-GB"/>
        </w:rPr>
      </w:pPr>
      <w:r w:rsidRPr="00AB26E7">
        <w:rPr>
          <w:noProof w:val="0"/>
          <w:lang w:val="en-GB"/>
        </w:rPr>
        <w:t>FAO</w:t>
      </w:r>
      <w:r w:rsidRPr="00AB26E7">
        <w:rPr>
          <w:noProof w:val="0"/>
          <w:lang w:val="en-GB"/>
        </w:rPr>
        <w:tab/>
      </w:r>
      <w:r w:rsidRPr="00AB26E7">
        <w:rPr>
          <w:noProof w:val="0"/>
          <w:lang w:val="en-GB"/>
        </w:rPr>
        <w:tab/>
      </w:r>
      <w:r w:rsidRPr="00AB26E7">
        <w:rPr>
          <w:noProof w:val="0"/>
          <w:lang w:val="en-GB"/>
        </w:rPr>
        <w:t>Food and Agriculture Organization</w:t>
      </w:r>
    </w:p>
    <w:p w:rsidRPr="00AB26E7" w:rsidR="00380C1D" w:rsidP="004019EB" w:rsidRDefault="00380C1D" w14:paraId="36443168" w14:textId="08B63622">
      <w:pPr>
        <w:pStyle w:val="ps00centr"/>
        <w:jc w:val="left"/>
        <w:rPr>
          <w:noProof w:val="0"/>
          <w:lang w:val="en-GB"/>
        </w:rPr>
      </w:pPr>
      <w:r w:rsidRPr="00AB26E7">
        <w:rPr>
          <w:noProof w:val="0"/>
          <w:lang w:val="en-GB"/>
        </w:rPr>
        <w:t>FBOs</w:t>
      </w:r>
      <w:r w:rsidRPr="00AB26E7">
        <w:rPr>
          <w:noProof w:val="0"/>
          <w:lang w:val="en-GB"/>
        </w:rPr>
        <w:tab/>
      </w:r>
      <w:r w:rsidRPr="00AB26E7" w:rsidR="00AA48E5">
        <w:rPr>
          <w:noProof w:val="0"/>
          <w:lang w:val="en-GB"/>
        </w:rPr>
        <w:tab/>
      </w:r>
      <w:r w:rsidRPr="00AB26E7" w:rsidR="00AA48E5">
        <w:rPr>
          <w:noProof w:val="0"/>
          <w:lang w:val="en-GB"/>
        </w:rPr>
        <w:t>Farmer Based Organisation</w:t>
      </w:r>
    </w:p>
    <w:p w:rsidRPr="00AB26E7" w:rsidR="00380C1D" w:rsidP="004019EB" w:rsidRDefault="00380C1D" w14:paraId="71283D71" w14:textId="665ADDCF">
      <w:pPr>
        <w:pStyle w:val="ps00centr"/>
        <w:jc w:val="left"/>
        <w:rPr>
          <w:noProof w:val="0"/>
          <w:lang w:val="en-GB"/>
        </w:rPr>
      </w:pPr>
      <w:r w:rsidRPr="00AB26E7">
        <w:rPr>
          <w:noProof w:val="0"/>
          <w:lang w:val="en-GB"/>
        </w:rPr>
        <w:t>FLO</w:t>
      </w:r>
      <w:r w:rsidRPr="00AB26E7">
        <w:rPr>
          <w:noProof w:val="0"/>
          <w:lang w:val="en-GB"/>
        </w:rPr>
        <w:tab/>
      </w:r>
      <w:r w:rsidRPr="00AB26E7">
        <w:rPr>
          <w:noProof w:val="0"/>
          <w:lang w:val="en-GB"/>
        </w:rPr>
        <w:tab/>
      </w:r>
      <w:r w:rsidRPr="00AB26E7">
        <w:rPr>
          <w:noProof w:val="0"/>
          <w:lang w:val="en-GB"/>
        </w:rPr>
        <w:t xml:space="preserve">Fairtrade Producer Organisation </w:t>
      </w:r>
    </w:p>
    <w:p w:rsidRPr="00AB26E7" w:rsidR="00380C1D" w:rsidP="004019EB" w:rsidRDefault="00380C1D" w14:paraId="2FCA1003" w14:textId="46FC2B09">
      <w:pPr>
        <w:pStyle w:val="ps00centr"/>
        <w:jc w:val="left"/>
        <w:rPr>
          <w:noProof w:val="0"/>
          <w:lang w:val="en-GB"/>
        </w:rPr>
      </w:pPr>
      <w:r w:rsidRPr="00AB26E7">
        <w:rPr>
          <w:noProof w:val="0"/>
          <w:lang w:val="en-GB"/>
        </w:rPr>
        <w:t>FS</w:t>
      </w:r>
      <w:r w:rsidRPr="00AB26E7">
        <w:rPr>
          <w:noProof w:val="0"/>
          <w:lang w:val="en-GB"/>
        </w:rPr>
        <w:tab/>
      </w:r>
      <w:r w:rsidRPr="00AB26E7">
        <w:rPr>
          <w:noProof w:val="0"/>
          <w:lang w:val="en-GB"/>
        </w:rPr>
        <w:tab/>
      </w:r>
      <w:r w:rsidRPr="00AB26E7">
        <w:rPr>
          <w:noProof w:val="0"/>
          <w:lang w:val="en-GB"/>
        </w:rPr>
        <w:t>Feasibility Study</w:t>
      </w:r>
    </w:p>
    <w:p w:rsidRPr="00AB26E7" w:rsidR="00380C1D" w:rsidP="004019EB" w:rsidRDefault="00380C1D" w14:paraId="75D51595" w14:textId="3DCA63A2">
      <w:pPr>
        <w:pStyle w:val="ps00centr"/>
        <w:jc w:val="left"/>
        <w:rPr>
          <w:noProof w:val="0"/>
          <w:lang w:val="en-GB"/>
        </w:rPr>
      </w:pPr>
      <w:r w:rsidRPr="00AB26E7">
        <w:rPr>
          <w:noProof w:val="0"/>
          <w:lang w:val="en-GB"/>
        </w:rPr>
        <w:t>GAP</w:t>
      </w:r>
      <w:r w:rsidRPr="00AB26E7">
        <w:rPr>
          <w:noProof w:val="0"/>
          <w:lang w:val="en-GB"/>
        </w:rPr>
        <w:tab/>
      </w:r>
      <w:r w:rsidRPr="00AB26E7" w:rsidR="00AA48E5">
        <w:rPr>
          <w:noProof w:val="0"/>
          <w:lang w:val="en-GB"/>
        </w:rPr>
        <w:tab/>
      </w:r>
      <w:r w:rsidRPr="00AB26E7" w:rsidR="00AA48E5">
        <w:rPr>
          <w:noProof w:val="0"/>
          <w:lang w:val="en-GB"/>
        </w:rPr>
        <w:t>Good Agricultural Practises</w:t>
      </w:r>
    </w:p>
    <w:p w:rsidRPr="00AB26E7" w:rsidR="00380C1D" w:rsidP="004019EB" w:rsidRDefault="00380C1D" w14:paraId="0AA9F4CF" w14:textId="530BD421">
      <w:pPr>
        <w:pStyle w:val="ps00centr"/>
        <w:jc w:val="left"/>
        <w:rPr>
          <w:noProof w:val="0"/>
          <w:lang w:val="en-GB"/>
        </w:rPr>
      </w:pPr>
      <w:r w:rsidRPr="00AB26E7">
        <w:rPr>
          <w:noProof w:val="0"/>
          <w:lang w:val="en-GB"/>
        </w:rPr>
        <w:t>GHS</w:t>
      </w:r>
      <w:r w:rsidRPr="00AB26E7">
        <w:rPr>
          <w:noProof w:val="0"/>
          <w:lang w:val="en-GB"/>
        </w:rPr>
        <w:tab/>
      </w:r>
      <w:r w:rsidRPr="00AB26E7">
        <w:rPr>
          <w:noProof w:val="0"/>
          <w:lang w:val="en-GB"/>
        </w:rPr>
        <w:tab/>
      </w:r>
      <w:r w:rsidRPr="00AB26E7">
        <w:rPr>
          <w:noProof w:val="0"/>
          <w:lang w:val="en-GB"/>
        </w:rPr>
        <w:t>Globally Harmonised System</w:t>
      </w:r>
    </w:p>
    <w:p w:rsidRPr="00AB26E7" w:rsidR="00380C1D" w:rsidP="004019EB" w:rsidRDefault="00380C1D" w14:paraId="35217075" w14:textId="07D5EA5B">
      <w:pPr>
        <w:pStyle w:val="ps00centr"/>
        <w:jc w:val="left"/>
        <w:rPr>
          <w:noProof w:val="0"/>
          <w:lang w:val="en-GB"/>
        </w:rPr>
      </w:pPr>
      <w:r w:rsidRPr="00AB26E7">
        <w:rPr>
          <w:noProof w:val="0"/>
          <w:lang w:val="en-GB"/>
        </w:rPr>
        <w:t>GoM</w:t>
      </w:r>
      <w:r w:rsidRPr="00AB26E7">
        <w:rPr>
          <w:noProof w:val="0"/>
          <w:lang w:val="en-GB"/>
        </w:rPr>
        <w:tab/>
      </w:r>
      <w:r w:rsidRPr="00AB26E7">
        <w:rPr>
          <w:noProof w:val="0"/>
          <w:lang w:val="en-GB"/>
        </w:rPr>
        <w:tab/>
      </w:r>
      <w:r w:rsidRPr="00AB26E7">
        <w:rPr>
          <w:noProof w:val="0"/>
          <w:lang w:val="en-GB"/>
        </w:rPr>
        <w:t>Government of Malawi</w:t>
      </w:r>
    </w:p>
    <w:p w:rsidRPr="00AB26E7" w:rsidR="00380C1D" w:rsidP="004019EB" w:rsidRDefault="00380C1D" w14:paraId="5EE40860" w14:textId="348C5BE8">
      <w:pPr>
        <w:pStyle w:val="ps00centr"/>
        <w:jc w:val="left"/>
        <w:rPr>
          <w:noProof w:val="0"/>
          <w:lang w:val="en-GB"/>
        </w:rPr>
      </w:pPr>
      <w:r w:rsidRPr="00AB26E7">
        <w:rPr>
          <w:noProof w:val="0"/>
          <w:lang w:val="en-GB"/>
        </w:rPr>
        <w:t>IFC</w:t>
      </w:r>
      <w:r w:rsidRPr="00AB26E7">
        <w:rPr>
          <w:noProof w:val="0"/>
          <w:lang w:val="en-GB"/>
        </w:rPr>
        <w:tab/>
      </w:r>
      <w:r w:rsidRPr="00AB26E7">
        <w:rPr>
          <w:noProof w:val="0"/>
          <w:lang w:val="en-GB"/>
        </w:rPr>
        <w:tab/>
      </w:r>
      <w:r w:rsidRPr="00AB26E7">
        <w:rPr>
          <w:noProof w:val="0"/>
          <w:lang w:val="en-GB"/>
        </w:rPr>
        <w:t>International Finance Corporation</w:t>
      </w:r>
    </w:p>
    <w:p w:rsidRPr="00AB26E7" w:rsidR="00380C1D" w:rsidP="004019EB" w:rsidRDefault="00380C1D" w14:paraId="6D223CD7" w14:textId="07AEABA0">
      <w:pPr>
        <w:pStyle w:val="ps00centr"/>
        <w:jc w:val="left"/>
        <w:rPr>
          <w:noProof w:val="0"/>
          <w:lang w:val="en-GB"/>
        </w:rPr>
      </w:pPr>
      <w:r w:rsidRPr="00AB26E7">
        <w:rPr>
          <w:noProof w:val="0"/>
          <w:lang w:val="en-GB"/>
        </w:rPr>
        <w:t>IPM</w:t>
      </w:r>
      <w:r w:rsidRPr="00AB26E7">
        <w:rPr>
          <w:noProof w:val="0"/>
          <w:lang w:val="en-GB"/>
        </w:rPr>
        <w:tab/>
      </w:r>
      <w:r w:rsidRPr="00AB26E7">
        <w:rPr>
          <w:noProof w:val="0"/>
          <w:lang w:val="en-GB"/>
        </w:rPr>
        <w:tab/>
      </w:r>
      <w:r w:rsidRPr="00AB26E7">
        <w:rPr>
          <w:noProof w:val="0"/>
          <w:lang w:val="en-GB"/>
        </w:rPr>
        <w:t>Integrated Pest Management</w:t>
      </w:r>
    </w:p>
    <w:p w:rsidRPr="00AB26E7" w:rsidR="00380C1D" w:rsidP="004019EB" w:rsidRDefault="00380C1D" w14:paraId="5584E882" w14:textId="52FAD285">
      <w:pPr>
        <w:pStyle w:val="ps00centr"/>
        <w:jc w:val="left"/>
        <w:rPr>
          <w:noProof w:val="0"/>
          <w:lang w:val="en-GB"/>
        </w:rPr>
      </w:pPr>
      <w:r w:rsidRPr="00AB26E7">
        <w:rPr>
          <w:noProof w:val="0"/>
          <w:lang w:val="en-GB"/>
        </w:rPr>
        <w:t>IPMP</w:t>
      </w:r>
      <w:r w:rsidRPr="00AB26E7">
        <w:rPr>
          <w:noProof w:val="0"/>
          <w:lang w:val="en-GB"/>
        </w:rPr>
        <w:tab/>
      </w:r>
      <w:r w:rsidRPr="00AB26E7">
        <w:rPr>
          <w:noProof w:val="0"/>
          <w:lang w:val="en-GB"/>
        </w:rPr>
        <w:tab/>
      </w:r>
      <w:r w:rsidRPr="00AB26E7">
        <w:rPr>
          <w:noProof w:val="0"/>
          <w:lang w:val="en-GB"/>
        </w:rPr>
        <w:t>Integrated Pest management Plan</w:t>
      </w:r>
    </w:p>
    <w:p w:rsidRPr="00AB26E7" w:rsidR="00380C1D" w:rsidP="004019EB" w:rsidRDefault="00380C1D" w14:paraId="66D8AC59" w14:textId="5F56B9C0">
      <w:pPr>
        <w:pStyle w:val="ps00centr"/>
        <w:jc w:val="left"/>
        <w:rPr>
          <w:noProof w:val="0"/>
          <w:lang w:val="en-GB"/>
        </w:rPr>
      </w:pPr>
      <w:r w:rsidRPr="00AB26E7">
        <w:rPr>
          <w:noProof w:val="0"/>
          <w:lang w:val="en-GB"/>
        </w:rPr>
        <w:t>LGB</w:t>
      </w:r>
      <w:r w:rsidRPr="00AB26E7">
        <w:rPr>
          <w:noProof w:val="0"/>
          <w:lang w:val="en-GB"/>
        </w:rPr>
        <w:tab/>
      </w:r>
      <w:r w:rsidRPr="00AB26E7" w:rsidR="00AA48E5">
        <w:rPr>
          <w:noProof w:val="0"/>
          <w:lang w:val="en-GB"/>
        </w:rPr>
        <w:tab/>
      </w:r>
      <w:r w:rsidRPr="00AB26E7" w:rsidR="00D32366">
        <w:rPr>
          <w:noProof w:val="0"/>
          <w:lang w:val="en-GB"/>
        </w:rPr>
        <w:t>Larger Grain Borer</w:t>
      </w:r>
    </w:p>
    <w:p w:rsidRPr="00AB26E7" w:rsidR="00380C1D" w:rsidP="004019EB" w:rsidRDefault="00380C1D" w14:paraId="66A8CDEA" w14:textId="65807F98">
      <w:pPr>
        <w:pStyle w:val="ps00centr"/>
        <w:jc w:val="left"/>
        <w:rPr>
          <w:noProof w:val="0"/>
          <w:lang w:val="en-GB"/>
        </w:rPr>
      </w:pPr>
      <w:r w:rsidRPr="00AB26E7">
        <w:rPr>
          <w:noProof w:val="0"/>
          <w:lang w:val="en-GB"/>
        </w:rPr>
        <w:t>MCPA</w:t>
      </w:r>
      <w:r w:rsidRPr="00AB26E7">
        <w:rPr>
          <w:noProof w:val="0"/>
          <w:lang w:val="en-GB"/>
        </w:rPr>
        <w:tab/>
      </w:r>
      <w:r w:rsidRPr="00AB26E7" w:rsidR="00201190">
        <w:rPr>
          <w:noProof w:val="0"/>
          <w:lang w:val="en-GB"/>
        </w:rPr>
        <w:tab/>
      </w:r>
      <w:r w:rsidRPr="00AB26E7" w:rsidR="00201190">
        <w:rPr>
          <w:noProof w:val="0"/>
          <w:lang w:val="en-GB"/>
        </w:rPr>
        <w:t>2-methyl-4-chlorophenoxyacetic acid (herbicide)</w:t>
      </w:r>
    </w:p>
    <w:p w:rsidRPr="00AB26E7" w:rsidR="00380C1D" w:rsidP="004019EB" w:rsidRDefault="00380C1D" w14:paraId="74F07E4B" w14:textId="7B6B1766">
      <w:pPr>
        <w:pStyle w:val="ps00centr"/>
        <w:jc w:val="left"/>
        <w:rPr>
          <w:noProof w:val="0"/>
          <w:lang w:val="en-GB"/>
        </w:rPr>
      </w:pPr>
      <w:r w:rsidRPr="00AB26E7">
        <w:rPr>
          <w:noProof w:val="0"/>
          <w:lang w:val="en-GB"/>
        </w:rPr>
        <w:t>MFERP</w:t>
      </w:r>
      <w:r w:rsidRPr="00AB26E7">
        <w:rPr>
          <w:noProof w:val="0"/>
          <w:lang w:val="en-GB"/>
        </w:rPr>
        <w:tab/>
      </w:r>
      <w:r w:rsidRPr="00AB26E7">
        <w:rPr>
          <w:noProof w:val="0"/>
          <w:lang w:val="en-GB"/>
        </w:rPr>
        <w:tab/>
      </w:r>
      <w:r w:rsidRPr="00AB26E7">
        <w:rPr>
          <w:noProof w:val="0"/>
          <w:lang w:val="en-GB"/>
        </w:rPr>
        <w:t>Malawi Floods Emergency Recovery Project</w:t>
      </w:r>
    </w:p>
    <w:p w:rsidR="002A5081" w:rsidP="004019EB" w:rsidRDefault="002A5081" w14:paraId="00F0359D" w14:textId="0F541C11">
      <w:pPr>
        <w:pStyle w:val="ps00centr"/>
        <w:jc w:val="left"/>
        <w:rPr>
          <w:noProof w:val="0"/>
          <w:lang w:val="en-GB"/>
        </w:rPr>
      </w:pPr>
      <w:r>
        <w:rPr>
          <w:noProof w:val="0"/>
          <w:lang w:val="en-GB"/>
        </w:rPr>
        <w:t>MoAIWD</w:t>
      </w:r>
      <w:r>
        <w:rPr>
          <w:noProof w:val="0"/>
          <w:lang w:val="en-GB"/>
        </w:rPr>
        <w:tab/>
      </w:r>
      <w:r>
        <w:rPr>
          <w:noProof w:val="0"/>
          <w:lang w:val="en-GB"/>
        </w:rPr>
        <w:t>Ministry of Agriculture, Irrigation and Water Development</w:t>
      </w:r>
    </w:p>
    <w:p w:rsidRPr="00AB26E7" w:rsidR="00380C1D" w:rsidP="004019EB" w:rsidRDefault="00380C1D" w14:paraId="4929FFDA" w14:textId="566D9126">
      <w:pPr>
        <w:pStyle w:val="ps00centr"/>
        <w:jc w:val="left"/>
        <w:rPr>
          <w:noProof w:val="0"/>
          <w:lang w:val="en-GB"/>
        </w:rPr>
      </w:pPr>
      <w:r w:rsidRPr="00AB26E7">
        <w:rPr>
          <w:noProof w:val="0"/>
          <w:lang w:val="en-GB"/>
        </w:rPr>
        <w:t>MRL</w:t>
      </w:r>
      <w:r w:rsidRPr="00AB26E7">
        <w:rPr>
          <w:noProof w:val="0"/>
          <w:lang w:val="en-GB"/>
        </w:rPr>
        <w:tab/>
      </w:r>
      <w:r w:rsidRPr="00AB26E7">
        <w:rPr>
          <w:noProof w:val="0"/>
          <w:lang w:val="en-GB"/>
        </w:rPr>
        <w:tab/>
      </w:r>
      <w:r w:rsidRPr="00AB26E7">
        <w:rPr>
          <w:noProof w:val="0"/>
          <w:lang w:val="en-GB"/>
        </w:rPr>
        <w:t>Maximum Residue Level</w:t>
      </w:r>
    </w:p>
    <w:p w:rsidRPr="00AB26E7" w:rsidR="00380C1D" w:rsidP="004019EB" w:rsidRDefault="00380C1D" w14:paraId="6B492ABB" w14:textId="55A5BB8A">
      <w:pPr>
        <w:pStyle w:val="ps00centr"/>
        <w:jc w:val="left"/>
        <w:rPr>
          <w:noProof w:val="0"/>
          <w:lang w:val="en-GB"/>
        </w:rPr>
      </w:pPr>
      <w:r w:rsidRPr="00AB26E7">
        <w:rPr>
          <w:noProof w:val="0"/>
          <w:lang w:val="en-GB"/>
        </w:rPr>
        <w:t>MSMA</w:t>
      </w:r>
      <w:r w:rsidRPr="00AB26E7">
        <w:rPr>
          <w:noProof w:val="0"/>
          <w:lang w:val="en-GB"/>
        </w:rPr>
        <w:tab/>
      </w:r>
      <w:r w:rsidRPr="00AB26E7" w:rsidR="00201190">
        <w:rPr>
          <w:noProof w:val="0"/>
          <w:lang w:val="en-GB"/>
        </w:rPr>
        <w:tab/>
      </w:r>
      <w:r w:rsidRPr="00AB26E7" w:rsidR="00201190">
        <w:rPr>
          <w:noProof w:val="0"/>
          <w:lang w:val="en-GB"/>
        </w:rPr>
        <w:t>Monosodium Methanearsonate (herbicide)</w:t>
      </w:r>
    </w:p>
    <w:p w:rsidRPr="00AB26E7" w:rsidR="00380C1D" w:rsidP="004019EB" w:rsidRDefault="00380C1D" w14:paraId="70F92E48" w14:textId="44664AA0">
      <w:pPr>
        <w:pStyle w:val="ps00centr"/>
        <w:jc w:val="left"/>
        <w:rPr>
          <w:noProof w:val="0"/>
          <w:lang w:val="en-GB"/>
        </w:rPr>
      </w:pPr>
      <w:r w:rsidRPr="00AB26E7">
        <w:rPr>
          <w:noProof w:val="0"/>
          <w:lang w:val="en-GB"/>
        </w:rPr>
        <w:t>KRC</w:t>
      </w:r>
      <w:r w:rsidRPr="00AB26E7">
        <w:rPr>
          <w:noProof w:val="0"/>
          <w:lang w:val="en-GB"/>
        </w:rPr>
        <w:tab/>
      </w:r>
      <w:r w:rsidRPr="00AB26E7">
        <w:rPr>
          <w:noProof w:val="0"/>
          <w:lang w:val="en-GB"/>
        </w:rPr>
        <w:tab/>
      </w:r>
      <w:r w:rsidRPr="00AB26E7">
        <w:rPr>
          <w:noProof w:val="0"/>
          <w:lang w:val="en-GB"/>
        </w:rPr>
        <w:t>Korea Rural Corporation</w:t>
      </w:r>
    </w:p>
    <w:p w:rsidRPr="00AB26E7" w:rsidR="00380C1D" w:rsidP="004019EB" w:rsidRDefault="00380C1D" w14:paraId="22718528" w14:textId="3B3760B7">
      <w:pPr>
        <w:pStyle w:val="ps00centr"/>
        <w:jc w:val="left"/>
        <w:rPr>
          <w:noProof w:val="0"/>
          <w:lang w:val="en-GB"/>
        </w:rPr>
      </w:pPr>
      <w:r w:rsidRPr="00AB26E7">
        <w:rPr>
          <w:noProof w:val="0"/>
          <w:lang w:val="en-GB"/>
        </w:rPr>
        <w:t>PPEs</w:t>
      </w:r>
      <w:r w:rsidRPr="00AB26E7">
        <w:rPr>
          <w:noProof w:val="0"/>
          <w:lang w:val="en-GB"/>
        </w:rPr>
        <w:tab/>
      </w:r>
      <w:r w:rsidRPr="00AB26E7" w:rsidR="00201190">
        <w:rPr>
          <w:noProof w:val="0"/>
          <w:lang w:val="en-GB"/>
        </w:rPr>
        <w:tab/>
      </w:r>
      <w:r w:rsidRPr="00AB26E7" w:rsidR="00201190">
        <w:rPr>
          <w:noProof w:val="0"/>
          <w:lang w:val="en-GB"/>
        </w:rPr>
        <w:t>Personal Protective Equipment’s</w:t>
      </w:r>
    </w:p>
    <w:p w:rsidRPr="00AB26E7" w:rsidR="00380C1D" w:rsidP="004019EB" w:rsidRDefault="00380C1D" w14:paraId="780E12E4" w14:textId="2349C494">
      <w:pPr>
        <w:pStyle w:val="ps00centr"/>
        <w:jc w:val="left"/>
        <w:rPr>
          <w:noProof w:val="0"/>
          <w:lang w:val="en-GB"/>
        </w:rPr>
      </w:pPr>
      <w:r w:rsidRPr="00AB26E7">
        <w:rPr>
          <w:noProof w:val="0"/>
          <w:lang w:val="en-GB"/>
        </w:rPr>
        <w:t>PMP</w:t>
      </w:r>
      <w:r w:rsidRPr="00AB26E7">
        <w:rPr>
          <w:noProof w:val="0"/>
          <w:lang w:val="en-GB"/>
        </w:rPr>
        <w:tab/>
      </w:r>
      <w:r w:rsidRPr="00AB26E7">
        <w:rPr>
          <w:noProof w:val="0"/>
          <w:lang w:val="en-GB"/>
        </w:rPr>
        <w:tab/>
      </w:r>
      <w:r w:rsidRPr="00AB26E7">
        <w:rPr>
          <w:noProof w:val="0"/>
          <w:lang w:val="en-GB"/>
        </w:rPr>
        <w:t>Pest Management Plan</w:t>
      </w:r>
    </w:p>
    <w:p w:rsidRPr="00AB26E7" w:rsidR="00380C1D" w:rsidP="004019EB" w:rsidRDefault="00380C1D" w14:paraId="4EF799FB" w14:textId="60071D2F">
      <w:pPr>
        <w:pStyle w:val="ps00centr"/>
        <w:jc w:val="left"/>
        <w:rPr>
          <w:noProof w:val="0"/>
          <w:lang w:val="en-GB"/>
        </w:rPr>
      </w:pPr>
      <w:r w:rsidRPr="00AB26E7">
        <w:rPr>
          <w:noProof w:val="0"/>
          <w:lang w:val="en-GB"/>
        </w:rPr>
        <w:t>POP</w:t>
      </w:r>
      <w:r w:rsidRPr="00AB26E7">
        <w:rPr>
          <w:noProof w:val="0"/>
          <w:lang w:val="en-GB"/>
        </w:rPr>
        <w:tab/>
      </w:r>
      <w:r w:rsidRPr="00AB26E7">
        <w:rPr>
          <w:noProof w:val="0"/>
          <w:lang w:val="en-GB"/>
        </w:rPr>
        <w:tab/>
      </w:r>
      <w:r w:rsidRPr="00AB26E7">
        <w:rPr>
          <w:noProof w:val="0"/>
          <w:lang w:val="en-GB"/>
        </w:rPr>
        <w:t>Persistent Organic Pollutants</w:t>
      </w:r>
    </w:p>
    <w:p w:rsidRPr="00AB26E7" w:rsidR="00380C1D" w:rsidP="004019EB" w:rsidRDefault="00380C1D" w14:paraId="0BDB146B" w14:textId="069C4B4F">
      <w:pPr>
        <w:pStyle w:val="ps00centr"/>
        <w:jc w:val="left"/>
        <w:rPr>
          <w:noProof w:val="0"/>
          <w:lang w:val="en-GB"/>
        </w:rPr>
      </w:pPr>
      <w:r w:rsidRPr="00AB26E7">
        <w:rPr>
          <w:noProof w:val="0"/>
          <w:lang w:val="en-GB"/>
        </w:rPr>
        <w:t>PPRSD</w:t>
      </w:r>
      <w:r w:rsidRPr="00AB26E7">
        <w:rPr>
          <w:noProof w:val="0"/>
          <w:lang w:val="en-GB"/>
        </w:rPr>
        <w:tab/>
      </w:r>
      <w:r w:rsidRPr="00AB26E7">
        <w:rPr>
          <w:noProof w:val="0"/>
          <w:lang w:val="en-GB"/>
        </w:rPr>
        <w:tab/>
      </w:r>
      <w:r w:rsidRPr="00AB26E7">
        <w:rPr>
          <w:noProof w:val="0"/>
          <w:lang w:val="en-GB"/>
        </w:rPr>
        <w:t>Plant protection services</w:t>
      </w:r>
    </w:p>
    <w:p w:rsidRPr="00AB26E7" w:rsidR="00380C1D" w:rsidP="004019EB" w:rsidRDefault="00380C1D" w14:paraId="6EAB055D" w14:textId="08084F68">
      <w:pPr>
        <w:pStyle w:val="ps00centr"/>
        <w:jc w:val="left"/>
        <w:rPr>
          <w:noProof w:val="0"/>
          <w:lang w:val="en-GB"/>
        </w:rPr>
      </w:pPr>
      <w:r w:rsidRPr="00AB26E7">
        <w:rPr>
          <w:noProof w:val="0"/>
          <w:lang w:val="en-GB"/>
        </w:rPr>
        <w:t>RYMV</w:t>
      </w:r>
      <w:r w:rsidRPr="00AB26E7">
        <w:rPr>
          <w:noProof w:val="0"/>
          <w:lang w:val="en-GB"/>
        </w:rPr>
        <w:tab/>
      </w:r>
      <w:r w:rsidRPr="00AB26E7" w:rsidR="00201190">
        <w:rPr>
          <w:noProof w:val="0"/>
          <w:lang w:val="en-GB"/>
        </w:rPr>
        <w:tab/>
      </w:r>
      <w:r w:rsidRPr="00AB26E7" w:rsidR="00201190">
        <w:rPr>
          <w:noProof w:val="0"/>
          <w:lang w:val="en-GB"/>
        </w:rPr>
        <w:t>Rice Yellow Mottle Virus</w:t>
      </w:r>
    </w:p>
    <w:p w:rsidRPr="00AB26E7" w:rsidR="00380C1D" w:rsidP="004019EB" w:rsidRDefault="00380C1D" w14:paraId="31F9BF57" w14:textId="77777777">
      <w:pPr>
        <w:pStyle w:val="ps00centr"/>
        <w:jc w:val="left"/>
        <w:rPr>
          <w:noProof w:val="0"/>
          <w:lang w:val="en-GB"/>
        </w:rPr>
      </w:pPr>
      <w:r w:rsidRPr="00AB26E7">
        <w:rPr>
          <w:noProof w:val="0"/>
          <w:lang w:val="en-GB"/>
        </w:rPr>
        <w:t>SUCOMA</w:t>
      </w:r>
      <w:r w:rsidRPr="00AB26E7">
        <w:rPr>
          <w:noProof w:val="0"/>
          <w:lang w:val="en-GB"/>
        </w:rPr>
        <w:tab/>
      </w:r>
      <w:r w:rsidRPr="00AB26E7">
        <w:rPr>
          <w:noProof w:val="0"/>
          <w:lang w:val="en-GB"/>
        </w:rPr>
        <w:t>Sugar Corporation of Malawi</w:t>
      </w:r>
    </w:p>
    <w:p w:rsidRPr="00AB26E7" w:rsidR="00380C1D" w:rsidP="004019EB" w:rsidRDefault="00380C1D" w14:paraId="552E3E80" w14:textId="3501C56E">
      <w:pPr>
        <w:pStyle w:val="ps00centr"/>
        <w:jc w:val="left"/>
        <w:rPr>
          <w:noProof w:val="0"/>
          <w:lang w:val="en-GB"/>
        </w:rPr>
      </w:pPr>
      <w:r w:rsidRPr="00AB26E7">
        <w:rPr>
          <w:noProof w:val="0"/>
          <w:lang w:val="en-GB"/>
        </w:rPr>
        <w:t>SVIP</w:t>
      </w:r>
      <w:r w:rsidRPr="00AB26E7">
        <w:rPr>
          <w:noProof w:val="0"/>
          <w:lang w:val="en-GB"/>
        </w:rPr>
        <w:tab/>
      </w:r>
      <w:r w:rsidRPr="00AB26E7">
        <w:rPr>
          <w:noProof w:val="0"/>
          <w:lang w:val="en-GB"/>
        </w:rPr>
        <w:tab/>
      </w:r>
      <w:r w:rsidRPr="00AB26E7">
        <w:rPr>
          <w:noProof w:val="0"/>
          <w:lang w:val="en-GB"/>
        </w:rPr>
        <w:t>Shire Valley Irrigation Project</w:t>
      </w:r>
    </w:p>
    <w:p w:rsidRPr="00AB26E7" w:rsidR="00380C1D" w:rsidP="004019EB" w:rsidRDefault="00380C1D" w14:paraId="6A20A2CB" w14:textId="1FFFDB7D">
      <w:pPr>
        <w:pStyle w:val="ps00centr"/>
        <w:jc w:val="left"/>
        <w:rPr>
          <w:noProof w:val="0"/>
          <w:lang w:val="en-GB"/>
        </w:rPr>
      </w:pPr>
      <w:r w:rsidRPr="00AB26E7">
        <w:rPr>
          <w:noProof w:val="0"/>
          <w:lang w:val="en-GB"/>
        </w:rPr>
        <w:t>TN</w:t>
      </w:r>
      <w:r w:rsidRPr="00AB26E7">
        <w:rPr>
          <w:noProof w:val="0"/>
          <w:lang w:val="en-GB"/>
        </w:rPr>
        <w:tab/>
      </w:r>
      <w:r w:rsidRPr="00AB26E7">
        <w:rPr>
          <w:noProof w:val="0"/>
          <w:lang w:val="en-GB"/>
        </w:rPr>
        <w:tab/>
      </w:r>
      <w:r w:rsidRPr="00AB26E7">
        <w:rPr>
          <w:noProof w:val="0"/>
          <w:lang w:val="en-GB"/>
        </w:rPr>
        <w:t>Teretriosoma Nigrescens</w:t>
      </w:r>
    </w:p>
    <w:p w:rsidRPr="00AB26E7" w:rsidR="00380C1D" w:rsidP="004019EB" w:rsidRDefault="00380C1D" w14:paraId="01122DFA" w14:textId="35940BAC">
      <w:pPr>
        <w:pStyle w:val="ps00centr"/>
        <w:jc w:val="left"/>
        <w:rPr>
          <w:noProof w:val="0"/>
          <w:lang w:val="en-GB"/>
        </w:rPr>
      </w:pPr>
      <w:r w:rsidRPr="00AB26E7">
        <w:rPr>
          <w:noProof w:val="0"/>
          <w:lang w:val="en-GB"/>
        </w:rPr>
        <w:t>ToRS</w:t>
      </w:r>
      <w:r w:rsidRPr="00AB26E7">
        <w:rPr>
          <w:noProof w:val="0"/>
          <w:lang w:val="en-GB"/>
        </w:rPr>
        <w:tab/>
      </w:r>
      <w:r w:rsidRPr="00AB26E7">
        <w:rPr>
          <w:noProof w:val="0"/>
          <w:lang w:val="en-GB"/>
        </w:rPr>
        <w:tab/>
      </w:r>
      <w:r w:rsidRPr="00AB26E7">
        <w:rPr>
          <w:noProof w:val="0"/>
          <w:lang w:val="en-GB"/>
        </w:rPr>
        <w:t>Terms of References</w:t>
      </w:r>
    </w:p>
    <w:p w:rsidRPr="00AB26E7" w:rsidR="00380C1D" w:rsidP="004019EB" w:rsidRDefault="00380C1D" w14:paraId="317A7656" w14:textId="0B90A758">
      <w:pPr>
        <w:pStyle w:val="ps00centr"/>
        <w:jc w:val="left"/>
        <w:rPr>
          <w:noProof w:val="0"/>
          <w:lang w:val="en-GB"/>
        </w:rPr>
      </w:pPr>
      <w:r w:rsidRPr="00AB26E7">
        <w:rPr>
          <w:noProof w:val="0"/>
          <w:lang w:val="en-GB"/>
        </w:rPr>
        <w:t>USA</w:t>
      </w:r>
      <w:r w:rsidRPr="00AB26E7">
        <w:rPr>
          <w:noProof w:val="0"/>
          <w:lang w:val="en-GB"/>
        </w:rPr>
        <w:tab/>
      </w:r>
      <w:r w:rsidRPr="00AB26E7">
        <w:rPr>
          <w:noProof w:val="0"/>
          <w:lang w:val="en-GB"/>
        </w:rPr>
        <w:tab/>
      </w:r>
      <w:r w:rsidRPr="00AB26E7">
        <w:rPr>
          <w:noProof w:val="0"/>
          <w:lang w:val="en-GB"/>
        </w:rPr>
        <w:t>United States of America</w:t>
      </w:r>
    </w:p>
    <w:p w:rsidRPr="00AB26E7" w:rsidR="00380C1D" w:rsidP="004019EB" w:rsidRDefault="00380C1D" w14:paraId="421A82A8" w14:textId="477096FC">
      <w:pPr>
        <w:pStyle w:val="ps00centr"/>
        <w:jc w:val="left"/>
        <w:rPr>
          <w:noProof w:val="0"/>
          <w:lang w:val="en-GB"/>
        </w:rPr>
      </w:pPr>
      <w:r w:rsidRPr="00AB26E7">
        <w:rPr>
          <w:noProof w:val="0"/>
          <w:lang w:val="en-GB"/>
        </w:rPr>
        <w:t>WB</w:t>
      </w:r>
      <w:r w:rsidRPr="00AB26E7">
        <w:rPr>
          <w:noProof w:val="0"/>
          <w:lang w:val="en-GB"/>
        </w:rPr>
        <w:tab/>
      </w:r>
      <w:r w:rsidRPr="00AB26E7">
        <w:rPr>
          <w:noProof w:val="0"/>
          <w:lang w:val="en-GB"/>
        </w:rPr>
        <w:tab/>
      </w:r>
      <w:r w:rsidRPr="00AB26E7">
        <w:rPr>
          <w:noProof w:val="0"/>
          <w:lang w:val="en-GB"/>
        </w:rPr>
        <w:t>World Bank</w:t>
      </w:r>
    </w:p>
    <w:p w:rsidRPr="00AB26E7" w:rsidR="00BD0652" w:rsidP="004019EB" w:rsidRDefault="00380C1D" w14:paraId="5BC0DF75" w14:textId="455D2E58">
      <w:pPr>
        <w:pStyle w:val="ps00centr"/>
        <w:jc w:val="left"/>
        <w:rPr>
          <w:noProof w:val="0"/>
          <w:lang w:val="en-GB"/>
        </w:rPr>
      </w:pPr>
      <w:r w:rsidRPr="00AB26E7">
        <w:rPr>
          <w:noProof w:val="0"/>
          <w:lang w:val="en-GB"/>
        </w:rPr>
        <w:t>YSA</w:t>
      </w:r>
      <w:r w:rsidRPr="00AB26E7">
        <w:rPr>
          <w:noProof w:val="0"/>
          <w:lang w:val="en-GB"/>
        </w:rPr>
        <w:tab/>
      </w:r>
      <w:r w:rsidRPr="00AB26E7">
        <w:rPr>
          <w:noProof w:val="0"/>
          <w:lang w:val="en-GB"/>
        </w:rPr>
        <w:tab/>
      </w:r>
      <w:r w:rsidRPr="00AB26E7">
        <w:rPr>
          <w:noProof w:val="0"/>
          <w:lang w:val="en-GB"/>
        </w:rPr>
        <w:t>Yellow Sugarcane Aphid</w:t>
      </w:r>
    </w:p>
    <w:p w:rsidRPr="00AB26E7" w:rsidR="00BD0652" w:rsidRDefault="00BD0652" w14:paraId="1149838B" w14:textId="77777777">
      <w:pPr>
        <w:pStyle w:val="ps"/>
        <w:rPr>
          <w:lang w:val="en-GB"/>
        </w:rPr>
      </w:pPr>
    </w:p>
    <w:p w:rsidRPr="00AB26E7" w:rsidR="009E20C8" w:rsidRDefault="009E20C8" w14:paraId="4C481E86" w14:textId="77777777">
      <w:pPr>
        <w:pStyle w:val="ps"/>
        <w:rPr>
          <w:lang w:val="en-GB"/>
        </w:rPr>
        <w:sectPr w:rsidRPr="00AB26E7" w:rsidR="009E20C8" w:rsidSect="0055076D">
          <w:headerReference w:type="even" r:id="rId15"/>
          <w:headerReference w:type="default" r:id="rId16"/>
          <w:footerReference w:type="default" r:id="rId17"/>
          <w:headerReference w:type="first" r:id="rId18"/>
          <w:footerReference w:type="first" r:id="rId19"/>
          <w:pgSz w:w="11907" w:h="16840" w:orient="portrait"/>
          <w:pgMar w:top="1418" w:right="1418" w:bottom="1418" w:left="1701" w:header="720" w:footer="794" w:gutter="0"/>
          <w:cols w:space="720"/>
          <w:titlePg/>
        </w:sectPr>
      </w:pPr>
    </w:p>
    <w:p w:rsidRPr="00AB26E7" w:rsidR="000708C1" w:rsidP="00C32940" w:rsidRDefault="000708C1" w14:paraId="05C7C8E9" w14:textId="77777777">
      <w:pPr>
        <w:pStyle w:val="Heading1"/>
        <w:rPr>
          <w:lang w:val="en-GB"/>
        </w:rPr>
      </w:pPr>
      <w:bookmarkStart w:name="_Toc485048501" w:id="0"/>
      <w:r w:rsidRPr="00AB26E7">
        <w:rPr>
          <w:lang w:val="en-GB"/>
        </w:rPr>
        <w:t>Introduction</w:t>
      </w:r>
      <w:bookmarkEnd w:id="0"/>
    </w:p>
    <w:p w:rsidRPr="00AB26E7" w:rsidR="0055507D" w:rsidP="0055507D" w:rsidRDefault="0055507D" w14:paraId="5C733808" w14:textId="0130473F">
      <w:pPr>
        <w:pStyle w:val="ps"/>
        <w:rPr>
          <w:lang w:val="en-GB"/>
        </w:rPr>
      </w:pPr>
      <w:r w:rsidRPr="00AB26E7">
        <w:rPr>
          <w:lang w:val="en-GB"/>
        </w:rPr>
        <w:t xml:space="preserve">This report is a </w:t>
      </w:r>
      <w:r w:rsidRPr="00AB26E7" w:rsidR="00343330">
        <w:rPr>
          <w:lang w:val="en-GB"/>
        </w:rPr>
        <w:t>Pest Management Plan</w:t>
      </w:r>
      <w:r w:rsidRPr="00AB26E7">
        <w:rPr>
          <w:lang w:val="en-GB"/>
        </w:rPr>
        <w:t xml:space="preserve"> report </w:t>
      </w:r>
      <w:r w:rsidRPr="00AB26E7" w:rsidR="00343330">
        <w:rPr>
          <w:lang w:val="en-GB"/>
        </w:rPr>
        <w:t xml:space="preserve">(PMP) </w:t>
      </w:r>
      <w:r w:rsidRPr="00AB26E7">
        <w:rPr>
          <w:lang w:val="en-GB"/>
        </w:rPr>
        <w:t xml:space="preserve">for the Shire Valley Irrigation Project (SVIP). </w:t>
      </w:r>
      <w:r w:rsidRPr="00AB26E7" w:rsidR="00C3427F">
        <w:rPr>
          <w:lang w:val="en-GB"/>
        </w:rPr>
        <w:t>prepared by the</w:t>
      </w:r>
      <w:r w:rsidRPr="00AB26E7">
        <w:rPr>
          <w:lang w:val="en-GB"/>
        </w:rPr>
        <w:t xml:space="preserve"> Ministry of Agriculture, I</w:t>
      </w:r>
      <w:r w:rsidRPr="00AB26E7" w:rsidR="00343330">
        <w:rPr>
          <w:lang w:val="en-GB"/>
        </w:rPr>
        <w:t>rrigation and Water Development</w:t>
      </w:r>
      <w:r w:rsidRPr="00AB26E7" w:rsidR="00D24CDC">
        <w:rPr>
          <w:lang w:val="en-GB"/>
        </w:rPr>
        <w:t xml:space="preserve"> with the help of BRLi (the Consultant)</w:t>
      </w:r>
      <w:r w:rsidRPr="00AB26E7">
        <w:rPr>
          <w:lang w:val="en-GB"/>
        </w:rPr>
        <w:t xml:space="preserve">. </w:t>
      </w:r>
    </w:p>
    <w:p w:rsidRPr="00AB26E7" w:rsidR="00FB4D49" w:rsidP="00FB4D49" w:rsidRDefault="00FB4D49" w14:paraId="32EE8327" w14:textId="32F14C8D">
      <w:pPr>
        <w:pStyle w:val="ps"/>
        <w:pBdr>
          <w:top w:val="single" w:color="auto" w:sz="4" w:space="1"/>
          <w:left w:val="single" w:color="auto" w:sz="4" w:space="4"/>
          <w:bottom w:val="single" w:color="auto" w:sz="4" w:space="1"/>
          <w:right w:val="single" w:color="auto" w:sz="4" w:space="4"/>
        </w:pBdr>
        <w:shd w:val="clear" w:color="auto" w:fill="F2F2F2" w:themeFill="background1" w:themeFillShade="F2"/>
        <w:jc w:val="center"/>
        <w:rPr>
          <w:lang w:val="en-GB"/>
        </w:rPr>
      </w:pPr>
      <w:r w:rsidRPr="00AB26E7">
        <w:rPr>
          <w:lang w:val="en-GB"/>
        </w:rPr>
        <w:t>This report is the Consultant’s final version provided for public disclosure. However, it is likely that the Government of Malawi will update this report in response to further public and stakeholder comments as well as any new technical project information that may become available.</w:t>
      </w:r>
    </w:p>
    <w:p w:rsidRPr="00AB26E7" w:rsidR="0055507D" w:rsidP="0055507D" w:rsidRDefault="0055507D" w14:paraId="4B397D3F" w14:textId="77777777">
      <w:pPr>
        <w:pStyle w:val="T1"/>
        <w:rPr>
          <w:noProof w:val="0"/>
          <w:lang w:val="en-GB"/>
        </w:rPr>
      </w:pPr>
      <w:r w:rsidRPr="00AB26E7">
        <w:rPr>
          <w:noProof w:val="0"/>
          <w:lang w:val="en-GB"/>
        </w:rPr>
        <w:t>Project background and rationale</w:t>
      </w:r>
    </w:p>
    <w:p w:rsidRPr="00AB26E7" w:rsidR="00E93D35" w:rsidP="00E93D35" w:rsidRDefault="0055507D" w14:paraId="7786BAC4" w14:textId="77777777">
      <w:pPr>
        <w:pStyle w:val="ps"/>
        <w:rPr>
          <w:lang w:val="en-GB"/>
        </w:rPr>
      </w:pPr>
      <w:r w:rsidRPr="00AB26E7">
        <w:rPr>
          <w:lang w:val="en-GB"/>
        </w:rPr>
        <w:t>The Project consists on developing 42,500 ha of net area of land for gravity irrigated agriculture in the Lower Shire River Valley, in Malawi. The project will take place in two districts: Chikwawa and Nsanje districts.</w:t>
      </w:r>
    </w:p>
    <w:p w:rsidRPr="00AB26E7" w:rsidR="00E93D35" w:rsidP="00E93D35" w:rsidRDefault="00E93D35" w14:paraId="06B7EC17" w14:textId="77777777">
      <w:pPr>
        <w:pStyle w:val="Caption"/>
        <w:keepNext/>
        <w:rPr>
          <w:noProof w:val="0"/>
          <w:lang w:val="en-GB"/>
        </w:rPr>
      </w:pPr>
      <w:r w:rsidRPr="00AB26E7">
        <w:rPr>
          <w:noProof w:val="0"/>
          <w:lang w:val="en-GB"/>
        </w:rPr>
        <w:t xml:space="preserve">Figure </w:t>
      </w:r>
      <w:r w:rsidRPr="00AB26E7" w:rsidR="006A3486">
        <w:rPr>
          <w:noProof w:val="0"/>
          <w:lang w:val="en-GB"/>
        </w:rPr>
        <w:fldChar w:fldCharType="begin"/>
      </w:r>
      <w:r w:rsidRPr="00AB26E7" w:rsidR="006A3486">
        <w:rPr>
          <w:noProof w:val="0"/>
          <w:lang w:val="en-GB"/>
        </w:rPr>
        <w:instrText xml:space="preserve"> STYLEREF 1 \s </w:instrText>
      </w:r>
      <w:r w:rsidRPr="00AB26E7" w:rsidR="006A3486">
        <w:rPr>
          <w:noProof w:val="0"/>
          <w:lang w:val="en-GB"/>
        </w:rPr>
        <w:fldChar w:fldCharType="separate"/>
      </w:r>
      <w:r w:rsidR="007949B0">
        <w:rPr>
          <w:lang w:val="en-GB"/>
        </w:rPr>
        <w:t>1</w:t>
      </w:r>
      <w:r w:rsidRPr="00AB26E7" w:rsidR="006A3486">
        <w:rPr>
          <w:noProof w:val="0"/>
          <w:lang w:val="en-GB"/>
        </w:rPr>
        <w:fldChar w:fldCharType="end"/>
      </w:r>
      <w:r w:rsidRPr="00AB26E7" w:rsidR="006A3486">
        <w:rPr>
          <w:noProof w:val="0"/>
          <w:lang w:val="en-GB"/>
        </w:rPr>
        <w:noBreakHyphen/>
      </w:r>
      <w:r w:rsidRPr="00AB26E7" w:rsidR="006A3486">
        <w:rPr>
          <w:noProof w:val="0"/>
          <w:lang w:val="en-GB"/>
        </w:rPr>
        <w:fldChar w:fldCharType="begin"/>
      </w:r>
      <w:r w:rsidRPr="00AB26E7" w:rsidR="006A3486">
        <w:rPr>
          <w:noProof w:val="0"/>
          <w:lang w:val="en-GB"/>
        </w:rPr>
        <w:instrText xml:space="preserve"> SEQ Figure \* ARABIC \s 1 </w:instrText>
      </w:r>
      <w:r w:rsidRPr="00AB26E7" w:rsidR="006A3486">
        <w:rPr>
          <w:noProof w:val="0"/>
          <w:lang w:val="en-GB"/>
        </w:rPr>
        <w:fldChar w:fldCharType="separate"/>
      </w:r>
      <w:r w:rsidR="007949B0">
        <w:rPr>
          <w:lang w:val="en-GB"/>
        </w:rPr>
        <w:t>1</w:t>
      </w:r>
      <w:r w:rsidRPr="00AB26E7" w:rsidR="006A3486">
        <w:rPr>
          <w:noProof w:val="0"/>
          <w:lang w:val="en-GB"/>
        </w:rPr>
        <w:fldChar w:fldCharType="end"/>
      </w:r>
      <w:r w:rsidRPr="00AB26E7">
        <w:rPr>
          <w:noProof w:val="0"/>
          <w:lang w:val="en-GB"/>
        </w:rPr>
        <w:t xml:space="preserve"> : Localisation of the studied area</w:t>
      </w:r>
    </w:p>
    <w:p w:rsidRPr="00AB26E7" w:rsidR="00E93D35" w:rsidP="00E93D35" w:rsidRDefault="00272FB6" w14:paraId="58E8DDA2" w14:textId="77777777">
      <w:pPr>
        <w:pStyle w:val="ps"/>
        <w:jc w:val="center"/>
        <w:rPr>
          <w:lang w:val="en-GB"/>
        </w:rPr>
      </w:pPr>
      <w:r w:rsidRPr="00AB26E7">
        <w:rPr>
          <w:noProof/>
          <w:lang w:val="en-US" w:eastAsia="en-US"/>
        </w:rPr>
        <mc:AlternateContent>
          <mc:Choice Requires="wpg">
            <w:drawing>
              <wp:anchor distT="0" distB="0" distL="114300" distR="114300" simplePos="0" relativeHeight="251659264" behindDoc="0" locked="0" layoutInCell="1" allowOverlap="1" wp14:anchorId="765FD4F2" wp14:editId="66FB8150">
                <wp:simplePos x="0" y="0"/>
                <wp:positionH relativeFrom="column">
                  <wp:posOffset>2361869</wp:posOffset>
                </wp:positionH>
                <wp:positionV relativeFrom="paragraph">
                  <wp:posOffset>4297045</wp:posOffset>
                </wp:positionV>
                <wp:extent cx="1907761" cy="651869"/>
                <wp:effectExtent l="19050" t="19050" r="0" b="53340"/>
                <wp:wrapNone/>
                <wp:docPr id="15" name="Groupe 15"/>
                <wp:cNvGraphicFramePr/>
                <a:graphic xmlns:a="http://schemas.openxmlformats.org/drawingml/2006/main">
                  <a:graphicData uri="http://schemas.microsoft.com/office/word/2010/wordprocessingGroup">
                    <wpg:wgp>
                      <wpg:cNvGrpSpPr/>
                      <wpg:grpSpPr>
                        <a:xfrm>
                          <a:off x="0" y="0"/>
                          <a:ext cx="1907761" cy="651869"/>
                          <a:chOff x="0" y="0"/>
                          <a:chExt cx="1907761" cy="651869"/>
                        </a:xfrm>
                      </wpg:grpSpPr>
                      <wps:wsp>
                        <wps:cNvPr id="13" name="Ellipse 13"/>
                        <wps:cNvSpPr/>
                        <wps:spPr>
                          <a:xfrm>
                            <a:off x="0" y="0"/>
                            <a:ext cx="357808" cy="381662"/>
                          </a:xfrm>
                          <a:prstGeom prst="ellipse">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Légende à une bordure 1 14"/>
                        <wps:cNvSpPr/>
                        <wps:spPr>
                          <a:xfrm>
                            <a:off x="858741" y="389614"/>
                            <a:ext cx="1049020" cy="262255"/>
                          </a:xfrm>
                          <a:prstGeom prst="accentCallout1">
                            <a:avLst>
                              <a:gd name="adj1" fmla="val 36942"/>
                              <a:gd name="adj2" fmla="val 8342"/>
                              <a:gd name="adj3" fmla="val -66382"/>
                              <a:gd name="adj4" fmla="val -60314"/>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Pr="00E93D35" w:rsidR="00345911" w:rsidP="00E93D35" w:rsidRDefault="00345911" w14:paraId="663558E2" w14:textId="77777777">
                              <w:pPr>
                                <w:jc w:val="center"/>
                                <w:rPr>
                                  <w:color w:val="FF0000"/>
                                </w:rPr>
                              </w:pPr>
                              <w:r w:rsidRPr="00E93D35">
                                <w:rPr>
                                  <w:color w:val="FF0000"/>
                                </w:rPr>
                                <w:t>Studied area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w14:anchorId="0CEDB580">
              <v:group id="Groupe 15" style="position:absolute;left:0;text-align:left;margin-left:185.95pt;margin-top:338.35pt;width:150.2pt;height:51.35pt;z-index:251659264" coordsize="19077,6518" o:spid="_x0000_s1026" w14:anchorId="765FD4F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">
                <v:oval id="Ellipse 13" style="position:absolute;width:3578;height:3816;visibility:visible;mso-wrap-style:square;v-text-anchor:middle" o:spid="_x0000_s1027" filled="f" strokecolor="red" strokeweight="2.25pt"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wQ+8AA&#10;AADbAAAADwAAAGRycy9kb3ducmV2LnhtbERPTYvCMBC9C/6HMMLeNNUFla5RRBCWhYVa3fvQjE2x&#10;mdQmatdfbwTB2zze5yxWna3FlVpfOVYwHiUgiAunKy4VHPbb4RyED8gaa8ek4J88rJb93gJT7W68&#10;o2seShFD2KeowITQpFL6wpBFP3INceSOrrUYImxLqVu8xXBby0mSTKXFimODwYY2hopTfrEK8v1P&#10;oreH3/PRzzhr/u7ZpTKZUh+Dbv0FIlAX3uKX+1vH+Z/w/CUeIJc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twQ+8AAAADbAAAADwAAAAAAAAAAAAAAAACYAgAAZHJzL2Rvd25y&#10;ZXYueG1sUEsFBgAAAAAEAAQA9QAAAIUDAAAAAA==&#10;">
                  <v:stroke joinstyle="miter"/>
                </v:oval>
                <v:shapetype id="_x0000_t44" coordsize="21600,21600" o:spt="44" adj="-8280,24300,-1800,4050" path="m@0@1l@2@3nfem@2,l@2,21600nfem,l21600,r,21600l,21600nsxe">
                  <v:stroke joinstyle="miter"/>
                  <v:formulas>
                    <v:f eqn="val #0"/>
                    <v:f eqn="val #1"/>
                    <v:f eqn="val #2"/>
                    <v:f eqn="val #3"/>
                  </v:formulas>
                  <v:path arrowok="t" gradientshapeok="t" o:connecttype="custom" o:connectlocs="@0,@1;10800,0;10800,21600;0,10800;21600,10800" o:extrusionok="f"/>
                  <v:handles>
                    <v:h position="#0,#1"/>
                    <v:h position="#2,#3"/>
                  </v:handles>
                  <o:callout v:ext="edit" on="t" type="oneSegment" accentbar="t" textborder="f"/>
                </v:shapetype>
                <v:shape id="Légende à une bordure 1 14" style="position:absolute;left:8587;top:3896;width:10490;height:2622;visibility:visible;mso-wrap-style:square;v-text-anchor:middle" o:spid="_x0000_s1028" filled="f" strokecolor="red" strokeweight="1pt" type="#_x0000_t44" adj="-13028,-14339,1802,79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0aWMEA&#10;AADbAAAADwAAAGRycy9kb3ducmV2LnhtbERPTYvCMBC9L/gfwgje1lQRWappKYKr6Eld8To2Y1ts&#10;Jt0mav33RljY2zze58zTztTiTq2rLCsYDSMQxLnVFRcKfg7Lzy8QziNrrC2Tgic5SJPexxxjbR+8&#10;o/veFyKEsItRQel9E0vp8pIMuqFtiAN3sa1BH2BbSN3iI4SbWo6jaCoNVhwaSmxoUVJ+3d+MgnP9&#10;XZnTFk/d+LA5T38X2XH1zJQa9LtsBsJT5//Ff+61DvMn8P4lHCCT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8dGljBAAAA2wAAAA8AAAAAAAAAAAAAAAAAmAIAAGRycy9kb3du&#10;cmV2LnhtbFBLBQYAAAAABAAEAPUAAACGAwAAAAA=&#10;">
                  <v:textbox>
                    <w:txbxContent>
                      <w:p w:rsidRPr="00E93D35" w:rsidR="00345911" w:rsidP="00E93D35" w:rsidRDefault="00345911" w14:paraId="51F266F1" w14:textId="77777777">
                        <w:pPr>
                          <w:jc w:val="center"/>
                          <w:rPr>
                            <w:color w:val="FF0000"/>
                          </w:rPr>
                        </w:pPr>
                        <w:r w:rsidRPr="00E93D35">
                          <w:rPr>
                            <w:color w:val="FF0000"/>
                          </w:rPr>
                          <w:t>Studied area</w:t>
                        </w:r>
                      </w:p>
                    </w:txbxContent>
                  </v:textbox>
                </v:shape>
              </v:group>
            </w:pict>
          </mc:Fallback>
        </mc:AlternateContent>
      </w:r>
      <w:r w:rsidRPr="00AB26E7" w:rsidR="00E93D35">
        <w:rPr>
          <w:noProof/>
          <w:lang w:val="en-US" w:eastAsia="en-US"/>
        </w:rPr>
        <w:drawing>
          <wp:inline distT="0" distB="0" distL="0" distR="0" wp14:anchorId="26E4EEB0" wp14:editId="599CCBA7">
            <wp:extent cx="3427095" cy="5080635"/>
            <wp:effectExtent l="0" t="0" r="1905" b="5715"/>
            <wp:docPr id="12" name="Image 12"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fficher l'image d'origine"/>
                    <pic:cNvPicPr>
                      <a:picLocks noChangeAspect="1" noChangeArrowheads="1"/>
                    </pic:cNvPicPr>
                  </pic:nvPicPr>
                  <pic:blipFill>
                    <a:blip r:embed="rId20">
                      <a:extLst>
                        <a:ext uri="{28A0092B-C50C-407E-A947-70E740481C1C}">
                          <a14:useLocalDpi xmlns:a14="http://schemas.microsoft.com/office/drawing/2010/main"/>
                        </a:ext>
                      </a:extLst>
                    </a:blip>
                    <a:srcRect/>
                    <a:stretch>
                      <a:fillRect/>
                    </a:stretch>
                  </pic:blipFill>
                  <pic:spPr bwMode="auto">
                    <a:xfrm>
                      <a:off x="0" y="0"/>
                      <a:ext cx="3427095" cy="5080635"/>
                    </a:xfrm>
                    <a:prstGeom prst="rect">
                      <a:avLst/>
                    </a:prstGeom>
                    <a:noFill/>
                    <a:ln>
                      <a:noFill/>
                    </a:ln>
                  </pic:spPr>
                </pic:pic>
              </a:graphicData>
            </a:graphic>
          </wp:inline>
        </w:drawing>
      </w:r>
    </w:p>
    <w:p w:rsidRPr="00AB26E7" w:rsidR="0055507D" w:rsidP="0055507D" w:rsidRDefault="0055507D" w14:paraId="788B814A" w14:textId="77777777">
      <w:pPr>
        <w:pStyle w:val="ps"/>
        <w:rPr>
          <w:lang w:val="en-GB"/>
        </w:rPr>
      </w:pPr>
      <w:r w:rsidRPr="00AB26E7">
        <w:rPr>
          <w:lang w:val="en-GB"/>
        </w:rPr>
        <w:t>According to the Terms of References (ToRs), the Project rationale comes from the countries high dependence on rain-fed agriculture for food production. Due to uncertainties of rain-fed agriculture, the Government of Malawi intends to develop irrigated agriculture in the Lower Shire Valley on the West bank of the Shire River. The GoM has requested financial assistance from the World Bank (WB) and the African Development Bank (AfDB) for the preparation of proposed Shire Valley Irrigation Project (SVIP). Accordingly, the World Bank and African Development Bank are supporting the Government with the preparation of comprehensive studies required to appraise the technical feasibility, economic viability, and environmental and social sustainability of the SVIP.</w:t>
      </w:r>
    </w:p>
    <w:p w:rsidRPr="00AB26E7" w:rsidR="00ED1AF4" w:rsidP="0055507D" w:rsidRDefault="00ED1AF4" w14:paraId="2CB9A3EA" w14:textId="2519B376">
      <w:pPr>
        <w:pStyle w:val="T1"/>
        <w:rPr>
          <w:noProof w:val="0"/>
          <w:lang w:val="en-GB"/>
        </w:rPr>
      </w:pPr>
      <w:r w:rsidRPr="00AB26E7">
        <w:rPr>
          <w:noProof w:val="0"/>
          <w:lang w:val="en-GB"/>
        </w:rPr>
        <w:t>The Agricultural Sector-Wide Approach</w:t>
      </w:r>
    </w:p>
    <w:p w:rsidRPr="00AB26E7" w:rsidR="00ED1AF4" w:rsidP="00ED1AF4" w:rsidRDefault="00ED1AF4" w14:paraId="2A0C5630" w14:textId="77777777">
      <w:pPr>
        <w:pStyle w:val="ps"/>
        <w:rPr>
          <w:lang w:val="en-GB"/>
        </w:rPr>
      </w:pPr>
      <w:r w:rsidRPr="00AB26E7">
        <w:rPr>
          <w:lang w:val="en-GB"/>
        </w:rPr>
        <w:t xml:space="preserve">Malawi has been implementing the Agricultural Sector Wide Approach (ASWAp) since 2011 with the aim of increasing agricultural productivity, improving food security, diversifying food production to improve nutrition at household level, and increasing the level of household incomes realised by people residing in the rural areas. The ASWAp is a priority programme under the Malawi Growth and Development Strategy (MGDs) and its implementation is consistent with the Comprehensive African Agricultural Development Programme (CAADP) under New Partnership for Africa’s Development (NEPAD). It is an investment framework that operationalizes commitments made by the GoM and its development partners in the agricultural sector as a whole. </w:t>
      </w:r>
    </w:p>
    <w:p w:rsidRPr="00AB26E7" w:rsidR="00ED1AF4" w:rsidP="00ED1AF4" w:rsidRDefault="00ED1AF4" w14:paraId="334BE4AF" w14:textId="77777777">
      <w:pPr>
        <w:pStyle w:val="ps"/>
        <w:rPr>
          <w:lang w:val="en-GB"/>
        </w:rPr>
      </w:pPr>
      <w:r w:rsidRPr="00AB26E7">
        <w:rPr>
          <w:lang w:val="en-GB"/>
        </w:rPr>
        <w:t xml:space="preserve">The current ASWAp, which covers the period of 2011-2016, advocates for and drives strategic investment toward programmes and initiatives that fall under three distinct pillars, namely: </w:t>
      </w:r>
    </w:p>
    <w:p w:rsidRPr="00AB26E7" w:rsidR="00ED1AF4" w:rsidP="00ED1AF4" w:rsidRDefault="00ED1AF4" w14:paraId="2C0561F8" w14:textId="5982C0B6">
      <w:pPr>
        <w:pStyle w:val="ea"/>
        <w:rPr>
          <w:lang w:val="en-GB"/>
        </w:rPr>
      </w:pPr>
      <w:r w:rsidRPr="00AB26E7">
        <w:rPr>
          <w:lang w:val="en-GB"/>
        </w:rPr>
        <w:t xml:space="preserve">food security and risk management; </w:t>
      </w:r>
    </w:p>
    <w:p w:rsidRPr="00AB26E7" w:rsidR="00ED1AF4" w:rsidP="00ED1AF4" w:rsidRDefault="00ED1AF4" w14:paraId="658C3C83" w14:textId="7C4071C0">
      <w:pPr>
        <w:pStyle w:val="ea"/>
        <w:rPr>
          <w:lang w:val="en-GB"/>
        </w:rPr>
      </w:pPr>
      <w:r w:rsidRPr="00AB26E7">
        <w:rPr>
          <w:lang w:val="en-GB"/>
        </w:rPr>
        <w:t>commercialization of agriculture, agro-processing, and market development; and</w:t>
      </w:r>
    </w:p>
    <w:p w:rsidRPr="00AB26E7" w:rsidR="00ED1AF4" w:rsidP="00ED1AF4" w:rsidRDefault="00ED1AF4" w14:paraId="4FFA55A1" w14:textId="1DD84A02">
      <w:pPr>
        <w:pStyle w:val="ea"/>
        <w:rPr>
          <w:lang w:val="en-GB"/>
        </w:rPr>
      </w:pPr>
      <w:r w:rsidRPr="00AB26E7">
        <w:rPr>
          <w:lang w:val="en-GB"/>
        </w:rPr>
        <w:t xml:space="preserve">sustainable agricultural land and water management. </w:t>
      </w:r>
    </w:p>
    <w:p w:rsidRPr="00AB26E7" w:rsidR="00ED1AF4" w:rsidP="00ED1AF4" w:rsidRDefault="00ED1AF4" w14:paraId="7A45AA74" w14:textId="77777777">
      <w:pPr>
        <w:pStyle w:val="ps"/>
        <w:rPr>
          <w:lang w:val="en-GB"/>
        </w:rPr>
      </w:pPr>
      <w:r w:rsidRPr="00AB26E7">
        <w:rPr>
          <w:lang w:val="en-GB"/>
        </w:rPr>
        <w:t xml:space="preserve">These are complemented by two key support services: technology generation and dissemination; and, institutional strengthening and capacity building. </w:t>
      </w:r>
    </w:p>
    <w:p w:rsidRPr="00AB26E7" w:rsidR="00ED1AF4" w:rsidP="00ED1AF4" w:rsidRDefault="00ED1AF4" w14:paraId="660680DE" w14:textId="3CDB7607">
      <w:pPr>
        <w:pStyle w:val="ps"/>
        <w:rPr>
          <w:lang w:val="en-GB"/>
        </w:rPr>
      </w:pPr>
      <w:r w:rsidRPr="00AB26E7">
        <w:rPr>
          <w:lang w:val="en-GB"/>
        </w:rPr>
        <w:t>The ASWAp targets a minimum average growth rate for the agricultural sector of 6 percent per annum as well as raising annual household agricultural incomes from US$280 to US$600. Currently, the bulk of resources mobilized under ASWAP are channeled towards crop production (50-70 percent), leaving limited resources for other components of the ASWAp.</w:t>
      </w:r>
    </w:p>
    <w:p w:rsidRPr="00AB26E7" w:rsidR="0055507D" w:rsidP="0055507D" w:rsidRDefault="0055507D" w14:paraId="1AEBF43D" w14:textId="77777777">
      <w:pPr>
        <w:pStyle w:val="T1"/>
        <w:rPr>
          <w:noProof w:val="0"/>
          <w:lang w:val="en-GB"/>
        </w:rPr>
      </w:pPr>
      <w:r w:rsidRPr="00AB26E7">
        <w:rPr>
          <w:noProof w:val="0"/>
          <w:lang w:val="en-GB"/>
        </w:rPr>
        <w:t>Objective of the Project</w:t>
      </w:r>
    </w:p>
    <w:p w:rsidRPr="00AB26E7" w:rsidR="0055507D" w:rsidP="0055507D" w:rsidRDefault="006F27A2" w14:paraId="6905817A" w14:textId="62BAD5AC">
      <w:pPr>
        <w:pStyle w:val="ps"/>
        <w:rPr>
          <w:lang w:val="en-GB" w:eastAsia="en-GB"/>
        </w:rPr>
      </w:pPr>
      <w:r w:rsidRPr="00AB26E7">
        <w:rPr>
          <w:lang w:val="en-GB"/>
        </w:rPr>
        <w:t xml:space="preserve">The Project </w:t>
      </w:r>
      <w:r w:rsidRPr="00AB26E7">
        <w:rPr>
          <w:lang w:val="en-GB" w:eastAsia="en-GB"/>
        </w:rPr>
        <w:t xml:space="preserve">objective is </w:t>
      </w:r>
      <w:r w:rsidRPr="00AB26E7">
        <w:rPr>
          <w:lang w:val="en-GB"/>
        </w:rPr>
        <w:t>to provide access to reliable gravity-fed irrigation and drainage services, secure land tenure for smallholder farmers, and strengthen management of wetlands and protected areas in the Shire Valley</w:t>
      </w:r>
      <w:r w:rsidRPr="00AB26E7" w:rsidR="0055507D">
        <w:rPr>
          <w:lang w:val="en-GB" w:eastAsia="en-GB"/>
        </w:rPr>
        <w:t>.</w:t>
      </w:r>
    </w:p>
    <w:p w:rsidRPr="00AB26E7" w:rsidR="0055507D" w:rsidP="0055507D" w:rsidRDefault="001141ED" w14:paraId="134523CD" w14:textId="77777777">
      <w:pPr>
        <w:pStyle w:val="T1"/>
        <w:rPr>
          <w:noProof w:val="0"/>
          <w:lang w:val="en-GB"/>
        </w:rPr>
      </w:pPr>
      <w:r w:rsidRPr="00AB26E7">
        <w:rPr>
          <w:noProof w:val="0"/>
          <w:lang w:val="en-GB" w:eastAsia="en-GB"/>
        </w:rPr>
        <w:t>Objective</w:t>
      </w:r>
      <w:r w:rsidRPr="00AB26E7" w:rsidR="003A4D7C">
        <w:rPr>
          <w:noProof w:val="0"/>
          <w:lang w:val="en-GB" w:eastAsia="en-GB"/>
        </w:rPr>
        <w:t>s</w:t>
      </w:r>
      <w:r w:rsidRPr="00AB26E7">
        <w:rPr>
          <w:noProof w:val="0"/>
          <w:lang w:val="en-GB" w:eastAsia="en-GB"/>
        </w:rPr>
        <w:t xml:space="preserve"> of the ESIA</w:t>
      </w:r>
    </w:p>
    <w:p w:rsidRPr="00AB26E7" w:rsidR="0055507D" w:rsidP="00C3427F" w:rsidRDefault="0055507D" w14:paraId="73D14EC7" w14:textId="631ECE22">
      <w:pPr>
        <w:pStyle w:val="ps"/>
        <w:rPr>
          <w:lang w:val="en-GB"/>
        </w:rPr>
      </w:pPr>
      <w:r w:rsidRPr="00AB26E7">
        <w:rPr>
          <w:lang w:val="en-GB"/>
        </w:rPr>
        <w:t xml:space="preserve">This assignment has to comply with the national policies regarding impact assessment as well as the World Bank triggered safeguard policies. Measures developed under this assignment will inform the Client and upcoming technical studies about ways to mitigate impacts and enhance positive effects of the Project. The ESIA </w:t>
      </w:r>
      <w:r w:rsidRPr="00AB26E7" w:rsidR="006A0B57">
        <w:rPr>
          <w:lang w:val="en-GB"/>
        </w:rPr>
        <w:t>is</w:t>
      </w:r>
      <w:r w:rsidRPr="00AB26E7">
        <w:rPr>
          <w:lang w:val="en-GB"/>
        </w:rPr>
        <w:t xml:space="preserve"> based on the Feasibility Study description of the Project.</w:t>
      </w:r>
    </w:p>
    <w:p w:rsidRPr="00AB26E7" w:rsidR="001141ED" w:rsidP="001141ED" w:rsidRDefault="001141ED" w14:paraId="3FC8122B" w14:textId="77777777">
      <w:pPr>
        <w:pStyle w:val="T1"/>
        <w:rPr>
          <w:noProof w:val="0"/>
          <w:lang w:val="en-GB" w:eastAsia="en-GB"/>
        </w:rPr>
      </w:pPr>
      <w:r w:rsidRPr="00AB26E7">
        <w:rPr>
          <w:noProof w:val="0"/>
          <w:lang w:val="en-GB" w:eastAsia="en-GB"/>
        </w:rPr>
        <w:t>Objectives of the PMP</w:t>
      </w:r>
    </w:p>
    <w:p w:rsidRPr="00AB26E7" w:rsidR="00BA7E8E" w:rsidP="00D80436" w:rsidRDefault="00BA7E8E" w14:paraId="01244ADE" w14:textId="3355F391">
      <w:pPr>
        <w:pStyle w:val="ps"/>
        <w:rPr>
          <w:lang w:val="en-GB"/>
        </w:rPr>
      </w:pPr>
      <w:r w:rsidRPr="00AB26E7">
        <w:rPr>
          <w:lang w:val="en-GB"/>
        </w:rPr>
        <w:t xml:space="preserve">The objectives of the PMP are to: </w:t>
      </w:r>
    </w:p>
    <w:p w:rsidRPr="00AB26E7" w:rsidR="00BA7E8E" w:rsidP="00BA7E8E" w:rsidRDefault="00BA7E8E" w14:paraId="27733881" w14:textId="5902DA4E">
      <w:pPr>
        <w:pStyle w:val="ea"/>
        <w:rPr>
          <w:lang w:val="en-GB"/>
        </w:rPr>
      </w:pPr>
      <w:r w:rsidRPr="00AB26E7">
        <w:rPr>
          <w:lang w:val="en-GB"/>
        </w:rPr>
        <w:t>To describe the existing and anticipated pest and diseases in the Shire Valley;</w:t>
      </w:r>
    </w:p>
    <w:p w:rsidRPr="00AB26E7" w:rsidR="00BA7E8E" w:rsidP="00BA7E8E" w:rsidRDefault="00BA7E8E" w14:paraId="0B2B9638" w14:textId="5D7DB55B">
      <w:pPr>
        <w:pStyle w:val="ea"/>
        <w:rPr>
          <w:lang w:val="en-GB"/>
        </w:rPr>
      </w:pPr>
      <w:r w:rsidRPr="00AB26E7">
        <w:rPr>
          <w:lang w:val="en-GB"/>
        </w:rPr>
        <w:t>To describe measures to fight or limit crop pests and diseases in the SVIP;</w:t>
      </w:r>
    </w:p>
    <w:p w:rsidRPr="00AB26E7" w:rsidR="00BA7E8E" w:rsidP="00BA7E8E" w:rsidRDefault="00BA7E8E" w14:paraId="2397069B" w14:textId="3AA347CA">
      <w:pPr>
        <w:pStyle w:val="ea"/>
        <w:rPr>
          <w:lang w:val="en-GB"/>
        </w:rPr>
      </w:pPr>
      <w:r w:rsidRPr="00AB26E7">
        <w:rPr>
          <w:lang w:val="en-GB"/>
        </w:rPr>
        <w:t>To propose management options regarding these pests and diseases in the SVIP;</w:t>
      </w:r>
    </w:p>
    <w:p w:rsidRPr="00AB26E7" w:rsidR="00BA7E8E" w:rsidP="00BA7E8E" w:rsidRDefault="00BA7E8E" w14:paraId="305F22DA" w14:textId="2505E128">
      <w:pPr>
        <w:pStyle w:val="ea"/>
        <w:rPr>
          <w:lang w:val="en-GB"/>
        </w:rPr>
      </w:pPr>
      <w:r w:rsidRPr="00AB26E7">
        <w:rPr>
          <w:lang w:val="en-GB"/>
        </w:rPr>
        <w:t>To develop a plan on how to manage anticipated increased usage in pesticides resulting from agricultural expansion and intensification;</w:t>
      </w:r>
    </w:p>
    <w:p w:rsidRPr="00AB26E7" w:rsidR="00BA7E8E" w:rsidP="00BA7E8E" w:rsidRDefault="00BA7E8E" w14:paraId="19202E70" w14:textId="215F1DB1">
      <w:pPr>
        <w:pStyle w:val="ea"/>
        <w:rPr>
          <w:lang w:val="en-GB"/>
        </w:rPr>
      </w:pPr>
      <w:r w:rsidRPr="00AB26E7">
        <w:rPr>
          <w:lang w:val="en-GB"/>
        </w:rPr>
        <w:t>To comply with the World Bank safeguard policy OP 4.09 - Pest Management and national regulations regarding the use of pesticides.</w:t>
      </w:r>
    </w:p>
    <w:p w:rsidRPr="00AB26E7" w:rsidR="00D80436" w:rsidP="00D80436" w:rsidRDefault="00D80436" w14:paraId="796DDF59" w14:textId="620383E1">
      <w:pPr>
        <w:pStyle w:val="ps"/>
        <w:rPr>
          <w:lang w:val="en-GB"/>
        </w:rPr>
      </w:pPr>
      <w:r w:rsidRPr="00AB26E7">
        <w:rPr>
          <w:lang w:val="en-GB"/>
        </w:rPr>
        <w:t xml:space="preserve">The World Bank Safeguard Policies – Pest Management ( OP 4.09) (see </w:t>
      </w:r>
      <w:r w:rsidRPr="00AB26E7">
        <w:rPr>
          <w:lang w:val="en-GB"/>
        </w:rPr>
        <w:fldChar w:fldCharType="begin"/>
      </w:r>
      <w:r w:rsidRPr="00AB26E7">
        <w:rPr>
          <w:lang w:val="en-GB"/>
        </w:rPr>
        <w:instrText xml:space="preserve"> REF _Ref447280673 \r \h </w:instrText>
      </w:r>
      <w:r w:rsidRPr="00AB26E7">
        <w:rPr>
          <w:lang w:val="en-GB"/>
        </w:rPr>
      </w:r>
      <w:r w:rsidRPr="00AB26E7">
        <w:rPr>
          <w:lang w:val="en-GB"/>
        </w:rPr>
        <w:fldChar w:fldCharType="separate"/>
      </w:r>
      <w:r w:rsidR="007949B0">
        <w:rPr>
          <w:lang w:val="en-GB"/>
        </w:rPr>
        <w:t>3.1.2</w:t>
      </w:r>
      <w:r w:rsidRPr="00AB26E7">
        <w:rPr>
          <w:lang w:val="en-GB"/>
        </w:rPr>
        <w:fldChar w:fldCharType="end"/>
      </w:r>
      <w:r w:rsidRPr="00AB26E7">
        <w:rPr>
          <w:lang w:val="en-GB"/>
        </w:rPr>
        <w:t xml:space="preserve">) describes a two-phase procedure for developing a PMP. The first phase of the plan - an initial reconnaissance to identify the main pest problems and their contexts (ecological, agricultural, public health, economic, and institutional) and to define broad parameters - is carried out as part of project preparation and is evaluated at appraisal. The second phase - development of specific operational plans to address the pest problems identified - is often carried out as a component of the project itself. </w:t>
      </w:r>
    </w:p>
    <w:p w:rsidRPr="00AB26E7" w:rsidR="00564914" w:rsidP="003A4D7C" w:rsidRDefault="00D80436" w14:paraId="333403E8" w14:textId="77777777">
      <w:pPr>
        <w:pStyle w:val="ps"/>
        <w:rPr>
          <w:lang w:val="en-GB"/>
        </w:rPr>
      </w:pPr>
      <w:r w:rsidRPr="00AB26E7">
        <w:rPr>
          <w:lang w:val="en-GB"/>
        </w:rPr>
        <w:t>Accordingly, an initial reconnaissance</w:t>
      </w:r>
      <w:r w:rsidRPr="00AB26E7" w:rsidR="006A0B57">
        <w:rPr>
          <w:lang w:val="en-GB"/>
        </w:rPr>
        <w:t xml:space="preserve"> by the Integrated Pest Management Specialist</w:t>
      </w:r>
      <w:r w:rsidRPr="00AB26E7">
        <w:rPr>
          <w:lang w:val="en-GB"/>
        </w:rPr>
        <w:t xml:space="preserve"> has been carried out involving (i) desktop review of available information, (ii) meetings with relevant national, and regional institutions, (iii) meetings with key informants in the project area. The results are presented in this report which is intended to</w:t>
      </w:r>
      <w:r w:rsidRPr="00AB26E7" w:rsidR="003A4D7C">
        <w:rPr>
          <w:lang w:val="en-GB"/>
        </w:rPr>
        <w:t xml:space="preserve"> m</w:t>
      </w:r>
      <w:r w:rsidRPr="00AB26E7">
        <w:rPr>
          <w:lang w:val="en-GB"/>
        </w:rPr>
        <w:t>eet the requirements for a Phase 1 Pest Management Plan for SVIP in terms of Bank procedures for project preparation.</w:t>
      </w:r>
    </w:p>
    <w:p w:rsidRPr="00AB26E7" w:rsidR="00564914" w:rsidP="00564914" w:rsidRDefault="00564914" w14:paraId="622A5717" w14:textId="59CA8D9D">
      <w:pPr>
        <w:pStyle w:val="ps"/>
        <w:rPr>
          <w:lang w:val="en-GB"/>
        </w:rPr>
      </w:pPr>
      <w:r w:rsidRPr="00AB26E7">
        <w:rPr>
          <w:lang w:val="en-GB"/>
        </w:rPr>
        <w:t>The World Bank’s Pest Management OP 4.09 covers the management of disease vectors as well as agricultural pests, while the TOR for the ESIA+PMP mentions Integrated Vector Management as part of the PMP. The discussion on integrated approaches to the effective and environmentally sound management of the potentially significant vectors for diseases such as malaria (</w:t>
      </w:r>
      <w:r w:rsidRPr="00AB26E7">
        <w:rPr>
          <w:i/>
          <w:lang w:val="en-GB"/>
        </w:rPr>
        <w:t xml:space="preserve">Anopheles </w:t>
      </w:r>
      <w:r w:rsidRPr="00AB26E7">
        <w:rPr>
          <w:lang w:val="en-GB"/>
        </w:rPr>
        <w:t>mosquitoes) and schistosomiasis (</w:t>
      </w:r>
      <w:r w:rsidRPr="00AB26E7">
        <w:rPr>
          <w:i/>
          <w:lang w:val="en-GB"/>
        </w:rPr>
        <w:t>Biomphalaria</w:t>
      </w:r>
      <w:r w:rsidRPr="00AB26E7">
        <w:rPr>
          <w:lang w:val="en-GB"/>
        </w:rPr>
        <w:t xml:space="preserve"> snails) is part of a specific report within the Environmental and Social Management Plan (ESMP).</w:t>
      </w:r>
    </w:p>
    <w:p w:rsidRPr="00AB26E7" w:rsidR="00756179" w:rsidP="00564914" w:rsidRDefault="00756179" w14:paraId="071E5079" w14:textId="6D86A9BB">
      <w:pPr>
        <w:pStyle w:val="ps"/>
        <w:rPr>
          <w:lang w:val="en-GB"/>
        </w:rPr>
      </w:pPr>
      <w:r w:rsidRPr="00AB26E7">
        <w:rPr>
          <w:lang w:val="en-GB"/>
        </w:rPr>
        <w:br w:type="page"/>
      </w:r>
    </w:p>
    <w:p w:rsidRPr="00AB26E7" w:rsidR="00C32940" w:rsidP="00C32940" w:rsidRDefault="00D470F0" w14:paraId="3101DE3E" w14:textId="77777777">
      <w:pPr>
        <w:pStyle w:val="Heading1"/>
        <w:rPr>
          <w:lang w:val="en-GB"/>
        </w:rPr>
      </w:pPr>
      <w:bookmarkStart w:name="_Toc485048502" w:id="1"/>
      <w:r w:rsidRPr="00AB26E7">
        <w:rPr>
          <w:lang w:val="en-GB"/>
        </w:rPr>
        <w:t>Background information on the project</w:t>
      </w:r>
      <w:bookmarkEnd w:id="1"/>
    </w:p>
    <w:p w:rsidRPr="00AB26E7" w:rsidR="0055507D" w:rsidP="0055507D" w:rsidRDefault="0055507D" w14:paraId="2FB7B16A" w14:textId="77777777">
      <w:pPr>
        <w:pStyle w:val="T1"/>
        <w:rPr>
          <w:noProof w:val="0"/>
          <w:lang w:val="en-GB"/>
        </w:rPr>
      </w:pPr>
      <w:r w:rsidRPr="00AB26E7">
        <w:rPr>
          <w:noProof w:val="0"/>
          <w:lang w:val="en-GB"/>
        </w:rPr>
        <w:t>Presentation of the Project</w:t>
      </w:r>
    </w:p>
    <w:p w:rsidRPr="00AB26E7" w:rsidR="0055507D" w:rsidP="0055507D" w:rsidRDefault="0055507D" w14:paraId="351DEE86" w14:textId="77777777">
      <w:pPr>
        <w:pStyle w:val="ps"/>
        <w:rPr>
          <w:lang w:val="en-GB"/>
        </w:rPr>
      </w:pPr>
      <w:r w:rsidRPr="00AB26E7">
        <w:rPr>
          <w:lang w:val="en-GB"/>
        </w:rPr>
        <w:t>As mentioned in the latest version of the Option Assessment r</w:t>
      </w:r>
      <w:r w:rsidRPr="00AB26E7" w:rsidR="006A0B57">
        <w:rPr>
          <w:lang w:val="en-GB"/>
        </w:rPr>
        <w:t>eport (Korea Rural Corporation May</w:t>
      </w:r>
      <w:r w:rsidRPr="00AB26E7">
        <w:rPr>
          <w:lang w:val="en-GB"/>
        </w:rPr>
        <w:t xml:space="preserve">, 2016), the Project consists of: </w:t>
      </w:r>
    </w:p>
    <w:p w:rsidRPr="00AB26E7" w:rsidR="0055507D" w:rsidP="00FB129D" w:rsidRDefault="0055507D" w14:paraId="58545B4D" w14:textId="77777777">
      <w:pPr>
        <w:pStyle w:val="ea"/>
        <w:rPr>
          <w:lang w:val="en-GB"/>
        </w:rPr>
      </w:pPr>
      <w:r w:rsidRPr="00AB26E7">
        <w:rPr>
          <w:lang w:val="en-GB"/>
        </w:rPr>
        <w:t>A water intake at Kapichira reservoir, the highest topographic point of the scheme, on the right bank of the Shire River, upstream from the training dike and the fuse dike, on the opposite side of the water intake of ESCOM for the hydropower station.</w:t>
      </w:r>
      <w:r w:rsidRPr="00AB26E7">
        <w:rPr>
          <w:rFonts w:cs="Times New Roman"/>
          <w:sz w:val="22"/>
          <w:lang w:val="en-GB"/>
        </w:rPr>
        <w:t xml:space="preserve"> </w:t>
      </w:r>
      <w:r w:rsidRPr="00AB26E7">
        <w:rPr>
          <w:lang w:val="en-GB"/>
        </w:rPr>
        <w:t xml:space="preserve">ESCOM powerplant </w:t>
      </w:r>
      <w:r w:rsidRPr="00AB26E7" w:rsidR="006A0B57">
        <w:rPr>
          <w:lang w:val="en-GB"/>
        </w:rPr>
        <w:t>h</w:t>
      </w:r>
      <w:r w:rsidRPr="00AB26E7">
        <w:rPr>
          <w:lang w:val="en-GB"/>
        </w:rPr>
        <w:t>as a capacity of 132 MW. An environmental flow of 30-50m</w:t>
      </w:r>
      <w:r w:rsidRPr="00AB26E7">
        <w:rPr>
          <w:vertAlign w:val="superscript"/>
          <w:lang w:val="en-GB"/>
        </w:rPr>
        <w:t>3</w:t>
      </w:r>
      <w:r w:rsidRPr="00AB26E7">
        <w:rPr>
          <w:lang w:val="en-GB"/>
        </w:rPr>
        <w:t xml:space="preserve">/s is currently released from the dam spillway to sustain the Kapichira falls, important touristic attraction of the Majete </w:t>
      </w:r>
      <w:r w:rsidRPr="00AB26E7" w:rsidR="006A0B57">
        <w:rPr>
          <w:lang w:val="en-GB"/>
        </w:rPr>
        <w:t>Wildlife</w:t>
      </w:r>
      <w:r w:rsidRPr="00AB26E7">
        <w:rPr>
          <w:lang w:val="en-GB"/>
        </w:rPr>
        <w:t xml:space="preserve"> Reserve.</w:t>
      </w:r>
    </w:p>
    <w:p w:rsidRPr="00AB26E7" w:rsidR="0055507D" w:rsidP="00FB129D" w:rsidRDefault="0055507D" w14:paraId="373F83E5" w14:textId="19D99DA5">
      <w:pPr>
        <w:pStyle w:val="ea"/>
        <w:rPr>
          <w:lang w:val="en-GB"/>
        </w:rPr>
      </w:pPr>
      <w:r w:rsidRPr="00AB26E7">
        <w:rPr>
          <w:lang w:val="en-GB"/>
        </w:rPr>
        <w:t xml:space="preserve">The water intake will extract a certain amount of water from the Shire River (the reservoir) to distribute water by gravity to the scheme. The value is still to be decided, however, it will be </w:t>
      </w:r>
      <w:r w:rsidRPr="00AB26E7" w:rsidR="006A0B57">
        <w:rPr>
          <w:lang w:val="en-GB"/>
        </w:rPr>
        <w:t>around 50</w:t>
      </w:r>
      <w:r w:rsidRPr="00AB26E7">
        <w:rPr>
          <w:lang w:val="en-GB"/>
        </w:rPr>
        <w:t xml:space="preserve"> m</w:t>
      </w:r>
      <w:r w:rsidRPr="00AB26E7">
        <w:rPr>
          <w:vertAlign w:val="superscript"/>
          <w:lang w:val="en-GB"/>
        </w:rPr>
        <w:t>3</w:t>
      </w:r>
      <w:r w:rsidRPr="00AB26E7">
        <w:rPr>
          <w:lang w:val="en-GB"/>
        </w:rPr>
        <w:t xml:space="preserve">/s. The </w:t>
      </w:r>
      <w:r w:rsidRPr="00AB26E7" w:rsidR="006A0B57">
        <w:rPr>
          <w:lang w:val="en-GB"/>
        </w:rPr>
        <w:t>following map</w:t>
      </w:r>
      <w:r w:rsidRPr="00AB26E7">
        <w:rPr>
          <w:lang w:val="en-GB"/>
        </w:rPr>
        <w:t xml:space="preserve"> show</w:t>
      </w:r>
      <w:r w:rsidRPr="00AB26E7" w:rsidR="006A0B57">
        <w:rPr>
          <w:lang w:val="en-GB"/>
        </w:rPr>
        <w:t>s</w:t>
      </w:r>
      <w:r w:rsidRPr="00AB26E7">
        <w:rPr>
          <w:lang w:val="en-GB"/>
        </w:rPr>
        <w:t xml:space="preserve"> the main Project features.</w:t>
      </w:r>
      <w:r w:rsidRPr="00AB26E7" w:rsidR="004E7323">
        <w:rPr>
          <w:lang w:val="en-GB"/>
        </w:rPr>
        <w:t xml:space="preserve"> </w:t>
      </w:r>
    </w:p>
    <w:p w:rsidRPr="00AB26E7" w:rsidR="0055507D" w:rsidP="00FB129D" w:rsidRDefault="0055507D" w14:paraId="1AB3C9C0" w14:textId="77777777">
      <w:pPr>
        <w:pStyle w:val="ea"/>
        <w:rPr>
          <w:lang w:val="en-GB"/>
        </w:rPr>
      </w:pPr>
      <w:r w:rsidRPr="00AB26E7">
        <w:rPr>
          <w:lang w:val="en-GB"/>
        </w:rPr>
        <w:t xml:space="preserve">Three canals: </w:t>
      </w:r>
    </w:p>
    <w:p w:rsidRPr="00AB26E7" w:rsidR="006D72BF" w:rsidP="006D72BF" w:rsidRDefault="006D72BF" w14:paraId="378BA5CE" w14:textId="77777777">
      <w:pPr>
        <w:pStyle w:val="eb"/>
        <w:rPr>
          <w:lang w:val="en-GB"/>
        </w:rPr>
      </w:pPr>
      <w:r w:rsidRPr="00AB26E7">
        <w:rPr>
          <w:lang w:val="en-GB"/>
        </w:rPr>
        <w:t xml:space="preserve">A Feeder canal, also called Main canal 1, with a total length of 33.8 km (conveying water from the water intake), </w:t>
      </w:r>
    </w:p>
    <w:p w:rsidRPr="00AB26E7" w:rsidR="006D72BF" w:rsidP="006D72BF" w:rsidRDefault="006D72BF" w14:paraId="0364AACE" w14:textId="77777777">
      <w:pPr>
        <w:pStyle w:val="eb"/>
        <w:rPr>
          <w:lang w:val="en-GB"/>
        </w:rPr>
      </w:pPr>
      <w:r w:rsidRPr="00AB26E7">
        <w:rPr>
          <w:lang w:val="en-GB"/>
        </w:rPr>
        <w:t>The Supini canal, also called Main canal 3,  with a total length of 10.7 km (previously called Illovo canal) mainly irrigating Phase I,</w:t>
      </w:r>
    </w:p>
    <w:p w:rsidRPr="00AB26E7" w:rsidR="006D72BF" w:rsidP="006D72BF" w:rsidRDefault="006D72BF" w14:paraId="47F94194" w14:textId="77777777">
      <w:pPr>
        <w:pStyle w:val="eb"/>
        <w:rPr>
          <w:lang w:val="en-GB"/>
        </w:rPr>
      </w:pPr>
      <w:r w:rsidRPr="00AB26E7">
        <w:rPr>
          <w:lang w:val="en-GB"/>
        </w:rPr>
        <w:t>The Bangula canal, also called Main canal 2, with a total length of 88.0 km mainly irrigating Phase II but also some Zone in Phase I (before Lengwe National Park).</w:t>
      </w:r>
    </w:p>
    <w:p w:rsidRPr="00AB26E7" w:rsidR="006D72BF" w:rsidP="006D72BF" w:rsidRDefault="006D72BF" w14:paraId="717F5003" w14:textId="77777777">
      <w:pPr>
        <w:pStyle w:val="ps"/>
        <w:rPr>
          <w:lang w:val="en-GB"/>
        </w:rPr>
      </w:pPr>
      <w:r w:rsidRPr="00AB26E7">
        <w:rPr>
          <w:lang w:val="en-GB"/>
        </w:rPr>
        <w:t>The project is made if several irrigated areas as shown in the figure next page: Phase 1 consist of three zones:</w:t>
      </w:r>
    </w:p>
    <w:p w:rsidRPr="00AB26E7" w:rsidR="006D72BF" w:rsidP="006D72BF" w:rsidRDefault="006D72BF" w14:paraId="3C2D78BA" w14:textId="1B8C709E">
      <w:pPr>
        <w:pStyle w:val="ea"/>
        <w:rPr>
          <w:lang w:val="en-GB"/>
        </w:rPr>
      </w:pPr>
      <w:r w:rsidRPr="00AB26E7">
        <w:rPr>
          <w:lang w:val="en-GB"/>
        </w:rPr>
        <w:t>Zone I-1: 9,631ha (total area, including access roads and right of ways)</w:t>
      </w:r>
    </w:p>
    <w:p w:rsidRPr="00AB26E7" w:rsidR="006D72BF" w:rsidP="006D72BF" w:rsidRDefault="006D72BF" w14:paraId="377D584E" w14:textId="75C91D4F">
      <w:pPr>
        <w:pStyle w:val="ea"/>
        <w:rPr>
          <w:lang w:val="en-GB"/>
        </w:rPr>
      </w:pPr>
      <w:r w:rsidRPr="00AB26E7">
        <w:rPr>
          <w:lang w:val="en-GB"/>
        </w:rPr>
        <w:t>Zone I-2: 11,250ha (total area, which is made of Illovo estate)</w:t>
      </w:r>
    </w:p>
    <w:p w:rsidRPr="00AB26E7" w:rsidR="006D72BF" w:rsidP="006D72BF" w:rsidRDefault="006D72BF" w14:paraId="5EB16EEB" w14:textId="77777777">
      <w:pPr>
        <w:pStyle w:val="ea"/>
        <w:rPr>
          <w:lang w:val="en-GB"/>
        </w:rPr>
      </w:pPr>
      <w:r w:rsidRPr="00AB26E7">
        <w:rPr>
          <w:lang w:val="en-GB"/>
        </w:rPr>
        <w:t xml:space="preserve">Zone A: </w:t>
      </w:r>
      <w:r w:rsidRPr="00AB26E7">
        <w:rPr>
          <w:lang w:val="en-GB"/>
        </w:rPr>
        <w:tab/>
      </w:r>
      <w:r w:rsidRPr="00AB26E7">
        <w:rPr>
          <w:lang w:val="en-GB"/>
        </w:rPr>
        <w:t>5,199ha (total area)</w:t>
      </w:r>
    </w:p>
    <w:p w:rsidRPr="00AB26E7" w:rsidR="006D72BF" w:rsidP="006D72BF" w:rsidRDefault="006D72BF" w14:paraId="57F90B41" w14:textId="77777777">
      <w:pPr>
        <w:pStyle w:val="ps"/>
        <w:rPr>
          <w:lang w:val="en-GB"/>
        </w:rPr>
      </w:pPr>
      <w:r w:rsidRPr="00AB26E7">
        <w:rPr>
          <w:lang w:val="en-GB"/>
        </w:rPr>
        <w:t>Phase 2 consists of three zones:</w:t>
      </w:r>
    </w:p>
    <w:p w:rsidRPr="00AB26E7" w:rsidR="006D72BF" w:rsidP="006D72BF" w:rsidRDefault="006D72BF" w14:paraId="0831AD4F" w14:textId="77777777">
      <w:pPr>
        <w:pStyle w:val="ea"/>
        <w:rPr>
          <w:lang w:val="en-GB"/>
        </w:rPr>
      </w:pPr>
      <w:r w:rsidRPr="00AB26E7">
        <w:rPr>
          <w:lang w:val="en-GB"/>
        </w:rPr>
        <w:t xml:space="preserve">Zone B: </w:t>
      </w:r>
      <w:r w:rsidRPr="00AB26E7">
        <w:rPr>
          <w:lang w:val="en-GB"/>
        </w:rPr>
        <w:tab/>
      </w:r>
      <w:r w:rsidRPr="00AB26E7">
        <w:rPr>
          <w:lang w:val="en-GB"/>
        </w:rPr>
        <w:t>9,925ha (total area, which is partly made of Illovo estate)</w:t>
      </w:r>
    </w:p>
    <w:p w:rsidRPr="00AB26E7" w:rsidR="006D72BF" w:rsidP="006D72BF" w:rsidRDefault="006D72BF" w14:paraId="74D26A5D" w14:textId="77777777">
      <w:pPr>
        <w:pStyle w:val="ea"/>
        <w:rPr>
          <w:lang w:val="en-GB"/>
        </w:rPr>
      </w:pPr>
      <w:r w:rsidRPr="00AB26E7">
        <w:rPr>
          <w:lang w:val="en-GB"/>
        </w:rPr>
        <w:t xml:space="preserve">Zone C: </w:t>
      </w:r>
      <w:r w:rsidRPr="00AB26E7">
        <w:rPr>
          <w:lang w:val="en-GB"/>
        </w:rPr>
        <w:tab/>
      </w:r>
      <w:r w:rsidRPr="00AB26E7">
        <w:rPr>
          <w:lang w:val="en-GB"/>
        </w:rPr>
        <w:t>10,749ha (total area)</w:t>
      </w:r>
    </w:p>
    <w:p w:rsidRPr="00AB26E7" w:rsidR="006D72BF" w:rsidP="006D72BF" w:rsidRDefault="006D72BF" w14:paraId="47477A9B" w14:textId="77777777">
      <w:pPr>
        <w:pStyle w:val="ea"/>
        <w:rPr>
          <w:lang w:val="en-GB"/>
        </w:rPr>
      </w:pPr>
      <w:r w:rsidRPr="00AB26E7">
        <w:rPr>
          <w:lang w:val="en-GB"/>
        </w:rPr>
        <w:t xml:space="preserve">Zone D: </w:t>
      </w:r>
      <w:r w:rsidRPr="00AB26E7">
        <w:rPr>
          <w:lang w:val="en-GB"/>
        </w:rPr>
        <w:tab/>
      </w:r>
      <w:r w:rsidRPr="00AB26E7">
        <w:rPr>
          <w:lang w:val="en-GB"/>
        </w:rPr>
        <w:t>4,076ha (total area)</w:t>
      </w:r>
    </w:p>
    <w:p w:rsidRPr="00AB26E7" w:rsidR="006D72BF" w:rsidP="006D72BF" w:rsidRDefault="006D72BF" w14:paraId="1C3759DD" w14:textId="77777777">
      <w:pPr>
        <w:pStyle w:val="ps"/>
        <w:rPr>
          <w:lang w:val="en-GB"/>
        </w:rPr>
      </w:pPr>
      <w:r w:rsidRPr="00AB26E7">
        <w:rPr>
          <w:lang w:val="en-GB"/>
        </w:rPr>
        <w:t>The total area is 50,830ha of land. The irrigation land covers 43,370ha (without road, canals and infrastructures).</w:t>
      </w:r>
    </w:p>
    <w:p w:rsidRPr="00AB26E7" w:rsidR="0055507D" w:rsidP="0055507D" w:rsidRDefault="0055507D" w14:paraId="22390BB5" w14:textId="77777777">
      <w:pPr>
        <w:pStyle w:val="ps"/>
        <w:rPr>
          <w:lang w:val="en-GB"/>
        </w:rPr>
      </w:pPr>
      <w:r w:rsidRPr="00AB26E7">
        <w:rPr>
          <w:lang w:val="en-GB"/>
        </w:rPr>
        <w:t xml:space="preserve">The Feasibility Study (FS) for the Project is still in progress and will most likely be finalized after the ESIA. It is undertaken by Korea Rural Corporation in Joint Venture with Dasan Consultants co., LTD., GK Works Civil and Structural Engineers. </w:t>
      </w:r>
    </w:p>
    <w:p w:rsidRPr="00AB26E7" w:rsidR="0055507D" w:rsidP="0055507D" w:rsidRDefault="0055507D" w14:paraId="0182D109" w14:textId="77777777">
      <w:pPr>
        <w:pStyle w:val="ps"/>
        <w:rPr>
          <w:lang w:val="en-GB"/>
        </w:rPr>
      </w:pPr>
      <w:r w:rsidRPr="00AB26E7">
        <w:rPr>
          <w:lang w:val="en-GB"/>
        </w:rPr>
        <w:t>The latest available data from the Project are</w:t>
      </w:r>
      <w:r w:rsidRPr="00AB26E7" w:rsidR="00E776D1">
        <w:rPr>
          <w:lang w:val="en-GB"/>
        </w:rPr>
        <w:t xml:space="preserve"> shown in the following figure.</w:t>
      </w:r>
    </w:p>
    <w:p w:rsidRPr="00AB26E7" w:rsidR="00E776D1" w:rsidP="00E776D1" w:rsidRDefault="00E776D1" w14:paraId="1299F52E" w14:textId="77777777">
      <w:pPr>
        <w:pStyle w:val="Caption"/>
        <w:keepNext/>
        <w:rPr>
          <w:noProof w:val="0"/>
          <w:lang w:val="en-GB"/>
        </w:rPr>
      </w:pPr>
      <w:r w:rsidRPr="00AB26E7">
        <w:rPr>
          <w:noProof w:val="0"/>
          <w:lang w:val="en-GB"/>
        </w:rPr>
        <w:t xml:space="preserve">Figure </w:t>
      </w:r>
      <w:r w:rsidRPr="00AB26E7" w:rsidR="006A3486">
        <w:rPr>
          <w:noProof w:val="0"/>
          <w:lang w:val="en-GB"/>
        </w:rPr>
        <w:fldChar w:fldCharType="begin"/>
      </w:r>
      <w:r w:rsidRPr="00AB26E7" w:rsidR="006A3486">
        <w:rPr>
          <w:noProof w:val="0"/>
          <w:lang w:val="en-GB"/>
        </w:rPr>
        <w:instrText xml:space="preserve"> STYLEREF 1 \s </w:instrText>
      </w:r>
      <w:r w:rsidRPr="00AB26E7" w:rsidR="006A3486">
        <w:rPr>
          <w:noProof w:val="0"/>
          <w:lang w:val="en-GB"/>
        </w:rPr>
        <w:fldChar w:fldCharType="separate"/>
      </w:r>
      <w:r w:rsidR="007949B0">
        <w:rPr>
          <w:lang w:val="en-GB"/>
        </w:rPr>
        <w:t>2</w:t>
      </w:r>
      <w:r w:rsidRPr="00AB26E7" w:rsidR="006A3486">
        <w:rPr>
          <w:noProof w:val="0"/>
          <w:lang w:val="en-GB"/>
        </w:rPr>
        <w:fldChar w:fldCharType="end"/>
      </w:r>
      <w:r w:rsidRPr="00AB26E7" w:rsidR="006A3486">
        <w:rPr>
          <w:noProof w:val="0"/>
          <w:lang w:val="en-GB"/>
        </w:rPr>
        <w:noBreakHyphen/>
      </w:r>
      <w:r w:rsidRPr="00AB26E7" w:rsidR="006A3486">
        <w:rPr>
          <w:noProof w:val="0"/>
          <w:lang w:val="en-GB"/>
        </w:rPr>
        <w:fldChar w:fldCharType="begin"/>
      </w:r>
      <w:r w:rsidRPr="00AB26E7" w:rsidR="006A3486">
        <w:rPr>
          <w:noProof w:val="0"/>
          <w:lang w:val="en-GB"/>
        </w:rPr>
        <w:instrText xml:space="preserve"> SEQ Figure \* ARABIC \s 1 </w:instrText>
      </w:r>
      <w:r w:rsidRPr="00AB26E7" w:rsidR="006A3486">
        <w:rPr>
          <w:noProof w:val="0"/>
          <w:lang w:val="en-GB"/>
        </w:rPr>
        <w:fldChar w:fldCharType="separate"/>
      </w:r>
      <w:r w:rsidR="007949B0">
        <w:rPr>
          <w:lang w:val="en-GB"/>
        </w:rPr>
        <w:t>1</w:t>
      </w:r>
      <w:r w:rsidRPr="00AB26E7" w:rsidR="006A3486">
        <w:rPr>
          <w:noProof w:val="0"/>
          <w:lang w:val="en-GB"/>
        </w:rPr>
        <w:fldChar w:fldCharType="end"/>
      </w:r>
      <w:r w:rsidRPr="00AB26E7">
        <w:rPr>
          <w:noProof w:val="0"/>
          <w:lang w:val="en-GB"/>
        </w:rPr>
        <w:t xml:space="preserve"> : Layout of the irrigated scheme</w:t>
      </w:r>
    </w:p>
    <w:p w:rsidRPr="00AB26E7" w:rsidR="00C219C0" w:rsidP="00E776D1" w:rsidRDefault="006D72BF" w14:paraId="375F8DF3" w14:textId="59839236">
      <w:pPr>
        <w:pStyle w:val="ps"/>
        <w:jc w:val="center"/>
        <w:rPr>
          <w:lang w:val="en-GB"/>
        </w:rPr>
      </w:pPr>
      <w:r w:rsidRPr="00AB26E7">
        <w:rPr>
          <w:noProof/>
          <w:lang w:val="en-US" w:eastAsia="en-US"/>
        </w:rPr>
        <w:drawing>
          <wp:inline distT="0" distB="0" distL="0" distR="0" wp14:anchorId="0126E8C4" wp14:editId="686DC32A">
            <wp:extent cx="5663598" cy="8028000"/>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63598" cy="8028000"/>
                    </a:xfrm>
                    <a:prstGeom prst="rect">
                      <a:avLst/>
                    </a:prstGeom>
                    <a:noFill/>
                  </pic:spPr>
                </pic:pic>
              </a:graphicData>
            </a:graphic>
          </wp:inline>
        </w:drawing>
      </w:r>
    </w:p>
    <w:p w:rsidRPr="00AB26E7" w:rsidR="00C219C0" w:rsidP="003833E7" w:rsidRDefault="003833E7" w14:paraId="67D57702" w14:textId="77777777">
      <w:pPr>
        <w:pStyle w:val="T1"/>
        <w:rPr>
          <w:noProof w:val="0"/>
          <w:lang w:val="en-GB"/>
        </w:rPr>
      </w:pPr>
      <w:r w:rsidRPr="00AB26E7">
        <w:rPr>
          <w:noProof w:val="0"/>
          <w:lang w:val="en-GB"/>
        </w:rPr>
        <w:t xml:space="preserve">Current irrigated area: </w:t>
      </w:r>
      <w:r w:rsidRPr="00AB26E7" w:rsidR="00C219C0">
        <w:rPr>
          <w:noProof w:val="0"/>
          <w:lang w:val="en-GB"/>
        </w:rPr>
        <w:t>Illovo Sugar Limited</w:t>
      </w:r>
    </w:p>
    <w:p w:rsidRPr="00AB26E7" w:rsidR="00C219C0" w:rsidP="00C219C0" w:rsidRDefault="00C219C0" w14:paraId="03437414" w14:textId="77777777">
      <w:pPr>
        <w:pStyle w:val="ps"/>
        <w:rPr>
          <w:lang w:val="en-GB"/>
        </w:rPr>
      </w:pPr>
      <w:r w:rsidRPr="00AB26E7">
        <w:rPr>
          <w:lang w:val="en-GB"/>
        </w:rPr>
        <w:t>Illovo Sugar (Malawi) Limited was initially incorporated in Malawi as a private company (The Sugar Corporation of Malawi (SUCOMA) Limited) on 31 May 1965 and then converted to a public company on 15 September 1997. The name was officially changed from SUCOMA to Illovo Sugar (Malawi) Limited on 11 November 2004. It is part of the Illovo Sugar group, which is the continent’s biggest sugar producer and has extensive agricultural and manufacturing operations in six African countries.</w:t>
      </w:r>
    </w:p>
    <w:p w:rsidRPr="00AB26E7" w:rsidR="00C219C0" w:rsidP="00C219C0" w:rsidRDefault="00C219C0" w14:paraId="4DC8C967" w14:textId="77777777">
      <w:pPr>
        <w:pStyle w:val="ps"/>
        <w:rPr>
          <w:lang w:val="en-GB"/>
        </w:rPr>
      </w:pPr>
      <w:r w:rsidRPr="00AB26E7">
        <w:rPr>
          <w:lang w:val="en-GB"/>
        </w:rPr>
        <w:t xml:space="preserve">Illovo Sugar (Malawi) Limited is the country’s sole producer of sugar and plays a significant role </w:t>
      </w:r>
      <w:r w:rsidRPr="00AB26E7" w:rsidR="006A0B57">
        <w:rPr>
          <w:lang w:val="en-GB"/>
        </w:rPr>
        <w:t>in</w:t>
      </w:r>
      <w:r w:rsidRPr="00AB26E7">
        <w:rPr>
          <w:lang w:val="en-GB"/>
        </w:rPr>
        <w:t xml:space="preserve"> Malawian economy in general, providing permanent as well as seasonal employment for 10</w:t>
      </w:r>
      <w:r w:rsidRPr="00AB26E7" w:rsidR="006A0B57">
        <w:rPr>
          <w:lang w:val="en-GB"/>
        </w:rPr>
        <w:t>,</w:t>
      </w:r>
      <w:r w:rsidRPr="00AB26E7">
        <w:rPr>
          <w:lang w:val="en-GB"/>
        </w:rPr>
        <w:t xml:space="preserve">000 people. Many local industries are dependent upon Illovo for their viability and employment created by these businesses provides an income base for many </w:t>
      </w:r>
      <w:r w:rsidRPr="00AB26E7" w:rsidR="006A0B57">
        <w:rPr>
          <w:lang w:val="en-GB"/>
        </w:rPr>
        <w:t>households</w:t>
      </w:r>
      <w:r w:rsidRPr="00AB26E7">
        <w:rPr>
          <w:lang w:val="en-GB"/>
        </w:rPr>
        <w:t>. It further supports an estimated 3</w:t>
      </w:r>
      <w:r w:rsidRPr="00AB26E7" w:rsidR="006A0B57">
        <w:rPr>
          <w:lang w:val="en-GB"/>
        </w:rPr>
        <w:t>,</w:t>
      </w:r>
      <w:r w:rsidRPr="00AB26E7">
        <w:rPr>
          <w:lang w:val="en-GB"/>
        </w:rPr>
        <w:t>700 people through various outgrower schemes</w:t>
      </w:r>
      <w:r w:rsidRPr="00AB26E7" w:rsidR="006A0B57">
        <w:rPr>
          <w:lang w:val="en-GB"/>
        </w:rPr>
        <w:t xml:space="preserve"> by buying their crop</w:t>
      </w:r>
      <w:r w:rsidRPr="00AB26E7">
        <w:rPr>
          <w:lang w:val="en-GB"/>
        </w:rPr>
        <w:t>. Illovo Malawi is the country’s largest private-sector employer and the group generates valuable foreign exchange through export sugar sales.</w:t>
      </w:r>
    </w:p>
    <w:p w:rsidRPr="00AB26E7" w:rsidR="00C219C0" w:rsidP="00C219C0" w:rsidRDefault="00C219C0" w14:paraId="2AE35FB8" w14:textId="77777777">
      <w:pPr>
        <w:pStyle w:val="ps"/>
        <w:rPr>
          <w:lang w:val="en-GB"/>
        </w:rPr>
      </w:pPr>
      <w:r w:rsidRPr="00AB26E7">
        <w:rPr>
          <w:lang w:val="en-GB"/>
        </w:rPr>
        <w:t>Nchalo factory produces raw and refined sugar and also manufacturing value added speciality sugars. Over half of the sugar produced is sold into the local direct consumption market through the company’s chain of distribution centres situated throughout Malawi and also into the local industrial market, 30% into markets in the European Union (EU ) and the United States of America (USA) with the remain</w:t>
      </w:r>
      <w:r w:rsidRPr="00AB26E7" w:rsidR="006A0B57">
        <w:rPr>
          <w:lang w:val="en-GB"/>
        </w:rPr>
        <w:t>ing</w:t>
      </w:r>
      <w:r w:rsidRPr="00AB26E7">
        <w:rPr>
          <w:lang w:val="en-GB"/>
        </w:rPr>
        <w:t xml:space="preserve"> sold into regional African markets. Both milling operations produce molasses, a by-product of the sugar manufacturing process, which is currently sold as a fermentation raw material to the Ethanol Company and Presscane fuel alcohol distilleries </w:t>
      </w:r>
      <w:r w:rsidRPr="00AB26E7" w:rsidR="006A0B57">
        <w:rPr>
          <w:lang w:val="en-GB"/>
        </w:rPr>
        <w:t>in the area</w:t>
      </w:r>
      <w:r w:rsidRPr="00AB26E7">
        <w:rPr>
          <w:lang w:val="en-GB"/>
        </w:rPr>
        <w:t>.</w:t>
      </w:r>
    </w:p>
    <w:p w:rsidRPr="00AB26E7" w:rsidR="00D80436" w:rsidP="002229FC" w:rsidRDefault="006D1CA1" w14:paraId="6FDBE484" w14:textId="77777777">
      <w:pPr>
        <w:pStyle w:val="ps"/>
        <w:rPr>
          <w:lang w:val="en-GB"/>
        </w:rPr>
      </w:pPr>
      <w:r w:rsidRPr="00AB26E7">
        <w:rPr>
          <w:lang w:val="en-GB"/>
        </w:rPr>
        <w:t xml:space="preserve">Illovo </w:t>
      </w:r>
      <w:r w:rsidRPr="00AB26E7" w:rsidR="002229FC">
        <w:rPr>
          <w:lang w:val="en-GB"/>
        </w:rPr>
        <w:t xml:space="preserve">Nchalo sugarcane production area is irrigated from Shire River. The acreage under cultivation is 12,759 ha. </w:t>
      </w:r>
      <w:r w:rsidRPr="00AB26E7">
        <w:rPr>
          <w:lang w:val="en-GB"/>
        </w:rPr>
        <w:t xml:space="preserve">Around Illovo production area, several outgrowers are also sugarcane providers for the sugar factory. The total surface under sugarcane in the Shire Valley is 15,757 ha. </w:t>
      </w:r>
      <w:r w:rsidRPr="00AB26E7" w:rsidR="002229FC">
        <w:rPr>
          <w:lang w:val="en-GB"/>
        </w:rPr>
        <w:t xml:space="preserve">SVIP is planning </w:t>
      </w:r>
      <w:r w:rsidRPr="00AB26E7" w:rsidR="00420819">
        <w:rPr>
          <w:lang w:val="en-GB"/>
        </w:rPr>
        <w:t xml:space="preserve">to supply </w:t>
      </w:r>
      <w:r w:rsidRPr="00AB26E7" w:rsidR="002229FC">
        <w:rPr>
          <w:lang w:val="en-GB"/>
        </w:rPr>
        <w:t xml:space="preserve">water by gravity irrigation from Kapichira </w:t>
      </w:r>
      <w:r w:rsidRPr="00AB26E7" w:rsidR="00420819">
        <w:rPr>
          <w:lang w:val="en-GB"/>
        </w:rPr>
        <w:t>reservoir</w:t>
      </w:r>
      <w:r w:rsidRPr="00AB26E7" w:rsidR="002229FC">
        <w:rPr>
          <w:lang w:val="en-GB"/>
        </w:rPr>
        <w:t>, which is located in the upper region of the project area.</w:t>
      </w:r>
    </w:p>
    <w:p w:rsidRPr="00AB26E7" w:rsidR="00D470F0" w:rsidP="00D470F0" w:rsidRDefault="00D470F0" w14:paraId="61DA9184" w14:textId="502DA6B6">
      <w:pPr>
        <w:pStyle w:val="Heading1"/>
        <w:ind w:left="454" w:hanging="454"/>
        <w:rPr>
          <w:lang w:val="en-GB"/>
        </w:rPr>
      </w:pPr>
      <w:bookmarkStart w:name="_Toc485048503" w:id="2"/>
      <w:r w:rsidRPr="00AB26E7">
        <w:rPr>
          <w:lang w:val="en-GB"/>
        </w:rPr>
        <w:t>Policy legal</w:t>
      </w:r>
      <w:r w:rsidRPr="00AB26E7" w:rsidR="008B7D0C">
        <w:rPr>
          <w:lang w:val="en-GB"/>
        </w:rPr>
        <w:t xml:space="preserve"> and institutional</w:t>
      </w:r>
      <w:r w:rsidRPr="00AB26E7">
        <w:rPr>
          <w:lang w:val="en-GB"/>
        </w:rPr>
        <w:t xml:space="preserve"> framework of Integrated Pest management Plan</w:t>
      </w:r>
      <w:bookmarkEnd w:id="2"/>
    </w:p>
    <w:p w:rsidRPr="00AB26E7" w:rsidR="00965E92" w:rsidP="00965E92" w:rsidRDefault="007B48E7" w14:paraId="190D4EA5" w14:textId="77777777">
      <w:pPr>
        <w:pStyle w:val="ps"/>
        <w:rPr>
          <w:lang w:val="en-GB"/>
        </w:rPr>
      </w:pPr>
      <w:r w:rsidRPr="00AB26E7">
        <w:rPr>
          <w:lang w:val="en-GB"/>
        </w:rPr>
        <w:t>This part is from the ‘Malawi Floods Emergency Recovery Project (MFERP)’, IPMP, sept 2015.</w:t>
      </w:r>
    </w:p>
    <w:p w:rsidRPr="00AB26E7" w:rsidR="00965E92" w:rsidP="00965E92" w:rsidRDefault="00965E92" w14:paraId="2E8ED3AE" w14:textId="77777777">
      <w:pPr>
        <w:pStyle w:val="ps"/>
        <w:rPr>
          <w:lang w:val="en-GB"/>
        </w:rPr>
      </w:pPr>
      <w:r w:rsidRPr="00AB26E7">
        <w:rPr>
          <w:lang w:val="en-GB"/>
        </w:rPr>
        <w:t xml:space="preserve">The use of integrated pest control measures in irrigation schemes has to adhere to various policies and laws in Malawi as well and World Bank Environmental Safeguard Policies. Examples of environmental related policies and laws in Malawi include Pesticide Act (2000), Pesticide Regulations (2002), National Environmental Policy (2004), Plant Protection Act among others. Operational Policy 4:09 (Pest Management) is the main World Bank Safeguard Policy which guides integrated pest management plan for projects which </w:t>
      </w:r>
      <w:r w:rsidRPr="00AB26E7" w:rsidR="00D75727">
        <w:rPr>
          <w:lang w:val="en-GB"/>
        </w:rPr>
        <w:t>require pesticides</w:t>
      </w:r>
      <w:r w:rsidRPr="00AB26E7">
        <w:rPr>
          <w:lang w:val="en-GB"/>
        </w:rPr>
        <w:t>.</w:t>
      </w:r>
    </w:p>
    <w:p w:rsidRPr="00AB26E7" w:rsidR="00D470F0" w:rsidP="00965E92" w:rsidRDefault="00965E92" w14:paraId="385B757B" w14:textId="77777777">
      <w:pPr>
        <w:pStyle w:val="ps"/>
        <w:rPr>
          <w:lang w:val="en-GB"/>
        </w:rPr>
      </w:pPr>
      <w:r w:rsidRPr="00AB26E7">
        <w:rPr>
          <w:lang w:val="en-GB"/>
        </w:rPr>
        <w:t>The following paragraphs highlight requirements for adherences from various policies and legislation.</w:t>
      </w:r>
    </w:p>
    <w:p w:rsidRPr="00AB26E7" w:rsidR="005D0E9E" w:rsidP="00965E92" w:rsidRDefault="005D0E9E" w14:paraId="27B6BD29" w14:textId="77777777">
      <w:pPr>
        <w:pStyle w:val="Heading2"/>
        <w:rPr>
          <w:lang w:val="en-GB"/>
        </w:rPr>
      </w:pPr>
      <w:bookmarkStart w:name="_Toc485048504" w:id="3"/>
      <w:r w:rsidRPr="00AB26E7">
        <w:rPr>
          <w:lang w:val="en-GB"/>
        </w:rPr>
        <w:t>Policies</w:t>
      </w:r>
      <w:bookmarkEnd w:id="3"/>
    </w:p>
    <w:p w:rsidRPr="00AB26E7" w:rsidR="00965E92" w:rsidP="005D0E9E" w:rsidRDefault="00965E92" w14:paraId="2883A0B1" w14:textId="77777777">
      <w:pPr>
        <w:pStyle w:val="Heading3"/>
        <w:rPr>
          <w:lang w:val="en-GB"/>
        </w:rPr>
      </w:pPr>
      <w:bookmarkStart w:name="_Toc485048505" w:id="4"/>
      <w:r w:rsidRPr="00AB26E7">
        <w:rPr>
          <w:lang w:val="en-GB"/>
        </w:rPr>
        <w:t>The National Environmental Policy (2004)</w:t>
      </w:r>
      <w:bookmarkEnd w:id="4"/>
    </w:p>
    <w:p w:rsidRPr="00AB26E7" w:rsidR="00965E92" w:rsidP="00965E92" w:rsidRDefault="00965E92" w14:paraId="5CB87520" w14:textId="77777777">
      <w:pPr>
        <w:pStyle w:val="ps"/>
        <w:rPr>
          <w:lang w:val="en-GB"/>
        </w:rPr>
      </w:pPr>
      <w:r w:rsidRPr="00AB26E7">
        <w:rPr>
          <w:lang w:val="en-GB"/>
        </w:rPr>
        <w:t>The National Environmental Policy focuses on the satisfaction of basic needs for humans and protecting the environment in the cause of development. The policy also recognizes the need to ensure food security and eradication of rural poverty through the promotion of production systems, technologies and practices that are environmentally sound. The policy has identified several environmental issues in the country. These are land degradation, water pollution, air pollution, loss of wildlife habitats, deterioration of aquatic systems and deforestation. The PMP as a planning tool shall be used to integrate environmental considerations in the decision making process in order to ensure sustainability. The plan will also address the following policy objectives with respect to environmental management in agriculture: i) to ensure sustainability, security, equitable and sustainable use of natural resources; ii) to prevent and control degradation of land, water, vegetation, and air; iii) to conserve biological diversity of the unique ecosystems the country; iv) to raise public awareness and understanding of the essential linkages between environment and development; and, v) to promote individual and community participation in environmental action.</w:t>
      </w:r>
    </w:p>
    <w:p w:rsidRPr="00AB26E7" w:rsidR="00965E92" w:rsidP="005D0E9E" w:rsidRDefault="00965E92" w14:paraId="2B7229C3" w14:textId="77777777">
      <w:pPr>
        <w:pStyle w:val="Heading3"/>
        <w:rPr>
          <w:lang w:val="en-GB"/>
        </w:rPr>
      </w:pPr>
      <w:bookmarkStart w:name="_Ref447280673" w:id="5"/>
      <w:bookmarkStart w:name="_Toc485048506" w:id="6"/>
      <w:r w:rsidRPr="00AB26E7">
        <w:rPr>
          <w:lang w:val="en-GB"/>
        </w:rPr>
        <w:t>World Bank Safeguard Policies – Pest Management Policy ( OP 4.09)</w:t>
      </w:r>
      <w:bookmarkEnd w:id="5"/>
      <w:bookmarkEnd w:id="6"/>
    </w:p>
    <w:p w:rsidRPr="00AB26E7" w:rsidR="00965E92" w:rsidP="00965E92" w:rsidRDefault="00965E92" w14:paraId="55B8EF36" w14:textId="77777777">
      <w:pPr>
        <w:pStyle w:val="ps"/>
        <w:rPr>
          <w:lang w:val="en-GB"/>
        </w:rPr>
      </w:pPr>
      <w:r w:rsidRPr="00AB26E7">
        <w:rPr>
          <w:lang w:val="en-GB"/>
        </w:rPr>
        <w:t xml:space="preserve">The policy supports safe, affective, and environmentally sound pest management. It promotes the use of biological and environmental control methods. A preferred solution is to use Integrated Pest Management (IPM) techniques and encourage their use in the whole of the sectors concerned. The policy also aims at assisting proponents to manage pests that affect either agriculture or public health, supports a strategy that promotes the use of biological or environmental control methods and reduces reliance on synthetic chemical pesticides. Operational Policy (OP 4:09) recommends that integrated pest management plans </w:t>
      </w:r>
      <w:r w:rsidRPr="00AB26E7" w:rsidR="00E44613">
        <w:rPr>
          <w:lang w:val="en-GB"/>
        </w:rPr>
        <w:t xml:space="preserve">be used </w:t>
      </w:r>
      <w:r w:rsidRPr="00AB26E7">
        <w:rPr>
          <w:lang w:val="en-GB"/>
        </w:rPr>
        <w:t>for World Bank funded agriculture related projects. The approaches include as biological control, cultural practices, and the development and use of crop varieties that are resis</w:t>
      </w:r>
      <w:r w:rsidRPr="00AB26E7" w:rsidR="00140724">
        <w:rPr>
          <w:lang w:val="en-GB"/>
        </w:rPr>
        <w:t xml:space="preserve">tant or tolerant to the pest. </w:t>
      </w:r>
      <w:r w:rsidRPr="00AB26E7">
        <w:rPr>
          <w:lang w:val="en-GB"/>
        </w:rPr>
        <w:t xml:space="preserve">The policy calls for assessment of the nature and degree of associated risks, taking into account the proposed use and the intended users for procurement of any pesticide in Bank-financed projects. It is a requirement that any pesticides that will be used, will be manufactured, packaged, </w:t>
      </w:r>
      <w:r w:rsidRPr="00AB26E7" w:rsidR="00140724">
        <w:rPr>
          <w:lang w:val="en-GB"/>
        </w:rPr>
        <w:t>labelled</w:t>
      </w:r>
      <w:r w:rsidRPr="00AB26E7">
        <w:rPr>
          <w:lang w:val="en-GB"/>
        </w:rPr>
        <w:t xml:space="preserve">, handled, stored, disposed of, and applied according to standards acceptable to the World Bank. This plan has included internationally accepted guidelines on storage, </w:t>
      </w:r>
      <w:r w:rsidRPr="00AB26E7" w:rsidR="00140724">
        <w:rPr>
          <w:lang w:val="en-GB"/>
        </w:rPr>
        <w:t>labelling</w:t>
      </w:r>
      <w:r w:rsidRPr="00AB26E7">
        <w:rPr>
          <w:lang w:val="en-GB"/>
        </w:rPr>
        <w:t>, application and disposal of obsolete pesticides.</w:t>
      </w:r>
    </w:p>
    <w:p w:rsidRPr="00AB26E7" w:rsidR="00965E92" w:rsidP="00965E92" w:rsidRDefault="00965E92" w14:paraId="32BDCE7F" w14:textId="557B5761">
      <w:pPr>
        <w:pStyle w:val="ps"/>
        <w:rPr>
          <w:lang w:val="en-GB"/>
        </w:rPr>
      </w:pPr>
      <w:r w:rsidRPr="00AB26E7">
        <w:rPr>
          <w:lang w:val="en-GB"/>
        </w:rPr>
        <w:t xml:space="preserve">In line with requirement under this policy, this Integrated Pest </w:t>
      </w:r>
      <w:r w:rsidRPr="00AB26E7" w:rsidR="00600E2F">
        <w:rPr>
          <w:lang w:val="en-GB"/>
        </w:rPr>
        <w:t xml:space="preserve">Management Plan has included measures </w:t>
      </w:r>
      <w:r w:rsidRPr="00AB26E7">
        <w:rPr>
          <w:lang w:val="en-GB"/>
        </w:rPr>
        <w:t xml:space="preserve">for storage of pesticides, distribution of pesticides, application of pesticides on irrigation schemes and </w:t>
      </w:r>
      <w:r w:rsidRPr="00AB26E7" w:rsidR="00600E2F">
        <w:rPr>
          <w:lang w:val="en-GB"/>
        </w:rPr>
        <w:t>measures</w:t>
      </w:r>
      <w:r w:rsidRPr="00AB26E7">
        <w:rPr>
          <w:lang w:val="en-GB"/>
        </w:rPr>
        <w:t xml:space="preserve"> on disposal of obsolete pesticides. In addition</w:t>
      </w:r>
      <w:r w:rsidRPr="00AB26E7" w:rsidR="00600E2F">
        <w:rPr>
          <w:lang w:val="en-GB"/>
        </w:rPr>
        <w:t>,</w:t>
      </w:r>
      <w:r w:rsidRPr="00AB26E7">
        <w:rPr>
          <w:lang w:val="en-GB"/>
        </w:rPr>
        <w:t xml:space="preserve"> the plan includes recommended guidelines on protective clothing /equipment for those farmers to be involved in application of pesticides on irrigation schemes. Funds from the World Bank for project will not be used to procure pesticides for use on the irrigation schemes. Government of Malawi will ensure effective integrated pesticide management plans are in place for all irrigation schemes to be rehabilitated under this project.</w:t>
      </w:r>
    </w:p>
    <w:p w:rsidRPr="00AB26E7" w:rsidR="005D0E9E" w:rsidP="00965E92" w:rsidRDefault="005D0E9E" w14:paraId="36A7BCD9" w14:textId="27EACBA4">
      <w:pPr>
        <w:pStyle w:val="Heading2"/>
        <w:ind w:left="737" w:hanging="737"/>
        <w:rPr>
          <w:lang w:val="en-GB"/>
        </w:rPr>
      </w:pPr>
      <w:bookmarkStart w:name="_Toc485048507" w:id="7"/>
      <w:r w:rsidRPr="00AB26E7">
        <w:rPr>
          <w:lang w:val="en-GB"/>
        </w:rPr>
        <w:t>Legal</w:t>
      </w:r>
      <w:r w:rsidRPr="00AB26E7" w:rsidR="0094645F">
        <w:rPr>
          <w:lang w:val="en-GB"/>
        </w:rPr>
        <w:t xml:space="preserve"> </w:t>
      </w:r>
      <w:r w:rsidRPr="00AB26E7">
        <w:rPr>
          <w:lang w:val="en-GB"/>
        </w:rPr>
        <w:t>framework</w:t>
      </w:r>
      <w:bookmarkEnd w:id="7"/>
    </w:p>
    <w:p w:rsidRPr="00AB26E7" w:rsidR="00965E92" w:rsidP="005D0E9E" w:rsidRDefault="00965E92" w14:paraId="5C049B16" w14:textId="77777777">
      <w:pPr>
        <w:pStyle w:val="Heading3"/>
        <w:rPr>
          <w:lang w:val="en-GB"/>
        </w:rPr>
      </w:pPr>
      <w:bookmarkStart w:name="_Toc485048508" w:id="8"/>
      <w:r w:rsidRPr="00AB26E7">
        <w:rPr>
          <w:lang w:val="en-GB"/>
        </w:rPr>
        <w:t>The Pesticide Act (2000)</w:t>
      </w:r>
      <w:bookmarkEnd w:id="8"/>
    </w:p>
    <w:p w:rsidRPr="00AB26E7" w:rsidR="00965E92" w:rsidP="00965E92" w:rsidRDefault="00965E92" w14:paraId="37BE750F" w14:textId="3D28AA82">
      <w:pPr>
        <w:pStyle w:val="ps"/>
        <w:rPr>
          <w:lang w:val="en-GB"/>
        </w:rPr>
      </w:pPr>
      <w:r w:rsidRPr="00AB26E7">
        <w:rPr>
          <w:lang w:val="en-GB"/>
        </w:rPr>
        <w:t>Pesticide Act provides for the life-cycle management of pesticides, regulating the manufacture, formulation, importation into and exportation from the country, transport, storage, distribution, sale, use and disposal of pesticides and to regulate other matters connected thereto. This Act establish</w:t>
      </w:r>
      <w:r w:rsidRPr="00AB26E7" w:rsidR="0094645F">
        <w:rPr>
          <w:lang w:val="en-GB"/>
        </w:rPr>
        <w:t>es</w:t>
      </w:r>
      <w:r w:rsidRPr="00AB26E7">
        <w:rPr>
          <w:lang w:val="en-GB"/>
        </w:rPr>
        <w:t xml:space="preserve"> the </w:t>
      </w:r>
      <w:r w:rsidRPr="00AB26E7">
        <w:rPr>
          <w:b/>
          <w:lang w:val="en-GB"/>
        </w:rPr>
        <w:t>Pesticides Control Board</w:t>
      </w:r>
      <w:r w:rsidRPr="00AB26E7" w:rsidR="0094645F">
        <w:rPr>
          <w:b/>
          <w:lang w:val="en-GB"/>
        </w:rPr>
        <w:t xml:space="preserve"> (PCB)</w:t>
      </w:r>
      <w:r w:rsidRPr="00AB26E7">
        <w:rPr>
          <w:lang w:val="en-GB"/>
        </w:rPr>
        <w:t xml:space="preserve"> which </w:t>
      </w:r>
      <w:r w:rsidRPr="00AB26E7" w:rsidR="0094645F">
        <w:rPr>
          <w:lang w:val="en-GB"/>
        </w:rPr>
        <w:t xml:space="preserve">is </w:t>
      </w:r>
      <w:r w:rsidRPr="00AB26E7">
        <w:rPr>
          <w:lang w:val="en-GB"/>
        </w:rPr>
        <w:t>responsible for monitoring the trade and use of pesticides, and collecting statistical and other information concerning the import, export, manufacture, distribution, sale and use of pesticides, about pesticide residues and safe use. The act prohibits the importation, manufacturing, formulating, transportation, distribution, exportation or sell of banned, obsolete pesticides and any other pesticide banned or severely restricted in the country of origin under any circumstances within the country or any pesticide for which is not in the category/group currently under use. In relation to Integrated Pest Management Plan</w:t>
      </w:r>
      <w:r w:rsidRPr="00AB26E7" w:rsidR="00E44613">
        <w:rPr>
          <w:lang w:val="en-GB"/>
        </w:rPr>
        <w:t>,</w:t>
      </w:r>
      <w:r w:rsidRPr="00AB26E7">
        <w:rPr>
          <w:lang w:val="en-GB"/>
        </w:rPr>
        <w:t xml:space="preserve"> Pesticide Control Board recommends availability of safer alternatives to existing pesticides as per latest global research and development without compromising the importation of biological control agents as allowed in the biological control agents protocol developed within the Plant Protection Act (1974).</w:t>
      </w:r>
      <w:r w:rsidRPr="00AB26E7" w:rsidR="007D28D5">
        <w:rPr>
          <w:lang w:val="en-GB"/>
        </w:rPr>
        <w:t xml:space="preserve"> Regarding the </w:t>
      </w:r>
      <w:r w:rsidRPr="00AB26E7" w:rsidR="007D28D5">
        <w:rPr>
          <w:b/>
          <w:lang w:val="en-GB"/>
        </w:rPr>
        <w:t>ADD</w:t>
      </w:r>
      <w:r w:rsidRPr="00AB26E7" w:rsidR="007D28D5">
        <w:rPr>
          <w:lang w:val="en-GB"/>
        </w:rPr>
        <w:t xml:space="preserve">s, they have limited involvement in the assessment and regulation of pesticides. ADDs can check, and report, but not impound any illegally used pesticides. </w:t>
      </w:r>
    </w:p>
    <w:p w:rsidRPr="00AB26E7" w:rsidR="00A1133D" w:rsidP="005D0E9E" w:rsidRDefault="00A1133D" w14:paraId="209D80AA" w14:textId="77777777">
      <w:pPr>
        <w:pStyle w:val="Heading3"/>
        <w:rPr>
          <w:lang w:val="en-GB"/>
        </w:rPr>
      </w:pPr>
      <w:bookmarkStart w:name="_Toc485048509" w:id="9"/>
      <w:r w:rsidRPr="00AB26E7">
        <w:rPr>
          <w:lang w:val="en-GB"/>
        </w:rPr>
        <w:t>Pesticides Regulations (2002)</w:t>
      </w:r>
      <w:bookmarkEnd w:id="9"/>
    </w:p>
    <w:p w:rsidRPr="00AB26E7" w:rsidR="00965E92" w:rsidP="00965E92" w:rsidRDefault="00A1133D" w14:paraId="555DC6C8" w14:textId="77777777">
      <w:pPr>
        <w:pStyle w:val="ps"/>
        <w:rPr>
          <w:lang w:val="en-GB"/>
        </w:rPr>
      </w:pPr>
      <w:r w:rsidRPr="00AB26E7">
        <w:rPr>
          <w:lang w:val="en-GB"/>
        </w:rPr>
        <w:t>Pesticide Regulations were put in place to guide on the implementation of provisions of Pesticide Act. The objectives include – (i) to ensure the effectiveness of pesticides used in Malawi for the production of food and for the protect</w:t>
      </w:r>
      <w:r w:rsidRPr="00AB26E7" w:rsidR="00140724">
        <w:rPr>
          <w:lang w:val="en-GB"/>
        </w:rPr>
        <w:t>ion of public health and safety;</w:t>
      </w:r>
      <w:r w:rsidRPr="00AB26E7">
        <w:rPr>
          <w:lang w:val="en-GB"/>
        </w:rPr>
        <w:t xml:space="preserve"> (ii) to protect against possible harmful effects of pesticides including: (a) impairment of the health of </w:t>
      </w:r>
      <w:r w:rsidRPr="00AB26E7" w:rsidR="00E44613">
        <w:rPr>
          <w:lang w:val="en-GB"/>
        </w:rPr>
        <w:t>people</w:t>
      </w:r>
      <w:r w:rsidRPr="00AB26E7">
        <w:rPr>
          <w:lang w:val="en-GB"/>
        </w:rPr>
        <w:t xml:space="preserve"> handling pesticides or using or consuming products or substance treated with pesticides; (b) impairment of the health of domestic animals including honey bees from direct application or pesticides or from the consumption of plant or animals treated with pesticides</w:t>
      </w:r>
      <w:r w:rsidRPr="00AB26E7" w:rsidR="00140724">
        <w:rPr>
          <w:lang w:val="en-GB"/>
        </w:rPr>
        <w:t>;</w:t>
      </w:r>
      <w:r w:rsidRPr="00AB26E7">
        <w:rPr>
          <w:lang w:val="en-GB"/>
        </w:rPr>
        <w:t xml:space="preserve"> (c) damage to cultivated plants from direct application or pesticides or from persistent soil residues and (d) damage to the natural environment including impairment of the health of wildlife and contamination of waterway lakes and other water bodies</w:t>
      </w:r>
      <w:r w:rsidRPr="00AB26E7" w:rsidR="00140724">
        <w:rPr>
          <w:lang w:val="en-GB"/>
        </w:rPr>
        <w:t>.</w:t>
      </w:r>
    </w:p>
    <w:p w:rsidRPr="00AB26E7" w:rsidR="00A1133D" w:rsidP="005D0E9E" w:rsidRDefault="00A1133D" w14:paraId="099FDC5F" w14:textId="77777777">
      <w:pPr>
        <w:pStyle w:val="Heading3"/>
        <w:rPr>
          <w:lang w:val="en-GB"/>
        </w:rPr>
      </w:pPr>
      <w:bookmarkStart w:name="_Toc485048510" w:id="10"/>
      <w:r w:rsidRPr="00AB26E7">
        <w:rPr>
          <w:lang w:val="en-GB"/>
        </w:rPr>
        <w:t>The Environment Management Act (60:02)</w:t>
      </w:r>
      <w:bookmarkEnd w:id="10"/>
    </w:p>
    <w:p w:rsidR="00965E92" w:rsidP="00A1133D" w:rsidRDefault="00A1133D" w14:paraId="2D7352EB" w14:textId="77777777">
      <w:pPr>
        <w:pStyle w:val="ps"/>
        <w:rPr>
          <w:lang w:val="en-GB"/>
        </w:rPr>
      </w:pPr>
      <w:r w:rsidRPr="00AB26E7">
        <w:rPr>
          <w:lang w:val="en-GB"/>
        </w:rPr>
        <w:t xml:space="preserve">In relation to the management of dangerous materials and processes, of which agricultural chemicals may fall, the Minister </w:t>
      </w:r>
      <w:r w:rsidRPr="00AB26E7" w:rsidR="00E44613">
        <w:rPr>
          <w:lang w:val="en-GB"/>
        </w:rPr>
        <w:t>has</w:t>
      </w:r>
      <w:r w:rsidRPr="00AB26E7">
        <w:rPr>
          <w:lang w:val="en-GB"/>
        </w:rPr>
        <w:t xml:space="preserve"> the power to make regulations pertaining to persistent organic pollutants (POP) and pesticides issues, to ensure that they are in compliance with the Stockholm Convention on POP of 2001 and Rotterdam Convention on the Prior</w:t>
      </w:r>
      <w:r w:rsidRPr="00AB26E7" w:rsidR="00B23308">
        <w:rPr>
          <w:lang w:val="en-GB"/>
        </w:rPr>
        <w:t xml:space="preserve"> Informed Consent Procedure for Certain Hazardous Chemicals and Pesticides in International Trade of 1998. Furthermore, the Minister has the powers to make regulations regarding the prevention and control of pollution. This mainly relates to the discharge of hazardous substances such as chemicals or mixtures containing oil in water or any other segment of the environment, except in accordance with guidelines prescribed under this Act or any other written law. In this context, services that relate to the regulation of agricultural chemicals in the Ministry of Agriculture, Irrigation and Food Security shall be at the forefront to ensure the judicial use of pesticides in agriculture.</w:t>
      </w:r>
    </w:p>
    <w:p w:rsidRPr="002D5E7F" w:rsidR="002D5E7F" w:rsidP="005A3517" w:rsidRDefault="002D5E7F" w14:paraId="66C523D8" w14:textId="0FA60F60">
      <w:pPr>
        <w:pStyle w:val="ps"/>
        <w:rPr>
          <w:lang w:val="en-GB"/>
        </w:rPr>
      </w:pPr>
      <w:r>
        <w:rPr>
          <w:lang w:val="en-GB"/>
        </w:rPr>
        <w:t xml:space="preserve">According to this act, </w:t>
      </w:r>
      <w:r w:rsidRPr="002D5E7F">
        <w:rPr>
          <w:lang w:val="en-GB"/>
        </w:rPr>
        <w:t>The Minister may, in consultation with the Minister responsible for agriculture, classification</w:t>
      </w:r>
      <w:r>
        <w:rPr>
          <w:lang w:val="en-GB"/>
        </w:rPr>
        <w:t xml:space="preserve"> </w:t>
      </w:r>
      <w:r w:rsidRPr="002D5E7F">
        <w:rPr>
          <w:lang w:val="en-GB"/>
        </w:rPr>
        <w:t>make rules for classifying pesticides and hazardous substances, and for determining of pesticides</w:t>
      </w:r>
      <w:r>
        <w:rPr>
          <w:lang w:val="en-GB"/>
        </w:rPr>
        <w:t xml:space="preserve"> </w:t>
      </w:r>
      <w:r w:rsidRPr="002D5E7F">
        <w:rPr>
          <w:lang w:val="en-GB"/>
        </w:rPr>
        <w:t>their toxicity and</w:t>
      </w:r>
      <w:r w:rsidR="005A3517">
        <w:rPr>
          <w:lang w:val="en-GB"/>
        </w:rPr>
        <w:t xml:space="preserve"> </w:t>
      </w:r>
      <w:r w:rsidRPr="002D5E7F">
        <w:rPr>
          <w:lang w:val="en-GB"/>
        </w:rPr>
        <w:t>hazardous</w:t>
      </w:r>
      <w:r w:rsidR="005A3517">
        <w:rPr>
          <w:lang w:val="en-GB"/>
        </w:rPr>
        <w:t xml:space="preserve"> </w:t>
      </w:r>
      <w:r w:rsidRPr="002D5E7F">
        <w:rPr>
          <w:lang w:val="en-GB"/>
        </w:rPr>
        <w:t>substances</w:t>
      </w:r>
      <w:r w:rsidR="005A3517">
        <w:rPr>
          <w:lang w:val="en-GB"/>
        </w:rPr>
        <w:t>. The rules may make provision:</w:t>
      </w:r>
    </w:p>
    <w:p w:rsidRPr="002D5E7F" w:rsidR="002D5E7F" w:rsidP="002D5E7F" w:rsidRDefault="002D5E7F" w14:paraId="0F045B5C" w14:textId="0CEC3065">
      <w:pPr>
        <w:pStyle w:val="ps"/>
        <w:rPr>
          <w:lang w:val="en-GB"/>
        </w:rPr>
      </w:pPr>
      <w:r w:rsidRPr="002D5E7F">
        <w:rPr>
          <w:lang w:val="en-GB"/>
        </w:rPr>
        <w:t>(a) requiring the registration, labelling and packaging of pesticide and hazardous</w:t>
      </w:r>
      <w:r w:rsidR="005A3517">
        <w:rPr>
          <w:lang w:val="en-GB"/>
        </w:rPr>
        <w:t xml:space="preserve"> </w:t>
      </w:r>
      <w:r w:rsidRPr="002D5E7F">
        <w:rPr>
          <w:lang w:val="en-GB"/>
        </w:rPr>
        <w:t>substances;</w:t>
      </w:r>
    </w:p>
    <w:p w:rsidRPr="002D5E7F" w:rsidR="002D5E7F" w:rsidP="002D5E7F" w:rsidRDefault="002D5E7F" w14:paraId="47BFB483" w14:textId="6DD24EE4">
      <w:pPr>
        <w:pStyle w:val="ps"/>
        <w:rPr>
          <w:lang w:val="en-GB"/>
        </w:rPr>
      </w:pPr>
      <w:r w:rsidRPr="002D5E7F">
        <w:rPr>
          <w:lang w:val="en-GB"/>
        </w:rPr>
        <w:t>(b) for measures for controlling the manufacture, importation and exportation of</w:t>
      </w:r>
      <w:r w:rsidR="005A3517">
        <w:rPr>
          <w:lang w:val="en-GB"/>
        </w:rPr>
        <w:t xml:space="preserve"> </w:t>
      </w:r>
      <w:r w:rsidRPr="002D5E7F">
        <w:rPr>
          <w:lang w:val="en-GB"/>
        </w:rPr>
        <w:t>pesticides and hazardous substances;</w:t>
      </w:r>
    </w:p>
    <w:p w:rsidRPr="002D5E7F" w:rsidR="002D5E7F" w:rsidP="002D5E7F" w:rsidRDefault="002D5E7F" w14:paraId="72B0E3D4" w14:textId="27E98874">
      <w:pPr>
        <w:pStyle w:val="ps"/>
        <w:rPr>
          <w:lang w:val="en-GB"/>
        </w:rPr>
      </w:pPr>
      <w:r w:rsidRPr="002D5E7F">
        <w:rPr>
          <w:lang w:val="en-GB"/>
        </w:rPr>
        <w:t>(c) for the distribution, storage, handling and transportation of pesticides and hazardous</w:t>
      </w:r>
      <w:r w:rsidR="005A3517">
        <w:rPr>
          <w:lang w:val="en-GB"/>
        </w:rPr>
        <w:t xml:space="preserve"> </w:t>
      </w:r>
      <w:r w:rsidRPr="002D5E7F">
        <w:rPr>
          <w:lang w:val="en-GB"/>
        </w:rPr>
        <w:t xml:space="preserve"> substances;</w:t>
      </w:r>
    </w:p>
    <w:p w:rsidRPr="00AB26E7" w:rsidR="002D5E7F" w:rsidP="002D5E7F" w:rsidRDefault="002D5E7F" w14:paraId="5AAD6D2A" w14:textId="263B6DD2">
      <w:pPr>
        <w:pStyle w:val="ps"/>
        <w:rPr>
          <w:lang w:val="en-GB"/>
        </w:rPr>
      </w:pPr>
      <w:r w:rsidRPr="002D5E7F">
        <w:rPr>
          <w:lang w:val="en-GB"/>
        </w:rPr>
        <w:t>(d) for monitoring the impact of pesticides and hazardous substances and their residuary</w:t>
      </w:r>
      <w:r w:rsidR="005A3517">
        <w:rPr>
          <w:lang w:val="en-GB"/>
        </w:rPr>
        <w:t xml:space="preserve"> </w:t>
      </w:r>
      <w:r w:rsidRPr="002D5E7F">
        <w:rPr>
          <w:lang w:val="en-GB"/>
        </w:rPr>
        <w:t xml:space="preserve"> effect on public health, the environment and natural resources;</w:t>
      </w:r>
    </w:p>
    <w:p w:rsidRPr="00AB26E7" w:rsidR="00B23308" w:rsidP="005D0E9E" w:rsidRDefault="00B23308" w14:paraId="3C40C183" w14:textId="77777777">
      <w:pPr>
        <w:pStyle w:val="Heading3"/>
        <w:rPr>
          <w:lang w:val="en-GB"/>
        </w:rPr>
      </w:pPr>
      <w:bookmarkStart w:name="_Toc485048511" w:id="11"/>
      <w:r w:rsidRPr="00AB26E7">
        <w:rPr>
          <w:lang w:val="en-GB"/>
        </w:rPr>
        <w:t>The Water Resource Act (2013)</w:t>
      </w:r>
      <w:bookmarkEnd w:id="11"/>
    </w:p>
    <w:p w:rsidRPr="00AB26E7" w:rsidR="00A1133D" w:rsidP="00B23308" w:rsidRDefault="00B23308" w14:paraId="1B4C84A6" w14:textId="77777777">
      <w:pPr>
        <w:pStyle w:val="ps"/>
        <w:rPr>
          <w:lang w:val="en-GB"/>
        </w:rPr>
      </w:pPr>
      <w:r w:rsidRPr="00AB26E7">
        <w:rPr>
          <w:lang w:val="en-GB"/>
        </w:rPr>
        <w:t>The Act provides for institutional and legal integrated pest management plan for sustainable management and development of water resources; outlines principles for water resources management; for prevention and control of water pollution; and provides for participation of stakeholders and general public in implementation of the National Water Policy (2005). Its main objective is to ensure that the country‘s water resources are protected, used, developed, conserved, managed and controlled in ways that meet the basic human needs of present and future generations, prevent and control pollution of water resources and protect biological diversity especially the aquatic ecosystems. The act stipulates that any owner or occupier of land whose activities or processes are likely to cause pollution of a water source, shall take all reasonable measures to prevent any such pollution from occurring, continuing or recurring. Failure to comply with such a directive, National Water Resources Authority may take measures as it considers necessary to remedy the situation. In this context, the IPMP will strive to comply with the provisions of the Act.</w:t>
      </w:r>
    </w:p>
    <w:p w:rsidRPr="00AB26E7" w:rsidR="00B23308" w:rsidP="005D0E9E" w:rsidRDefault="00B23308" w14:paraId="6189A7C6" w14:textId="77777777">
      <w:pPr>
        <w:pStyle w:val="Heading3"/>
        <w:rPr>
          <w:lang w:val="en-GB"/>
        </w:rPr>
      </w:pPr>
      <w:bookmarkStart w:name="_Toc485048512" w:id="12"/>
      <w:r w:rsidRPr="00AB26E7">
        <w:rPr>
          <w:lang w:val="en-GB"/>
        </w:rPr>
        <w:t>Plant Protection Act</w:t>
      </w:r>
      <w:bookmarkEnd w:id="12"/>
    </w:p>
    <w:p w:rsidRPr="00AB26E7" w:rsidR="007D28D5" w:rsidP="007D28D5" w:rsidRDefault="00B23308" w14:paraId="0AF45B80" w14:textId="1B8E58AB">
      <w:pPr>
        <w:pStyle w:val="ps"/>
        <w:rPr>
          <w:lang w:val="en-GB"/>
        </w:rPr>
      </w:pPr>
      <w:r w:rsidRPr="00AB26E7">
        <w:rPr>
          <w:lang w:val="en-GB"/>
        </w:rPr>
        <w:t xml:space="preserve">This Act has made provisions for consolidation of plant protection to prevent introduction and spread of harmful organisms, to ensure sustainable plant and environmental protection, to control the importation and use of plant protection substances, to regulate export and imports of plant and plant products and ensure </w:t>
      </w:r>
      <w:r w:rsidRPr="00AB26E7" w:rsidR="00140724">
        <w:rPr>
          <w:lang w:val="en-GB"/>
        </w:rPr>
        <w:t>fulfilment</w:t>
      </w:r>
      <w:r w:rsidRPr="00AB26E7">
        <w:rPr>
          <w:lang w:val="en-GB"/>
        </w:rPr>
        <w:t xml:space="preserve"> of international commitments, and to entrust all plant protection regulatory functions to the government and for matters incidental thereto or connected therewith. Agriculture Research Stations have Gene Bank Divisions which coordinate the regulatory functions on protection of plants in Malawi. In relation to Integrated Pest Management Plan, Plant Protection Act, highlights that importation of biological control agents is not allowed unless under the prescribed permit by the Minis</w:t>
      </w:r>
      <w:r w:rsidRPr="00AB26E7" w:rsidR="00140724">
        <w:rPr>
          <w:lang w:val="en-GB"/>
        </w:rPr>
        <w:t>try responsible for Agriculture</w:t>
      </w:r>
      <w:r w:rsidRPr="00AB26E7">
        <w:rPr>
          <w:lang w:val="en-GB"/>
        </w:rPr>
        <w:t>.</w:t>
      </w:r>
    </w:p>
    <w:p w:rsidRPr="00AB26E7" w:rsidR="007E3162" w:rsidP="007E3162" w:rsidRDefault="007E3162" w14:paraId="531DCDA0" w14:textId="396662D8">
      <w:pPr>
        <w:pStyle w:val="Heading2"/>
        <w:ind w:left="737" w:hanging="737"/>
        <w:rPr>
          <w:lang w:val="en-GB"/>
        </w:rPr>
      </w:pPr>
      <w:bookmarkStart w:name="_Toc485048513" w:id="13"/>
      <w:r w:rsidRPr="00AB26E7">
        <w:rPr>
          <w:lang w:val="en-GB"/>
        </w:rPr>
        <w:t>Institutional framework</w:t>
      </w:r>
      <w:bookmarkEnd w:id="13"/>
    </w:p>
    <w:p w:rsidRPr="00AB26E7" w:rsidR="007E3162" w:rsidP="00E31B57" w:rsidRDefault="00E31B57" w14:paraId="0EF2DF82" w14:textId="54424D2B">
      <w:pPr>
        <w:pStyle w:val="ps"/>
        <w:rPr>
          <w:lang w:val="en-GB"/>
        </w:rPr>
      </w:pPr>
      <w:r w:rsidRPr="00AB26E7">
        <w:rPr>
          <w:lang w:val="en-GB"/>
        </w:rPr>
        <w:t xml:space="preserve">Malawi, like most of the countries that </w:t>
      </w:r>
      <w:r w:rsidR="0013209E">
        <w:rPr>
          <w:lang w:val="en-GB"/>
        </w:rPr>
        <w:t xml:space="preserve">rely </w:t>
      </w:r>
      <w:r w:rsidRPr="00AB26E7">
        <w:rPr>
          <w:lang w:val="en-GB"/>
        </w:rPr>
        <w:t>on agriculture, uses considerable amounts of pesticides as one way of combating pest problems. Pesticides used in Malawi include insecticides, fungicides, herbicides, nematicides, acaricides and rodenticides. Other products such as growth regulators, repellents, molluscicides and parasiticides are also used. In addition, some botanicals have been released.</w:t>
      </w:r>
    </w:p>
    <w:p w:rsidRPr="00AB26E7" w:rsidR="00FD05BC" w:rsidP="00FD05BC" w:rsidRDefault="00FD05BC" w14:paraId="644D90B7" w14:textId="77777777">
      <w:pPr>
        <w:pStyle w:val="ps"/>
        <w:rPr>
          <w:lang w:val="en-GB"/>
        </w:rPr>
      </w:pPr>
      <w:r w:rsidRPr="00AB26E7">
        <w:rPr>
          <w:lang w:val="en-GB"/>
        </w:rPr>
        <w:t>The major importers of pesticides in Malawi are:</w:t>
      </w:r>
    </w:p>
    <w:p w:rsidRPr="00AB26E7" w:rsidR="00FD05BC" w:rsidP="00FD05BC" w:rsidRDefault="00FD05BC" w14:paraId="0EB5B68B" w14:textId="195D9FC8">
      <w:pPr>
        <w:pStyle w:val="ea"/>
        <w:rPr>
          <w:lang w:val="en-GB"/>
        </w:rPr>
      </w:pPr>
      <w:r w:rsidRPr="00AB26E7">
        <w:rPr>
          <w:lang w:val="en-GB"/>
        </w:rPr>
        <w:t>Farmers Organizations Limited;</w:t>
      </w:r>
    </w:p>
    <w:p w:rsidRPr="00AB26E7" w:rsidR="00FD05BC" w:rsidP="00FD05BC" w:rsidRDefault="00FD05BC" w14:paraId="6C28A1D9" w14:textId="2CAA2245">
      <w:pPr>
        <w:pStyle w:val="ea"/>
        <w:rPr>
          <w:lang w:val="en-GB"/>
        </w:rPr>
      </w:pPr>
      <w:r w:rsidRPr="00AB26E7">
        <w:rPr>
          <w:lang w:val="en-GB"/>
        </w:rPr>
        <w:t>Chemicals World;</w:t>
      </w:r>
    </w:p>
    <w:p w:rsidRPr="00AB26E7" w:rsidR="00FD05BC" w:rsidP="00FD05BC" w:rsidRDefault="00FD05BC" w14:paraId="777BA641" w14:textId="1C250AD7">
      <w:pPr>
        <w:pStyle w:val="ea"/>
        <w:rPr>
          <w:lang w:val="en-GB"/>
        </w:rPr>
      </w:pPr>
      <w:r w:rsidRPr="00AB26E7">
        <w:rPr>
          <w:lang w:val="en-GB"/>
        </w:rPr>
        <w:t>Export Trading Group</w:t>
      </w:r>
      <w:r w:rsidRPr="00AB26E7" w:rsidR="00C06356">
        <w:rPr>
          <w:lang w:val="en-GB"/>
        </w:rPr>
        <w:t>;</w:t>
      </w:r>
    </w:p>
    <w:p w:rsidRPr="00AB26E7" w:rsidR="00FD05BC" w:rsidP="00FD05BC" w:rsidRDefault="00FD05BC" w14:paraId="5DA60273" w14:textId="541DAA5A">
      <w:pPr>
        <w:pStyle w:val="ea"/>
        <w:rPr>
          <w:lang w:val="en-GB"/>
        </w:rPr>
      </w:pPr>
      <w:r w:rsidRPr="00AB26E7">
        <w:rPr>
          <w:lang w:val="en-GB"/>
        </w:rPr>
        <w:t>Osho Chemicals</w:t>
      </w:r>
      <w:r w:rsidRPr="00AB26E7" w:rsidR="00C06356">
        <w:rPr>
          <w:lang w:val="en-GB"/>
        </w:rPr>
        <w:t>;</w:t>
      </w:r>
    </w:p>
    <w:p w:rsidRPr="00AB26E7" w:rsidR="00FD05BC" w:rsidP="00FD05BC" w:rsidRDefault="00FD05BC" w14:paraId="44B8D2EA" w14:textId="27598DE1">
      <w:pPr>
        <w:pStyle w:val="ea"/>
        <w:rPr>
          <w:lang w:val="en-GB"/>
        </w:rPr>
      </w:pPr>
      <w:r w:rsidRPr="00AB26E7">
        <w:rPr>
          <w:lang w:val="en-GB"/>
        </w:rPr>
        <w:t>Agricultu</w:t>
      </w:r>
      <w:r w:rsidRPr="00AB26E7" w:rsidR="00C06356">
        <w:rPr>
          <w:lang w:val="en-GB"/>
        </w:rPr>
        <w:t>ral Trading Company (A.T.C);</w:t>
      </w:r>
    </w:p>
    <w:p w:rsidRPr="00AB26E7" w:rsidR="00E31B57" w:rsidP="00FD05BC" w:rsidRDefault="00FD05BC" w14:paraId="3CDBBCB8" w14:textId="4F48271B">
      <w:pPr>
        <w:pStyle w:val="ea"/>
        <w:rPr>
          <w:lang w:val="en-GB"/>
        </w:rPr>
      </w:pPr>
      <w:r w:rsidRPr="00AB26E7">
        <w:rPr>
          <w:lang w:val="en-GB"/>
        </w:rPr>
        <w:t>Fordhan Limited.</w:t>
      </w:r>
    </w:p>
    <w:p w:rsidR="00FD05BC" w:rsidP="00AB26E7" w:rsidRDefault="00AB26E7" w14:paraId="37541335" w14:textId="75EDB676">
      <w:pPr>
        <w:pStyle w:val="ps"/>
        <w:rPr>
          <w:lang w:val="en-GB"/>
        </w:rPr>
      </w:pPr>
      <w:r w:rsidRPr="00AB26E7">
        <w:rPr>
          <w:lang w:val="en-GB"/>
        </w:rPr>
        <w:t>Malawi shares borders with Zambia, Mozambique and Tanzania and this geographical proximity to these countries facilitates both trade and accessibility to unregulated and illegal chemical pesticides especially for the districts close to these bordering countries.</w:t>
      </w:r>
    </w:p>
    <w:p w:rsidRPr="0084326B" w:rsidR="0084326B" w:rsidP="0084326B" w:rsidRDefault="0084326B" w14:paraId="54CBCFE0" w14:textId="202EDFBA">
      <w:pPr>
        <w:pStyle w:val="ps"/>
        <w:rPr>
          <w:lang w:val="en-GB"/>
        </w:rPr>
      </w:pPr>
      <w:r w:rsidRPr="00476F6D">
        <w:rPr>
          <w:b/>
          <w:lang w:val="en-GB"/>
        </w:rPr>
        <w:t>The office of the Registrar</w:t>
      </w:r>
      <w:r w:rsidRPr="0084326B">
        <w:rPr>
          <w:lang w:val="en-GB"/>
        </w:rPr>
        <w:t xml:space="preserve"> is mandated to ensure that all registered and licensed</w:t>
      </w:r>
      <w:r>
        <w:rPr>
          <w:lang w:val="en-GB"/>
        </w:rPr>
        <w:t xml:space="preserve"> </w:t>
      </w:r>
      <w:r w:rsidRPr="0084326B">
        <w:rPr>
          <w:lang w:val="en-GB"/>
        </w:rPr>
        <w:t>pesticide dealers conform to the regulations for safe handling of the pesticides.</w:t>
      </w:r>
      <w:r>
        <w:rPr>
          <w:lang w:val="en-GB"/>
        </w:rPr>
        <w:t xml:space="preserve"> </w:t>
      </w:r>
      <w:r w:rsidRPr="0084326B">
        <w:rPr>
          <w:lang w:val="en-GB"/>
        </w:rPr>
        <w:t>Pesticides dealers should follow the “safety” guidelines on transportation,</w:t>
      </w:r>
      <w:r>
        <w:rPr>
          <w:lang w:val="en-GB"/>
        </w:rPr>
        <w:t xml:space="preserve"> </w:t>
      </w:r>
      <w:r w:rsidRPr="0084326B">
        <w:rPr>
          <w:lang w:val="en-GB"/>
        </w:rPr>
        <w:t>distribution, application, storage and disposal of pesticides.</w:t>
      </w:r>
    </w:p>
    <w:p w:rsidR="00AB26E7" w:rsidP="0084326B" w:rsidRDefault="0084326B" w14:paraId="56F736A1" w14:textId="7976784A">
      <w:pPr>
        <w:pStyle w:val="ps"/>
        <w:rPr>
          <w:lang w:val="en-GB"/>
        </w:rPr>
      </w:pPr>
      <w:r w:rsidRPr="00476F6D">
        <w:rPr>
          <w:b/>
          <w:lang w:val="en-GB"/>
        </w:rPr>
        <w:t>The P</w:t>
      </w:r>
      <w:r w:rsidRPr="00476F6D" w:rsidR="00C84925">
        <w:rPr>
          <w:b/>
          <w:lang w:val="en-GB"/>
        </w:rPr>
        <w:t xml:space="preserve">esticide </w:t>
      </w:r>
      <w:r w:rsidRPr="00476F6D">
        <w:rPr>
          <w:b/>
          <w:lang w:val="en-GB"/>
        </w:rPr>
        <w:t>C</w:t>
      </w:r>
      <w:r w:rsidRPr="00476F6D" w:rsidR="00C84925">
        <w:rPr>
          <w:b/>
          <w:lang w:val="en-GB"/>
        </w:rPr>
        <w:t xml:space="preserve">ontrol </w:t>
      </w:r>
      <w:r w:rsidRPr="00476F6D">
        <w:rPr>
          <w:b/>
          <w:lang w:val="en-GB"/>
        </w:rPr>
        <w:t>B</w:t>
      </w:r>
      <w:r w:rsidRPr="00476F6D" w:rsidR="00C84925">
        <w:rPr>
          <w:b/>
          <w:lang w:val="en-GB"/>
        </w:rPr>
        <w:t>oard</w:t>
      </w:r>
      <w:r w:rsidRPr="00476F6D">
        <w:rPr>
          <w:b/>
          <w:lang w:val="en-GB"/>
        </w:rPr>
        <w:t xml:space="preserve"> </w:t>
      </w:r>
      <w:r w:rsidRPr="00476F6D" w:rsidR="00C84925">
        <w:rPr>
          <w:b/>
          <w:lang w:val="en-GB"/>
        </w:rPr>
        <w:t>(PCB)</w:t>
      </w:r>
      <w:r w:rsidR="00C84925">
        <w:rPr>
          <w:lang w:val="en-GB"/>
        </w:rPr>
        <w:t xml:space="preserve"> </w:t>
      </w:r>
      <w:r w:rsidRPr="0084326B">
        <w:rPr>
          <w:lang w:val="en-GB"/>
        </w:rPr>
        <w:t>must ensure that all stakeholders observe safe handling of pesticides. The</w:t>
      </w:r>
      <w:r>
        <w:rPr>
          <w:lang w:val="en-GB"/>
        </w:rPr>
        <w:t xml:space="preserve"> </w:t>
      </w:r>
      <w:r w:rsidRPr="0084326B">
        <w:rPr>
          <w:lang w:val="en-GB"/>
        </w:rPr>
        <w:t>Registrar is mandated to make frequent checks in all premises where pesticides</w:t>
      </w:r>
      <w:r>
        <w:rPr>
          <w:lang w:val="en-GB"/>
        </w:rPr>
        <w:t xml:space="preserve"> </w:t>
      </w:r>
      <w:r w:rsidRPr="0084326B">
        <w:rPr>
          <w:lang w:val="en-GB"/>
        </w:rPr>
        <w:t>are stored to ensure safety. The Registrar is also mandated to take stock of</w:t>
      </w:r>
      <w:r>
        <w:rPr>
          <w:lang w:val="en-GB"/>
        </w:rPr>
        <w:t xml:space="preserve"> </w:t>
      </w:r>
      <w:r w:rsidRPr="0084326B">
        <w:rPr>
          <w:lang w:val="en-GB"/>
        </w:rPr>
        <w:t>obsolete pesticides in all premises.</w:t>
      </w:r>
      <w:r w:rsidR="00DE450F">
        <w:rPr>
          <w:lang w:val="en-GB"/>
        </w:rPr>
        <w:t xml:space="preserve"> </w:t>
      </w:r>
      <w:r w:rsidRPr="0084326B">
        <w:rPr>
          <w:lang w:val="en-GB"/>
        </w:rPr>
        <w:t>The PCB advise</w:t>
      </w:r>
      <w:r w:rsidR="0013209E">
        <w:rPr>
          <w:lang w:val="en-GB"/>
        </w:rPr>
        <w:t>s</w:t>
      </w:r>
      <w:r w:rsidRPr="0084326B">
        <w:rPr>
          <w:lang w:val="en-GB"/>
        </w:rPr>
        <w:t xml:space="preserve"> the Malawi Government on how to dispose of obsolete stock.</w:t>
      </w:r>
      <w:r>
        <w:rPr>
          <w:lang w:val="en-GB"/>
        </w:rPr>
        <w:t xml:space="preserve"> </w:t>
      </w:r>
      <w:r w:rsidRPr="0084326B">
        <w:rPr>
          <w:lang w:val="en-GB"/>
        </w:rPr>
        <w:t>This involve collecting obsolete stocks from all premises and arranging for</w:t>
      </w:r>
      <w:r>
        <w:rPr>
          <w:lang w:val="en-GB"/>
        </w:rPr>
        <w:t xml:space="preserve"> </w:t>
      </w:r>
      <w:r w:rsidRPr="0084326B">
        <w:rPr>
          <w:lang w:val="en-GB"/>
        </w:rPr>
        <w:t>disposal.</w:t>
      </w:r>
    </w:p>
    <w:p w:rsidR="00AB0ACD" w:rsidP="000579BD" w:rsidRDefault="00AB0ACD" w14:paraId="0FFB7528" w14:textId="50F1AA70">
      <w:pPr>
        <w:pStyle w:val="ps"/>
        <w:rPr>
          <w:b/>
          <w:lang w:val="en-GB"/>
        </w:rPr>
      </w:pPr>
      <w:r>
        <w:rPr>
          <w:b/>
          <w:lang w:val="en-GB"/>
        </w:rPr>
        <w:t xml:space="preserve">The MoAIWD </w:t>
      </w:r>
      <w:r w:rsidRPr="00AB0ACD">
        <w:rPr>
          <w:lang w:val="en-GB"/>
        </w:rPr>
        <w:t>and the respective</w:t>
      </w:r>
      <w:r>
        <w:rPr>
          <w:b/>
          <w:lang w:val="en-GB"/>
        </w:rPr>
        <w:t xml:space="preserve"> </w:t>
      </w:r>
      <w:r w:rsidRPr="00AB0ACD">
        <w:rPr>
          <w:b/>
          <w:lang w:val="en-GB"/>
        </w:rPr>
        <w:t>Agricultural Development Divisions (ADD’s</w:t>
      </w:r>
      <w:r w:rsidRPr="00AB0ACD">
        <w:rPr>
          <w:lang w:val="en-GB"/>
        </w:rPr>
        <w:t>) provide the technical assistance to the Farmer Groups</w:t>
      </w:r>
      <w:r>
        <w:rPr>
          <w:lang w:val="en-GB"/>
        </w:rPr>
        <w:t xml:space="preserve"> and </w:t>
      </w:r>
      <w:r w:rsidR="0013209E">
        <w:rPr>
          <w:lang w:val="en-GB"/>
        </w:rPr>
        <w:t xml:space="preserve">also </w:t>
      </w:r>
      <w:r>
        <w:rPr>
          <w:lang w:val="en-GB"/>
        </w:rPr>
        <w:t>policy guidance.</w:t>
      </w:r>
    </w:p>
    <w:p w:rsidR="00DE450F" w:rsidP="000579BD" w:rsidRDefault="000579BD" w14:paraId="4A6C4E05" w14:textId="6C3CF324">
      <w:pPr>
        <w:pStyle w:val="ps"/>
        <w:rPr>
          <w:lang w:val="en-GB"/>
        </w:rPr>
      </w:pPr>
      <w:r w:rsidRPr="00476F6D">
        <w:rPr>
          <w:b/>
          <w:lang w:val="en-GB"/>
        </w:rPr>
        <w:t>Agricultural sector departments</w:t>
      </w:r>
      <w:r w:rsidRPr="000579BD">
        <w:rPr>
          <w:lang w:val="en-GB"/>
        </w:rPr>
        <w:t xml:space="preserve"> have the national mandate in the implementation</w:t>
      </w:r>
      <w:r>
        <w:rPr>
          <w:lang w:val="en-GB"/>
        </w:rPr>
        <w:t xml:space="preserve"> </w:t>
      </w:r>
      <w:r w:rsidRPr="000579BD">
        <w:rPr>
          <w:lang w:val="en-GB"/>
        </w:rPr>
        <w:t>of crop and livestock protection and pest management research.</w:t>
      </w:r>
    </w:p>
    <w:p w:rsidR="000579BD" w:rsidP="00AB0ACD" w:rsidRDefault="00AB0ACD" w14:paraId="382C90C6" w14:textId="057421A0">
      <w:pPr>
        <w:pStyle w:val="ps"/>
        <w:rPr>
          <w:lang w:val="en-GB"/>
        </w:rPr>
      </w:pPr>
      <w:r w:rsidRPr="00AB0ACD">
        <w:rPr>
          <w:b/>
          <w:lang w:val="en-GB"/>
        </w:rPr>
        <w:t>Agriculture Services Providers</w:t>
      </w:r>
      <w:r>
        <w:rPr>
          <w:lang w:val="en-GB"/>
        </w:rPr>
        <w:t xml:space="preserve"> </w:t>
      </w:r>
      <w:r w:rsidRPr="00AB0ACD">
        <w:rPr>
          <w:lang w:val="en-GB"/>
        </w:rPr>
        <w:t xml:space="preserve">and </w:t>
      </w:r>
      <w:r w:rsidRPr="00AB0ACD">
        <w:rPr>
          <w:b/>
          <w:lang w:val="en-GB"/>
        </w:rPr>
        <w:t>NGOs</w:t>
      </w:r>
      <w:r w:rsidRPr="00AB0ACD">
        <w:rPr>
          <w:lang w:val="en-GB"/>
        </w:rPr>
        <w:t xml:space="preserve"> are providing services to farmers and improving agricultural</w:t>
      </w:r>
      <w:r>
        <w:rPr>
          <w:lang w:val="en-GB"/>
        </w:rPr>
        <w:t xml:space="preserve"> </w:t>
      </w:r>
      <w:r w:rsidRPr="00AB0ACD">
        <w:rPr>
          <w:lang w:val="en-GB"/>
        </w:rPr>
        <w:t>productivity, environmental management and rural health matters</w:t>
      </w:r>
      <w:r>
        <w:rPr>
          <w:lang w:val="en-GB"/>
        </w:rPr>
        <w:t>.</w:t>
      </w:r>
    </w:p>
    <w:p w:rsidRPr="00AB26E7" w:rsidR="002D5E7F" w:rsidP="00AB0ACD" w:rsidRDefault="002D5E7F" w14:paraId="697CBAB9" w14:textId="7478D17D">
      <w:pPr>
        <w:pStyle w:val="ps"/>
        <w:rPr>
          <w:lang w:val="en-GB"/>
        </w:rPr>
      </w:pPr>
      <w:r w:rsidRPr="00AB26E7">
        <w:rPr>
          <w:b/>
          <w:lang w:val="en-GB"/>
        </w:rPr>
        <w:t>Environmental Affairs Department</w:t>
      </w:r>
      <w:r>
        <w:rPr>
          <w:b/>
          <w:lang w:val="en-GB"/>
        </w:rPr>
        <w:t xml:space="preserve">. </w:t>
      </w:r>
      <w:r w:rsidRPr="002D5E7F">
        <w:rPr>
          <w:lang w:val="en-GB"/>
        </w:rPr>
        <w:t>Environmental Affairs Department</w:t>
      </w:r>
      <w:r w:rsidRPr="00AB26E7">
        <w:rPr>
          <w:lang w:val="en-GB"/>
        </w:rPr>
        <w:t xml:space="preserve"> established under Environment Management Act has responsibilities of: i) advising and implementing policies of the government on the protection and management of environment; ii) coordinating activities related to the environment; iii) ensure that environmental concerns are integrated into the development planning and project implementation in a way which protects the environment; iv) prepare and coordinate the implementation of environmental action plans at the national and local levels; and, v) ensure that environmental standards are environmentally sound.</w:t>
      </w:r>
    </w:p>
    <w:p w:rsidR="00366AC9" w:rsidP="00D470F0" w:rsidRDefault="00366AC9" w14:paraId="6F992221" w14:textId="381993BA">
      <w:pPr>
        <w:pStyle w:val="Heading1"/>
        <w:ind w:left="454" w:hanging="454"/>
        <w:rPr>
          <w:lang w:val="en-GB"/>
        </w:rPr>
      </w:pPr>
      <w:bookmarkStart w:name="_Toc485048514" w:id="14"/>
      <w:r>
        <w:rPr>
          <w:lang w:val="en-GB"/>
        </w:rPr>
        <w:t>Current pesticide uses, challenges and IPM awarness</w:t>
      </w:r>
      <w:r w:rsidR="00F925E0">
        <w:rPr>
          <w:lang w:val="en-GB"/>
        </w:rPr>
        <w:t xml:space="preserve"> in Malawi</w:t>
      </w:r>
      <w:bookmarkEnd w:id="14"/>
    </w:p>
    <w:p w:rsidR="00366AC9" w:rsidP="00246069" w:rsidRDefault="00246069" w14:paraId="60BF4765" w14:textId="613B1AA4">
      <w:pPr>
        <w:pStyle w:val="ps"/>
        <w:rPr>
          <w:lang w:val="en-GB"/>
        </w:rPr>
      </w:pPr>
      <w:r w:rsidRPr="00246069">
        <w:rPr>
          <w:lang w:val="en-GB"/>
        </w:rPr>
        <w:t>The Malawian agricultural sector is characterised by</w:t>
      </w:r>
      <w:r>
        <w:rPr>
          <w:lang w:val="en-GB"/>
        </w:rPr>
        <w:t xml:space="preserve"> </w:t>
      </w:r>
      <w:r w:rsidRPr="00246069">
        <w:rPr>
          <w:lang w:val="en-GB"/>
        </w:rPr>
        <w:t>a dualistic structure: a high input, high productivity</w:t>
      </w:r>
      <w:r>
        <w:rPr>
          <w:lang w:val="en-GB"/>
        </w:rPr>
        <w:t xml:space="preserve"> </w:t>
      </w:r>
      <w:r w:rsidRPr="00246069">
        <w:rPr>
          <w:lang w:val="en-GB"/>
        </w:rPr>
        <w:t>estate sector, and a low-input, low-productivity</w:t>
      </w:r>
      <w:r>
        <w:rPr>
          <w:lang w:val="en-GB"/>
        </w:rPr>
        <w:t xml:space="preserve"> </w:t>
      </w:r>
      <w:r w:rsidRPr="00246069">
        <w:rPr>
          <w:lang w:val="en-GB"/>
        </w:rPr>
        <w:t>smallholder sector which has received little</w:t>
      </w:r>
      <w:r>
        <w:rPr>
          <w:lang w:val="en-GB"/>
        </w:rPr>
        <w:t xml:space="preserve"> </w:t>
      </w:r>
      <w:r w:rsidRPr="00246069">
        <w:rPr>
          <w:lang w:val="en-GB"/>
        </w:rPr>
        <w:t>investment or encouragement to engage with export</w:t>
      </w:r>
      <w:r>
        <w:rPr>
          <w:lang w:val="en-GB"/>
        </w:rPr>
        <w:t xml:space="preserve"> </w:t>
      </w:r>
      <w:r w:rsidRPr="00246069">
        <w:rPr>
          <w:lang w:val="en-GB"/>
        </w:rPr>
        <w:t>markets over the last 35 years.</w:t>
      </w:r>
    </w:p>
    <w:p w:rsidR="00246069" w:rsidP="00A7224A" w:rsidRDefault="00A7224A" w14:paraId="3379DE72" w14:textId="40450D52">
      <w:pPr>
        <w:pStyle w:val="ps"/>
        <w:rPr>
          <w:lang w:val="en-GB"/>
        </w:rPr>
      </w:pPr>
      <w:r w:rsidRPr="00A7224A">
        <w:rPr>
          <w:lang w:val="en-GB"/>
        </w:rPr>
        <w:t>Malawi, like most of the countries that depend on agriculture, uses considerable</w:t>
      </w:r>
      <w:r>
        <w:rPr>
          <w:lang w:val="en-GB"/>
        </w:rPr>
        <w:t xml:space="preserve"> </w:t>
      </w:r>
      <w:r w:rsidRPr="00A7224A">
        <w:rPr>
          <w:lang w:val="en-GB"/>
        </w:rPr>
        <w:t>amounts of pesticides as one way of combating pest problems. Pesticides used in</w:t>
      </w:r>
      <w:r>
        <w:rPr>
          <w:lang w:val="en-GB"/>
        </w:rPr>
        <w:t xml:space="preserve"> </w:t>
      </w:r>
      <w:r w:rsidRPr="00A7224A">
        <w:rPr>
          <w:lang w:val="en-GB"/>
        </w:rPr>
        <w:t xml:space="preserve">Malawi include insecticides, fungicides, </w:t>
      </w:r>
      <w:r>
        <w:rPr>
          <w:lang w:val="en-GB"/>
        </w:rPr>
        <w:t>herbicides, nematicides, a</w:t>
      </w:r>
      <w:r w:rsidRPr="00A7224A">
        <w:rPr>
          <w:lang w:val="en-GB"/>
        </w:rPr>
        <w:t>caricides and</w:t>
      </w:r>
      <w:r>
        <w:rPr>
          <w:lang w:val="en-GB"/>
        </w:rPr>
        <w:t xml:space="preserve"> </w:t>
      </w:r>
      <w:r w:rsidRPr="00A7224A">
        <w:rPr>
          <w:lang w:val="en-GB"/>
        </w:rPr>
        <w:t>rodenticides. Other products such as growth regulators, repellents, molluscicides</w:t>
      </w:r>
      <w:r>
        <w:rPr>
          <w:lang w:val="en-GB"/>
        </w:rPr>
        <w:t xml:space="preserve"> </w:t>
      </w:r>
      <w:r w:rsidRPr="00A7224A">
        <w:rPr>
          <w:lang w:val="en-GB"/>
        </w:rPr>
        <w:t>and parasiticides are also used. In addition, some botanicals have been released.</w:t>
      </w:r>
    </w:p>
    <w:p w:rsidR="00246069" w:rsidP="00A7224A" w:rsidRDefault="00A7224A" w14:paraId="65577F39" w14:textId="1FE156BF">
      <w:pPr>
        <w:pStyle w:val="ps"/>
        <w:rPr>
          <w:lang w:val="en-GB"/>
        </w:rPr>
      </w:pPr>
      <w:r w:rsidRPr="00A7224A">
        <w:rPr>
          <w:lang w:val="en-GB"/>
        </w:rPr>
        <w:t>The major crops grown in Malawi, for which pesticides are used, include tobacco,</w:t>
      </w:r>
      <w:r>
        <w:rPr>
          <w:lang w:val="en-GB"/>
        </w:rPr>
        <w:t xml:space="preserve"> </w:t>
      </w:r>
      <w:r w:rsidRPr="00A7224A">
        <w:rPr>
          <w:lang w:val="en-GB"/>
        </w:rPr>
        <w:t>sugarcane, coffee, maize, cotton and tea. Pesticides are used for these crops to</w:t>
      </w:r>
      <w:r>
        <w:rPr>
          <w:lang w:val="en-GB"/>
        </w:rPr>
        <w:t xml:space="preserve"> </w:t>
      </w:r>
      <w:r w:rsidRPr="00A7224A">
        <w:rPr>
          <w:lang w:val="en-GB"/>
        </w:rPr>
        <w:t>prevent and control various pests and diseases that attack them.</w:t>
      </w:r>
    </w:p>
    <w:p w:rsidR="00246069" w:rsidP="00A7224A" w:rsidRDefault="00A7224A" w14:paraId="68B8964E" w14:textId="3EC2BC8D">
      <w:pPr>
        <w:pStyle w:val="ps"/>
        <w:rPr>
          <w:lang w:val="en-GB"/>
        </w:rPr>
      </w:pPr>
      <w:r w:rsidRPr="00A7224A">
        <w:rPr>
          <w:lang w:val="en-GB"/>
        </w:rPr>
        <w:t>Malawi does not manufacture pesticides. This means that all pesticides used in the</w:t>
      </w:r>
      <w:r>
        <w:rPr>
          <w:lang w:val="en-GB"/>
        </w:rPr>
        <w:t xml:space="preserve"> </w:t>
      </w:r>
      <w:r w:rsidRPr="00A7224A">
        <w:rPr>
          <w:lang w:val="en-GB"/>
        </w:rPr>
        <w:t>country are imported.</w:t>
      </w:r>
      <w:r w:rsidRPr="0013209E">
        <w:rPr>
          <w:lang w:val="en-US"/>
        </w:rPr>
        <w:t xml:space="preserve"> </w:t>
      </w:r>
      <w:r w:rsidRPr="00A7224A">
        <w:rPr>
          <w:lang w:val="en-GB"/>
        </w:rPr>
        <w:t>The most commonly used products are insecticides, followed</w:t>
      </w:r>
      <w:r>
        <w:rPr>
          <w:lang w:val="en-GB"/>
        </w:rPr>
        <w:t xml:space="preserve"> </w:t>
      </w:r>
      <w:r w:rsidRPr="00A7224A">
        <w:rPr>
          <w:lang w:val="en-GB"/>
        </w:rPr>
        <w:t>by herbicides, fungicides and rodenticides. Herbicides are mostly used in sugar</w:t>
      </w:r>
      <w:r>
        <w:rPr>
          <w:lang w:val="en-GB"/>
        </w:rPr>
        <w:t xml:space="preserve"> </w:t>
      </w:r>
      <w:r w:rsidRPr="00A7224A">
        <w:rPr>
          <w:lang w:val="en-GB"/>
        </w:rPr>
        <w:t>plantations, whereas fumigants are mostly dominant in the tobacco industries.</w:t>
      </w:r>
      <w:r>
        <w:rPr>
          <w:lang w:val="en-GB"/>
        </w:rPr>
        <w:t xml:space="preserve"> </w:t>
      </w:r>
      <w:r w:rsidRPr="00A7224A">
        <w:rPr>
          <w:lang w:val="en-GB"/>
        </w:rPr>
        <w:t>Insecticides are mostly used in field crops, particularly maize.</w:t>
      </w:r>
    </w:p>
    <w:p w:rsidR="00FF0527" w:rsidP="00FF0527" w:rsidRDefault="00FF0527" w14:paraId="0CB816EE" w14:textId="36BA21D3">
      <w:pPr>
        <w:pStyle w:val="ps"/>
        <w:rPr>
          <w:lang w:val="en-GB"/>
        </w:rPr>
      </w:pPr>
      <w:r w:rsidRPr="00E65E6A">
        <w:rPr>
          <w:b/>
          <w:lang w:val="en-GB"/>
        </w:rPr>
        <w:t>The ADDs have limited involvement</w:t>
      </w:r>
      <w:r w:rsidRPr="00FF0527">
        <w:rPr>
          <w:lang w:val="en-GB"/>
        </w:rPr>
        <w:t xml:space="preserve"> in the assessment and regulation of</w:t>
      </w:r>
      <w:r>
        <w:rPr>
          <w:lang w:val="en-GB"/>
        </w:rPr>
        <w:t xml:space="preserve"> </w:t>
      </w:r>
      <w:r w:rsidRPr="00FF0527">
        <w:rPr>
          <w:lang w:val="en-GB"/>
        </w:rPr>
        <w:t>pesticides. ADDs can check, report, but not impound any illegally used</w:t>
      </w:r>
      <w:r>
        <w:rPr>
          <w:lang w:val="en-GB"/>
        </w:rPr>
        <w:t xml:space="preserve"> </w:t>
      </w:r>
      <w:r w:rsidRPr="00FF0527">
        <w:rPr>
          <w:lang w:val="en-GB"/>
        </w:rPr>
        <w:t>pesticides. With limited resources, government does not</w:t>
      </w:r>
      <w:r>
        <w:rPr>
          <w:lang w:val="en-GB"/>
        </w:rPr>
        <w:t xml:space="preserve"> </w:t>
      </w:r>
      <w:r w:rsidRPr="00FF0527">
        <w:rPr>
          <w:lang w:val="en-GB"/>
        </w:rPr>
        <w:t>have the capacity to fully regulate pesticides use in Malawi and therefore</w:t>
      </w:r>
      <w:r>
        <w:rPr>
          <w:lang w:val="en-GB"/>
        </w:rPr>
        <w:t xml:space="preserve"> </w:t>
      </w:r>
      <w:r w:rsidRPr="00FF0527">
        <w:rPr>
          <w:lang w:val="en-GB"/>
        </w:rPr>
        <w:t>involvement of ADDs would complement government’s efforts.</w:t>
      </w:r>
      <w:r>
        <w:rPr>
          <w:lang w:val="en-GB"/>
        </w:rPr>
        <w:t xml:space="preserve"> </w:t>
      </w:r>
      <w:r w:rsidRPr="00FF0527">
        <w:rPr>
          <w:lang w:val="en-GB"/>
        </w:rPr>
        <w:t>Incessant expansion of Malawi government’s regulatory duties and</w:t>
      </w:r>
      <w:r>
        <w:rPr>
          <w:lang w:val="en-GB"/>
        </w:rPr>
        <w:t xml:space="preserve"> responsibilities conducts to stretch</w:t>
      </w:r>
      <w:r w:rsidRPr="00FF0527">
        <w:rPr>
          <w:lang w:val="en-GB"/>
        </w:rPr>
        <w:t xml:space="preserve"> its finances and resources too thin and </w:t>
      </w:r>
      <w:r>
        <w:rPr>
          <w:lang w:val="en-GB"/>
        </w:rPr>
        <w:t xml:space="preserve">to </w:t>
      </w:r>
      <w:r w:rsidRPr="00FF0527">
        <w:rPr>
          <w:lang w:val="en-GB"/>
        </w:rPr>
        <w:t>seriously</w:t>
      </w:r>
      <w:r>
        <w:rPr>
          <w:lang w:val="en-GB"/>
        </w:rPr>
        <w:t xml:space="preserve"> </w:t>
      </w:r>
      <w:r w:rsidRPr="00E65E6A">
        <w:rPr>
          <w:b/>
          <w:lang w:val="en-GB"/>
        </w:rPr>
        <w:t>dilute its role and capacity of chemical pesticide regulation</w:t>
      </w:r>
      <w:r w:rsidRPr="00FF0527">
        <w:rPr>
          <w:lang w:val="en-GB"/>
        </w:rPr>
        <w:t>; and</w:t>
      </w:r>
      <w:r>
        <w:rPr>
          <w:lang w:val="en-GB"/>
        </w:rPr>
        <w:t xml:space="preserve"> then </w:t>
      </w:r>
      <w:r w:rsidRPr="00FF0527">
        <w:rPr>
          <w:lang w:val="en-GB"/>
        </w:rPr>
        <w:t>ren</w:t>
      </w:r>
      <w:r>
        <w:rPr>
          <w:lang w:val="en-GB"/>
        </w:rPr>
        <w:t>ders</w:t>
      </w:r>
      <w:r w:rsidRPr="00FF0527">
        <w:rPr>
          <w:lang w:val="en-GB"/>
        </w:rPr>
        <w:t xml:space="preserve"> it ineffective.</w:t>
      </w:r>
    </w:p>
    <w:p w:rsidR="00A7224A" w:rsidP="00FF0527" w:rsidRDefault="00FF0527" w14:paraId="7F8E42CD" w14:textId="68A1AF24">
      <w:pPr>
        <w:pStyle w:val="ps"/>
        <w:rPr>
          <w:lang w:val="en-GB"/>
        </w:rPr>
      </w:pPr>
      <w:r>
        <w:rPr>
          <w:lang w:val="en-GB"/>
        </w:rPr>
        <w:t>T</w:t>
      </w:r>
      <w:r w:rsidRPr="00FF0527">
        <w:rPr>
          <w:lang w:val="en-GB"/>
        </w:rPr>
        <w:t>here is a disparity between the</w:t>
      </w:r>
      <w:r>
        <w:rPr>
          <w:lang w:val="en-GB"/>
        </w:rPr>
        <w:t xml:space="preserve"> </w:t>
      </w:r>
      <w:r w:rsidRPr="00FF0527">
        <w:rPr>
          <w:lang w:val="en-GB"/>
        </w:rPr>
        <w:t>challenges as perceived by farmers and those expressed by officials from</w:t>
      </w:r>
      <w:r>
        <w:rPr>
          <w:lang w:val="en-GB"/>
        </w:rPr>
        <w:t xml:space="preserve"> </w:t>
      </w:r>
      <w:r w:rsidRPr="00FF0527">
        <w:rPr>
          <w:lang w:val="en-GB"/>
        </w:rPr>
        <w:t>agricultural sector. Some of the general challenges are that Malawi does not</w:t>
      </w:r>
      <w:r>
        <w:rPr>
          <w:lang w:val="en-GB"/>
        </w:rPr>
        <w:t xml:space="preserve"> </w:t>
      </w:r>
      <w:r w:rsidRPr="00FF0527">
        <w:rPr>
          <w:lang w:val="en-GB"/>
        </w:rPr>
        <w:t xml:space="preserve">manufacture pesticides and in addition, </w:t>
      </w:r>
      <w:r w:rsidRPr="00E65E6A">
        <w:rPr>
          <w:b/>
          <w:lang w:val="en-GB"/>
        </w:rPr>
        <w:t>Malawi does not have ultimate pesticides disposal facilities</w:t>
      </w:r>
      <w:r w:rsidRPr="00FF0527">
        <w:rPr>
          <w:lang w:val="en-GB"/>
        </w:rPr>
        <w:t xml:space="preserve"> (such as pesticide incinerators).</w:t>
      </w:r>
      <w:r w:rsidR="00667F2E">
        <w:rPr>
          <w:lang w:val="en-GB"/>
        </w:rPr>
        <w:t xml:space="preserve"> Others challenges are:</w:t>
      </w:r>
    </w:p>
    <w:p w:rsidRPr="00B15D21" w:rsidR="00667F2E" w:rsidP="0013209E" w:rsidRDefault="00667F2E" w14:paraId="2C6CE533" w14:textId="73167153">
      <w:pPr>
        <w:pStyle w:val="ea"/>
        <w:rPr>
          <w:lang w:val="en-GB"/>
        </w:rPr>
      </w:pPr>
      <w:r w:rsidRPr="00E65E6A">
        <w:rPr>
          <w:b/>
          <w:lang w:val="en-GB"/>
        </w:rPr>
        <w:t xml:space="preserve">The use of </w:t>
      </w:r>
      <w:r w:rsidR="004E2B60">
        <w:rPr>
          <w:b/>
          <w:lang w:val="en-GB"/>
        </w:rPr>
        <w:t>u</w:t>
      </w:r>
      <w:r w:rsidRPr="00E65E6A">
        <w:rPr>
          <w:b/>
          <w:lang w:val="en-GB"/>
        </w:rPr>
        <w:t xml:space="preserve">nregulated </w:t>
      </w:r>
      <w:r w:rsidR="004E2B60">
        <w:rPr>
          <w:b/>
          <w:lang w:val="en-GB"/>
        </w:rPr>
        <w:t>p</w:t>
      </w:r>
      <w:r w:rsidRPr="00E65E6A">
        <w:rPr>
          <w:b/>
          <w:lang w:val="en-GB"/>
        </w:rPr>
        <w:t>esticides</w:t>
      </w:r>
      <w:r w:rsidRPr="00B15D21">
        <w:rPr>
          <w:lang w:val="en-GB"/>
        </w:rPr>
        <w:t xml:space="preserve"> as Malawi shares borders with Zambia, Mozambique and Tanzania with difficulties to control chemic</w:t>
      </w:r>
      <w:r w:rsidRPr="00B15D21" w:rsidR="00B15D21">
        <w:rPr>
          <w:lang w:val="en-GB"/>
        </w:rPr>
        <w:t>als coming from those countries. The consequences are:</w:t>
      </w:r>
      <w:r w:rsidRPr="0013209E">
        <w:rPr>
          <w:lang w:val="en-US"/>
        </w:rPr>
        <w:t xml:space="preserve"> </w:t>
      </w:r>
      <w:r w:rsidRPr="0013209E" w:rsidR="00B15D21">
        <w:rPr>
          <w:lang w:val="en-US"/>
        </w:rPr>
        <w:t>(i) a</w:t>
      </w:r>
      <w:r w:rsidRPr="00B15D21">
        <w:rPr>
          <w:lang w:val="en-GB"/>
        </w:rPr>
        <w:t xml:space="preserve"> threat of the introduction of highly toxic substances into the environment,</w:t>
      </w:r>
      <w:r w:rsidRPr="00B15D21" w:rsidR="00B15D21">
        <w:rPr>
          <w:lang w:val="en-GB"/>
        </w:rPr>
        <w:t xml:space="preserve"> </w:t>
      </w:r>
      <w:r w:rsidRPr="00B15D21">
        <w:rPr>
          <w:lang w:val="en-GB"/>
        </w:rPr>
        <w:t>putting human be</w:t>
      </w:r>
      <w:r w:rsidRPr="00B15D21" w:rsidR="00B15D21">
        <w:rPr>
          <w:lang w:val="en-GB"/>
        </w:rPr>
        <w:t>ings, plant and animals at risk; (ii) d</w:t>
      </w:r>
      <w:r w:rsidRPr="00B15D21">
        <w:rPr>
          <w:lang w:val="en-GB"/>
        </w:rPr>
        <w:t>evelopment of pest resistance and economic loss on the part of the</w:t>
      </w:r>
      <w:r w:rsidR="00B15D21">
        <w:rPr>
          <w:lang w:val="en-GB"/>
        </w:rPr>
        <w:t xml:space="preserve"> </w:t>
      </w:r>
      <w:r w:rsidRPr="00B15D21">
        <w:rPr>
          <w:lang w:val="en-GB"/>
        </w:rPr>
        <w:t>farmers for using substandard chemicals.</w:t>
      </w:r>
    </w:p>
    <w:p w:rsidR="00667F2E" w:rsidP="0013209E" w:rsidRDefault="00287AD6" w14:paraId="25C58D9A" w14:textId="46830C55">
      <w:pPr>
        <w:pStyle w:val="ea"/>
        <w:rPr>
          <w:lang w:val="en-GB"/>
        </w:rPr>
      </w:pPr>
      <w:r w:rsidRPr="00287AD6">
        <w:rPr>
          <w:b/>
          <w:lang w:val="en-GB"/>
        </w:rPr>
        <w:t>The use of expired pesticides</w:t>
      </w:r>
      <w:r w:rsidRPr="00287AD6">
        <w:rPr>
          <w:lang w:val="en-GB"/>
        </w:rPr>
        <w:t xml:space="preserve">. </w:t>
      </w:r>
      <w:r>
        <w:rPr>
          <w:lang w:val="en-GB"/>
        </w:rPr>
        <w:t xml:space="preserve">There is </w:t>
      </w:r>
      <w:r w:rsidRPr="00287AD6">
        <w:rPr>
          <w:lang w:val="en-GB"/>
        </w:rPr>
        <w:t>indiscriminate use of expired chemical pesticides by farmers; a problem emanating from shared negligence between the farmers and chemical pesticide marketers. Both parties contribute to the situation partly due to ignorance. Unlicensed chemical pesticide marketers also contribute to the proliferation of expired</w:t>
      </w:r>
      <w:r>
        <w:rPr>
          <w:lang w:val="en-GB"/>
        </w:rPr>
        <w:t xml:space="preserve"> </w:t>
      </w:r>
      <w:r w:rsidRPr="00287AD6">
        <w:rPr>
          <w:lang w:val="en-GB"/>
        </w:rPr>
        <w:t>chemicals.</w:t>
      </w:r>
    </w:p>
    <w:p w:rsidR="00287AD6" w:rsidP="0013209E" w:rsidRDefault="00497775" w14:paraId="2C7CE4EF" w14:textId="7F9D9B81">
      <w:pPr>
        <w:pStyle w:val="ea"/>
        <w:rPr>
          <w:lang w:val="en-GB"/>
        </w:rPr>
      </w:pPr>
      <w:r w:rsidRPr="00497775">
        <w:rPr>
          <w:b/>
          <w:lang w:val="en-GB"/>
        </w:rPr>
        <w:t>Lack of appropriate skills</w:t>
      </w:r>
      <w:r w:rsidRPr="00497775">
        <w:rPr>
          <w:lang w:val="en-GB"/>
        </w:rPr>
        <w:t xml:space="preserve">. </w:t>
      </w:r>
      <w:r>
        <w:rPr>
          <w:lang w:val="en-GB"/>
        </w:rPr>
        <w:t xml:space="preserve">Control of pesticide use </w:t>
      </w:r>
      <w:r w:rsidRPr="00497775">
        <w:rPr>
          <w:lang w:val="en-GB"/>
        </w:rPr>
        <w:t>requires an interdisciplinary approach, due to the breadth and depth of the subject.</w:t>
      </w:r>
      <w:r>
        <w:rPr>
          <w:lang w:val="en-GB"/>
        </w:rPr>
        <w:t xml:space="preserve"> </w:t>
      </w:r>
      <w:r w:rsidRPr="00497775">
        <w:rPr>
          <w:lang w:val="en-GB"/>
        </w:rPr>
        <w:t>Junior officers usually lack appropriate training in pesticides management.</w:t>
      </w:r>
    </w:p>
    <w:p w:rsidR="00497775" w:rsidP="0013209E" w:rsidRDefault="00E24F7C" w14:paraId="5C639FCC" w14:textId="5EC934C8">
      <w:pPr>
        <w:pStyle w:val="ea"/>
        <w:rPr>
          <w:lang w:val="en-GB"/>
        </w:rPr>
      </w:pPr>
      <w:r w:rsidRPr="00E24F7C">
        <w:rPr>
          <w:b/>
          <w:lang w:val="en-GB"/>
        </w:rPr>
        <w:t>Inadequate protective gear</w:t>
      </w:r>
      <w:r w:rsidRPr="00E24F7C">
        <w:rPr>
          <w:lang w:val="en-GB"/>
        </w:rPr>
        <w:t>. A combination of ignorance of the potential risks associated with chemical pesticides, with the lack of sufficient funding, imposes formidable strains on the</w:t>
      </w:r>
      <w:r>
        <w:rPr>
          <w:lang w:val="en-GB"/>
        </w:rPr>
        <w:t xml:space="preserve"> </w:t>
      </w:r>
      <w:r w:rsidRPr="00E24F7C">
        <w:rPr>
          <w:lang w:val="en-GB"/>
        </w:rPr>
        <w:t>safety methods of chemical pesticide application.</w:t>
      </w:r>
    </w:p>
    <w:p w:rsidR="00E24F7C" w:rsidP="0013209E" w:rsidRDefault="005A17D7" w14:paraId="67FABFDC" w14:textId="4C587669">
      <w:pPr>
        <w:pStyle w:val="ea"/>
        <w:rPr>
          <w:lang w:val="en-GB"/>
        </w:rPr>
      </w:pPr>
      <w:r w:rsidRPr="005A17D7">
        <w:rPr>
          <w:b/>
          <w:lang w:val="en-GB"/>
        </w:rPr>
        <w:t>Farmers’ attitude</w:t>
      </w:r>
      <w:r w:rsidRPr="005A17D7">
        <w:rPr>
          <w:lang w:val="en-GB"/>
        </w:rPr>
        <w:t xml:space="preserve">. </w:t>
      </w:r>
      <w:r>
        <w:rPr>
          <w:lang w:val="en-GB"/>
        </w:rPr>
        <w:t>There is</w:t>
      </w:r>
      <w:r w:rsidRPr="005A17D7">
        <w:rPr>
          <w:lang w:val="en-GB"/>
        </w:rPr>
        <w:t xml:space="preserve"> a misinformed approach amongst farmers, where chemical</w:t>
      </w:r>
      <w:r>
        <w:rPr>
          <w:lang w:val="en-GB"/>
        </w:rPr>
        <w:t xml:space="preserve"> </w:t>
      </w:r>
      <w:r w:rsidRPr="005A17D7">
        <w:rPr>
          <w:lang w:val="en-GB"/>
        </w:rPr>
        <w:t>remedies for pests are sought in the first instance.</w:t>
      </w:r>
    </w:p>
    <w:p w:rsidR="005A17D7" w:rsidP="0013209E" w:rsidRDefault="005A17D7" w14:paraId="78C36D03" w14:textId="4845055C">
      <w:pPr>
        <w:pStyle w:val="ea"/>
        <w:rPr>
          <w:lang w:val="en-GB"/>
        </w:rPr>
      </w:pPr>
      <w:r w:rsidRPr="005A17D7">
        <w:rPr>
          <w:b/>
          <w:lang w:val="en-GB"/>
        </w:rPr>
        <w:t>Out-dated</w:t>
      </w:r>
      <w:r w:rsidRPr="005A17D7">
        <w:rPr>
          <w:lang w:val="en-GB"/>
        </w:rPr>
        <w:t xml:space="preserve"> Crop Policy, Plant Protection Act, Livestock Policy and</w:t>
      </w:r>
      <w:r>
        <w:rPr>
          <w:lang w:val="en-GB"/>
        </w:rPr>
        <w:t xml:space="preserve"> </w:t>
      </w:r>
      <w:r w:rsidRPr="005A17D7">
        <w:rPr>
          <w:lang w:val="en-GB"/>
        </w:rPr>
        <w:t>Animal Disease Act</w:t>
      </w:r>
      <w:r w:rsidR="00F925E0">
        <w:rPr>
          <w:lang w:val="en-GB"/>
        </w:rPr>
        <w:t>.</w:t>
      </w:r>
    </w:p>
    <w:p w:rsidR="004117AD" w:rsidP="00F925E0" w:rsidRDefault="004117AD" w14:paraId="0559A0E5" w14:textId="2E7A202B">
      <w:pPr>
        <w:pStyle w:val="ps"/>
        <w:rPr>
          <w:lang w:val="en-GB"/>
        </w:rPr>
      </w:pPr>
      <w:r>
        <w:rPr>
          <w:lang w:val="en-GB"/>
        </w:rPr>
        <w:t xml:space="preserve">In the Shire Valley both the estate sector and the smallholder sector are represented. Whereas in the formal estate sector there is good knowledge and protocols for pest management, this is much less so in the smallholder sector. Government extension has been focused primarily on maize, cotton and sorghum production and while Government and NGOs have provided trainings over the years, these have been focused primarily on current farming systems, which does not prepare farmers for requirements under commercial farming. Most notably in the last five years, Government has been implementing integrated safeguards courses under the World Bank financed Agriculture Sector Wide Approach Support Project, the Irrigation, Rural Livelihoods and Agricultural Development Project, the Shire River Basin Management Program, and the Malawi Social Action Fund. On pest management, these trainings covered safe handling, storage and handling of pesticides. Principles and practices of integrated pest management have been dealt with as well. However, they were targeted to project beneficiairies and extension agents and while these provide some basis, it is best to assume that the baseline knowledge in the area on IPM is rather limited. </w:t>
      </w:r>
    </w:p>
    <w:p w:rsidR="004117AD" w:rsidP="004117AD" w:rsidRDefault="004117AD" w14:paraId="72FE6EFB" w14:textId="77777777">
      <w:pPr>
        <w:pStyle w:val="ps"/>
        <w:rPr>
          <w:lang w:val="en-GB"/>
        </w:rPr>
      </w:pPr>
      <w:r w:rsidRPr="00F925E0">
        <w:rPr>
          <w:lang w:val="en-GB"/>
        </w:rPr>
        <w:t>I</w:t>
      </w:r>
      <w:r>
        <w:rPr>
          <w:lang w:val="en-GB"/>
        </w:rPr>
        <w:t xml:space="preserve">ntegrated </w:t>
      </w:r>
      <w:r w:rsidRPr="00F925E0">
        <w:rPr>
          <w:lang w:val="en-GB"/>
        </w:rPr>
        <w:t>P</w:t>
      </w:r>
      <w:r>
        <w:rPr>
          <w:lang w:val="en-GB"/>
        </w:rPr>
        <w:t xml:space="preserve">est </w:t>
      </w:r>
      <w:r w:rsidRPr="00F925E0">
        <w:rPr>
          <w:lang w:val="en-GB"/>
        </w:rPr>
        <w:t>M</w:t>
      </w:r>
      <w:r>
        <w:rPr>
          <w:lang w:val="en-GB"/>
        </w:rPr>
        <w:t>anagement</w:t>
      </w:r>
      <w:r w:rsidRPr="00F925E0">
        <w:rPr>
          <w:lang w:val="en-GB"/>
        </w:rPr>
        <w:t xml:space="preserve"> requires wider knowledge unlike traditional programs. Managing pests with</w:t>
      </w:r>
      <w:r>
        <w:rPr>
          <w:lang w:val="en-GB"/>
        </w:rPr>
        <w:t xml:space="preserve"> </w:t>
      </w:r>
      <w:r w:rsidRPr="00F925E0">
        <w:rPr>
          <w:lang w:val="en-GB"/>
        </w:rPr>
        <w:t>less pesticide requires a strong working knowledge of pest biology and behaviour,</w:t>
      </w:r>
      <w:r>
        <w:rPr>
          <w:lang w:val="en-GB"/>
        </w:rPr>
        <w:t xml:space="preserve"> </w:t>
      </w:r>
      <w:r w:rsidRPr="00F925E0">
        <w:rPr>
          <w:lang w:val="en-GB"/>
        </w:rPr>
        <w:t>current pest control technologies and practices, climate and its effects on pest</w:t>
      </w:r>
      <w:r>
        <w:rPr>
          <w:lang w:val="en-GB"/>
        </w:rPr>
        <w:t xml:space="preserve"> </w:t>
      </w:r>
      <w:r w:rsidRPr="00F925E0">
        <w:rPr>
          <w:lang w:val="en-GB"/>
        </w:rPr>
        <w:t>proliferation, greenhouse and storage structural characteristics and staff</w:t>
      </w:r>
      <w:r>
        <w:rPr>
          <w:lang w:val="en-GB"/>
        </w:rPr>
        <w:t xml:space="preserve"> </w:t>
      </w:r>
      <w:r w:rsidRPr="00F925E0">
        <w:rPr>
          <w:lang w:val="en-GB"/>
        </w:rPr>
        <w:t>behaviour. Without this knowledge, it will be difficult, if not impossible, to prevent</w:t>
      </w:r>
      <w:r>
        <w:rPr>
          <w:lang w:val="en-GB"/>
        </w:rPr>
        <w:t xml:space="preserve"> </w:t>
      </w:r>
      <w:r w:rsidRPr="00F925E0">
        <w:rPr>
          <w:lang w:val="en-GB"/>
        </w:rPr>
        <w:t>infestations.</w:t>
      </w:r>
      <w:r>
        <w:rPr>
          <w:lang w:val="en-GB"/>
        </w:rPr>
        <w:t xml:space="preserve"> We can conclude, considering the elements mentioned above, that a strong capacity building plan will be needed to bring stakeholders up to the challenges.</w:t>
      </w:r>
    </w:p>
    <w:p w:rsidRPr="005A17D7" w:rsidR="004117AD" w:rsidP="00F925E0" w:rsidRDefault="004117AD" w14:paraId="2995CDA1" w14:textId="77777777">
      <w:pPr>
        <w:pStyle w:val="ps"/>
        <w:rPr>
          <w:lang w:val="en-GB"/>
        </w:rPr>
      </w:pPr>
    </w:p>
    <w:p w:rsidRPr="00AB26E7" w:rsidR="00D470F0" w:rsidP="00D470F0" w:rsidRDefault="00D470F0" w14:paraId="19B97039" w14:textId="77777777">
      <w:pPr>
        <w:pStyle w:val="Heading1"/>
        <w:ind w:left="454" w:hanging="454"/>
        <w:rPr>
          <w:lang w:val="en-GB"/>
        </w:rPr>
      </w:pPr>
      <w:bookmarkStart w:name="_Toc485048515" w:id="15"/>
      <w:r w:rsidRPr="00AB26E7">
        <w:rPr>
          <w:lang w:val="en-GB"/>
        </w:rPr>
        <w:t>Existing and Anticipated Pests and Diseases Problems on Irrigation Schemes</w:t>
      </w:r>
      <w:bookmarkEnd w:id="15"/>
    </w:p>
    <w:p w:rsidRPr="00AB26E7" w:rsidR="00BB5E47" w:rsidP="00BB5E47" w:rsidRDefault="00BB5E47" w14:paraId="7A12E916" w14:textId="77777777">
      <w:pPr>
        <w:pStyle w:val="Heading2"/>
        <w:rPr>
          <w:lang w:val="en-GB"/>
        </w:rPr>
      </w:pPr>
      <w:bookmarkStart w:name="_Toc485048516" w:id="16"/>
      <w:r w:rsidRPr="00AB26E7">
        <w:rPr>
          <w:lang w:val="en-GB"/>
        </w:rPr>
        <w:t>Current irrigated crops and future cropping pattern</w:t>
      </w:r>
      <w:bookmarkEnd w:id="16"/>
    </w:p>
    <w:p w:rsidRPr="00AB26E7" w:rsidR="00D470F0" w:rsidP="00D470F0" w:rsidRDefault="00807286" w14:paraId="4284DB8A" w14:textId="4C772776">
      <w:pPr>
        <w:pStyle w:val="ps"/>
        <w:rPr>
          <w:lang w:val="en-GB"/>
        </w:rPr>
      </w:pPr>
      <w:r w:rsidRPr="00AB26E7">
        <w:rPr>
          <w:lang w:val="en-GB"/>
        </w:rPr>
        <w:t>With the implementation of SVIP</w:t>
      </w:r>
      <w:r w:rsidRPr="00AB26E7" w:rsidR="00105C28">
        <w:rPr>
          <w:lang w:val="en-GB"/>
        </w:rPr>
        <w:t>,</w:t>
      </w:r>
      <w:r w:rsidRPr="00AB26E7">
        <w:rPr>
          <w:lang w:val="en-GB"/>
        </w:rPr>
        <w:t xml:space="preserve"> the surface under irrigation will increase from around 15,000 ha today to 42,500 ha</w:t>
      </w:r>
      <w:r w:rsidRPr="00AB26E7" w:rsidR="0037315B">
        <w:rPr>
          <w:lang w:val="en-GB"/>
        </w:rPr>
        <w:t xml:space="preserve"> after extension. This </w:t>
      </w:r>
      <w:r w:rsidRPr="00AB26E7">
        <w:rPr>
          <w:lang w:val="en-GB"/>
        </w:rPr>
        <w:t>PM</w:t>
      </w:r>
      <w:r w:rsidRPr="00AB26E7" w:rsidR="0037315B">
        <w:rPr>
          <w:lang w:val="en-GB"/>
        </w:rPr>
        <w:t>P</w:t>
      </w:r>
      <w:r w:rsidRPr="00AB26E7">
        <w:rPr>
          <w:lang w:val="en-GB"/>
        </w:rPr>
        <w:t xml:space="preserve"> report assess</w:t>
      </w:r>
      <w:r w:rsidRPr="00AB26E7" w:rsidR="00105C28">
        <w:rPr>
          <w:lang w:val="en-GB"/>
        </w:rPr>
        <w:t>es</w:t>
      </w:r>
      <w:r w:rsidRPr="00AB26E7">
        <w:rPr>
          <w:lang w:val="en-GB"/>
        </w:rPr>
        <w:t xml:space="preserve"> the impact of this increase (almost 3 times the current irrigated area) on pests and diseases of irrigated crops.</w:t>
      </w:r>
    </w:p>
    <w:p w:rsidRPr="00AB26E7" w:rsidR="00461D4D" w:rsidP="00461D4D" w:rsidRDefault="00461D4D" w14:paraId="7DE7225C" w14:textId="77777777">
      <w:pPr>
        <w:pStyle w:val="ps"/>
        <w:rPr>
          <w:lang w:val="en-GB"/>
        </w:rPr>
      </w:pPr>
      <w:r w:rsidRPr="00AB26E7">
        <w:rPr>
          <w:lang w:val="en-GB"/>
        </w:rPr>
        <w:t>The preliminary recommended list of crops to be included in the cropping programme for the Shire Valley Irrigation Project</w:t>
      </w:r>
      <w:r w:rsidRPr="00AB26E7" w:rsidR="0060151B">
        <w:rPr>
          <w:lang w:val="en-GB"/>
        </w:rPr>
        <w:t>, according to</w:t>
      </w:r>
      <w:r w:rsidRPr="00AB26E7">
        <w:rPr>
          <w:lang w:val="en-GB"/>
        </w:rPr>
        <w:t xml:space="preserve"> </w:t>
      </w:r>
      <w:r w:rsidRPr="00AB26E7" w:rsidR="0060151B">
        <w:rPr>
          <w:lang w:val="en-GB"/>
        </w:rPr>
        <w:t>the S</w:t>
      </w:r>
      <w:r w:rsidRPr="00AB26E7" w:rsidR="003F7772">
        <w:rPr>
          <w:lang w:val="en-GB"/>
        </w:rPr>
        <w:t xml:space="preserve">tudy on </w:t>
      </w:r>
      <w:r w:rsidRPr="00AB26E7" w:rsidR="0060151B">
        <w:rPr>
          <w:lang w:val="en-GB"/>
        </w:rPr>
        <w:t>the F</w:t>
      </w:r>
      <w:r w:rsidRPr="00AB26E7" w:rsidR="003F7772">
        <w:rPr>
          <w:lang w:val="en-GB"/>
        </w:rPr>
        <w:t xml:space="preserve">ormulation of the Agricultural Development Planning Strategy (AgDPS), </w:t>
      </w:r>
      <w:r w:rsidRPr="00AB26E7">
        <w:rPr>
          <w:lang w:val="en-GB"/>
        </w:rPr>
        <w:t>is as follows:</w:t>
      </w:r>
    </w:p>
    <w:p w:rsidRPr="00AB26E7" w:rsidR="00461D4D" w:rsidP="003F7772" w:rsidRDefault="00461D4D" w14:paraId="271E0C79" w14:textId="77777777">
      <w:pPr>
        <w:pStyle w:val="ea"/>
        <w:rPr>
          <w:lang w:val="en-GB"/>
        </w:rPr>
      </w:pPr>
      <w:r w:rsidRPr="00AB26E7">
        <w:rPr>
          <w:i/>
          <w:lang w:val="en-GB"/>
        </w:rPr>
        <w:t>Sugar cane</w:t>
      </w:r>
      <w:r w:rsidRPr="00AB26E7">
        <w:rPr>
          <w:lang w:val="en-GB"/>
        </w:rPr>
        <w:t>: Sugar cane is the most widely grown commercial cr</w:t>
      </w:r>
      <w:r w:rsidRPr="00AB26E7" w:rsidR="003266DD">
        <w:rPr>
          <w:lang w:val="en-GB"/>
        </w:rPr>
        <w:t>op in the area covering about 15</w:t>
      </w:r>
      <w:r w:rsidRPr="00AB26E7">
        <w:rPr>
          <w:lang w:val="en-GB"/>
        </w:rPr>
        <w:t>,000 ha.</w:t>
      </w:r>
    </w:p>
    <w:p w:rsidRPr="00AB26E7" w:rsidR="00461D4D" w:rsidP="003F7772" w:rsidRDefault="00461D4D" w14:paraId="46D14AE9" w14:textId="1864C5CD">
      <w:pPr>
        <w:pStyle w:val="ea"/>
        <w:rPr>
          <w:lang w:val="en-GB"/>
        </w:rPr>
      </w:pPr>
      <w:r w:rsidRPr="00AB26E7">
        <w:rPr>
          <w:i/>
          <w:lang w:val="en-GB"/>
        </w:rPr>
        <w:t>Cotton</w:t>
      </w:r>
      <w:r w:rsidRPr="00AB26E7">
        <w:rPr>
          <w:lang w:val="en-GB"/>
        </w:rPr>
        <w:t>: The recent pronouncements by government that it will allow growing of Bt cotton</w:t>
      </w:r>
      <w:r w:rsidRPr="00AB26E7" w:rsidR="00600E2F">
        <w:rPr>
          <w:lang w:val="en-GB"/>
        </w:rPr>
        <w:t xml:space="preserve"> </w:t>
      </w:r>
      <w:r w:rsidRPr="00AB26E7" w:rsidR="00FD4F49">
        <w:rPr>
          <w:lang w:val="en-GB"/>
        </w:rPr>
        <w:t>(genetically modified cotton)</w:t>
      </w:r>
      <w:r w:rsidRPr="00AB26E7" w:rsidR="004E7323">
        <w:rPr>
          <w:lang w:val="en-GB"/>
        </w:rPr>
        <w:t xml:space="preserve"> </w:t>
      </w:r>
      <w:r w:rsidRPr="00AB26E7">
        <w:rPr>
          <w:lang w:val="en-GB"/>
        </w:rPr>
        <w:t>should reduce input costs and make cotton more viable.</w:t>
      </w:r>
    </w:p>
    <w:p w:rsidRPr="00AB26E7" w:rsidR="00461D4D" w:rsidP="003F7772" w:rsidRDefault="00461D4D" w14:paraId="66339506" w14:textId="212F636A">
      <w:pPr>
        <w:pStyle w:val="ea"/>
        <w:rPr>
          <w:lang w:val="en-GB"/>
        </w:rPr>
      </w:pPr>
      <w:r w:rsidRPr="00AB26E7">
        <w:rPr>
          <w:i/>
          <w:lang w:val="en-GB"/>
        </w:rPr>
        <w:t>Maize</w:t>
      </w:r>
      <w:r w:rsidRPr="00AB26E7">
        <w:rPr>
          <w:lang w:val="en-GB"/>
        </w:rPr>
        <w:t xml:space="preserve">: Malawi is currently experiencing food shortage challenges because of the erratic rainfall. Growing maize in the Shire Valley under irrigation will supplement the dryland maize </w:t>
      </w:r>
      <w:r w:rsidRPr="00AB26E7" w:rsidR="004E79D2">
        <w:rPr>
          <w:lang w:val="en-GB"/>
        </w:rPr>
        <w:t xml:space="preserve">; </w:t>
      </w:r>
      <w:r w:rsidRPr="00AB26E7">
        <w:rPr>
          <w:lang w:val="en-GB"/>
        </w:rPr>
        <w:t xml:space="preserve">excess </w:t>
      </w:r>
      <w:r w:rsidRPr="00AB26E7" w:rsidR="004E79D2">
        <w:rPr>
          <w:lang w:val="en-GB"/>
        </w:rPr>
        <w:t>may</w:t>
      </w:r>
      <w:r w:rsidRPr="00AB26E7">
        <w:rPr>
          <w:lang w:val="en-GB"/>
        </w:rPr>
        <w:t xml:space="preserve"> be exported.</w:t>
      </w:r>
    </w:p>
    <w:p w:rsidRPr="00AB26E7" w:rsidR="00461D4D" w:rsidP="003F7772" w:rsidRDefault="00461D4D" w14:paraId="63E8F2DA" w14:textId="77777777">
      <w:pPr>
        <w:pStyle w:val="ea"/>
        <w:rPr>
          <w:lang w:val="en-GB"/>
        </w:rPr>
      </w:pPr>
      <w:r w:rsidRPr="00AB26E7">
        <w:rPr>
          <w:i/>
          <w:lang w:val="en-GB"/>
        </w:rPr>
        <w:t>Soya beans</w:t>
      </w:r>
      <w:r w:rsidRPr="00AB26E7">
        <w:rPr>
          <w:lang w:val="en-GB"/>
        </w:rPr>
        <w:t>: Based on information from Malawi Investment and Trade Centre there is growing demand for soya beans locally and in the region.</w:t>
      </w:r>
    </w:p>
    <w:p w:rsidRPr="00AB26E7" w:rsidR="00461D4D" w:rsidP="003F7772" w:rsidRDefault="00461D4D" w14:paraId="7AB96FB5" w14:textId="77777777">
      <w:pPr>
        <w:pStyle w:val="ea"/>
        <w:rPr>
          <w:lang w:val="en-GB"/>
        </w:rPr>
      </w:pPr>
      <w:r w:rsidRPr="00AB26E7">
        <w:rPr>
          <w:i/>
          <w:lang w:val="en-GB"/>
        </w:rPr>
        <w:t>Cassava</w:t>
      </w:r>
      <w:r w:rsidRPr="00AB26E7">
        <w:rPr>
          <w:lang w:val="en-GB"/>
        </w:rPr>
        <w:t>: Cassava can be used in starch, livestock feed and ethanol production.</w:t>
      </w:r>
    </w:p>
    <w:p w:rsidRPr="00AB26E7" w:rsidR="00461D4D" w:rsidP="003F7772" w:rsidRDefault="00461D4D" w14:paraId="36FF5CC7" w14:textId="77777777">
      <w:pPr>
        <w:pStyle w:val="ea"/>
        <w:rPr>
          <w:lang w:val="en-GB"/>
        </w:rPr>
      </w:pPr>
      <w:r w:rsidRPr="00AB26E7">
        <w:rPr>
          <w:i/>
          <w:lang w:val="en-GB"/>
        </w:rPr>
        <w:t>Pigeon pea</w:t>
      </w:r>
      <w:r w:rsidRPr="00AB26E7">
        <w:rPr>
          <w:lang w:val="en-GB"/>
        </w:rPr>
        <w:t>: There is great demand for pigeon peas from Asian countries.</w:t>
      </w:r>
    </w:p>
    <w:p w:rsidRPr="00AB26E7" w:rsidR="00461D4D" w:rsidP="003F7772" w:rsidRDefault="00461D4D" w14:paraId="7D971907" w14:textId="77777777">
      <w:pPr>
        <w:pStyle w:val="ea"/>
        <w:rPr>
          <w:lang w:val="en-GB"/>
        </w:rPr>
      </w:pPr>
      <w:r w:rsidRPr="00AB26E7">
        <w:rPr>
          <w:i/>
          <w:lang w:val="en-GB"/>
        </w:rPr>
        <w:t>Dry beans (Phaseolus vulgaris)</w:t>
      </w:r>
      <w:r w:rsidRPr="00AB26E7">
        <w:rPr>
          <w:lang w:val="en-GB"/>
        </w:rPr>
        <w:t>: Beans is consumed intensively locally and can be exported to countries in Eastern and Southern Africa.</w:t>
      </w:r>
    </w:p>
    <w:p w:rsidRPr="00AB26E7" w:rsidR="00461D4D" w:rsidP="003F7772" w:rsidRDefault="00461D4D" w14:paraId="28A82079" w14:textId="77777777">
      <w:pPr>
        <w:pStyle w:val="ea"/>
        <w:rPr>
          <w:lang w:val="en-GB"/>
        </w:rPr>
      </w:pPr>
      <w:r w:rsidRPr="00AB26E7">
        <w:rPr>
          <w:i/>
          <w:lang w:val="en-GB"/>
        </w:rPr>
        <w:t>Chilies</w:t>
      </w:r>
      <w:r w:rsidRPr="00AB26E7">
        <w:rPr>
          <w:lang w:val="en-GB"/>
        </w:rPr>
        <w:t>: Malawi is famous for its bird’s eye chilies and there is export demand.</w:t>
      </w:r>
    </w:p>
    <w:p w:rsidRPr="00AB26E7" w:rsidR="00461D4D" w:rsidP="003F7772" w:rsidRDefault="00461D4D" w14:paraId="54F29068" w14:textId="711B5841">
      <w:pPr>
        <w:pStyle w:val="ea"/>
        <w:rPr>
          <w:lang w:val="en-GB"/>
        </w:rPr>
      </w:pPr>
      <w:r w:rsidRPr="00AB26E7">
        <w:rPr>
          <w:i/>
          <w:lang w:val="en-GB"/>
        </w:rPr>
        <w:t>Tomatoes</w:t>
      </w:r>
      <w:r w:rsidRPr="00AB26E7" w:rsidR="004E79D2">
        <w:rPr>
          <w:lang w:val="en-GB"/>
        </w:rPr>
        <w:t>: The tomatoes</w:t>
      </w:r>
      <w:r w:rsidRPr="00AB26E7">
        <w:rPr>
          <w:lang w:val="en-GB"/>
        </w:rPr>
        <w:t xml:space="preserve"> recommend</w:t>
      </w:r>
      <w:r w:rsidRPr="00AB26E7" w:rsidR="004E79D2">
        <w:rPr>
          <w:lang w:val="en-GB"/>
        </w:rPr>
        <w:t>ed</w:t>
      </w:r>
      <w:r w:rsidRPr="00AB26E7">
        <w:rPr>
          <w:lang w:val="en-GB"/>
        </w:rPr>
        <w:t xml:space="preserve"> for the SVIP are the oval shaped processing type that can be used for making juice and pastes.</w:t>
      </w:r>
    </w:p>
    <w:p w:rsidRPr="00AB26E7" w:rsidR="00461D4D" w:rsidP="003F7772" w:rsidRDefault="00461D4D" w14:paraId="789AC670" w14:textId="41159D8A">
      <w:pPr>
        <w:pStyle w:val="ea"/>
        <w:rPr>
          <w:lang w:val="en-GB"/>
        </w:rPr>
      </w:pPr>
      <w:r w:rsidRPr="00AB26E7">
        <w:rPr>
          <w:i/>
          <w:lang w:val="en-GB"/>
        </w:rPr>
        <w:t>Tropical fruits (oranges, mangoes and bananas)</w:t>
      </w:r>
      <w:r w:rsidRPr="00AB26E7">
        <w:rPr>
          <w:lang w:val="en-GB"/>
        </w:rPr>
        <w:t>: fruits should lead to establishment of processing factories and export of fresh fruit.</w:t>
      </w:r>
    </w:p>
    <w:p w:rsidRPr="00AB26E7" w:rsidR="0066504C" w:rsidP="00461D4D" w:rsidRDefault="003266DD" w14:paraId="64BB9CAA" w14:textId="46DCFA44">
      <w:pPr>
        <w:pStyle w:val="ps"/>
        <w:rPr>
          <w:lang w:val="en-GB"/>
        </w:rPr>
      </w:pPr>
      <w:r w:rsidRPr="00AB26E7">
        <w:rPr>
          <w:lang w:val="en-GB"/>
        </w:rPr>
        <w:t xml:space="preserve">The </w:t>
      </w:r>
      <w:r w:rsidRPr="00AB26E7" w:rsidR="004777F8">
        <w:rPr>
          <w:lang w:val="en-GB"/>
        </w:rPr>
        <w:t>‘</w:t>
      </w:r>
      <w:r w:rsidRPr="00AB26E7" w:rsidR="004777F8">
        <w:rPr>
          <w:i/>
          <w:lang w:val="en-GB"/>
        </w:rPr>
        <w:t>Volume I: Draft Agricultural Development Planning Strategy Report, Formulation of the Agricultural Development Planning Strategy, July 2016</w:t>
      </w:r>
      <w:r w:rsidRPr="00AB26E7" w:rsidR="004777F8">
        <w:rPr>
          <w:lang w:val="en-GB"/>
        </w:rPr>
        <w:t xml:space="preserve">, </w:t>
      </w:r>
      <w:r w:rsidRPr="00AB26E7" w:rsidR="004777F8">
        <w:rPr>
          <w:i/>
          <w:lang w:val="en-GB"/>
        </w:rPr>
        <w:t>PWC</w:t>
      </w:r>
      <w:r w:rsidRPr="00AB26E7" w:rsidR="004777F8">
        <w:rPr>
          <w:lang w:val="en-GB"/>
        </w:rPr>
        <w:t>’</w:t>
      </w:r>
      <w:r w:rsidRPr="00AB26E7">
        <w:rPr>
          <w:lang w:val="en-GB"/>
        </w:rPr>
        <w:t xml:space="preserve"> proposed a cropping pattern for t</w:t>
      </w:r>
      <w:r w:rsidRPr="00AB26E7" w:rsidR="00EA360A">
        <w:rPr>
          <w:lang w:val="en-GB"/>
        </w:rPr>
        <w:t>he extension of irrigated area which is presented in the table below.</w:t>
      </w:r>
    </w:p>
    <w:p w:rsidRPr="00AB26E7" w:rsidR="0066504C" w:rsidP="0066504C" w:rsidRDefault="0066504C" w14:paraId="0C7607D8" w14:textId="77777777">
      <w:pPr>
        <w:pStyle w:val="Caption"/>
        <w:keepNext/>
        <w:rPr>
          <w:noProof w:val="0"/>
          <w:lang w:val="en-GB"/>
        </w:rPr>
      </w:pPr>
      <w:r w:rsidRPr="00AB26E7">
        <w:rPr>
          <w:noProof w:val="0"/>
          <w:lang w:val="en-GB"/>
        </w:rPr>
        <w:t xml:space="preserve">Figure </w:t>
      </w:r>
      <w:r w:rsidRPr="00AB26E7" w:rsidR="006A3486">
        <w:rPr>
          <w:noProof w:val="0"/>
          <w:lang w:val="en-GB"/>
        </w:rPr>
        <w:fldChar w:fldCharType="begin"/>
      </w:r>
      <w:r w:rsidRPr="00AB26E7" w:rsidR="006A3486">
        <w:rPr>
          <w:noProof w:val="0"/>
          <w:lang w:val="en-GB"/>
        </w:rPr>
        <w:instrText xml:space="preserve"> STYLEREF 1 \s </w:instrText>
      </w:r>
      <w:r w:rsidRPr="00AB26E7" w:rsidR="006A3486">
        <w:rPr>
          <w:noProof w:val="0"/>
          <w:lang w:val="en-GB"/>
        </w:rPr>
        <w:fldChar w:fldCharType="separate"/>
      </w:r>
      <w:r w:rsidR="007949B0">
        <w:rPr>
          <w:lang w:val="en-GB"/>
        </w:rPr>
        <w:t>5</w:t>
      </w:r>
      <w:r w:rsidRPr="00AB26E7" w:rsidR="006A3486">
        <w:rPr>
          <w:noProof w:val="0"/>
          <w:lang w:val="en-GB"/>
        </w:rPr>
        <w:fldChar w:fldCharType="end"/>
      </w:r>
      <w:r w:rsidRPr="00AB26E7" w:rsidR="006A3486">
        <w:rPr>
          <w:noProof w:val="0"/>
          <w:lang w:val="en-GB"/>
        </w:rPr>
        <w:noBreakHyphen/>
      </w:r>
      <w:r w:rsidRPr="00AB26E7" w:rsidR="006A3486">
        <w:rPr>
          <w:noProof w:val="0"/>
          <w:lang w:val="en-GB"/>
        </w:rPr>
        <w:fldChar w:fldCharType="begin"/>
      </w:r>
      <w:r w:rsidRPr="00AB26E7" w:rsidR="006A3486">
        <w:rPr>
          <w:noProof w:val="0"/>
          <w:lang w:val="en-GB"/>
        </w:rPr>
        <w:instrText xml:space="preserve"> SEQ Figure \* ARABIC \s 1 </w:instrText>
      </w:r>
      <w:r w:rsidRPr="00AB26E7" w:rsidR="006A3486">
        <w:rPr>
          <w:noProof w:val="0"/>
          <w:lang w:val="en-GB"/>
        </w:rPr>
        <w:fldChar w:fldCharType="separate"/>
      </w:r>
      <w:r w:rsidR="007949B0">
        <w:rPr>
          <w:lang w:val="en-GB"/>
        </w:rPr>
        <w:t>1</w:t>
      </w:r>
      <w:r w:rsidRPr="00AB26E7" w:rsidR="006A3486">
        <w:rPr>
          <w:noProof w:val="0"/>
          <w:lang w:val="en-GB"/>
        </w:rPr>
        <w:fldChar w:fldCharType="end"/>
      </w:r>
      <w:r w:rsidRPr="00AB26E7">
        <w:rPr>
          <w:noProof w:val="0"/>
          <w:lang w:val="en-GB"/>
        </w:rPr>
        <w:t xml:space="preserve"> : Proposed irrigated cropping pattern</w:t>
      </w:r>
    </w:p>
    <w:tbl>
      <w:tblPr>
        <w:tblStyle w:val="GridTable1Light1"/>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086"/>
        <w:gridCol w:w="1281"/>
        <w:gridCol w:w="1281"/>
        <w:gridCol w:w="1281"/>
        <w:gridCol w:w="1281"/>
        <w:gridCol w:w="1287"/>
        <w:gridCol w:w="1281"/>
      </w:tblGrid>
      <w:tr w:rsidRPr="00AB26E7" w:rsidR="004777F8" w:rsidTr="00CA054B" w14:paraId="13C1A2F9"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63" w:type="dxa"/>
            <w:vMerge w:val="restart"/>
            <w:tcBorders>
              <w:bottom w:val="none" w:color="auto" w:sz="0" w:space="0"/>
            </w:tcBorders>
            <w:vAlign w:val="center"/>
          </w:tcPr>
          <w:p w:rsidRPr="00AB26E7" w:rsidR="004777F8" w:rsidP="00CA054B" w:rsidRDefault="004777F8" w14:paraId="6B3B4931" w14:textId="77777777">
            <w:pPr>
              <w:pStyle w:val="ps"/>
              <w:spacing w:before="0"/>
              <w:jc w:val="left"/>
              <w:rPr>
                <w:b w:val="0"/>
                <w:lang w:val="en-GB"/>
              </w:rPr>
            </w:pPr>
            <w:r w:rsidRPr="00AB26E7">
              <w:rPr>
                <w:b w:val="0"/>
                <w:lang w:val="en-GB"/>
              </w:rPr>
              <w:t>Option</w:t>
            </w:r>
          </w:p>
        </w:tc>
        <w:tc>
          <w:tcPr>
            <w:tcW w:w="2499" w:type="dxa"/>
            <w:gridSpan w:val="2"/>
            <w:tcBorders>
              <w:bottom w:val="none" w:color="auto" w:sz="0" w:space="0"/>
            </w:tcBorders>
            <w:vAlign w:val="center"/>
          </w:tcPr>
          <w:p w:rsidRPr="00AB26E7" w:rsidR="004777F8" w:rsidP="00CA054B" w:rsidRDefault="004777F8" w14:paraId="5C73DEA6" w14:textId="77777777">
            <w:pPr>
              <w:pStyle w:val="ps"/>
              <w:spacing w:before="0"/>
              <w:jc w:val="left"/>
              <w:cnfStyle w:val="100000000000" w:firstRow="1" w:lastRow="0" w:firstColumn="0" w:lastColumn="0" w:oddVBand="0" w:evenVBand="0" w:oddHBand="0" w:evenHBand="0" w:firstRowFirstColumn="0" w:firstRowLastColumn="0" w:lastRowFirstColumn="0" w:lastRowLastColumn="0"/>
              <w:rPr>
                <w:b w:val="0"/>
                <w:lang w:val="en-GB"/>
              </w:rPr>
            </w:pPr>
            <w:r w:rsidRPr="00AB26E7">
              <w:rPr>
                <w:b w:val="0"/>
                <w:lang w:val="en-GB"/>
              </w:rPr>
              <w:t>Year 1</w:t>
            </w:r>
          </w:p>
        </w:tc>
        <w:tc>
          <w:tcPr>
            <w:tcW w:w="2474" w:type="dxa"/>
            <w:gridSpan w:val="2"/>
            <w:tcBorders>
              <w:bottom w:val="none" w:color="auto" w:sz="0" w:space="0"/>
            </w:tcBorders>
            <w:vAlign w:val="center"/>
          </w:tcPr>
          <w:p w:rsidRPr="00AB26E7" w:rsidR="004777F8" w:rsidP="00CA054B" w:rsidRDefault="004777F8" w14:paraId="64317E43" w14:textId="77777777">
            <w:pPr>
              <w:pStyle w:val="ps"/>
              <w:spacing w:before="0"/>
              <w:jc w:val="left"/>
              <w:cnfStyle w:val="100000000000" w:firstRow="1" w:lastRow="0" w:firstColumn="0" w:lastColumn="0" w:oddVBand="0" w:evenVBand="0" w:oddHBand="0" w:evenHBand="0" w:firstRowFirstColumn="0" w:firstRowLastColumn="0" w:lastRowFirstColumn="0" w:lastRowLastColumn="0"/>
              <w:rPr>
                <w:b w:val="0"/>
                <w:lang w:val="en-GB"/>
              </w:rPr>
            </w:pPr>
            <w:r w:rsidRPr="00AB26E7">
              <w:rPr>
                <w:b w:val="0"/>
                <w:lang w:val="en-GB"/>
              </w:rPr>
              <w:t>Year 2</w:t>
            </w:r>
          </w:p>
        </w:tc>
        <w:tc>
          <w:tcPr>
            <w:tcW w:w="2580" w:type="dxa"/>
            <w:gridSpan w:val="2"/>
            <w:tcBorders>
              <w:bottom w:val="none" w:color="auto" w:sz="0" w:space="0"/>
            </w:tcBorders>
            <w:vAlign w:val="center"/>
          </w:tcPr>
          <w:p w:rsidRPr="00AB26E7" w:rsidR="004777F8" w:rsidP="00CA054B" w:rsidRDefault="004777F8" w14:paraId="59C5C91F" w14:textId="77777777">
            <w:pPr>
              <w:pStyle w:val="ps"/>
              <w:spacing w:before="0"/>
              <w:jc w:val="left"/>
              <w:cnfStyle w:val="100000000000" w:firstRow="1" w:lastRow="0" w:firstColumn="0" w:lastColumn="0" w:oddVBand="0" w:evenVBand="0" w:oddHBand="0" w:evenHBand="0" w:firstRowFirstColumn="0" w:firstRowLastColumn="0" w:lastRowFirstColumn="0" w:lastRowLastColumn="0"/>
              <w:rPr>
                <w:b w:val="0"/>
                <w:lang w:val="en-GB"/>
              </w:rPr>
            </w:pPr>
            <w:r w:rsidRPr="00AB26E7">
              <w:rPr>
                <w:b w:val="0"/>
                <w:lang w:val="en-GB"/>
              </w:rPr>
              <w:t>Year 3</w:t>
            </w:r>
          </w:p>
        </w:tc>
      </w:tr>
      <w:tr w:rsidRPr="00AB26E7" w:rsidR="004777F8" w:rsidTr="00CA054B" w14:paraId="6AC09D7B" w14:textId="77777777">
        <w:tc>
          <w:tcPr>
            <w:cnfStyle w:val="001000000000" w:firstRow="0" w:lastRow="0" w:firstColumn="1" w:lastColumn="0" w:oddVBand="0" w:evenVBand="0" w:oddHBand="0" w:evenHBand="0" w:firstRowFirstColumn="0" w:firstRowLastColumn="0" w:lastRowFirstColumn="0" w:lastRowLastColumn="0"/>
            <w:tcW w:w="1463" w:type="dxa"/>
            <w:vMerge/>
            <w:vAlign w:val="center"/>
          </w:tcPr>
          <w:p w:rsidRPr="00AB26E7" w:rsidR="004777F8" w:rsidP="00CA054B" w:rsidRDefault="004777F8" w14:paraId="0695F5D7" w14:textId="77777777">
            <w:pPr>
              <w:pStyle w:val="ps"/>
              <w:spacing w:before="0"/>
              <w:jc w:val="left"/>
              <w:rPr>
                <w:b w:val="0"/>
                <w:lang w:val="en-GB"/>
              </w:rPr>
            </w:pPr>
          </w:p>
        </w:tc>
        <w:tc>
          <w:tcPr>
            <w:tcW w:w="1258" w:type="dxa"/>
            <w:vAlign w:val="center"/>
          </w:tcPr>
          <w:p w:rsidRPr="00AB26E7" w:rsidR="004777F8" w:rsidP="00CA054B" w:rsidRDefault="004777F8" w14:paraId="4204E23E" w14:textId="77777777">
            <w:pPr>
              <w:pStyle w:val="ps"/>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AB26E7">
              <w:rPr>
                <w:lang w:val="en-GB"/>
              </w:rPr>
              <w:t>Summer</w:t>
            </w:r>
          </w:p>
        </w:tc>
        <w:tc>
          <w:tcPr>
            <w:tcW w:w="1241" w:type="dxa"/>
            <w:vAlign w:val="center"/>
          </w:tcPr>
          <w:p w:rsidRPr="00AB26E7" w:rsidR="004777F8" w:rsidP="00CA054B" w:rsidRDefault="004777F8" w14:paraId="506833A6" w14:textId="77777777">
            <w:pPr>
              <w:pStyle w:val="ps"/>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AB26E7">
              <w:rPr>
                <w:lang w:val="en-GB"/>
              </w:rPr>
              <w:t>Winter</w:t>
            </w:r>
          </w:p>
        </w:tc>
        <w:tc>
          <w:tcPr>
            <w:tcW w:w="1258" w:type="dxa"/>
            <w:vAlign w:val="center"/>
          </w:tcPr>
          <w:p w:rsidRPr="00AB26E7" w:rsidR="004777F8" w:rsidP="00CA054B" w:rsidRDefault="004777F8" w14:paraId="489239F3" w14:textId="77777777">
            <w:pPr>
              <w:pStyle w:val="ps"/>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AB26E7">
              <w:rPr>
                <w:lang w:val="en-GB"/>
              </w:rPr>
              <w:t>Summer</w:t>
            </w:r>
          </w:p>
        </w:tc>
        <w:tc>
          <w:tcPr>
            <w:tcW w:w="1216" w:type="dxa"/>
            <w:vAlign w:val="center"/>
          </w:tcPr>
          <w:p w:rsidRPr="00AB26E7" w:rsidR="004777F8" w:rsidP="00CA054B" w:rsidRDefault="004777F8" w14:paraId="2CC60688" w14:textId="77777777">
            <w:pPr>
              <w:pStyle w:val="ps"/>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AB26E7">
              <w:rPr>
                <w:lang w:val="en-GB"/>
              </w:rPr>
              <w:t>Winter</w:t>
            </w:r>
          </w:p>
        </w:tc>
        <w:tc>
          <w:tcPr>
            <w:tcW w:w="1298" w:type="dxa"/>
            <w:vAlign w:val="center"/>
          </w:tcPr>
          <w:p w:rsidRPr="00AB26E7" w:rsidR="004777F8" w:rsidP="00CA054B" w:rsidRDefault="004777F8" w14:paraId="43F54E6C" w14:textId="77777777">
            <w:pPr>
              <w:pStyle w:val="ps"/>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AB26E7">
              <w:rPr>
                <w:lang w:val="en-GB"/>
              </w:rPr>
              <w:t>Summer</w:t>
            </w:r>
          </w:p>
        </w:tc>
        <w:tc>
          <w:tcPr>
            <w:tcW w:w="1282" w:type="dxa"/>
            <w:vAlign w:val="center"/>
          </w:tcPr>
          <w:p w:rsidRPr="00AB26E7" w:rsidR="004777F8" w:rsidP="00CA054B" w:rsidRDefault="004777F8" w14:paraId="34CE55DC" w14:textId="77777777">
            <w:pPr>
              <w:pStyle w:val="ps"/>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AB26E7">
              <w:rPr>
                <w:lang w:val="en-GB"/>
              </w:rPr>
              <w:t>Winter</w:t>
            </w:r>
          </w:p>
        </w:tc>
      </w:tr>
      <w:tr w:rsidRPr="00AB26E7" w:rsidR="004777F8" w:rsidTr="00CA054B" w14:paraId="1A849F4F" w14:textId="77777777">
        <w:tc>
          <w:tcPr>
            <w:cnfStyle w:val="001000000000" w:firstRow="0" w:lastRow="0" w:firstColumn="1" w:lastColumn="0" w:oddVBand="0" w:evenVBand="0" w:oddHBand="0" w:evenHBand="0" w:firstRowFirstColumn="0" w:firstRowLastColumn="0" w:lastRowFirstColumn="0" w:lastRowLastColumn="0"/>
            <w:tcW w:w="1463" w:type="dxa"/>
            <w:vMerge w:val="restart"/>
            <w:vAlign w:val="center"/>
          </w:tcPr>
          <w:p w:rsidRPr="00AB26E7" w:rsidR="004777F8" w:rsidP="00CA054B" w:rsidRDefault="004777F8" w14:paraId="7A66593D" w14:textId="77777777">
            <w:pPr>
              <w:pStyle w:val="ps"/>
              <w:spacing w:before="0"/>
              <w:jc w:val="left"/>
              <w:rPr>
                <w:b w:val="0"/>
                <w:lang w:val="en-GB"/>
              </w:rPr>
            </w:pPr>
          </w:p>
          <w:p w:rsidRPr="00AB26E7" w:rsidR="004777F8" w:rsidP="00CA054B" w:rsidRDefault="004777F8" w14:paraId="437A6608" w14:textId="77777777">
            <w:pPr>
              <w:pStyle w:val="ps"/>
              <w:spacing w:before="0"/>
              <w:jc w:val="left"/>
              <w:rPr>
                <w:b w:val="0"/>
                <w:lang w:val="en-GB"/>
              </w:rPr>
            </w:pPr>
            <w:r w:rsidRPr="00AB26E7">
              <w:rPr>
                <w:b w:val="0"/>
                <w:lang w:val="en-GB"/>
              </w:rPr>
              <w:t>Option 1</w:t>
            </w:r>
          </w:p>
        </w:tc>
        <w:tc>
          <w:tcPr>
            <w:tcW w:w="1258" w:type="dxa"/>
            <w:vAlign w:val="center"/>
          </w:tcPr>
          <w:p w:rsidRPr="00AB26E7" w:rsidR="004777F8" w:rsidP="00CA054B" w:rsidRDefault="004777F8" w14:paraId="49A917E6" w14:textId="77777777">
            <w:pPr>
              <w:pStyle w:val="ps"/>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AB26E7">
              <w:rPr>
                <w:lang w:val="en-GB"/>
              </w:rPr>
              <w:t xml:space="preserve">Cotton </w:t>
            </w:r>
          </w:p>
        </w:tc>
        <w:tc>
          <w:tcPr>
            <w:tcW w:w="1241" w:type="dxa"/>
            <w:vAlign w:val="center"/>
          </w:tcPr>
          <w:p w:rsidRPr="00AB26E7" w:rsidR="004777F8" w:rsidP="00CA054B" w:rsidRDefault="004777F8" w14:paraId="7706A7F8" w14:textId="77777777">
            <w:pPr>
              <w:pStyle w:val="ps"/>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AB26E7">
              <w:rPr>
                <w:lang w:val="en-GB"/>
              </w:rPr>
              <w:t>Beans</w:t>
            </w:r>
          </w:p>
        </w:tc>
        <w:tc>
          <w:tcPr>
            <w:tcW w:w="1258" w:type="dxa"/>
            <w:vAlign w:val="center"/>
          </w:tcPr>
          <w:p w:rsidRPr="00AB26E7" w:rsidR="004777F8" w:rsidP="00CA054B" w:rsidRDefault="004777F8" w14:paraId="5566D7FE" w14:textId="77777777">
            <w:pPr>
              <w:pStyle w:val="ps"/>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AB26E7">
              <w:rPr>
                <w:lang w:val="en-GB"/>
              </w:rPr>
              <w:t>Cotton</w:t>
            </w:r>
          </w:p>
        </w:tc>
        <w:tc>
          <w:tcPr>
            <w:tcW w:w="1216" w:type="dxa"/>
            <w:vAlign w:val="center"/>
          </w:tcPr>
          <w:p w:rsidRPr="00AB26E7" w:rsidR="004777F8" w:rsidP="00CA054B" w:rsidRDefault="004777F8" w14:paraId="657911B3" w14:textId="77777777">
            <w:pPr>
              <w:pStyle w:val="ps"/>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AB26E7">
              <w:rPr>
                <w:lang w:val="en-GB"/>
              </w:rPr>
              <w:t>Beans</w:t>
            </w:r>
          </w:p>
        </w:tc>
        <w:tc>
          <w:tcPr>
            <w:tcW w:w="1298" w:type="dxa"/>
            <w:vAlign w:val="center"/>
          </w:tcPr>
          <w:p w:rsidRPr="00AB26E7" w:rsidR="004777F8" w:rsidP="00CA054B" w:rsidRDefault="004777F8" w14:paraId="70A8E57A" w14:textId="77777777">
            <w:pPr>
              <w:pStyle w:val="ps"/>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AB26E7">
              <w:rPr>
                <w:lang w:val="en-GB"/>
              </w:rPr>
              <w:t>Cotton</w:t>
            </w:r>
          </w:p>
        </w:tc>
        <w:tc>
          <w:tcPr>
            <w:tcW w:w="1282" w:type="dxa"/>
            <w:vAlign w:val="center"/>
          </w:tcPr>
          <w:p w:rsidRPr="00AB26E7" w:rsidR="004777F8" w:rsidP="00CA054B" w:rsidRDefault="004777F8" w14:paraId="1A787747" w14:textId="77777777">
            <w:pPr>
              <w:pStyle w:val="ps"/>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AB26E7">
              <w:rPr>
                <w:lang w:val="en-GB"/>
              </w:rPr>
              <w:t>Beans</w:t>
            </w:r>
          </w:p>
        </w:tc>
      </w:tr>
      <w:tr w:rsidRPr="00AB26E7" w:rsidR="004777F8" w:rsidTr="00CA054B" w14:paraId="10BC0D6B" w14:textId="77777777">
        <w:tc>
          <w:tcPr>
            <w:cnfStyle w:val="001000000000" w:firstRow="0" w:lastRow="0" w:firstColumn="1" w:lastColumn="0" w:oddVBand="0" w:evenVBand="0" w:oddHBand="0" w:evenHBand="0" w:firstRowFirstColumn="0" w:firstRowLastColumn="0" w:lastRowFirstColumn="0" w:lastRowLastColumn="0"/>
            <w:tcW w:w="1463" w:type="dxa"/>
            <w:vMerge/>
            <w:vAlign w:val="center"/>
          </w:tcPr>
          <w:p w:rsidRPr="00AB26E7" w:rsidR="004777F8" w:rsidP="00CA054B" w:rsidRDefault="004777F8" w14:paraId="6CE05C3C" w14:textId="77777777">
            <w:pPr>
              <w:pStyle w:val="ps"/>
              <w:spacing w:before="0"/>
              <w:jc w:val="left"/>
              <w:rPr>
                <w:b w:val="0"/>
                <w:lang w:val="en-GB"/>
              </w:rPr>
            </w:pPr>
          </w:p>
        </w:tc>
        <w:tc>
          <w:tcPr>
            <w:tcW w:w="1258" w:type="dxa"/>
            <w:vAlign w:val="center"/>
          </w:tcPr>
          <w:p w:rsidRPr="00AB26E7" w:rsidR="004777F8" w:rsidP="00CA054B" w:rsidRDefault="004777F8" w14:paraId="763F4F06" w14:textId="77777777">
            <w:pPr>
              <w:pStyle w:val="ps"/>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AB26E7">
              <w:rPr>
                <w:lang w:val="en-GB"/>
              </w:rPr>
              <w:t xml:space="preserve">Soya beans </w:t>
            </w:r>
          </w:p>
        </w:tc>
        <w:tc>
          <w:tcPr>
            <w:tcW w:w="1241" w:type="dxa"/>
            <w:vAlign w:val="center"/>
          </w:tcPr>
          <w:p w:rsidRPr="00AB26E7" w:rsidR="004777F8" w:rsidP="00CA054B" w:rsidRDefault="004777F8" w14:paraId="75C7824D" w14:textId="77777777">
            <w:pPr>
              <w:pStyle w:val="ps"/>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AB26E7">
              <w:rPr>
                <w:lang w:val="en-GB"/>
              </w:rPr>
              <w:t>Maize</w:t>
            </w:r>
          </w:p>
        </w:tc>
        <w:tc>
          <w:tcPr>
            <w:tcW w:w="1258" w:type="dxa"/>
            <w:vAlign w:val="center"/>
          </w:tcPr>
          <w:p w:rsidRPr="00AB26E7" w:rsidR="004777F8" w:rsidP="00CA054B" w:rsidRDefault="004777F8" w14:paraId="01DEBE2F" w14:textId="77777777">
            <w:pPr>
              <w:pStyle w:val="ps"/>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AB26E7">
              <w:rPr>
                <w:lang w:val="en-GB"/>
              </w:rPr>
              <w:t xml:space="preserve">Soya beans </w:t>
            </w:r>
          </w:p>
        </w:tc>
        <w:tc>
          <w:tcPr>
            <w:tcW w:w="1216" w:type="dxa"/>
            <w:vAlign w:val="center"/>
          </w:tcPr>
          <w:p w:rsidRPr="00AB26E7" w:rsidR="004777F8" w:rsidP="00CA054B" w:rsidRDefault="004777F8" w14:paraId="5932CE70" w14:textId="77777777">
            <w:pPr>
              <w:pStyle w:val="ps"/>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AB26E7">
              <w:rPr>
                <w:lang w:val="en-GB"/>
              </w:rPr>
              <w:t>Maize</w:t>
            </w:r>
          </w:p>
        </w:tc>
        <w:tc>
          <w:tcPr>
            <w:tcW w:w="1298" w:type="dxa"/>
            <w:vAlign w:val="center"/>
          </w:tcPr>
          <w:p w:rsidRPr="00AB26E7" w:rsidR="004777F8" w:rsidP="00CA054B" w:rsidRDefault="004777F8" w14:paraId="0D2695D4" w14:textId="77777777">
            <w:pPr>
              <w:pStyle w:val="ps"/>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AB26E7">
              <w:rPr>
                <w:lang w:val="en-GB"/>
              </w:rPr>
              <w:t xml:space="preserve">Soya beans </w:t>
            </w:r>
          </w:p>
        </w:tc>
        <w:tc>
          <w:tcPr>
            <w:tcW w:w="1282" w:type="dxa"/>
            <w:vAlign w:val="center"/>
          </w:tcPr>
          <w:p w:rsidRPr="00AB26E7" w:rsidR="004777F8" w:rsidP="00CA054B" w:rsidRDefault="004777F8" w14:paraId="1C4EA927" w14:textId="77777777">
            <w:pPr>
              <w:pStyle w:val="ps"/>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AB26E7">
              <w:rPr>
                <w:lang w:val="en-GB"/>
              </w:rPr>
              <w:t>Maize</w:t>
            </w:r>
          </w:p>
        </w:tc>
      </w:tr>
      <w:tr w:rsidRPr="00AB26E7" w:rsidR="004777F8" w:rsidTr="00CA054B" w14:paraId="3700E66E" w14:textId="77777777">
        <w:tc>
          <w:tcPr>
            <w:cnfStyle w:val="001000000000" w:firstRow="0" w:lastRow="0" w:firstColumn="1" w:lastColumn="0" w:oddVBand="0" w:evenVBand="0" w:oddHBand="0" w:evenHBand="0" w:firstRowFirstColumn="0" w:firstRowLastColumn="0" w:lastRowFirstColumn="0" w:lastRowLastColumn="0"/>
            <w:tcW w:w="1463" w:type="dxa"/>
            <w:vMerge/>
            <w:vAlign w:val="center"/>
          </w:tcPr>
          <w:p w:rsidRPr="00AB26E7" w:rsidR="004777F8" w:rsidP="00CA054B" w:rsidRDefault="004777F8" w14:paraId="195B89F4" w14:textId="77777777">
            <w:pPr>
              <w:pStyle w:val="ps"/>
              <w:spacing w:before="0"/>
              <w:jc w:val="left"/>
              <w:rPr>
                <w:b w:val="0"/>
                <w:lang w:val="en-GB"/>
              </w:rPr>
            </w:pPr>
          </w:p>
        </w:tc>
        <w:tc>
          <w:tcPr>
            <w:tcW w:w="1258" w:type="dxa"/>
            <w:vAlign w:val="center"/>
          </w:tcPr>
          <w:p w:rsidRPr="00AB26E7" w:rsidR="004777F8" w:rsidP="00CA054B" w:rsidRDefault="004777F8" w14:paraId="67C82570" w14:textId="77777777">
            <w:pPr>
              <w:pStyle w:val="ps"/>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AB26E7">
              <w:rPr>
                <w:lang w:val="en-GB"/>
              </w:rPr>
              <w:t>Sugarcane</w:t>
            </w:r>
          </w:p>
        </w:tc>
        <w:tc>
          <w:tcPr>
            <w:tcW w:w="1241" w:type="dxa"/>
            <w:vAlign w:val="center"/>
          </w:tcPr>
          <w:p w:rsidRPr="00AB26E7" w:rsidR="004777F8" w:rsidP="00CA054B" w:rsidRDefault="004777F8" w14:paraId="045124B0" w14:textId="77777777">
            <w:pPr>
              <w:pStyle w:val="ps"/>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AB26E7">
              <w:rPr>
                <w:lang w:val="en-GB"/>
              </w:rPr>
              <w:t>Sugarcane</w:t>
            </w:r>
          </w:p>
        </w:tc>
        <w:tc>
          <w:tcPr>
            <w:tcW w:w="1258" w:type="dxa"/>
            <w:vAlign w:val="center"/>
          </w:tcPr>
          <w:p w:rsidRPr="00AB26E7" w:rsidR="004777F8" w:rsidP="00CA054B" w:rsidRDefault="004777F8" w14:paraId="37F9361A" w14:textId="77777777">
            <w:pPr>
              <w:pStyle w:val="ps"/>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AB26E7">
              <w:rPr>
                <w:lang w:val="en-GB"/>
              </w:rPr>
              <w:t>Sugarcane</w:t>
            </w:r>
          </w:p>
        </w:tc>
        <w:tc>
          <w:tcPr>
            <w:tcW w:w="1216" w:type="dxa"/>
            <w:vAlign w:val="center"/>
          </w:tcPr>
          <w:p w:rsidRPr="00AB26E7" w:rsidR="004777F8" w:rsidP="00CA054B" w:rsidRDefault="004777F8" w14:paraId="6E9D45D4" w14:textId="77777777">
            <w:pPr>
              <w:pStyle w:val="ps"/>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AB26E7">
              <w:rPr>
                <w:lang w:val="en-GB"/>
              </w:rPr>
              <w:t>Sugarcane</w:t>
            </w:r>
          </w:p>
        </w:tc>
        <w:tc>
          <w:tcPr>
            <w:tcW w:w="1298" w:type="dxa"/>
            <w:vAlign w:val="center"/>
          </w:tcPr>
          <w:p w:rsidRPr="00AB26E7" w:rsidR="004777F8" w:rsidP="00CA054B" w:rsidRDefault="004777F8" w14:paraId="228CD3AC" w14:textId="77777777">
            <w:pPr>
              <w:pStyle w:val="ps"/>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AB26E7">
              <w:rPr>
                <w:lang w:val="en-GB"/>
              </w:rPr>
              <w:t>Sugarcane</w:t>
            </w:r>
          </w:p>
        </w:tc>
        <w:tc>
          <w:tcPr>
            <w:tcW w:w="1282" w:type="dxa"/>
            <w:vAlign w:val="center"/>
          </w:tcPr>
          <w:p w:rsidRPr="00AB26E7" w:rsidR="004777F8" w:rsidP="00CA054B" w:rsidRDefault="004777F8" w14:paraId="0FA1387E" w14:textId="77777777">
            <w:pPr>
              <w:pStyle w:val="ps"/>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AB26E7">
              <w:rPr>
                <w:lang w:val="en-GB"/>
              </w:rPr>
              <w:t>Sugarcane</w:t>
            </w:r>
          </w:p>
        </w:tc>
      </w:tr>
      <w:tr w:rsidRPr="00AB26E7" w:rsidR="004777F8" w:rsidTr="00CA054B" w14:paraId="6ED9FCCF" w14:textId="77777777">
        <w:tc>
          <w:tcPr>
            <w:cnfStyle w:val="001000000000" w:firstRow="0" w:lastRow="0" w:firstColumn="1" w:lastColumn="0" w:oddVBand="0" w:evenVBand="0" w:oddHBand="0" w:evenHBand="0" w:firstRowFirstColumn="0" w:firstRowLastColumn="0" w:lastRowFirstColumn="0" w:lastRowLastColumn="0"/>
            <w:tcW w:w="1463" w:type="dxa"/>
            <w:vMerge w:val="restart"/>
            <w:vAlign w:val="center"/>
          </w:tcPr>
          <w:p w:rsidRPr="00AB26E7" w:rsidR="004777F8" w:rsidP="00CA054B" w:rsidRDefault="004777F8" w14:paraId="3894EDB1" w14:textId="77777777">
            <w:pPr>
              <w:pStyle w:val="ps"/>
              <w:spacing w:before="0"/>
              <w:jc w:val="left"/>
              <w:rPr>
                <w:b w:val="0"/>
                <w:lang w:val="en-GB"/>
              </w:rPr>
            </w:pPr>
          </w:p>
          <w:p w:rsidRPr="00AB26E7" w:rsidR="004777F8" w:rsidP="00CA054B" w:rsidRDefault="004777F8" w14:paraId="446F7013" w14:textId="77777777">
            <w:pPr>
              <w:pStyle w:val="ps"/>
              <w:spacing w:before="0"/>
              <w:jc w:val="left"/>
              <w:rPr>
                <w:b w:val="0"/>
                <w:lang w:val="en-GB"/>
              </w:rPr>
            </w:pPr>
            <w:r w:rsidRPr="00AB26E7">
              <w:rPr>
                <w:b w:val="0"/>
                <w:lang w:val="en-GB"/>
              </w:rPr>
              <w:t>Option 2</w:t>
            </w:r>
          </w:p>
          <w:p w:rsidRPr="00AB26E7" w:rsidR="004777F8" w:rsidP="00CA054B" w:rsidRDefault="004777F8" w14:paraId="022B5B67" w14:textId="77777777">
            <w:pPr>
              <w:pStyle w:val="ps"/>
              <w:spacing w:before="0"/>
              <w:jc w:val="left"/>
              <w:rPr>
                <w:b w:val="0"/>
                <w:lang w:val="en-GB"/>
              </w:rPr>
            </w:pPr>
          </w:p>
        </w:tc>
        <w:tc>
          <w:tcPr>
            <w:tcW w:w="1258" w:type="dxa"/>
            <w:vAlign w:val="center"/>
          </w:tcPr>
          <w:p w:rsidRPr="00AB26E7" w:rsidR="004777F8" w:rsidP="00CA054B" w:rsidRDefault="004777F8" w14:paraId="545E315E" w14:textId="77777777">
            <w:pPr>
              <w:pStyle w:val="ps"/>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AB26E7">
              <w:rPr>
                <w:lang w:val="en-GB"/>
              </w:rPr>
              <w:t>Cotton</w:t>
            </w:r>
          </w:p>
        </w:tc>
        <w:tc>
          <w:tcPr>
            <w:tcW w:w="1241" w:type="dxa"/>
            <w:vAlign w:val="center"/>
          </w:tcPr>
          <w:p w:rsidRPr="00AB26E7" w:rsidR="004777F8" w:rsidP="00CA054B" w:rsidRDefault="004777F8" w14:paraId="3C98D0C5" w14:textId="77777777">
            <w:pPr>
              <w:pStyle w:val="ps"/>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AB26E7">
              <w:rPr>
                <w:lang w:val="en-GB"/>
              </w:rPr>
              <w:t>Beans</w:t>
            </w:r>
          </w:p>
        </w:tc>
        <w:tc>
          <w:tcPr>
            <w:tcW w:w="1258" w:type="dxa"/>
            <w:vAlign w:val="center"/>
          </w:tcPr>
          <w:p w:rsidRPr="00AB26E7" w:rsidR="004777F8" w:rsidP="00CA054B" w:rsidRDefault="004777F8" w14:paraId="4D8DFC71" w14:textId="77777777">
            <w:pPr>
              <w:pStyle w:val="ps"/>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AB26E7">
              <w:rPr>
                <w:lang w:val="en-GB"/>
              </w:rPr>
              <w:t>Cotton</w:t>
            </w:r>
          </w:p>
        </w:tc>
        <w:tc>
          <w:tcPr>
            <w:tcW w:w="1216" w:type="dxa"/>
            <w:vAlign w:val="center"/>
          </w:tcPr>
          <w:p w:rsidRPr="00AB26E7" w:rsidR="004777F8" w:rsidP="00CA054B" w:rsidRDefault="004777F8" w14:paraId="5B1A63F3" w14:textId="77777777">
            <w:pPr>
              <w:pStyle w:val="ps"/>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AB26E7">
              <w:rPr>
                <w:lang w:val="en-GB"/>
              </w:rPr>
              <w:t>Beans</w:t>
            </w:r>
          </w:p>
        </w:tc>
        <w:tc>
          <w:tcPr>
            <w:tcW w:w="1298" w:type="dxa"/>
            <w:vAlign w:val="center"/>
          </w:tcPr>
          <w:p w:rsidRPr="00AB26E7" w:rsidR="004777F8" w:rsidP="00CA054B" w:rsidRDefault="004777F8" w14:paraId="1E794682" w14:textId="77777777">
            <w:pPr>
              <w:pStyle w:val="ps"/>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AB26E7">
              <w:rPr>
                <w:lang w:val="en-GB"/>
              </w:rPr>
              <w:t>Cotton</w:t>
            </w:r>
          </w:p>
        </w:tc>
        <w:tc>
          <w:tcPr>
            <w:tcW w:w="1282" w:type="dxa"/>
            <w:vAlign w:val="center"/>
          </w:tcPr>
          <w:p w:rsidRPr="00AB26E7" w:rsidR="004777F8" w:rsidP="00CA054B" w:rsidRDefault="004777F8" w14:paraId="2D92ABEA" w14:textId="77777777">
            <w:pPr>
              <w:pStyle w:val="ps"/>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AB26E7">
              <w:rPr>
                <w:lang w:val="en-GB"/>
              </w:rPr>
              <w:t>Beans</w:t>
            </w:r>
          </w:p>
        </w:tc>
      </w:tr>
      <w:tr w:rsidRPr="00AB26E7" w:rsidR="004777F8" w:rsidTr="00CA054B" w14:paraId="4F088BD0" w14:textId="77777777">
        <w:tc>
          <w:tcPr>
            <w:cnfStyle w:val="001000000000" w:firstRow="0" w:lastRow="0" w:firstColumn="1" w:lastColumn="0" w:oddVBand="0" w:evenVBand="0" w:oddHBand="0" w:evenHBand="0" w:firstRowFirstColumn="0" w:firstRowLastColumn="0" w:lastRowFirstColumn="0" w:lastRowLastColumn="0"/>
            <w:tcW w:w="1463" w:type="dxa"/>
            <w:vMerge/>
            <w:vAlign w:val="center"/>
          </w:tcPr>
          <w:p w:rsidRPr="00AB26E7" w:rsidR="004777F8" w:rsidP="00CA054B" w:rsidRDefault="004777F8" w14:paraId="3BC47202" w14:textId="77777777">
            <w:pPr>
              <w:pStyle w:val="ps"/>
              <w:spacing w:before="0"/>
              <w:jc w:val="left"/>
              <w:rPr>
                <w:lang w:val="en-GB"/>
              </w:rPr>
            </w:pPr>
          </w:p>
        </w:tc>
        <w:tc>
          <w:tcPr>
            <w:tcW w:w="1258" w:type="dxa"/>
            <w:vAlign w:val="center"/>
          </w:tcPr>
          <w:p w:rsidRPr="00AB26E7" w:rsidR="004777F8" w:rsidP="00CA054B" w:rsidRDefault="004777F8" w14:paraId="7A568446" w14:textId="77777777">
            <w:pPr>
              <w:pStyle w:val="ps"/>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AB26E7">
              <w:rPr>
                <w:lang w:val="en-GB"/>
              </w:rPr>
              <w:t>Pigeon pea</w:t>
            </w:r>
          </w:p>
        </w:tc>
        <w:tc>
          <w:tcPr>
            <w:tcW w:w="1241" w:type="dxa"/>
            <w:vAlign w:val="center"/>
          </w:tcPr>
          <w:p w:rsidRPr="00AB26E7" w:rsidR="004777F8" w:rsidP="00CA054B" w:rsidRDefault="004777F8" w14:paraId="641D718E" w14:textId="77777777">
            <w:pPr>
              <w:pStyle w:val="ps"/>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AB26E7">
              <w:rPr>
                <w:lang w:val="en-GB"/>
              </w:rPr>
              <w:t>Maize</w:t>
            </w:r>
          </w:p>
        </w:tc>
        <w:tc>
          <w:tcPr>
            <w:tcW w:w="1258" w:type="dxa"/>
            <w:vAlign w:val="center"/>
          </w:tcPr>
          <w:p w:rsidRPr="00AB26E7" w:rsidR="004777F8" w:rsidP="00CA054B" w:rsidRDefault="004777F8" w14:paraId="589A45CD" w14:textId="77777777">
            <w:pPr>
              <w:pStyle w:val="ps"/>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AB26E7">
              <w:rPr>
                <w:lang w:val="en-GB"/>
              </w:rPr>
              <w:t>Pigeon pea</w:t>
            </w:r>
          </w:p>
        </w:tc>
        <w:tc>
          <w:tcPr>
            <w:tcW w:w="1216" w:type="dxa"/>
            <w:vAlign w:val="center"/>
          </w:tcPr>
          <w:p w:rsidRPr="00AB26E7" w:rsidR="004777F8" w:rsidP="00CA054B" w:rsidRDefault="004777F8" w14:paraId="3174B4EC" w14:textId="77777777">
            <w:pPr>
              <w:pStyle w:val="ps"/>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AB26E7">
              <w:rPr>
                <w:lang w:val="en-GB"/>
              </w:rPr>
              <w:t>Maize</w:t>
            </w:r>
          </w:p>
        </w:tc>
        <w:tc>
          <w:tcPr>
            <w:tcW w:w="1298" w:type="dxa"/>
            <w:vAlign w:val="center"/>
          </w:tcPr>
          <w:p w:rsidRPr="00AB26E7" w:rsidR="004777F8" w:rsidP="00CA054B" w:rsidRDefault="004777F8" w14:paraId="654D8757" w14:textId="77777777">
            <w:pPr>
              <w:pStyle w:val="ps"/>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AB26E7">
              <w:rPr>
                <w:lang w:val="en-GB"/>
              </w:rPr>
              <w:t>Pigeon pea</w:t>
            </w:r>
          </w:p>
        </w:tc>
        <w:tc>
          <w:tcPr>
            <w:tcW w:w="1282" w:type="dxa"/>
            <w:vAlign w:val="center"/>
          </w:tcPr>
          <w:p w:rsidRPr="00AB26E7" w:rsidR="004777F8" w:rsidP="00CA054B" w:rsidRDefault="004777F8" w14:paraId="6A4E0AFD" w14:textId="77777777">
            <w:pPr>
              <w:pStyle w:val="ps"/>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AB26E7">
              <w:rPr>
                <w:lang w:val="en-GB"/>
              </w:rPr>
              <w:t>Maize</w:t>
            </w:r>
          </w:p>
        </w:tc>
      </w:tr>
      <w:tr w:rsidRPr="00AB26E7" w:rsidR="004777F8" w:rsidTr="00CA054B" w14:paraId="3044C379" w14:textId="77777777">
        <w:tc>
          <w:tcPr>
            <w:cnfStyle w:val="001000000000" w:firstRow="0" w:lastRow="0" w:firstColumn="1" w:lastColumn="0" w:oddVBand="0" w:evenVBand="0" w:oddHBand="0" w:evenHBand="0" w:firstRowFirstColumn="0" w:firstRowLastColumn="0" w:lastRowFirstColumn="0" w:lastRowLastColumn="0"/>
            <w:tcW w:w="1463" w:type="dxa"/>
            <w:vMerge/>
            <w:vAlign w:val="center"/>
          </w:tcPr>
          <w:p w:rsidRPr="00AB26E7" w:rsidR="004777F8" w:rsidP="00CA054B" w:rsidRDefault="004777F8" w14:paraId="15E886BA" w14:textId="77777777">
            <w:pPr>
              <w:pStyle w:val="ps"/>
              <w:spacing w:before="0"/>
              <w:jc w:val="left"/>
              <w:rPr>
                <w:lang w:val="en-GB"/>
              </w:rPr>
            </w:pPr>
          </w:p>
        </w:tc>
        <w:tc>
          <w:tcPr>
            <w:tcW w:w="1258" w:type="dxa"/>
            <w:vAlign w:val="center"/>
          </w:tcPr>
          <w:p w:rsidRPr="00AB26E7" w:rsidR="004777F8" w:rsidP="00CA054B" w:rsidRDefault="004777F8" w14:paraId="14855115" w14:textId="77777777">
            <w:pPr>
              <w:pStyle w:val="ps"/>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AB26E7">
              <w:rPr>
                <w:lang w:val="en-GB"/>
              </w:rPr>
              <w:t>Sugarcane</w:t>
            </w:r>
          </w:p>
        </w:tc>
        <w:tc>
          <w:tcPr>
            <w:tcW w:w="1241" w:type="dxa"/>
            <w:vAlign w:val="center"/>
          </w:tcPr>
          <w:p w:rsidRPr="00AB26E7" w:rsidR="004777F8" w:rsidP="00CA054B" w:rsidRDefault="004777F8" w14:paraId="59845F5B" w14:textId="77777777">
            <w:pPr>
              <w:pStyle w:val="ps"/>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AB26E7">
              <w:rPr>
                <w:lang w:val="en-GB"/>
              </w:rPr>
              <w:t>Sugarcane</w:t>
            </w:r>
          </w:p>
        </w:tc>
        <w:tc>
          <w:tcPr>
            <w:tcW w:w="1258" w:type="dxa"/>
            <w:vAlign w:val="center"/>
          </w:tcPr>
          <w:p w:rsidRPr="00AB26E7" w:rsidR="004777F8" w:rsidP="00CA054B" w:rsidRDefault="004777F8" w14:paraId="464AFFE6" w14:textId="77777777">
            <w:pPr>
              <w:pStyle w:val="ps"/>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AB26E7">
              <w:rPr>
                <w:lang w:val="en-GB"/>
              </w:rPr>
              <w:t>Sugarcane</w:t>
            </w:r>
          </w:p>
        </w:tc>
        <w:tc>
          <w:tcPr>
            <w:tcW w:w="1216" w:type="dxa"/>
            <w:vAlign w:val="center"/>
          </w:tcPr>
          <w:p w:rsidRPr="00AB26E7" w:rsidR="004777F8" w:rsidP="00CA054B" w:rsidRDefault="004777F8" w14:paraId="4647EC3A" w14:textId="77777777">
            <w:pPr>
              <w:pStyle w:val="ps"/>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AB26E7">
              <w:rPr>
                <w:lang w:val="en-GB"/>
              </w:rPr>
              <w:t>Sugarcane</w:t>
            </w:r>
          </w:p>
        </w:tc>
        <w:tc>
          <w:tcPr>
            <w:tcW w:w="1298" w:type="dxa"/>
            <w:vAlign w:val="center"/>
          </w:tcPr>
          <w:p w:rsidRPr="00AB26E7" w:rsidR="004777F8" w:rsidP="00CA054B" w:rsidRDefault="004777F8" w14:paraId="503E4676" w14:textId="77777777">
            <w:pPr>
              <w:pStyle w:val="ps"/>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AB26E7">
              <w:rPr>
                <w:lang w:val="en-GB"/>
              </w:rPr>
              <w:t>Sugarcane</w:t>
            </w:r>
          </w:p>
        </w:tc>
        <w:tc>
          <w:tcPr>
            <w:tcW w:w="1282" w:type="dxa"/>
            <w:vAlign w:val="center"/>
          </w:tcPr>
          <w:p w:rsidRPr="00AB26E7" w:rsidR="004777F8" w:rsidP="00CA054B" w:rsidRDefault="004777F8" w14:paraId="0021EB19" w14:textId="77777777">
            <w:pPr>
              <w:pStyle w:val="ps"/>
              <w:spacing w:before="0"/>
              <w:jc w:val="left"/>
              <w:cnfStyle w:val="000000000000" w:firstRow="0" w:lastRow="0" w:firstColumn="0" w:lastColumn="0" w:oddVBand="0" w:evenVBand="0" w:oddHBand="0" w:evenHBand="0" w:firstRowFirstColumn="0" w:firstRowLastColumn="0" w:lastRowFirstColumn="0" w:lastRowLastColumn="0"/>
              <w:rPr>
                <w:lang w:val="en-GB"/>
              </w:rPr>
            </w:pPr>
            <w:r w:rsidRPr="00AB26E7">
              <w:rPr>
                <w:lang w:val="en-GB"/>
              </w:rPr>
              <w:t>Sugarcane</w:t>
            </w:r>
          </w:p>
        </w:tc>
      </w:tr>
    </w:tbl>
    <w:p w:rsidRPr="00AB26E7" w:rsidR="0066504C" w:rsidP="0066504C" w:rsidRDefault="0066504C" w14:paraId="4E96B0FA" w14:textId="0398B283">
      <w:pPr>
        <w:pStyle w:val="source"/>
        <w:jc w:val="center"/>
        <w:rPr>
          <w:lang w:val="en-GB"/>
        </w:rPr>
      </w:pPr>
      <w:r w:rsidRPr="00AB26E7">
        <w:rPr>
          <w:lang w:val="en-GB"/>
        </w:rPr>
        <w:t>Source</w:t>
      </w:r>
      <w:r w:rsidRPr="00AB26E7" w:rsidR="004777F8">
        <w:rPr>
          <w:lang w:val="en-GB"/>
        </w:rPr>
        <w:t>: Volume I: Draft Agricultural Development Planning Strategy Report, Formulation of the Agricultural Development Planning Strategy, July 2016, PWC</w:t>
      </w:r>
    </w:p>
    <w:p w:rsidRPr="00AB26E7" w:rsidR="00C4386F" w:rsidP="00C4386F" w:rsidRDefault="00C4386F" w14:paraId="7230A97D" w14:textId="77777777">
      <w:pPr>
        <w:pStyle w:val="T1"/>
        <w:rPr>
          <w:noProof w:val="0"/>
          <w:lang w:val="en-GB"/>
        </w:rPr>
      </w:pPr>
      <w:r w:rsidRPr="00AB26E7">
        <w:rPr>
          <w:noProof w:val="0"/>
          <w:lang w:val="en-GB"/>
        </w:rPr>
        <w:t>Crops for irrigation scheme design purposes</w:t>
      </w:r>
    </w:p>
    <w:p w:rsidRPr="00AB26E7" w:rsidR="00C4386F" w:rsidP="00C4386F" w:rsidRDefault="00C4386F" w14:paraId="37420001" w14:textId="7BED4D1B">
      <w:pPr>
        <w:pStyle w:val="ps"/>
        <w:rPr>
          <w:lang w:val="en-GB"/>
        </w:rPr>
      </w:pPr>
      <w:r w:rsidRPr="00AB26E7">
        <w:rPr>
          <w:lang w:val="en-GB"/>
        </w:rPr>
        <w:t>The Technical Feasibility Study needs to estimate design requirement for the whole project area including the existing large scale sugarcane plantations. There is need to select appropriate crops that will ensure that when changes are made, there are no major water shortages. For this reason</w:t>
      </w:r>
      <w:r w:rsidRPr="00AB26E7" w:rsidR="00C3427F">
        <w:rPr>
          <w:lang w:val="en-GB"/>
        </w:rPr>
        <w:t>,</w:t>
      </w:r>
      <w:r w:rsidRPr="00AB26E7">
        <w:rPr>
          <w:lang w:val="en-GB"/>
        </w:rPr>
        <w:t xml:space="preserve"> crops that have low water requirements such as sorghum and millets may not be appropriate for design purposes. Therefore</w:t>
      </w:r>
      <w:r w:rsidRPr="00AB26E7" w:rsidR="00C3427F">
        <w:rPr>
          <w:lang w:val="en-GB"/>
        </w:rPr>
        <w:t>,</w:t>
      </w:r>
      <w:r w:rsidRPr="00AB26E7">
        <w:rPr>
          <w:lang w:val="en-GB"/>
        </w:rPr>
        <w:t xml:space="preserve"> </w:t>
      </w:r>
      <w:r w:rsidRPr="00AB26E7" w:rsidR="00C3427F">
        <w:rPr>
          <w:lang w:val="en-GB"/>
        </w:rPr>
        <w:t>this PMP</w:t>
      </w:r>
      <w:r w:rsidRPr="00AB26E7">
        <w:rPr>
          <w:lang w:val="en-GB"/>
        </w:rPr>
        <w:t xml:space="preserve"> propos</w:t>
      </w:r>
      <w:r w:rsidRPr="00AB26E7" w:rsidR="00C3427F">
        <w:rPr>
          <w:lang w:val="en-GB"/>
        </w:rPr>
        <w:t>es</w:t>
      </w:r>
      <w:r w:rsidRPr="00AB26E7">
        <w:rPr>
          <w:lang w:val="en-GB"/>
        </w:rPr>
        <w:t xml:space="preserve"> crops that have a relatively high water requirements for design purposes and not just the first three years of the project. The proposed crop allocations are presented in the Table below.</w:t>
      </w:r>
    </w:p>
    <w:p w:rsidRPr="00AB26E7" w:rsidR="00551667" w:rsidP="00551667" w:rsidRDefault="00551667" w14:paraId="08A50573" w14:textId="305AFC2B">
      <w:pPr>
        <w:pStyle w:val="Caption"/>
        <w:keepNext/>
        <w:rPr>
          <w:noProof w:val="0"/>
          <w:lang w:val="en-GB"/>
        </w:rPr>
      </w:pPr>
      <w:r w:rsidRPr="00AB26E7">
        <w:rPr>
          <w:noProof w:val="0"/>
          <w:lang w:val="en-GB"/>
        </w:rPr>
        <w:t xml:space="preserve">Table </w:t>
      </w:r>
      <w:r w:rsidRPr="00AB26E7" w:rsidR="004864CD">
        <w:rPr>
          <w:noProof w:val="0"/>
          <w:lang w:val="en-GB"/>
        </w:rPr>
        <w:fldChar w:fldCharType="begin"/>
      </w:r>
      <w:r w:rsidRPr="00AB26E7" w:rsidR="004864CD">
        <w:rPr>
          <w:noProof w:val="0"/>
          <w:lang w:val="en-GB"/>
        </w:rPr>
        <w:instrText xml:space="preserve"> STYLEREF 1 \s </w:instrText>
      </w:r>
      <w:r w:rsidRPr="00AB26E7" w:rsidR="004864CD">
        <w:rPr>
          <w:noProof w:val="0"/>
          <w:lang w:val="en-GB"/>
        </w:rPr>
        <w:fldChar w:fldCharType="separate"/>
      </w:r>
      <w:r w:rsidR="007949B0">
        <w:rPr>
          <w:lang w:val="en-GB"/>
        </w:rPr>
        <w:t>5</w:t>
      </w:r>
      <w:r w:rsidRPr="00AB26E7" w:rsidR="004864CD">
        <w:rPr>
          <w:noProof w:val="0"/>
          <w:lang w:val="en-GB"/>
        </w:rPr>
        <w:fldChar w:fldCharType="end"/>
      </w:r>
      <w:r w:rsidRPr="00AB26E7" w:rsidR="004864CD">
        <w:rPr>
          <w:noProof w:val="0"/>
          <w:lang w:val="en-GB"/>
        </w:rPr>
        <w:noBreakHyphen/>
      </w:r>
      <w:r w:rsidRPr="00AB26E7" w:rsidR="004864CD">
        <w:rPr>
          <w:noProof w:val="0"/>
          <w:lang w:val="en-GB"/>
        </w:rPr>
        <w:fldChar w:fldCharType="begin"/>
      </w:r>
      <w:r w:rsidRPr="00AB26E7" w:rsidR="004864CD">
        <w:rPr>
          <w:noProof w:val="0"/>
          <w:lang w:val="en-GB"/>
        </w:rPr>
        <w:instrText xml:space="preserve"> SEQ Table \* ARABIC \s 1 </w:instrText>
      </w:r>
      <w:r w:rsidRPr="00AB26E7" w:rsidR="004864CD">
        <w:rPr>
          <w:noProof w:val="0"/>
          <w:lang w:val="en-GB"/>
        </w:rPr>
        <w:fldChar w:fldCharType="separate"/>
      </w:r>
      <w:r w:rsidR="007949B0">
        <w:rPr>
          <w:lang w:val="en-GB"/>
        </w:rPr>
        <w:t>1</w:t>
      </w:r>
      <w:r w:rsidRPr="00AB26E7" w:rsidR="004864CD">
        <w:rPr>
          <w:noProof w:val="0"/>
          <w:lang w:val="en-GB"/>
        </w:rPr>
        <w:fldChar w:fldCharType="end"/>
      </w:r>
      <w:r w:rsidRPr="00AB26E7">
        <w:rPr>
          <w:noProof w:val="0"/>
          <w:lang w:val="en-GB"/>
        </w:rPr>
        <w:t>: Percent area allocated to each crop in summer and winter</w:t>
      </w:r>
    </w:p>
    <w:tbl>
      <w:tblPr>
        <w:tblStyle w:val="TableGrid2"/>
        <w:tblW w:w="0" w:type="auto"/>
        <w:tblBorders>
          <w:top w:val="single" w:color="808080" w:sz="4" w:space="0"/>
          <w:left w:val="single" w:color="808080" w:sz="4" w:space="0"/>
          <w:bottom w:val="single" w:color="808080" w:sz="4" w:space="0"/>
          <w:right w:val="single" w:color="808080" w:sz="4" w:space="0"/>
          <w:insideH w:val="single" w:color="808080" w:sz="4" w:space="0"/>
          <w:insideV w:val="single" w:color="808080" w:sz="4" w:space="0"/>
        </w:tblBorders>
        <w:tblLook w:val="04A0" w:firstRow="1" w:lastRow="0" w:firstColumn="1" w:lastColumn="0" w:noHBand="0" w:noVBand="1"/>
      </w:tblPr>
      <w:tblGrid>
        <w:gridCol w:w="1696"/>
        <w:gridCol w:w="1276"/>
        <w:gridCol w:w="1276"/>
        <w:gridCol w:w="4530"/>
      </w:tblGrid>
      <w:tr w:rsidRPr="00AB26E7" w:rsidR="00C4386F" w:rsidTr="00C4386F" w14:paraId="1003F19D" w14:textId="77777777">
        <w:tc>
          <w:tcPr>
            <w:tcW w:w="1696" w:type="dxa"/>
          </w:tcPr>
          <w:p w:rsidRPr="00AB26E7" w:rsidR="00C4386F" w:rsidP="00C4386F" w:rsidRDefault="00C4386F" w14:paraId="3810763C" w14:textId="77777777">
            <w:pPr>
              <w:pStyle w:val="cg"/>
              <w:rPr>
                <w:b/>
                <w:lang w:val="en-GB"/>
              </w:rPr>
            </w:pPr>
            <w:r w:rsidRPr="00AB26E7">
              <w:rPr>
                <w:b/>
                <w:lang w:val="en-GB"/>
              </w:rPr>
              <w:t>Crop</w:t>
            </w:r>
          </w:p>
        </w:tc>
        <w:tc>
          <w:tcPr>
            <w:tcW w:w="1276" w:type="dxa"/>
          </w:tcPr>
          <w:p w:rsidRPr="00AB26E7" w:rsidR="00C4386F" w:rsidP="00C4386F" w:rsidRDefault="00C4386F" w14:paraId="6A94B64F" w14:textId="77777777">
            <w:pPr>
              <w:pStyle w:val="cg"/>
              <w:jc w:val="center"/>
              <w:rPr>
                <w:b/>
                <w:lang w:val="en-GB"/>
              </w:rPr>
            </w:pPr>
            <w:r w:rsidRPr="00AB26E7">
              <w:rPr>
                <w:b/>
                <w:lang w:val="en-GB"/>
              </w:rPr>
              <w:t>Percent area in summer</w:t>
            </w:r>
          </w:p>
        </w:tc>
        <w:tc>
          <w:tcPr>
            <w:tcW w:w="1276" w:type="dxa"/>
          </w:tcPr>
          <w:p w:rsidRPr="00AB26E7" w:rsidR="00C4386F" w:rsidP="00C4386F" w:rsidRDefault="00C4386F" w14:paraId="6622DEB9" w14:textId="77777777">
            <w:pPr>
              <w:pStyle w:val="cg"/>
              <w:jc w:val="center"/>
              <w:rPr>
                <w:b/>
                <w:lang w:val="en-GB"/>
              </w:rPr>
            </w:pPr>
            <w:r w:rsidRPr="00AB26E7">
              <w:rPr>
                <w:b/>
                <w:lang w:val="en-GB"/>
              </w:rPr>
              <w:t>Percent area in winter</w:t>
            </w:r>
          </w:p>
        </w:tc>
        <w:tc>
          <w:tcPr>
            <w:tcW w:w="4530" w:type="dxa"/>
          </w:tcPr>
          <w:p w:rsidRPr="00AB26E7" w:rsidR="00C4386F" w:rsidP="00C4386F" w:rsidRDefault="00C4386F" w14:paraId="62C739DE" w14:textId="77777777">
            <w:pPr>
              <w:pStyle w:val="cg"/>
              <w:rPr>
                <w:b/>
                <w:lang w:val="en-GB"/>
              </w:rPr>
            </w:pPr>
            <w:r w:rsidRPr="00AB26E7">
              <w:rPr>
                <w:b/>
                <w:lang w:val="en-GB"/>
              </w:rPr>
              <w:t>Comments</w:t>
            </w:r>
          </w:p>
        </w:tc>
      </w:tr>
      <w:tr w:rsidRPr="00AB26E7" w:rsidR="00C4386F" w:rsidTr="00C4386F" w14:paraId="3034146A" w14:textId="77777777">
        <w:tc>
          <w:tcPr>
            <w:tcW w:w="1696" w:type="dxa"/>
          </w:tcPr>
          <w:p w:rsidRPr="00AB26E7" w:rsidR="00C4386F" w:rsidP="00C4386F" w:rsidRDefault="00C4386F" w14:paraId="0258C019" w14:textId="77777777">
            <w:pPr>
              <w:pStyle w:val="cg"/>
              <w:rPr>
                <w:lang w:val="en-GB"/>
              </w:rPr>
            </w:pPr>
            <w:r w:rsidRPr="00AB26E7">
              <w:rPr>
                <w:lang w:val="en-GB"/>
              </w:rPr>
              <w:t>Sugarcane</w:t>
            </w:r>
          </w:p>
        </w:tc>
        <w:tc>
          <w:tcPr>
            <w:tcW w:w="1276" w:type="dxa"/>
          </w:tcPr>
          <w:p w:rsidRPr="00AB26E7" w:rsidR="00C4386F" w:rsidP="00C4386F" w:rsidRDefault="00C4386F" w14:paraId="21CE2B11" w14:textId="77777777">
            <w:pPr>
              <w:pStyle w:val="cg"/>
              <w:jc w:val="center"/>
              <w:rPr>
                <w:lang w:val="en-GB"/>
              </w:rPr>
            </w:pPr>
            <w:r w:rsidRPr="00AB26E7">
              <w:rPr>
                <w:lang w:val="en-GB"/>
              </w:rPr>
              <w:t>44</w:t>
            </w:r>
          </w:p>
        </w:tc>
        <w:tc>
          <w:tcPr>
            <w:tcW w:w="1276" w:type="dxa"/>
          </w:tcPr>
          <w:p w:rsidRPr="00AB26E7" w:rsidR="00C4386F" w:rsidP="00C4386F" w:rsidRDefault="00C4386F" w14:paraId="7D56F68D" w14:textId="77777777">
            <w:pPr>
              <w:pStyle w:val="cg"/>
              <w:jc w:val="center"/>
              <w:rPr>
                <w:lang w:val="en-GB"/>
              </w:rPr>
            </w:pPr>
            <w:r w:rsidRPr="00AB26E7">
              <w:rPr>
                <w:lang w:val="en-GB"/>
              </w:rPr>
              <w:t>44</w:t>
            </w:r>
          </w:p>
        </w:tc>
        <w:tc>
          <w:tcPr>
            <w:tcW w:w="4530" w:type="dxa"/>
          </w:tcPr>
          <w:p w:rsidRPr="00AB26E7" w:rsidR="00C4386F" w:rsidP="00C4386F" w:rsidRDefault="00C4386F" w14:paraId="0C3D8C17" w14:textId="77777777">
            <w:pPr>
              <w:pStyle w:val="cg"/>
              <w:rPr>
                <w:lang w:val="en-GB"/>
              </w:rPr>
            </w:pPr>
            <w:r w:rsidRPr="00AB26E7">
              <w:rPr>
                <w:lang w:val="en-GB"/>
              </w:rPr>
              <w:t>Currently occupying 37 percent</w:t>
            </w:r>
          </w:p>
        </w:tc>
      </w:tr>
      <w:tr w:rsidRPr="00D52A41" w:rsidR="00C4386F" w:rsidTr="00C4386F" w14:paraId="25B0E3FF" w14:textId="77777777">
        <w:tc>
          <w:tcPr>
            <w:tcW w:w="1696" w:type="dxa"/>
          </w:tcPr>
          <w:p w:rsidRPr="00AB26E7" w:rsidR="00C4386F" w:rsidP="00C4386F" w:rsidRDefault="00C4386F" w14:paraId="58FFF9FA" w14:textId="77777777">
            <w:pPr>
              <w:pStyle w:val="cg"/>
              <w:rPr>
                <w:lang w:val="en-GB"/>
              </w:rPr>
            </w:pPr>
            <w:r w:rsidRPr="00AB26E7">
              <w:rPr>
                <w:lang w:val="en-GB"/>
              </w:rPr>
              <w:t>Tropical fruits</w:t>
            </w:r>
          </w:p>
        </w:tc>
        <w:tc>
          <w:tcPr>
            <w:tcW w:w="1276" w:type="dxa"/>
          </w:tcPr>
          <w:p w:rsidRPr="00AB26E7" w:rsidR="00C4386F" w:rsidP="00C4386F" w:rsidRDefault="00C4386F" w14:paraId="6F25D2FE" w14:textId="77777777">
            <w:pPr>
              <w:pStyle w:val="cg"/>
              <w:jc w:val="center"/>
              <w:rPr>
                <w:lang w:val="en-GB"/>
              </w:rPr>
            </w:pPr>
            <w:r w:rsidRPr="00AB26E7">
              <w:rPr>
                <w:lang w:val="en-GB"/>
              </w:rPr>
              <w:t>6</w:t>
            </w:r>
          </w:p>
        </w:tc>
        <w:tc>
          <w:tcPr>
            <w:tcW w:w="1276" w:type="dxa"/>
          </w:tcPr>
          <w:p w:rsidRPr="00AB26E7" w:rsidR="00C4386F" w:rsidP="00C4386F" w:rsidRDefault="00C4386F" w14:paraId="191C5F0D" w14:textId="77777777">
            <w:pPr>
              <w:pStyle w:val="cg"/>
              <w:jc w:val="center"/>
              <w:rPr>
                <w:lang w:val="en-GB"/>
              </w:rPr>
            </w:pPr>
            <w:r w:rsidRPr="00AB26E7">
              <w:rPr>
                <w:lang w:val="en-GB"/>
              </w:rPr>
              <w:t>6</w:t>
            </w:r>
          </w:p>
        </w:tc>
        <w:tc>
          <w:tcPr>
            <w:tcW w:w="4530" w:type="dxa"/>
          </w:tcPr>
          <w:p w:rsidRPr="00AB26E7" w:rsidR="00C4386F" w:rsidP="00C4386F" w:rsidRDefault="00C4386F" w14:paraId="7077241A" w14:textId="77777777">
            <w:pPr>
              <w:pStyle w:val="cg"/>
              <w:rPr>
                <w:lang w:val="en-GB"/>
              </w:rPr>
            </w:pPr>
            <w:r w:rsidRPr="00AB26E7">
              <w:rPr>
                <w:lang w:val="en-GB"/>
              </w:rPr>
              <w:t>Including oranges, mangoes and bananas</w:t>
            </w:r>
          </w:p>
        </w:tc>
      </w:tr>
      <w:tr w:rsidRPr="00D52A41" w:rsidR="00C4386F" w:rsidTr="00C4386F" w14:paraId="602D2276" w14:textId="77777777">
        <w:tc>
          <w:tcPr>
            <w:tcW w:w="1696" w:type="dxa"/>
          </w:tcPr>
          <w:p w:rsidRPr="00AB26E7" w:rsidR="00C4386F" w:rsidP="00C4386F" w:rsidRDefault="00C4386F" w14:paraId="0E276C81" w14:textId="77777777">
            <w:pPr>
              <w:pStyle w:val="cg"/>
              <w:rPr>
                <w:lang w:val="en-GB"/>
              </w:rPr>
            </w:pPr>
            <w:r w:rsidRPr="00AB26E7">
              <w:rPr>
                <w:lang w:val="en-GB"/>
              </w:rPr>
              <w:t>Cotton</w:t>
            </w:r>
          </w:p>
        </w:tc>
        <w:tc>
          <w:tcPr>
            <w:tcW w:w="1276" w:type="dxa"/>
          </w:tcPr>
          <w:p w:rsidRPr="00AB26E7" w:rsidR="00C4386F" w:rsidP="00C4386F" w:rsidRDefault="00C4386F" w14:paraId="197A538D" w14:textId="77777777">
            <w:pPr>
              <w:pStyle w:val="cg"/>
              <w:jc w:val="center"/>
              <w:rPr>
                <w:lang w:val="en-GB"/>
              </w:rPr>
            </w:pPr>
            <w:r w:rsidRPr="00AB26E7">
              <w:rPr>
                <w:lang w:val="en-GB"/>
              </w:rPr>
              <w:t>30</w:t>
            </w:r>
          </w:p>
        </w:tc>
        <w:tc>
          <w:tcPr>
            <w:tcW w:w="1276" w:type="dxa"/>
          </w:tcPr>
          <w:p w:rsidRPr="00AB26E7" w:rsidR="00C4386F" w:rsidP="00C4386F" w:rsidRDefault="00C4386F" w14:paraId="04E41507" w14:textId="77777777">
            <w:pPr>
              <w:pStyle w:val="cg"/>
              <w:jc w:val="center"/>
              <w:rPr>
                <w:lang w:val="en-GB"/>
              </w:rPr>
            </w:pPr>
            <w:r w:rsidRPr="00AB26E7">
              <w:rPr>
                <w:lang w:val="en-GB"/>
              </w:rPr>
              <w:t>-</w:t>
            </w:r>
          </w:p>
        </w:tc>
        <w:tc>
          <w:tcPr>
            <w:tcW w:w="4530" w:type="dxa"/>
          </w:tcPr>
          <w:p w:rsidRPr="00AB26E7" w:rsidR="00C4386F" w:rsidP="00C4386F" w:rsidRDefault="00C4386F" w14:paraId="3D0767FD" w14:textId="77777777">
            <w:pPr>
              <w:pStyle w:val="cg"/>
              <w:rPr>
                <w:lang w:val="en-GB"/>
              </w:rPr>
            </w:pPr>
            <w:r w:rsidRPr="00AB26E7">
              <w:rPr>
                <w:lang w:val="en-GB"/>
              </w:rPr>
              <w:t>Currently a summer crop and recommended to remain a summer crop under irrigation.</w:t>
            </w:r>
          </w:p>
        </w:tc>
      </w:tr>
      <w:tr w:rsidRPr="00AB26E7" w:rsidR="00C4386F" w:rsidTr="00C4386F" w14:paraId="36B05F89" w14:textId="77777777">
        <w:tc>
          <w:tcPr>
            <w:tcW w:w="1696" w:type="dxa"/>
          </w:tcPr>
          <w:p w:rsidRPr="00AB26E7" w:rsidR="00C4386F" w:rsidP="00C4386F" w:rsidRDefault="00C4386F" w14:paraId="3E8FE2A2" w14:textId="77777777">
            <w:pPr>
              <w:pStyle w:val="cg"/>
              <w:rPr>
                <w:lang w:val="en-GB"/>
              </w:rPr>
            </w:pPr>
            <w:r w:rsidRPr="00AB26E7">
              <w:rPr>
                <w:lang w:val="en-GB"/>
              </w:rPr>
              <w:t xml:space="preserve">Soya beans </w:t>
            </w:r>
          </w:p>
        </w:tc>
        <w:tc>
          <w:tcPr>
            <w:tcW w:w="1276" w:type="dxa"/>
          </w:tcPr>
          <w:p w:rsidRPr="00AB26E7" w:rsidR="00C4386F" w:rsidP="00C4386F" w:rsidRDefault="00C4386F" w14:paraId="30F62B8E" w14:textId="77777777">
            <w:pPr>
              <w:pStyle w:val="cg"/>
              <w:jc w:val="center"/>
              <w:rPr>
                <w:lang w:val="en-GB"/>
              </w:rPr>
            </w:pPr>
            <w:r w:rsidRPr="00AB26E7">
              <w:rPr>
                <w:lang w:val="en-GB"/>
              </w:rPr>
              <w:t>20</w:t>
            </w:r>
          </w:p>
        </w:tc>
        <w:tc>
          <w:tcPr>
            <w:tcW w:w="1276" w:type="dxa"/>
          </w:tcPr>
          <w:p w:rsidRPr="00AB26E7" w:rsidR="00C4386F" w:rsidP="00C4386F" w:rsidRDefault="00C4386F" w14:paraId="6EF1C418" w14:textId="77777777">
            <w:pPr>
              <w:pStyle w:val="cg"/>
              <w:jc w:val="center"/>
              <w:rPr>
                <w:lang w:val="en-GB"/>
              </w:rPr>
            </w:pPr>
            <w:r w:rsidRPr="00AB26E7">
              <w:rPr>
                <w:lang w:val="en-GB"/>
              </w:rPr>
              <w:t>-</w:t>
            </w:r>
          </w:p>
        </w:tc>
        <w:tc>
          <w:tcPr>
            <w:tcW w:w="4530" w:type="dxa"/>
          </w:tcPr>
          <w:p w:rsidRPr="00AB26E7" w:rsidR="00C4386F" w:rsidP="00C4386F" w:rsidRDefault="00C4386F" w14:paraId="4BFCC0EF" w14:textId="77777777">
            <w:pPr>
              <w:pStyle w:val="cg"/>
              <w:rPr>
                <w:lang w:val="en-GB"/>
              </w:rPr>
            </w:pPr>
          </w:p>
          <w:p w:rsidRPr="00AB26E7" w:rsidR="00C4386F" w:rsidP="00C4386F" w:rsidRDefault="00C4386F" w14:paraId="3A82602D" w14:textId="77777777">
            <w:pPr>
              <w:pStyle w:val="cg"/>
              <w:rPr>
                <w:lang w:val="en-GB"/>
              </w:rPr>
            </w:pPr>
          </w:p>
        </w:tc>
      </w:tr>
      <w:tr w:rsidRPr="00D52A41" w:rsidR="00C4386F" w:rsidTr="00C4386F" w14:paraId="6C355D17" w14:textId="77777777">
        <w:tc>
          <w:tcPr>
            <w:tcW w:w="1696" w:type="dxa"/>
          </w:tcPr>
          <w:p w:rsidRPr="00AB26E7" w:rsidR="00C4386F" w:rsidP="00C4386F" w:rsidRDefault="00C4386F" w14:paraId="274DE5A9" w14:textId="77777777">
            <w:pPr>
              <w:pStyle w:val="cg"/>
              <w:rPr>
                <w:lang w:val="en-GB"/>
              </w:rPr>
            </w:pPr>
            <w:r w:rsidRPr="00AB26E7">
              <w:rPr>
                <w:lang w:val="en-GB"/>
              </w:rPr>
              <w:t>Maize</w:t>
            </w:r>
          </w:p>
        </w:tc>
        <w:tc>
          <w:tcPr>
            <w:tcW w:w="1276" w:type="dxa"/>
          </w:tcPr>
          <w:p w:rsidRPr="00AB26E7" w:rsidR="00C4386F" w:rsidP="00C4386F" w:rsidRDefault="00C4386F" w14:paraId="72704488" w14:textId="77777777">
            <w:pPr>
              <w:pStyle w:val="cg"/>
              <w:jc w:val="center"/>
              <w:rPr>
                <w:lang w:val="en-GB"/>
              </w:rPr>
            </w:pPr>
            <w:r w:rsidRPr="00AB26E7">
              <w:rPr>
                <w:lang w:val="en-GB"/>
              </w:rPr>
              <w:t>-</w:t>
            </w:r>
          </w:p>
        </w:tc>
        <w:tc>
          <w:tcPr>
            <w:tcW w:w="1276" w:type="dxa"/>
          </w:tcPr>
          <w:p w:rsidRPr="00AB26E7" w:rsidR="00C4386F" w:rsidP="00C4386F" w:rsidRDefault="00C4386F" w14:paraId="580201D4" w14:textId="77777777">
            <w:pPr>
              <w:pStyle w:val="cg"/>
              <w:jc w:val="center"/>
              <w:rPr>
                <w:lang w:val="en-GB"/>
              </w:rPr>
            </w:pPr>
            <w:r w:rsidRPr="00AB26E7">
              <w:rPr>
                <w:lang w:val="en-GB"/>
              </w:rPr>
              <w:t>30</w:t>
            </w:r>
          </w:p>
        </w:tc>
        <w:tc>
          <w:tcPr>
            <w:tcW w:w="4530" w:type="dxa"/>
          </w:tcPr>
          <w:p w:rsidRPr="00AB26E7" w:rsidR="00C4386F" w:rsidP="00C4386F" w:rsidRDefault="00C4386F" w14:paraId="600CF58F" w14:textId="77777777">
            <w:pPr>
              <w:pStyle w:val="cg"/>
              <w:rPr>
                <w:lang w:val="en-GB"/>
              </w:rPr>
            </w:pPr>
            <w:r w:rsidRPr="00AB26E7">
              <w:rPr>
                <w:lang w:val="en-GB"/>
              </w:rPr>
              <w:t>Higher yields in winter, summer temperatures to high.</w:t>
            </w:r>
          </w:p>
        </w:tc>
      </w:tr>
      <w:tr w:rsidRPr="00D52A41" w:rsidR="00C4386F" w:rsidTr="00C4386F" w14:paraId="16FDD3DD" w14:textId="77777777">
        <w:tc>
          <w:tcPr>
            <w:tcW w:w="1696" w:type="dxa"/>
          </w:tcPr>
          <w:p w:rsidRPr="00AB26E7" w:rsidR="00C4386F" w:rsidP="00C4386F" w:rsidRDefault="00C4386F" w14:paraId="56413C02" w14:textId="77777777">
            <w:pPr>
              <w:pStyle w:val="cg"/>
              <w:rPr>
                <w:lang w:val="en-GB"/>
              </w:rPr>
            </w:pPr>
            <w:r w:rsidRPr="00AB26E7">
              <w:rPr>
                <w:lang w:val="en-GB"/>
              </w:rPr>
              <w:t xml:space="preserve">Beans </w:t>
            </w:r>
            <w:r w:rsidRPr="00AB26E7">
              <w:rPr>
                <w:rFonts w:cs="Calibri"/>
                <w:i/>
                <w:iCs/>
                <w:szCs w:val="24"/>
                <w:lang w:val="en-GB"/>
              </w:rPr>
              <w:t xml:space="preserve">(Phaseolus vulgaris </w:t>
            </w:r>
            <w:r w:rsidRPr="00AB26E7">
              <w:rPr>
                <w:rFonts w:cs="Calibri"/>
                <w:szCs w:val="24"/>
                <w:lang w:val="en-GB"/>
              </w:rPr>
              <w:t>L</w:t>
            </w:r>
            <w:r w:rsidRPr="00AB26E7">
              <w:rPr>
                <w:rFonts w:cs="Calibri"/>
                <w:i/>
                <w:iCs/>
                <w:szCs w:val="24"/>
                <w:lang w:val="en-GB"/>
              </w:rPr>
              <w:t>)</w:t>
            </w:r>
          </w:p>
        </w:tc>
        <w:tc>
          <w:tcPr>
            <w:tcW w:w="1276" w:type="dxa"/>
          </w:tcPr>
          <w:p w:rsidRPr="00AB26E7" w:rsidR="00C4386F" w:rsidP="00C4386F" w:rsidRDefault="00C4386F" w14:paraId="1FA7EDEC" w14:textId="77777777">
            <w:pPr>
              <w:pStyle w:val="cg"/>
              <w:jc w:val="center"/>
              <w:rPr>
                <w:lang w:val="en-GB"/>
              </w:rPr>
            </w:pPr>
            <w:r w:rsidRPr="00AB26E7">
              <w:rPr>
                <w:lang w:val="en-GB"/>
              </w:rPr>
              <w:t>-</w:t>
            </w:r>
          </w:p>
        </w:tc>
        <w:tc>
          <w:tcPr>
            <w:tcW w:w="1276" w:type="dxa"/>
          </w:tcPr>
          <w:p w:rsidRPr="00AB26E7" w:rsidR="00C4386F" w:rsidP="00C4386F" w:rsidRDefault="00C4386F" w14:paraId="085F3E5F" w14:textId="77777777">
            <w:pPr>
              <w:pStyle w:val="cg"/>
              <w:jc w:val="center"/>
              <w:rPr>
                <w:lang w:val="en-GB"/>
              </w:rPr>
            </w:pPr>
            <w:r w:rsidRPr="00AB26E7">
              <w:rPr>
                <w:lang w:val="en-GB"/>
              </w:rPr>
              <w:t>20</w:t>
            </w:r>
          </w:p>
        </w:tc>
        <w:tc>
          <w:tcPr>
            <w:tcW w:w="4530" w:type="dxa"/>
          </w:tcPr>
          <w:p w:rsidRPr="00AB26E7" w:rsidR="00C4386F" w:rsidP="00C4386F" w:rsidRDefault="00C4386F" w14:paraId="48E86880" w14:textId="77777777">
            <w:pPr>
              <w:pStyle w:val="cg"/>
              <w:rPr>
                <w:lang w:val="en-GB"/>
              </w:rPr>
            </w:pPr>
            <w:r w:rsidRPr="00AB26E7">
              <w:rPr>
                <w:lang w:val="en-GB"/>
              </w:rPr>
              <w:t>Does best in winter, summer temperatures to high.</w:t>
            </w:r>
          </w:p>
        </w:tc>
      </w:tr>
      <w:tr w:rsidRPr="00AB26E7" w:rsidR="00C4386F" w:rsidTr="00C4386F" w14:paraId="5259F03D" w14:textId="77777777">
        <w:tc>
          <w:tcPr>
            <w:tcW w:w="1696" w:type="dxa"/>
          </w:tcPr>
          <w:p w:rsidRPr="00AB26E7" w:rsidR="00C4386F" w:rsidP="00C4386F" w:rsidRDefault="00C4386F" w14:paraId="28C3CD0C" w14:textId="77777777">
            <w:pPr>
              <w:pStyle w:val="cg"/>
              <w:rPr>
                <w:b/>
                <w:lang w:val="en-GB"/>
              </w:rPr>
            </w:pPr>
            <w:r w:rsidRPr="00AB26E7">
              <w:rPr>
                <w:b/>
                <w:lang w:val="en-GB"/>
              </w:rPr>
              <w:t>Total</w:t>
            </w:r>
          </w:p>
        </w:tc>
        <w:tc>
          <w:tcPr>
            <w:tcW w:w="1276" w:type="dxa"/>
          </w:tcPr>
          <w:p w:rsidRPr="00AB26E7" w:rsidR="00C4386F" w:rsidP="00C4386F" w:rsidRDefault="00C4386F" w14:paraId="1A45F112" w14:textId="77777777">
            <w:pPr>
              <w:pStyle w:val="cg"/>
              <w:jc w:val="center"/>
              <w:rPr>
                <w:b/>
                <w:lang w:val="en-GB"/>
              </w:rPr>
            </w:pPr>
            <w:r w:rsidRPr="00AB26E7">
              <w:rPr>
                <w:b/>
                <w:lang w:val="en-GB"/>
              </w:rPr>
              <w:t>100</w:t>
            </w:r>
          </w:p>
        </w:tc>
        <w:tc>
          <w:tcPr>
            <w:tcW w:w="1276" w:type="dxa"/>
          </w:tcPr>
          <w:p w:rsidRPr="00AB26E7" w:rsidR="00C4386F" w:rsidP="00C4386F" w:rsidRDefault="00C4386F" w14:paraId="4DEB17BE" w14:textId="77777777">
            <w:pPr>
              <w:pStyle w:val="cg"/>
              <w:jc w:val="center"/>
              <w:rPr>
                <w:b/>
                <w:lang w:val="en-GB"/>
              </w:rPr>
            </w:pPr>
            <w:r w:rsidRPr="00AB26E7">
              <w:rPr>
                <w:b/>
                <w:lang w:val="en-GB"/>
              </w:rPr>
              <w:t>100</w:t>
            </w:r>
          </w:p>
        </w:tc>
        <w:tc>
          <w:tcPr>
            <w:tcW w:w="4530" w:type="dxa"/>
          </w:tcPr>
          <w:p w:rsidRPr="00AB26E7" w:rsidR="00C4386F" w:rsidP="00C4386F" w:rsidRDefault="00C4386F" w14:paraId="025A040C" w14:textId="77777777">
            <w:pPr>
              <w:pStyle w:val="cg"/>
              <w:rPr>
                <w:b/>
                <w:lang w:val="en-GB"/>
              </w:rPr>
            </w:pPr>
          </w:p>
        </w:tc>
      </w:tr>
    </w:tbl>
    <w:p w:rsidRPr="00AB26E7" w:rsidR="00C4386F" w:rsidP="00C4386F" w:rsidRDefault="00C4386F" w14:paraId="33759435" w14:textId="77777777">
      <w:pPr>
        <w:pStyle w:val="source"/>
        <w:jc w:val="center"/>
        <w:rPr>
          <w:lang w:val="en-GB"/>
        </w:rPr>
      </w:pPr>
      <w:r w:rsidRPr="00AB26E7">
        <w:rPr>
          <w:lang w:val="en-GB"/>
        </w:rPr>
        <w:t>Source: Volume I: Draft Agricultural Development Planning Strategy Report, Formulation of the Agricultural Development Planning Strategy, July 2016, PWC</w:t>
      </w:r>
    </w:p>
    <w:p w:rsidRPr="00AB26E7" w:rsidR="00EA622E" w:rsidP="00EA622E" w:rsidRDefault="00EA622E" w14:paraId="4BF6D324" w14:textId="77777777">
      <w:pPr>
        <w:pStyle w:val="ps"/>
        <w:rPr>
          <w:i/>
          <w:lang w:val="en-GB"/>
        </w:rPr>
      </w:pPr>
      <w:r w:rsidRPr="00AB26E7">
        <w:rPr>
          <w:b/>
          <w:i/>
          <w:lang w:val="en-GB"/>
        </w:rPr>
        <w:t>Note</w:t>
      </w:r>
      <w:r w:rsidRPr="00AB26E7">
        <w:rPr>
          <w:i/>
          <w:lang w:val="en-GB"/>
        </w:rPr>
        <w:t xml:space="preserve">: except for sugarcane, percent allocations to each crop can change every season in-line with market conditions. </w:t>
      </w:r>
    </w:p>
    <w:p w:rsidRPr="00AB26E7" w:rsidR="00C4386F" w:rsidP="00EA622E" w:rsidRDefault="00EA622E" w14:paraId="5350A7DB" w14:textId="5C749F2F">
      <w:pPr>
        <w:pStyle w:val="ps"/>
        <w:rPr>
          <w:lang w:val="en-GB"/>
        </w:rPr>
      </w:pPr>
      <w:r w:rsidRPr="00AB26E7">
        <w:rPr>
          <w:lang w:val="en-GB"/>
        </w:rPr>
        <w:t>The Table below presents cropping cycles showing time of planting, vegetative growth and harvesting for some selected crops. There will be a very tight change over from the summer to winter crops or vice versa. To overcome this bottleneck there is need to have modern heavy machinery and equipment.</w:t>
      </w:r>
    </w:p>
    <w:p w:rsidRPr="00AB26E7" w:rsidR="00EA622E" w:rsidP="00EA622E" w:rsidRDefault="00EA622E" w14:paraId="7366B4A2" w14:textId="18BAB1CD">
      <w:pPr>
        <w:pStyle w:val="Caption"/>
        <w:keepNext/>
        <w:rPr>
          <w:noProof w:val="0"/>
          <w:lang w:val="en-GB"/>
        </w:rPr>
      </w:pPr>
      <w:r w:rsidRPr="00AB26E7">
        <w:rPr>
          <w:noProof w:val="0"/>
          <w:lang w:val="en-GB"/>
        </w:rPr>
        <w:t xml:space="preserve">Table </w:t>
      </w:r>
      <w:r w:rsidRPr="00AB26E7" w:rsidR="004864CD">
        <w:rPr>
          <w:noProof w:val="0"/>
          <w:lang w:val="en-GB"/>
        </w:rPr>
        <w:fldChar w:fldCharType="begin"/>
      </w:r>
      <w:r w:rsidRPr="00AB26E7" w:rsidR="004864CD">
        <w:rPr>
          <w:noProof w:val="0"/>
          <w:lang w:val="en-GB"/>
        </w:rPr>
        <w:instrText xml:space="preserve"> STYLEREF 1 \s </w:instrText>
      </w:r>
      <w:r w:rsidRPr="00AB26E7" w:rsidR="004864CD">
        <w:rPr>
          <w:noProof w:val="0"/>
          <w:lang w:val="en-GB"/>
        </w:rPr>
        <w:fldChar w:fldCharType="separate"/>
      </w:r>
      <w:r w:rsidR="007949B0">
        <w:rPr>
          <w:lang w:val="en-GB"/>
        </w:rPr>
        <w:t>5</w:t>
      </w:r>
      <w:r w:rsidRPr="00AB26E7" w:rsidR="004864CD">
        <w:rPr>
          <w:noProof w:val="0"/>
          <w:lang w:val="en-GB"/>
        </w:rPr>
        <w:fldChar w:fldCharType="end"/>
      </w:r>
      <w:r w:rsidRPr="00AB26E7" w:rsidR="004864CD">
        <w:rPr>
          <w:noProof w:val="0"/>
          <w:lang w:val="en-GB"/>
        </w:rPr>
        <w:noBreakHyphen/>
      </w:r>
      <w:r w:rsidRPr="00AB26E7" w:rsidR="004864CD">
        <w:rPr>
          <w:noProof w:val="0"/>
          <w:lang w:val="en-GB"/>
        </w:rPr>
        <w:fldChar w:fldCharType="begin"/>
      </w:r>
      <w:r w:rsidRPr="00AB26E7" w:rsidR="004864CD">
        <w:rPr>
          <w:noProof w:val="0"/>
          <w:lang w:val="en-GB"/>
        </w:rPr>
        <w:instrText xml:space="preserve"> SEQ Table \* ARABIC \s 1 </w:instrText>
      </w:r>
      <w:r w:rsidRPr="00AB26E7" w:rsidR="004864CD">
        <w:rPr>
          <w:noProof w:val="0"/>
          <w:lang w:val="en-GB"/>
        </w:rPr>
        <w:fldChar w:fldCharType="separate"/>
      </w:r>
      <w:r w:rsidR="007949B0">
        <w:rPr>
          <w:lang w:val="en-GB"/>
        </w:rPr>
        <w:t>2</w:t>
      </w:r>
      <w:r w:rsidRPr="00AB26E7" w:rsidR="004864CD">
        <w:rPr>
          <w:noProof w:val="0"/>
          <w:lang w:val="en-GB"/>
        </w:rPr>
        <w:fldChar w:fldCharType="end"/>
      </w:r>
      <w:r w:rsidRPr="00AB26E7">
        <w:rPr>
          <w:noProof w:val="0"/>
          <w:lang w:val="en-GB"/>
        </w:rPr>
        <w:t>: Crop cycles of potential crops for the Shire Valley Irrigation Project</w:t>
      </w:r>
    </w:p>
    <w:tbl>
      <w:tblPr>
        <w:tblStyle w:val="TableGrid1"/>
        <w:tblW w:w="0" w:type="auto"/>
        <w:tblBorders>
          <w:top w:val="single" w:color="808080" w:themeColor="background1" w:themeShade="80" w:sz="4" w:space="0"/>
          <w:left w:val="single" w:color="808080" w:themeColor="background1" w:themeShade="80" w:sz="4" w:space="0"/>
          <w:bottom w:val="single" w:color="808080" w:themeColor="background1" w:themeShade="80" w:sz="4" w:space="0"/>
          <w:right w:val="single" w:color="808080" w:themeColor="background1" w:themeShade="80" w:sz="4" w:space="0"/>
          <w:insideH w:val="single" w:color="808080" w:themeColor="background1" w:themeShade="80" w:sz="6" w:space="0"/>
          <w:insideV w:val="single" w:color="808080" w:themeColor="background1" w:themeShade="80" w:sz="6" w:space="0"/>
        </w:tblBorders>
        <w:tblLook w:val="04A0" w:firstRow="1" w:lastRow="0" w:firstColumn="1" w:lastColumn="0" w:noHBand="0" w:noVBand="1"/>
      </w:tblPr>
      <w:tblGrid>
        <w:gridCol w:w="1000"/>
        <w:gridCol w:w="609"/>
        <w:gridCol w:w="320"/>
        <w:gridCol w:w="296"/>
        <w:gridCol w:w="662"/>
        <w:gridCol w:w="620"/>
        <w:gridCol w:w="356"/>
        <w:gridCol w:w="321"/>
        <w:gridCol w:w="744"/>
        <w:gridCol w:w="670"/>
        <w:gridCol w:w="636"/>
        <w:gridCol w:w="367"/>
        <w:gridCol w:w="329"/>
        <w:gridCol w:w="301"/>
        <w:gridCol w:w="285"/>
        <w:gridCol w:w="642"/>
        <w:gridCol w:w="620"/>
      </w:tblGrid>
      <w:tr w:rsidRPr="00AB26E7" w:rsidR="00EA622E" w:rsidTr="00EA622E" w14:paraId="52286294" w14:textId="77777777">
        <w:tc>
          <w:tcPr>
            <w:tcW w:w="1000" w:type="dxa"/>
            <w:vMerge w:val="restart"/>
            <w:shd w:val="clear" w:color="auto" w:fill="auto"/>
          </w:tcPr>
          <w:p w:rsidRPr="00AB26E7" w:rsidR="00EA622E" w:rsidP="00D63933" w:rsidRDefault="00EA622E" w14:paraId="767B7D3D" w14:textId="77777777">
            <w:pPr>
              <w:jc w:val="both"/>
              <w:rPr>
                <w:rFonts w:ascii="Georgia" w:hAnsi="Georgia"/>
                <w:b/>
                <w:noProof w:val="0"/>
                <w:sz w:val="20"/>
                <w:szCs w:val="20"/>
                <w:lang w:val="en-GB"/>
              </w:rPr>
            </w:pPr>
            <w:r w:rsidRPr="00AB26E7">
              <w:rPr>
                <w:rFonts w:ascii="Georgia" w:hAnsi="Georgia"/>
                <w:b/>
                <w:noProof w:val="0"/>
                <w:sz w:val="20"/>
                <w:szCs w:val="20"/>
                <w:lang w:val="en-GB"/>
              </w:rPr>
              <w:t>Annual Crops</w:t>
            </w:r>
          </w:p>
        </w:tc>
        <w:tc>
          <w:tcPr>
            <w:tcW w:w="1887" w:type="dxa"/>
            <w:gridSpan w:val="4"/>
            <w:shd w:val="clear" w:color="auto" w:fill="auto"/>
          </w:tcPr>
          <w:p w:rsidRPr="00AB26E7" w:rsidR="00EA622E" w:rsidP="00D63933" w:rsidRDefault="00EA622E" w14:paraId="7A8088DD" w14:textId="77777777">
            <w:pPr>
              <w:rPr>
                <w:rFonts w:ascii="Georgia" w:hAnsi="Georgia"/>
                <w:b/>
                <w:noProof w:val="0"/>
                <w:sz w:val="20"/>
                <w:szCs w:val="20"/>
                <w:lang w:val="en-GB"/>
              </w:rPr>
            </w:pPr>
            <w:r w:rsidRPr="00AB26E7">
              <w:rPr>
                <w:rFonts w:ascii="Georgia" w:hAnsi="Georgia"/>
                <w:b/>
                <w:noProof w:val="0"/>
                <w:sz w:val="20"/>
                <w:szCs w:val="20"/>
                <w:lang w:val="en-GB"/>
              </w:rPr>
              <w:t>Hot and Wet Season</w:t>
            </w:r>
          </w:p>
        </w:tc>
        <w:tc>
          <w:tcPr>
            <w:tcW w:w="3347" w:type="dxa"/>
            <w:gridSpan w:val="6"/>
            <w:shd w:val="clear" w:color="auto" w:fill="auto"/>
          </w:tcPr>
          <w:p w:rsidRPr="00AB26E7" w:rsidR="00EA622E" w:rsidP="00D63933" w:rsidRDefault="00EA622E" w14:paraId="300F824B" w14:textId="77777777">
            <w:pPr>
              <w:jc w:val="both"/>
              <w:rPr>
                <w:rFonts w:ascii="Georgia" w:hAnsi="Georgia"/>
                <w:b/>
                <w:noProof w:val="0"/>
                <w:sz w:val="20"/>
                <w:szCs w:val="20"/>
                <w:lang w:val="en-GB"/>
              </w:rPr>
            </w:pPr>
            <w:r w:rsidRPr="00AB26E7">
              <w:rPr>
                <w:rFonts w:ascii="Georgia" w:hAnsi="Georgia"/>
                <w:b/>
                <w:noProof w:val="0"/>
                <w:sz w:val="20"/>
                <w:szCs w:val="20"/>
                <w:lang w:val="en-GB"/>
              </w:rPr>
              <w:t>Cold / Dry Season</w:t>
            </w:r>
          </w:p>
        </w:tc>
        <w:tc>
          <w:tcPr>
            <w:tcW w:w="1282" w:type="dxa"/>
            <w:gridSpan w:val="4"/>
            <w:shd w:val="clear" w:color="auto" w:fill="auto"/>
          </w:tcPr>
          <w:p w:rsidRPr="00AB26E7" w:rsidR="00EA622E" w:rsidP="00D63933" w:rsidRDefault="00EA622E" w14:paraId="5E064266" w14:textId="77777777">
            <w:pPr>
              <w:jc w:val="both"/>
              <w:rPr>
                <w:rFonts w:ascii="Georgia" w:hAnsi="Georgia"/>
                <w:b/>
                <w:noProof w:val="0"/>
                <w:sz w:val="20"/>
                <w:szCs w:val="20"/>
                <w:lang w:val="en-GB"/>
              </w:rPr>
            </w:pPr>
            <w:r w:rsidRPr="00AB26E7">
              <w:rPr>
                <w:rFonts w:ascii="Georgia" w:hAnsi="Georgia"/>
                <w:b/>
                <w:noProof w:val="0"/>
                <w:sz w:val="20"/>
                <w:szCs w:val="20"/>
                <w:lang w:val="en-GB"/>
              </w:rPr>
              <w:t>Hot &amp; Dry Season</w:t>
            </w:r>
          </w:p>
        </w:tc>
        <w:tc>
          <w:tcPr>
            <w:tcW w:w="1262" w:type="dxa"/>
            <w:gridSpan w:val="2"/>
            <w:shd w:val="clear" w:color="auto" w:fill="auto"/>
          </w:tcPr>
          <w:p w:rsidRPr="00AB26E7" w:rsidR="00EA622E" w:rsidP="00D63933" w:rsidRDefault="00EA622E" w14:paraId="312E2403" w14:textId="77777777">
            <w:pPr>
              <w:jc w:val="both"/>
              <w:rPr>
                <w:rFonts w:ascii="Georgia" w:hAnsi="Georgia"/>
                <w:b/>
                <w:noProof w:val="0"/>
                <w:sz w:val="20"/>
                <w:szCs w:val="20"/>
                <w:lang w:val="en-GB"/>
              </w:rPr>
            </w:pPr>
            <w:r w:rsidRPr="00AB26E7">
              <w:rPr>
                <w:rFonts w:ascii="Georgia" w:hAnsi="Georgia"/>
                <w:b/>
                <w:noProof w:val="0"/>
                <w:sz w:val="20"/>
                <w:szCs w:val="20"/>
                <w:lang w:val="en-GB"/>
              </w:rPr>
              <w:t>Hot &amp; Wet</w:t>
            </w:r>
          </w:p>
        </w:tc>
      </w:tr>
      <w:tr w:rsidRPr="00AB26E7" w:rsidR="00EA622E" w:rsidTr="00EA622E" w14:paraId="6838F36D" w14:textId="77777777">
        <w:tc>
          <w:tcPr>
            <w:tcW w:w="1000" w:type="dxa"/>
            <w:vMerge/>
            <w:shd w:val="clear" w:color="auto" w:fill="C00000"/>
          </w:tcPr>
          <w:p w:rsidRPr="00AB26E7" w:rsidR="00EA622E" w:rsidP="00D63933" w:rsidRDefault="00EA622E" w14:paraId="725A9949" w14:textId="77777777">
            <w:pPr>
              <w:jc w:val="both"/>
              <w:rPr>
                <w:rFonts w:ascii="Georgia" w:hAnsi="Georgia"/>
                <w:b/>
                <w:noProof w:val="0"/>
                <w:sz w:val="20"/>
                <w:szCs w:val="20"/>
                <w:lang w:val="en-GB"/>
              </w:rPr>
            </w:pPr>
          </w:p>
        </w:tc>
        <w:tc>
          <w:tcPr>
            <w:tcW w:w="609" w:type="dxa"/>
            <w:shd w:val="clear" w:color="auto" w:fill="auto"/>
          </w:tcPr>
          <w:p w:rsidRPr="00AB26E7" w:rsidR="00EA622E" w:rsidP="00D63933" w:rsidRDefault="00EA622E" w14:paraId="18B77757" w14:textId="77777777">
            <w:pPr>
              <w:jc w:val="both"/>
              <w:rPr>
                <w:rFonts w:ascii="Georgia" w:hAnsi="Georgia"/>
                <w:b/>
                <w:noProof w:val="0"/>
                <w:sz w:val="20"/>
                <w:szCs w:val="20"/>
                <w:lang w:val="en-GB"/>
              </w:rPr>
            </w:pPr>
            <w:r w:rsidRPr="00AB26E7">
              <w:rPr>
                <w:rFonts w:ascii="Georgia" w:hAnsi="Georgia"/>
                <w:b/>
                <w:noProof w:val="0"/>
                <w:sz w:val="20"/>
                <w:szCs w:val="20"/>
                <w:lang w:val="en-GB"/>
              </w:rPr>
              <w:t>Jan</w:t>
            </w:r>
          </w:p>
        </w:tc>
        <w:tc>
          <w:tcPr>
            <w:tcW w:w="616" w:type="dxa"/>
            <w:gridSpan w:val="2"/>
            <w:shd w:val="clear" w:color="auto" w:fill="auto"/>
          </w:tcPr>
          <w:p w:rsidRPr="00AB26E7" w:rsidR="00EA622E" w:rsidP="00D63933" w:rsidRDefault="00EA622E" w14:paraId="5169F4C9" w14:textId="77777777">
            <w:pPr>
              <w:jc w:val="both"/>
              <w:rPr>
                <w:rFonts w:ascii="Georgia" w:hAnsi="Georgia"/>
                <w:b/>
                <w:noProof w:val="0"/>
                <w:sz w:val="20"/>
                <w:szCs w:val="20"/>
                <w:lang w:val="en-GB"/>
              </w:rPr>
            </w:pPr>
            <w:r w:rsidRPr="00AB26E7">
              <w:rPr>
                <w:rFonts w:ascii="Georgia" w:hAnsi="Georgia"/>
                <w:b/>
                <w:noProof w:val="0"/>
                <w:sz w:val="20"/>
                <w:szCs w:val="20"/>
                <w:lang w:val="en-GB"/>
              </w:rPr>
              <w:t>Feb</w:t>
            </w:r>
          </w:p>
        </w:tc>
        <w:tc>
          <w:tcPr>
            <w:tcW w:w="662" w:type="dxa"/>
            <w:shd w:val="clear" w:color="auto" w:fill="auto"/>
          </w:tcPr>
          <w:p w:rsidRPr="00AB26E7" w:rsidR="00EA622E" w:rsidP="00D63933" w:rsidRDefault="00EA622E" w14:paraId="68E094FD" w14:textId="77777777">
            <w:pPr>
              <w:jc w:val="both"/>
              <w:rPr>
                <w:rFonts w:ascii="Georgia" w:hAnsi="Georgia"/>
                <w:b/>
                <w:noProof w:val="0"/>
                <w:sz w:val="20"/>
                <w:szCs w:val="20"/>
                <w:lang w:val="en-GB"/>
              </w:rPr>
            </w:pPr>
            <w:r w:rsidRPr="00AB26E7">
              <w:rPr>
                <w:rFonts w:ascii="Georgia" w:hAnsi="Georgia"/>
                <w:b/>
                <w:noProof w:val="0"/>
                <w:sz w:val="20"/>
                <w:szCs w:val="20"/>
                <w:lang w:val="en-GB"/>
              </w:rPr>
              <w:t>Mar</w:t>
            </w:r>
          </w:p>
        </w:tc>
        <w:tc>
          <w:tcPr>
            <w:tcW w:w="620" w:type="dxa"/>
            <w:shd w:val="clear" w:color="auto" w:fill="auto"/>
          </w:tcPr>
          <w:p w:rsidRPr="00AB26E7" w:rsidR="00EA622E" w:rsidP="00D63933" w:rsidRDefault="00EA622E" w14:paraId="0AC0A32D" w14:textId="77777777">
            <w:pPr>
              <w:jc w:val="both"/>
              <w:rPr>
                <w:rFonts w:ascii="Georgia" w:hAnsi="Georgia"/>
                <w:b/>
                <w:noProof w:val="0"/>
                <w:sz w:val="20"/>
                <w:szCs w:val="20"/>
                <w:lang w:val="en-GB"/>
              </w:rPr>
            </w:pPr>
            <w:r w:rsidRPr="00AB26E7">
              <w:rPr>
                <w:rFonts w:ascii="Georgia" w:hAnsi="Georgia"/>
                <w:b/>
                <w:noProof w:val="0"/>
                <w:sz w:val="20"/>
                <w:szCs w:val="20"/>
                <w:lang w:val="en-GB"/>
              </w:rPr>
              <w:t>Apr</w:t>
            </w:r>
          </w:p>
        </w:tc>
        <w:tc>
          <w:tcPr>
            <w:tcW w:w="677" w:type="dxa"/>
            <w:gridSpan w:val="2"/>
            <w:shd w:val="clear" w:color="auto" w:fill="auto"/>
          </w:tcPr>
          <w:p w:rsidRPr="00AB26E7" w:rsidR="00EA622E" w:rsidP="00D63933" w:rsidRDefault="00EA622E" w14:paraId="1B40B317" w14:textId="77777777">
            <w:pPr>
              <w:jc w:val="both"/>
              <w:rPr>
                <w:rFonts w:ascii="Georgia" w:hAnsi="Georgia"/>
                <w:b/>
                <w:noProof w:val="0"/>
                <w:sz w:val="20"/>
                <w:szCs w:val="20"/>
                <w:lang w:val="en-GB"/>
              </w:rPr>
            </w:pPr>
            <w:r w:rsidRPr="00AB26E7">
              <w:rPr>
                <w:rFonts w:ascii="Georgia" w:hAnsi="Georgia"/>
                <w:b/>
                <w:noProof w:val="0"/>
                <w:sz w:val="20"/>
                <w:szCs w:val="20"/>
                <w:lang w:val="en-GB"/>
              </w:rPr>
              <w:t>May</w:t>
            </w:r>
          </w:p>
        </w:tc>
        <w:tc>
          <w:tcPr>
            <w:tcW w:w="744" w:type="dxa"/>
            <w:shd w:val="clear" w:color="auto" w:fill="auto"/>
          </w:tcPr>
          <w:p w:rsidRPr="00AB26E7" w:rsidR="00EA622E" w:rsidP="00D63933" w:rsidRDefault="00EA622E" w14:paraId="1C23469C" w14:textId="77777777">
            <w:pPr>
              <w:jc w:val="both"/>
              <w:rPr>
                <w:rFonts w:ascii="Georgia" w:hAnsi="Georgia"/>
                <w:b/>
                <w:noProof w:val="0"/>
                <w:sz w:val="20"/>
                <w:szCs w:val="20"/>
                <w:lang w:val="en-GB"/>
              </w:rPr>
            </w:pPr>
            <w:r w:rsidRPr="00AB26E7">
              <w:rPr>
                <w:rFonts w:ascii="Georgia" w:hAnsi="Georgia"/>
                <w:b/>
                <w:noProof w:val="0"/>
                <w:sz w:val="20"/>
                <w:szCs w:val="20"/>
                <w:lang w:val="en-GB"/>
              </w:rPr>
              <w:t>June</w:t>
            </w:r>
          </w:p>
        </w:tc>
        <w:tc>
          <w:tcPr>
            <w:tcW w:w="670" w:type="dxa"/>
            <w:shd w:val="clear" w:color="auto" w:fill="auto"/>
          </w:tcPr>
          <w:p w:rsidRPr="00AB26E7" w:rsidR="00EA622E" w:rsidP="00D63933" w:rsidRDefault="00EA622E" w14:paraId="10588C91" w14:textId="77777777">
            <w:pPr>
              <w:jc w:val="both"/>
              <w:rPr>
                <w:rFonts w:ascii="Georgia" w:hAnsi="Georgia"/>
                <w:b/>
                <w:noProof w:val="0"/>
                <w:sz w:val="20"/>
                <w:szCs w:val="20"/>
                <w:lang w:val="en-GB"/>
              </w:rPr>
            </w:pPr>
            <w:r w:rsidRPr="00AB26E7">
              <w:rPr>
                <w:rFonts w:ascii="Georgia" w:hAnsi="Georgia"/>
                <w:b/>
                <w:noProof w:val="0"/>
                <w:sz w:val="20"/>
                <w:szCs w:val="20"/>
                <w:lang w:val="en-GB"/>
              </w:rPr>
              <w:t>July</w:t>
            </w:r>
          </w:p>
        </w:tc>
        <w:tc>
          <w:tcPr>
            <w:tcW w:w="636" w:type="dxa"/>
            <w:shd w:val="clear" w:color="auto" w:fill="auto"/>
          </w:tcPr>
          <w:p w:rsidRPr="00AB26E7" w:rsidR="00EA622E" w:rsidP="00D63933" w:rsidRDefault="00EA622E" w14:paraId="30154B80" w14:textId="77777777">
            <w:pPr>
              <w:jc w:val="both"/>
              <w:rPr>
                <w:rFonts w:ascii="Georgia" w:hAnsi="Georgia"/>
                <w:b/>
                <w:noProof w:val="0"/>
                <w:sz w:val="20"/>
                <w:szCs w:val="20"/>
                <w:lang w:val="en-GB"/>
              </w:rPr>
            </w:pPr>
            <w:r w:rsidRPr="00AB26E7">
              <w:rPr>
                <w:rFonts w:ascii="Georgia" w:hAnsi="Georgia"/>
                <w:b/>
                <w:noProof w:val="0"/>
                <w:sz w:val="20"/>
                <w:szCs w:val="20"/>
                <w:lang w:val="en-GB"/>
              </w:rPr>
              <w:t>Aug</w:t>
            </w:r>
          </w:p>
        </w:tc>
        <w:tc>
          <w:tcPr>
            <w:tcW w:w="696" w:type="dxa"/>
            <w:gridSpan w:val="2"/>
            <w:shd w:val="clear" w:color="auto" w:fill="auto"/>
          </w:tcPr>
          <w:p w:rsidRPr="00AB26E7" w:rsidR="00EA622E" w:rsidP="00D63933" w:rsidRDefault="00EA622E" w14:paraId="3BFE4983" w14:textId="77777777">
            <w:pPr>
              <w:jc w:val="both"/>
              <w:rPr>
                <w:rFonts w:ascii="Georgia" w:hAnsi="Georgia"/>
                <w:b/>
                <w:noProof w:val="0"/>
                <w:sz w:val="20"/>
                <w:szCs w:val="20"/>
                <w:lang w:val="en-GB"/>
              </w:rPr>
            </w:pPr>
            <w:r w:rsidRPr="00AB26E7">
              <w:rPr>
                <w:rFonts w:ascii="Georgia" w:hAnsi="Georgia"/>
                <w:b/>
                <w:noProof w:val="0"/>
                <w:sz w:val="20"/>
                <w:szCs w:val="20"/>
                <w:lang w:val="en-GB"/>
              </w:rPr>
              <w:t>Sept</w:t>
            </w:r>
          </w:p>
        </w:tc>
        <w:tc>
          <w:tcPr>
            <w:tcW w:w="586" w:type="dxa"/>
            <w:gridSpan w:val="2"/>
            <w:shd w:val="clear" w:color="auto" w:fill="auto"/>
          </w:tcPr>
          <w:p w:rsidRPr="00AB26E7" w:rsidR="00EA622E" w:rsidP="00D63933" w:rsidRDefault="00EA622E" w14:paraId="25570287" w14:textId="77777777">
            <w:pPr>
              <w:jc w:val="both"/>
              <w:rPr>
                <w:rFonts w:ascii="Georgia" w:hAnsi="Georgia"/>
                <w:b/>
                <w:noProof w:val="0"/>
                <w:sz w:val="20"/>
                <w:szCs w:val="20"/>
                <w:lang w:val="en-GB"/>
              </w:rPr>
            </w:pPr>
            <w:r w:rsidRPr="00AB26E7">
              <w:rPr>
                <w:rFonts w:ascii="Georgia" w:hAnsi="Georgia"/>
                <w:b/>
                <w:noProof w:val="0"/>
                <w:sz w:val="20"/>
                <w:szCs w:val="20"/>
                <w:lang w:val="en-GB"/>
              </w:rPr>
              <w:t>Oct</w:t>
            </w:r>
          </w:p>
        </w:tc>
        <w:tc>
          <w:tcPr>
            <w:tcW w:w="642" w:type="dxa"/>
            <w:shd w:val="clear" w:color="auto" w:fill="auto"/>
          </w:tcPr>
          <w:p w:rsidRPr="00AB26E7" w:rsidR="00EA622E" w:rsidP="00D63933" w:rsidRDefault="00EA622E" w14:paraId="1608CA04" w14:textId="77777777">
            <w:pPr>
              <w:jc w:val="both"/>
              <w:rPr>
                <w:rFonts w:ascii="Georgia" w:hAnsi="Georgia"/>
                <w:b/>
                <w:noProof w:val="0"/>
                <w:sz w:val="20"/>
                <w:szCs w:val="20"/>
                <w:lang w:val="en-GB"/>
              </w:rPr>
            </w:pPr>
            <w:r w:rsidRPr="00AB26E7">
              <w:rPr>
                <w:rFonts w:ascii="Georgia" w:hAnsi="Georgia"/>
                <w:b/>
                <w:noProof w:val="0"/>
                <w:sz w:val="20"/>
                <w:szCs w:val="20"/>
                <w:lang w:val="en-GB"/>
              </w:rPr>
              <w:t>Nov</w:t>
            </w:r>
          </w:p>
        </w:tc>
        <w:tc>
          <w:tcPr>
            <w:tcW w:w="620" w:type="dxa"/>
            <w:shd w:val="clear" w:color="auto" w:fill="auto"/>
          </w:tcPr>
          <w:p w:rsidRPr="00AB26E7" w:rsidR="00EA622E" w:rsidP="00D63933" w:rsidRDefault="00EA622E" w14:paraId="6A3AAE2D" w14:textId="77777777">
            <w:pPr>
              <w:jc w:val="both"/>
              <w:rPr>
                <w:rFonts w:ascii="Georgia" w:hAnsi="Georgia"/>
                <w:b/>
                <w:noProof w:val="0"/>
                <w:sz w:val="20"/>
                <w:szCs w:val="20"/>
                <w:lang w:val="en-GB"/>
              </w:rPr>
            </w:pPr>
            <w:r w:rsidRPr="00AB26E7">
              <w:rPr>
                <w:rFonts w:ascii="Georgia" w:hAnsi="Georgia"/>
                <w:b/>
                <w:noProof w:val="0"/>
                <w:sz w:val="20"/>
                <w:szCs w:val="20"/>
                <w:lang w:val="en-GB"/>
              </w:rPr>
              <w:t>Dec</w:t>
            </w:r>
          </w:p>
        </w:tc>
      </w:tr>
      <w:tr w:rsidRPr="00AB26E7" w:rsidR="00EA622E" w:rsidTr="00EA622E" w14:paraId="02C59F98" w14:textId="77777777">
        <w:tc>
          <w:tcPr>
            <w:tcW w:w="1000" w:type="dxa"/>
          </w:tcPr>
          <w:p w:rsidRPr="00AB26E7" w:rsidR="00EA622E" w:rsidP="00D63933" w:rsidRDefault="00EA622E" w14:paraId="6BDF78D5" w14:textId="77777777">
            <w:pPr>
              <w:jc w:val="both"/>
              <w:rPr>
                <w:rFonts w:ascii="Georgia" w:hAnsi="Georgia"/>
                <w:noProof w:val="0"/>
                <w:sz w:val="20"/>
                <w:szCs w:val="20"/>
                <w:lang w:val="en-GB"/>
              </w:rPr>
            </w:pPr>
            <w:r w:rsidRPr="00AB26E7">
              <w:rPr>
                <w:rFonts w:ascii="Georgia" w:hAnsi="Georgia"/>
                <w:noProof w:val="0"/>
                <w:sz w:val="20"/>
                <w:szCs w:val="20"/>
                <w:lang w:val="en-GB"/>
              </w:rPr>
              <w:t>Cotton</w:t>
            </w:r>
          </w:p>
          <w:p w:rsidRPr="00AB26E7" w:rsidR="00EA622E" w:rsidP="00D63933" w:rsidRDefault="00EA622E" w14:paraId="772B7438" w14:textId="77777777">
            <w:pPr>
              <w:jc w:val="both"/>
              <w:rPr>
                <w:rFonts w:ascii="Georgia" w:hAnsi="Georgia"/>
                <w:noProof w:val="0"/>
                <w:sz w:val="20"/>
                <w:szCs w:val="20"/>
                <w:lang w:val="en-GB"/>
              </w:rPr>
            </w:pPr>
          </w:p>
        </w:tc>
        <w:tc>
          <w:tcPr>
            <w:tcW w:w="609" w:type="dxa"/>
            <w:shd w:val="clear" w:color="auto" w:fill="00B050"/>
          </w:tcPr>
          <w:p w:rsidRPr="00AB26E7" w:rsidR="00EA622E" w:rsidP="00D63933" w:rsidRDefault="00EA622E" w14:paraId="59167776" w14:textId="77777777">
            <w:pPr>
              <w:jc w:val="both"/>
              <w:rPr>
                <w:rFonts w:ascii="Georgia" w:hAnsi="Georgia"/>
                <w:noProof w:val="0"/>
                <w:sz w:val="20"/>
                <w:szCs w:val="20"/>
                <w:lang w:val="en-GB"/>
              </w:rPr>
            </w:pPr>
          </w:p>
        </w:tc>
        <w:tc>
          <w:tcPr>
            <w:tcW w:w="320" w:type="dxa"/>
            <w:shd w:val="clear" w:color="auto" w:fill="00B050"/>
          </w:tcPr>
          <w:p w:rsidRPr="00AB26E7" w:rsidR="00EA622E" w:rsidP="00D63933" w:rsidRDefault="00EA622E" w14:paraId="4DF1D218" w14:textId="77777777">
            <w:pPr>
              <w:jc w:val="both"/>
              <w:rPr>
                <w:rFonts w:ascii="Georgia" w:hAnsi="Georgia"/>
                <w:noProof w:val="0"/>
                <w:sz w:val="20"/>
                <w:szCs w:val="20"/>
                <w:lang w:val="en-GB"/>
              </w:rPr>
            </w:pPr>
          </w:p>
        </w:tc>
        <w:tc>
          <w:tcPr>
            <w:tcW w:w="296" w:type="dxa"/>
            <w:shd w:val="clear" w:color="auto" w:fill="FFC000"/>
          </w:tcPr>
          <w:p w:rsidRPr="00AB26E7" w:rsidR="00EA622E" w:rsidP="00D63933" w:rsidRDefault="00EA622E" w14:paraId="5115AF98" w14:textId="77777777">
            <w:pPr>
              <w:jc w:val="both"/>
              <w:rPr>
                <w:rFonts w:ascii="Georgia" w:hAnsi="Georgia"/>
                <w:noProof w:val="0"/>
                <w:sz w:val="20"/>
                <w:szCs w:val="20"/>
                <w:lang w:val="en-GB"/>
              </w:rPr>
            </w:pPr>
          </w:p>
        </w:tc>
        <w:tc>
          <w:tcPr>
            <w:tcW w:w="662" w:type="dxa"/>
            <w:shd w:val="clear" w:color="auto" w:fill="FFC000"/>
          </w:tcPr>
          <w:p w:rsidRPr="00AB26E7" w:rsidR="00EA622E" w:rsidP="00D63933" w:rsidRDefault="00EA622E" w14:paraId="47FE41FF" w14:textId="77777777">
            <w:pPr>
              <w:jc w:val="both"/>
              <w:rPr>
                <w:rFonts w:ascii="Georgia" w:hAnsi="Georgia"/>
                <w:noProof w:val="0"/>
                <w:sz w:val="20"/>
                <w:szCs w:val="20"/>
                <w:lang w:val="en-GB"/>
              </w:rPr>
            </w:pPr>
          </w:p>
        </w:tc>
        <w:tc>
          <w:tcPr>
            <w:tcW w:w="620" w:type="dxa"/>
            <w:shd w:val="clear" w:color="auto" w:fill="FFC000"/>
          </w:tcPr>
          <w:p w:rsidRPr="00AB26E7" w:rsidR="00EA622E" w:rsidP="00D63933" w:rsidRDefault="00EA622E" w14:paraId="00369D12" w14:textId="77777777">
            <w:pPr>
              <w:jc w:val="both"/>
              <w:rPr>
                <w:rFonts w:ascii="Georgia" w:hAnsi="Georgia"/>
                <w:noProof w:val="0"/>
                <w:sz w:val="20"/>
                <w:szCs w:val="20"/>
                <w:lang w:val="en-GB"/>
              </w:rPr>
            </w:pPr>
          </w:p>
        </w:tc>
        <w:tc>
          <w:tcPr>
            <w:tcW w:w="356" w:type="dxa"/>
            <w:shd w:val="clear" w:color="auto" w:fill="FFC000"/>
          </w:tcPr>
          <w:p w:rsidRPr="00AB26E7" w:rsidR="00EA622E" w:rsidP="00D63933" w:rsidRDefault="00EA622E" w14:paraId="4A346F50" w14:textId="77777777">
            <w:pPr>
              <w:jc w:val="both"/>
              <w:rPr>
                <w:rFonts w:ascii="Georgia" w:hAnsi="Georgia"/>
                <w:noProof w:val="0"/>
                <w:sz w:val="20"/>
                <w:szCs w:val="20"/>
                <w:lang w:val="en-GB"/>
              </w:rPr>
            </w:pPr>
          </w:p>
        </w:tc>
        <w:tc>
          <w:tcPr>
            <w:tcW w:w="321" w:type="dxa"/>
          </w:tcPr>
          <w:p w:rsidRPr="00AB26E7" w:rsidR="00EA622E" w:rsidP="00D63933" w:rsidRDefault="00EA622E" w14:paraId="589F3D9C" w14:textId="77777777">
            <w:pPr>
              <w:jc w:val="both"/>
              <w:rPr>
                <w:rFonts w:ascii="Georgia" w:hAnsi="Georgia"/>
                <w:noProof w:val="0"/>
                <w:sz w:val="20"/>
                <w:szCs w:val="20"/>
                <w:lang w:val="en-GB"/>
              </w:rPr>
            </w:pPr>
          </w:p>
        </w:tc>
        <w:tc>
          <w:tcPr>
            <w:tcW w:w="744" w:type="dxa"/>
          </w:tcPr>
          <w:p w:rsidRPr="00AB26E7" w:rsidR="00EA622E" w:rsidP="00D63933" w:rsidRDefault="00EA622E" w14:paraId="700B60F6" w14:textId="77777777">
            <w:pPr>
              <w:jc w:val="both"/>
              <w:rPr>
                <w:rFonts w:ascii="Georgia" w:hAnsi="Georgia"/>
                <w:noProof w:val="0"/>
                <w:sz w:val="20"/>
                <w:szCs w:val="20"/>
                <w:lang w:val="en-GB"/>
              </w:rPr>
            </w:pPr>
          </w:p>
        </w:tc>
        <w:tc>
          <w:tcPr>
            <w:tcW w:w="670" w:type="dxa"/>
          </w:tcPr>
          <w:p w:rsidRPr="00AB26E7" w:rsidR="00EA622E" w:rsidP="00D63933" w:rsidRDefault="00EA622E" w14:paraId="7F93AEA8" w14:textId="77777777">
            <w:pPr>
              <w:jc w:val="both"/>
              <w:rPr>
                <w:rFonts w:ascii="Georgia" w:hAnsi="Georgia"/>
                <w:noProof w:val="0"/>
                <w:sz w:val="20"/>
                <w:szCs w:val="20"/>
                <w:lang w:val="en-GB"/>
              </w:rPr>
            </w:pPr>
          </w:p>
        </w:tc>
        <w:tc>
          <w:tcPr>
            <w:tcW w:w="636" w:type="dxa"/>
          </w:tcPr>
          <w:p w:rsidRPr="00AB26E7" w:rsidR="00EA622E" w:rsidP="00D63933" w:rsidRDefault="00EA622E" w14:paraId="5FA05572" w14:textId="77777777">
            <w:pPr>
              <w:jc w:val="both"/>
              <w:rPr>
                <w:rFonts w:ascii="Georgia" w:hAnsi="Georgia"/>
                <w:noProof w:val="0"/>
                <w:sz w:val="20"/>
                <w:szCs w:val="20"/>
                <w:lang w:val="en-GB"/>
              </w:rPr>
            </w:pPr>
          </w:p>
        </w:tc>
        <w:tc>
          <w:tcPr>
            <w:tcW w:w="696" w:type="dxa"/>
            <w:gridSpan w:val="2"/>
          </w:tcPr>
          <w:p w:rsidRPr="00AB26E7" w:rsidR="00EA622E" w:rsidP="00D63933" w:rsidRDefault="00EA622E" w14:paraId="24FADE57" w14:textId="77777777">
            <w:pPr>
              <w:jc w:val="both"/>
              <w:rPr>
                <w:rFonts w:ascii="Georgia" w:hAnsi="Georgia"/>
                <w:noProof w:val="0"/>
                <w:sz w:val="20"/>
                <w:szCs w:val="20"/>
                <w:lang w:val="en-GB"/>
              </w:rPr>
            </w:pPr>
          </w:p>
        </w:tc>
        <w:tc>
          <w:tcPr>
            <w:tcW w:w="301" w:type="dxa"/>
          </w:tcPr>
          <w:p w:rsidRPr="00AB26E7" w:rsidR="00EA622E" w:rsidP="00D63933" w:rsidRDefault="00EA622E" w14:paraId="473086F9" w14:textId="77777777">
            <w:pPr>
              <w:jc w:val="both"/>
              <w:rPr>
                <w:rFonts w:ascii="Georgia" w:hAnsi="Georgia"/>
                <w:noProof w:val="0"/>
                <w:sz w:val="20"/>
                <w:szCs w:val="20"/>
                <w:lang w:val="en-GB"/>
              </w:rPr>
            </w:pPr>
          </w:p>
        </w:tc>
        <w:tc>
          <w:tcPr>
            <w:tcW w:w="285" w:type="dxa"/>
            <w:shd w:val="clear" w:color="auto" w:fill="92D050"/>
          </w:tcPr>
          <w:p w:rsidRPr="00AB26E7" w:rsidR="00EA622E" w:rsidP="00D63933" w:rsidRDefault="00EA622E" w14:paraId="2BB6D05B" w14:textId="77777777">
            <w:pPr>
              <w:jc w:val="both"/>
              <w:rPr>
                <w:rFonts w:ascii="Georgia" w:hAnsi="Georgia"/>
                <w:noProof w:val="0"/>
                <w:sz w:val="20"/>
                <w:szCs w:val="20"/>
                <w:lang w:val="en-GB"/>
              </w:rPr>
            </w:pPr>
          </w:p>
        </w:tc>
        <w:tc>
          <w:tcPr>
            <w:tcW w:w="642" w:type="dxa"/>
            <w:shd w:val="clear" w:color="auto" w:fill="00B050"/>
          </w:tcPr>
          <w:p w:rsidRPr="00AB26E7" w:rsidR="00EA622E" w:rsidP="00D63933" w:rsidRDefault="00EA622E" w14:paraId="1F63FAFE" w14:textId="77777777">
            <w:pPr>
              <w:jc w:val="both"/>
              <w:rPr>
                <w:rFonts w:ascii="Georgia" w:hAnsi="Georgia"/>
                <w:noProof w:val="0"/>
                <w:sz w:val="20"/>
                <w:szCs w:val="20"/>
                <w:lang w:val="en-GB"/>
              </w:rPr>
            </w:pPr>
          </w:p>
        </w:tc>
        <w:tc>
          <w:tcPr>
            <w:tcW w:w="620" w:type="dxa"/>
            <w:shd w:val="clear" w:color="auto" w:fill="00B050"/>
          </w:tcPr>
          <w:p w:rsidRPr="00AB26E7" w:rsidR="00EA622E" w:rsidP="00D63933" w:rsidRDefault="00EA622E" w14:paraId="59A0A422" w14:textId="77777777">
            <w:pPr>
              <w:jc w:val="both"/>
              <w:rPr>
                <w:rFonts w:ascii="Georgia" w:hAnsi="Georgia"/>
                <w:noProof w:val="0"/>
                <w:sz w:val="20"/>
                <w:szCs w:val="20"/>
                <w:lang w:val="en-GB"/>
              </w:rPr>
            </w:pPr>
          </w:p>
        </w:tc>
      </w:tr>
      <w:tr w:rsidRPr="00AB26E7" w:rsidR="00EA622E" w:rsidTr="00EA622E" w14:paraId="47F3A042" w14:textId="77777777">
        <w:tc>
          <w:tcPr>
            <w:tcW w:w="1000" w:type="dxa"/>
          </w:tcPr>
          <w:p w:rsidRPr="00AB26E7" w:rsidR="00EA622E" w:rsidP="00D63933" w:rsidRDefault="00EA622E" w14:paraId="72884BA1" w14:textId="77777777">
            <w:pPr>
              <w:jc w:val="both"/>
              <w:rPr>
                <w:rFonts w:ascii="Georgia" w:hAnsi="Georgia"/>
                <w:noProof w:val="0"/>
                <w:sz w:val="20"/>
                <w:szCs w:val="20"/>
                <w:lang w:val="en-GB"/>
              </w:rPr>
            </w:pPr>
            <w:r w:rsidRPr="00AB26E7">
              <w:rPr>
                <w:rFonts w:ascii="Georgia" w:hAnsi="Georgia"/>
                <w:noProof w:val="0"/>
                <w:sz w:val="20"/>
                <w:szCs w:val="20"/>
                <w:lang w:val="en-GB"/>
              </w:rPr>
              <w:t>Soya beans</w:t>
            </w:r>
          </w:p>
        </w:tc>
        <w:tc>
          <w:tcPr>
            <w:tcW w:w="609" w:type="dxa"/>
            <w:shd w:val="clear" w:color="auto" w:fill="00B050"/>
          </w:tcPr>
          <w:p w:rsidRPr="00AB26E7" w:rsidR="00EA622E" w:rsidP="00D63933" w:rsidRDefault="00EA622E" w14:paraId="71CA4F48" w14:textId="77777777">
            <w:pPr>
              <w:jc w:val="both"/>
              <w:rPr>
                <w:rFonts w:ascii="Georgia" w:hAnsi="Georgia"/>
                <w:noProof w:val="0"/>
                <w:sz w:val="20"/>
                <w:szCs w:val="20"/>
                <w:lang w:val="en-GB"/>
              </w:rPr>
            </w:pPr>
          </w:p>
        </w:tc>
        <w:tc>
          <w:tcPr>
            <w:tcW w:w="616" w:type="dxa"/>
            <w:gridSpan w:val="2"/>
            <w:shd w:val="clear" w:color="auto" w:fill="00B050"/>
          </w:tcPr>
          <w:p w:rsidRPr="00AB26E7" w:rsidR="00EA622E" w:rsidP="00D63933" w:rsidRDefault="00EA622E" w14:paraId="79506E5F" w14:textId="77777777">
            <w:pPr>
              <w:jc w:val="both"/>
              <w:rPr>
                <w:rFonts w:ascii="Georgia" w:hAnsi="Georgia"/>
                <w:noProof w:val="0"/>
                <w:sz w:val="20"/>
                <w:szCs w:val="20"/>
                <w:lang w:val="en-GB"/>
              </w:rPr>
            </w:pPr>
          </w:p>
        </w:tc>
        <w:tc>
          <w:tcPr>
            <w:tcW w:w="662" w:type="dxa"/>
            <w:shd w:val="clear" w:color="auto" w:fill="00B050"/>
          </w:tcPr>
          <w:p w:rsidRPr="00AB26E7" w:rsidR="00EA622E" w:rsidP="00D63933" w:rsidRDefault="00EA622E" w14:paraId="1DA71E09" w14:textId="77777777">
            <w:pPr>
              <w:jc w:val="both"/>
              <w:rPr>
                <w:rFonts w:ascii="Georgia" w:hAnsi="Georgia"/>
                <w:noProof w:val="0"/>
                <w:sz w:val="20"/>
                <w:szCs w:val="20"/>
                <w:lang w:val="en-GB"/>
              </w:rPr>
            </w:pPr>
          </w:p>
        </w:tc>
        <w:tc>
          <w:tcPr>
            <w:tcW w:w="620" w:type="dxa"/>
            <w:shd w:val="clear" w:color="auto" w:fill="FFC000"/>
          </w:tcPr>
          <w:p w:rsidRPr="00AB26E7" w:rsidR="00EA622E" w:rsidP="00D63933" w:rsidRDefault="00EA622E" w14:paraId="2F380BEC" w14:textId="77777777">
            <w:pPr>
              <w:jc w:val="both"/>
              <w:rPr>
                <w:rFonts w:ascii="Georgia" w:hAnsi="Georgia"/>
                <w:noProof w:val="0"/>
                <w:sz w:val="20"/>
                <w:szCs w:val="20"/>
                <w:lang w:val="en-GB"/>
              </w:rPr>
            </w:pPr>
          </w:p>
        </w:tc>
        <w:tc>
          <w:tcPr>
            <w:tcW w:w="677" w:type="dxa"/>
            <w:gridSpan w:val="2"/>
            <w:shd w:val="clear" w:color="auto" w:fill="FFFFFF" w:themeFill="background1"/>
          </w:tcPr>
          <w:p w:rsidRPr="00AB26E7" w:rsidR="00EA622E" w:rsidP="00D63933" w:rsidRDefault="00EA622E" w14:paraId="142E2F9C" w14:textId="77777777">
            <w:pPr>
              <w:jc w:val="both"/>
              <w:rPr>
                <w:rFonts w:ascii="Georgia" w:hAnsi="Georgia"/>
                <w:noProof w:val="0"/>
                <w:sz w:val="20"/>
                <w:szCs w:val="20"/>
                <w:lang w:val="en-GB"/>
              </w:rPr>
            </w:pPr>
          </w:p>
        </w:tc>
        <w:tc>
          <w:tcPr>
            <w:tcW w:w="744" w:type="dxa"/>
            <w:shd w:val="clear" w:color="auto" w:fill="FFFFFF" w:themeFill="background1"/>
          </w:tcPr>
          <w:p w:rsidRPr="00AB26E7" w:rsidR="00EA622E" w:rsidP="00D63933" w:rsidRDefault="00EA622E" w14:paraId="4AE5231A" w14:textId="77777777">
            <w:pPr>
              <w:jc w:val="both"/>
              <w:rPr>
                <w:rFonts w:ascii="Georgia" w:hAnsi="Georgia"/>
                <w:noProof w:val="0"/>
                <w:sz w:val="20"/>
                <w:szCs w:val="20"/>
                <w:lang w:val="en-GB"/>
              </w:rPr>
            </w:pPr>
          </w:p>
        </w:tc>
        <w:tc>
          <w:tcPr>
            <w:tcW w:w="670" w:type="dxa"/>
            <w:shd w:val="clear" w:color="auto" w:fill="FFFFFF" w:themeFill="background1"/>
          </w:tcPr>
          <w:p w:rsidRPr="00AB26E7" w:rsidR="00EA622E" w:rsidP="00D63933" w:rsidRDefault="00EA622E" w14:paraId="53807576" w14:textId="77777777">
            <w:pPr>
              <w:jc w:val="both"/>
              <w:rPr>
                <w:rFonts w:ascii="Georgia" w:hAnsi="Georgia"/>
                <w:noProof w:val="0"/>
                <w:sz w:val="20"/>
                <w:szCs w:val="20"/>
                <w:lang w:val="en-GB"/>
              </w:rPr>
            </w:pPr>
          </w:p>
        </w:tc>
        <w:tc>
          <w:tcPr>
            <w:tcW w:w="636" w:type="dxa"/>
            <w:shd w:val="clear" w:color="auto" w:fill="FFFFFF" w:themeFill="background1"/>
          </w:tcPr>
          <w:p w:rsidRPr="00AB26E7" w:rsidR="00EA622E" w:rsidP="00D63933" w:rsidRDefault="00EA622E" w14:paraId="0227019E" w14:textId="77777777">
            <w:pPr>
              <w:jc w:val="both"/>
              <w:rPr>
                <w:rFonts w:ascii="Georgia" w:hAnsi="Georgia"/>
                <w:noProof w:val="0"/>
                <w:sz w:val="20"/>
                <w:szCs w:val="20"/>
                <w:lang w:val="en-GB"/>
              </w:rPr>
            </w:pPr>
          </w:p>
        </w:tc>
        <w:tc>
          <w:tcPr>
            <w:tcW w:w="696" w:type="dxa"/>
            <w:gridSpan w:val="2"/>
            <w:shd w:val="clear" w:color="auto" w:fill="FFFFFF" w:themeFill="background1"/>
          </w:tcPr>
          <w:p w:rsidRPr="00AB26E7" w:rsidR="00EA622E" w:rsidP="00D63933" w:rsidRDefault="00EA622E" w14:paraId="2D75C465" w14:textId="77777777">
            <w:pPr>
              <w:jc w:val="both"/>
              <w:rPr>
                <w:rFonts w:ascii="Georgia" w:hAnsi="Georgia"/>
                <w:noProof w:val="0"/>
                <w:sz w:val="20"/>
                <w:szCs w:val="20"/>
                <w:lang w:val="en-GB"/>
              </w:rPr>
            </w:pPr>
          </w:p>
        </w:tc>
        <w:tc>
          <w:tcPr>
            <w:tcW w:w="586" w:type="dxa"/>
            <w:gridSpan w:val="2"/>
            <w:shd w:val="clear" w:color="auto" w:fill="FFFFFF" w:themeFill="background1"/>
          </w:tcPr>
          <w:p w:rsidRPr="00AB26E7" w:rsidR="00EA622E" w:rsidP="00D63933" w:rsidRDefault="00EA622E" w14:paraId="19FC20CD" w14:textId="77777777">
            <w:pPr>
              <w:jc w:val="both"/>
              <w:rPr>
                <w:rFonts w:ascii="Georgia" w:hAnsi="Georgia"/>
                <w:noProof w:val="0"/>
                <w:sz w:val="20"/>
                <w:szCs w:val="20"/>
                <w:lang w:val="en-GB"/>
              </w:rPr>
            </w:pPr>
          </w:p>
        </w:tc>
        <w:tc>
          <w:tcPr>
            <w:tcW w:w="642" w:type="dxa"/>
            <w:shd w:val="clear" w:color="auto" w:fill="FFFFFF" w:themeFill="background1"/>
          </w:tcPr>
          <w:p w:rsidRPr="00AB26E7" w:rsidR="00EA622E" w:rsidP="00D63933" w:rsidRDefault="00EA622E" w14:paraId="7883153D" w14:textId="77777777">
            <w:pPr>
              <w:jc w:val="both"/>
              <w:rPr>
                <w:rFonts w:ascii="Georgia" w:hAnsi="Georgia"/>
                <w:noProof w:val="0"/>
                <w:sz w:val="20"/>
                <w:szCs w:val="20"/>
                <w:lang w:val="en-GB"/>
              </w:rPr>
            </w:pPr>
          </w:p>
        </w:tc>
        <w:tc>
          <w:tcPr>
            <w:tcW w:w="620" w:type="dxa"/>
            <w:shd w:val="clear" w:color="auto" w:fill="92D050"/>
          </w:tcPr>
          <w:p w:rsidRPr="00AB26E7" w:rsidR="00EA622E" w:rsidP="00D63933" w:rsidRDefault="00EA622E" w14:paraId="57D2AAE9" w14:textId="77777777">
            <w:pPr>
              <w:jc w:val="both"/>
              <w:rPr>
                <w:rFonts w:ascii="Georgia" w:hAnsi="Georgia"/>
                <w:noProof w:val="0"/>
                <w:sz w:val="20"/>
                <w:szCs w:val="20"/>
                <w:lang w:val="en-GB"/>
              </w:rPr>
            </w:pPr>
          </w:p>
        </w:tc>
      </w:tr>
      <w:tr w:rsidRPr="00AB26E7" w:rsidR="00EA622E" w:rsidTr="00EA622E" w14:paraId="789E0153" w14:textId="77777777">
        <w:tc>
          <w:tcPr>
            <w:tcW w:w="1000" w:type="dxa"/>
          </w:tcPr>
          <w:p w:rsidRPr="00AB26E7" w:rsidR="00EA622E" w:rsidP="00D63933" w:rsidRDefault="00EA622E" w14:paraId="6857E83A" w14:textId="77777777">
            <w:pPr>
              <w:jc w:val="both"/>
              <w:rPr>
                <w:rFonts w:ascii="Georgia" w:hAnsi="Georgia"/>
                <w:noProof w:val="0"/>
                <w:sz w:val="20"/>
                <w:szCs w:val="20"/>
                <w:lang w:val="en-GB"/>
              </w:rPr>
            </w:pPr>
            <w:r w:rsidRPr="00AB26E7">
              <w:rPr>
                <w:rFonts w:ascii="Georgia" w:hAnsi="Georgia"/>
                <w:noProof w:val="0"/>
                <w:sz w:val="20"/>
                <w:szCs w:val="20"/>
                <w:lang w:val="en-GB"/>
              </w:rPr>
              <w:t>Pigeon Pea</w:t>
            </w:r>
          </w:p>
        </w:tc>
        <w:tc>
          <w:tcPr>
            <w:tcW w:w="609" w:type="dxa"/>
            <w:shd w:val="clear" w:color="auto" w:fill="00B050"/>
          </w:tcPr>
          <w:p w:rsidRPr="00AB26E7" w:rsidR="00EA622E" w:rsidP="00D63933" w:rsidRDefault="00EA622E" w14:paraId="0F74FAA0" w14:textId="77777777">
            <w:pPr>
              <w:jc w:val="both"/>
              <w:rPr>
                <w:rFonts w:ascii="Georgia" w:hAnsi="Georgia"/>
                <w:noProof w:val="0"/>
                <w:sz w:val="20"/>
                <w:szCs w:val="20"/>
                <w:lang w:val="en-GB"/>
              </w:rPr>
            </w:pPr>
          </w:p>
        </w:tc>
        <w:tc>
          <w:tcPr>
            <w:tcW w:w="616" w:type="dxa"/>
            <w:gridSpan w:val="2"/>
            <w:shd w:val="clear" w:color="auto" w:fill="00B050"/>
          </w:tcPr>
          <w:p w:rsidRPr="00AB26E7" w:rsidR="00EA622E" w:rsidP="00D63933" w:rsidRDefault="00EA622E" w14:paraId="15BF81C7" w14:textId="77777777">
            <w:pPr>
              <w:jc w:val="both"/>
              <w:rPr>
                <w:rFonts w:ascii="Georgia" w:hAnsi="Georgia"/>
                <w:noProof w:val="0"/>
                <w:sz w:val="20"/>
                <w:szCs w:val="20"/>
                <w:lang w:val="en-GB"/>
              </w:rPr>
            </w:pPr>
          </w:p>
        </w:tc>
        <w:tc>
          <w:tcPr>
            <w:tcW w:w="662" w:type="dxa"/>
            <w:shd w:val="clear" w:color="auto" w:fill="00B050"/>
          </w:tcPr>
          <w:p w:rsidRPr="00AB26E7" w:rsidR="00EA622E" w:rsidP="00D63933" w:rsidRDefault="00EA622E" w14:paraId="6EE264DD" w14:textId="77777777">
            <w:pPr>
              <w:jc w:val="both"/>
              <w:rPr>
                <w:rFonts w:ascii="Georgia" w:hAnsi="Georgia"/>
                <w:noProof w:val="0"/>
                <w:sz w:val="20"/>
                <w:szCs w:val="20"/>
                <w:lang w:val="en-GB"/>
              </w:rPr>
            </w:pPr>
          </w:p>
        </w:tc>
        <w:tc>
          <w:tcPr>
            <w:tcW w:w="620" w:type="dxa"/>
            <w:shd w:val="clear" w:color="auto" w:fill="00B050"/>
          </w:tcPr>
          <w:p w:rsidRPr="00AB26E7" w:rsidR="00EA622E" w:rsidP="00D63933" w:rsidRDefault="00EA622E" w14:paraId="7E446D9D" w14:textId="77777777">
            <w:pPr>
              <w:jc w:val="both"/>
              <w:rPr>
                <w:rFonts w:ascii="Georgia" w:hAnsi="Georgia"/>
                <w:noProof w:val="0"/>
                <w:sz w:val="20"/>
                <w:szCs w:val="20"/>
                <w:lang w:val="en-GB"/>
              </w:rPr>
            </w:pPr>
          </w:p>
        </w:tc>
        <w:tc>
          <w:tcPr>
            <w:tcW w:w="677" w:type="dxa"/>
            <w:gridSpan w:val="2"/>
            <w:shd w:val="clear" w:color="auto" w:fill="FFC000"/>
          </w:tcPr>
          <w:p w:rsidRPr="00AB26E7" w:rsidR="00EA622E" w:rsidP="00D63933" w:rsidRDefault="00EA622E" w14:paraId="222E1FA4" w14:textId="77777777">
            <w:pPr>
              <w:jc w:val="both"/>
              <w:rPr>
                <w:rFonts w:ascii="Georgia" w:hAnsi="Georgia"/>
                <w:noProof w:val="0"/>
                <w:sz w:val="20"/>
                <w:szCs w:val="20"/>
                <w:lang w:val="en-GB"/>
              </w:rPr>
            </w:pPr>
          </w:p>
        </w:tc>
        <w:tc>
          <w:tcPr>
            <w:tcW w:w="744" w:type="dxa"/>
            <w:shd w:val="clear" w:color="auto" w:fill="FFFFFF" w:themeFill="background1"/>
          </w:tcPr>
          <w:p w:rsidRPr="00AB26E7" w:rsidR="00EA622E" w:rsidP="00D63933" w:rsidRDefault="00EA622E" w14:paraId="5E8096F1" w14:textId="77777777">
            <w:pPr>
              <w:jc w:val="both"/>
              <w:rPr>
                <w:rFonts w:ascii="Georgia" w:hAnsi="Georgia"/>
                <w:noProof w:val="0"/>
                <w:sz w:val="20"/>
                <w:szCs w:val="20"/>
                <w:lang w:val="en-GB"/>
              </w:rPr>
            </w:pPr>
          </w:p>
        </w:tc>
        <w:tc>
          <w:tcPr>
            <w:tcW w:w="670" w:type="dxa"/>
            <w:shd w:val="clear" w:color="auto" w:fill="FFFFFF" w:themeFill="background1"/>
          </w:tcPr>
          <w:p w:rsidRPr="00AB26E7" w:rsidR="00EA622E" w:rsidP="00D63933" w:rsidRDefault="00EA622E" w14:paraId="062B7685" w14:textId="77777777">
            <w:pPr>
              <w:jc w:val="both"/>
              <w:rPr>
                <w:rFonts w:ascii="Georgia" w:hAnsi="Georgia"/>
                <w:noProof w:val="0"/>
                <w:sz w:val="20"/>
                <w:szCs w:val="20"/>
                <w:lang w:val="en-GB"/>
              </w:rPr>
            </w:pPr>
          </w:p>
        </w:tc>
        <w:tc>
          <w:tcPr>
            <w:tcW w:w="636" w:type="dxa"/>
            <w:shd w:val="clear" w:color="auto" w:fill="FFFFFF" w:themeFill="background1"/>
          </w:tcPr>
          <w:p w:rsidRPr="00AB26E7" w:rsidR="00EA622E" w:rsidP="00D63933" w:rsidRDefault="00EA622E" w14:paraId="4C6E6D0F" w14:textId="77777777">
            <w:pPr>
              <w:jc w:val="both"/>
              <w:rPr>
                <w:rFonts w:ascii="Georgia" w:hAnsi="Georgia"/>
                <w:noProof w:val="0"/>
                <w:sz w:val="20"/>
                <w:szCs w:val="20"/>
                <w:lang w:val="en-GB"/>
              </w:rPr>
            </w:pPr>
          </w:p>
        </w:tc>
        <w:tc>
          <w:tcPr>
            <w:tcW w:w="696" w:type="dxa"/>
            <w:gridSpan w:val="2"/>
            <w:shd w:val="clear" w:color="auto" w:fill="FFFFFF" w:themeFill="background1"/>
          </w:tcPr>
          <w:p w:rsidRPr="00AB26E7" w:rsidR="00EA622E" w:rsidP="00D63933" w:rsidRDefault="00EA622E" w14:paraId="435AC0C0" w14:textId="77777777">
            <w:pPr>
              <w:jc w:val="both"/>
              <w:rPr>
                <w:rFonts w:ascii="Georgia" w:hAnsi="Georgia"/>
                <w:noProof w:val="0"/>
                <w:sz w:val="20"/>
                <w:szCs w:val="20"/>
                <w:lang w:val="en-GB"/>
              </w:rPr>
            </w:pPr>
          </w:p>
        </w:tc>
        <w:tc>
          <w:tcPr>
            <w:tcW w:w="586" w:type="dxa"/>
            <w:gridSpan w:val="2"/>
            <w:shd w:val="clear" w:color="auto" w:fill="FFFFFF" w:themeFill="background1"/>
          </w:tcPr>
          <w:p w:rsidRPr="00AB26E7" w:rsidR="00EA622E" w:rsidP="00D63933" w:rsidRDefault="00EA622E" w14:paraId="0BA15999" w14:textId="77777777">
            <w:pPr>
              <w:jc w:val="both"/>
              <w:rPr>
                <w:rFonts w:ascii="Georgia" w:hAnsi="Georgia"/>
                <w:noProof w:val="0"/>
                <w:sz w:val="20"/>
                <w:szCs w:val="20"/>
                <w:lang w:val="en-GB"/>
              </w:rPr>
            </w:pPr>
          </w:p>
        </w:tc>
        <w:tc>
          <w:tcPr>
            <w:tcW w:w="642" w:type="dxa"/>
            <w:shd w:val="clear" w:color="auto" w:fill="FFFFFF" w:themeFill="background1"/>
          </w:tcPr>
          <w:p w:rsidRPr="00AB26E7" w:rsidR="00EA622E" w:rsidP="00D63933" w:rsidRDefault="00EA622E" w14:paraId="47F6FFE0" w14:textId="77777777">
            <w:pPr>
              <w:jc w:val="both"/>
              <w:rPr>
                <w:rFonts w:ascii="Georgia" w:hAnsi="Georgia"/>
                <w:noProof w:val="0"/>
                <w:sz w:val="20"/>
                <w:szCs w:val="20"/>
                <w:lang w:val="en-GB"/>
              </w:rPr>
            </w:pPr>
          </w:p>
        </w:tc>
        <w:tc>
          <w:tcPr>
            <w:tcW w:w="620" w:type="dxa"/>
            <w:shd w:val="clear" w:color="auto" w:fill="92D050"/>
          </w:tcPr>
          <w:p w:rsidRPr="00AB26E7" w:rsidR="00EA622E" w:rsidP="00D63933" w:rsidRDefault="00EA622E" w14:paraId="69C2FE2D" w14:textId="77777777">
            <w:pPr>
              <w:jc w:val="both"/>
              <w:rPr>
                <w:rFonts w:ascii="Georgia" w:hAnsi="Georgia"/>
                <w:noProof w:val="0"/>
                <w:sz w:val="20"/>
                <w:szCs w:val="20"/>
                <w:lang w:val="en-GB"/>
              </w:rPr>
            </w:pPr>
          </w:p>
        </w:tc>
      </w:tr>
      <w:tr w:rsidRPr="00AB26E7" w:rsidR="00EA622E" w:rsidTr="00EA622E" w14:paraId="5B06342B" w14:textId="77777777">
        <w:tc>
          <w:tcPr>
            <w:tcW w:w="1000" w:type="dxa"/>
          </w:tcPr>
          <w:p w:rsidRPr="00AB26E7" w:rsidR="00EA622E" w:rsidP="00D63933" w:rsidRDefault="00EA622E" w14:paraId="60A5CC74" w14:textId="77777777">
            <w:pPr>
              <w:jc w:val="both"/>
              <w:rPr>
                <w:rFonts w:ascii="Georgia" w:hAnsi="Georgia"/>
                <w:noProof w:val="0"/>
                <w:sz w:val="20"/>
                <w:szCs w:val="20"/>
                <w:lang w:val="en-GB"/>
              </w:rPr>
            </w:pPr>
            <w:r w:rsidRPr="00AB26E7">
              <w:rPr>
                <w:rFonts w:ascii="Georgia" w:hAnsi="Georgia"/>
                <w:noProof w:val="0"/>
                <w:sz w:val="20"/>
                <w:szCs w:val="20"/>
                <w:lang w:val="en-GB"/>
              </w:rPr>
              <w:t>Maize</w:t>
            </w:r>
          </w:p>
          <w:p w:rsidRPr="00AB26E7" w:rsidR="00EA622E" w:rsidP="00D63933" w:rsidRDefault="00EA622E" w14:paraId="53A16F5B" w14:textId="77777777">
            <w:pPr>
              <w:jc w:val="both"/>
              <w:rPr>
                <w:rFonts w:ascii="Georgia" w:hAnsi="Georgia"/>
                <w:noProof w:val="0"/>
                <w:sz w:val="20"/>
                <w:szCs w:val="20"/>
                <w:lang w:val="en-GB"/>
              </w:rPr>
            </w:pPr>
          </w:p>
        </w:tc>
        <w:tc>
          <w:tcPr>
            <w:tcW w:w="609" w:type="dxa"/>
          </w:tcPr>
          <w:p w:rsidRPr="00AB26E7" w:rsidR="00EA622E" w:rsidP="00D63933" w:rsidRDefault="00EA622E" w14:paraId="7339E181" w14:textId="77777777">
            <w:pPr>
              <w:jc w:val="both"/>
              <w:rPr>
                <w:rFonts w:ascii="Georgia" w:hAnsi="Georgia"/>
                <w:noProof w:val="0"/>
                <w:sz w:val="20"/>
                <w:szCs w:val="20"/>
                <w:lang w:val="en-GB"/>
              </w:rPr>
            </w:pPr>
          </w:p>
        </w:tc>
        <w:tc>
          <w:tcPr>
            <w:tcW w:w="616" w:type="dxa"/>
            <w:gridSpan w:val="2"/>
          </w:tcPr>
          <w:p w:rsidRPr="00AB26E7" w:rsidR="00EA622E" w:rsidP="00D63933" w:rsidRDefault="00EA622E" w14:paraId="0E8CFDD7" w14:textId="77777777">
            <w:pPr>
              <w:jc w:val="both"/>
              <w:rPr>
                <w:rFonts w:ascii="Georgia" w:hAnsi="Georgia"/>
                <w:noProof w:val="0"/>
                <w:sz w:val="20"/>
                <w:szCs w:val="20"/>
                <w:lang w:val="en-GB"/>
              </w:rPr>
            </w:pPr>
          </w:p>
        </w:tc>
        <w:tc>
          <w:tcPr>
            <w:tcW w:w="662" w:type="dxa"/>
          </w:tcPr>
          <w:p w:rsidRPr="00AB26E7" w:rsidR="00EA622E" w:rsidP="00D63933" w:rsidRDefault="00EA622E" w14:paraId="51F2CAD7" w14:textId="77777777">
            <w:pPr>
              <w:jc w:val="both"/>
              <w:rPr>
                <w:rFonts w:ascii="Georgia" w:hAnsi="Georgia"/>
                <w:noProof w:val="0"/>
                <w:sz w:val="20"/>
                <w:szCs w:val="20"/>
                <w:lang w:val="en-GB"/>
              </w:rPr>
            </w:pPr>
          </w:p>
        </w:tc>
        <w:tc>
          <w:tcPr>
            <w:tcW w:w="620" w:type="dxa"/>
            <w:shd w:val="clear" w:color="auto" w:fill="92D050"/>
          </w:tcPr>
          <w:p w:rsidRPr="00AB26E7" w:rsidR="00EA622E" w:rsidP="00D63933" w:rsidRDefault="00EA622E" w14:paraId="6A5C7A9C" w14:textId="77777777">
            <w:pPr>
              <w:jc w:val="both"/>
              <w:rPr>
                <w:rFonts w:ascii="Georgia" w:hAnsi="Georgia"/>
                <w:noProof w:val="0"/>
                <w:sz w:val="20"/>
                <w:szCs w:val="20"/>
                <w:lang w:val="en-GB"/>
              </w:rPr>
            </w:pPr>
          </w:p>
        </w:tc>
        <w:tc>
          <w:tcPr>
            <w:tcW w:w="677" w:type="dxa"/>
            <w:gridSpan w:val="2"/>
            <w:shd w:val="clear" w:color="auto" w:fill="00B050"/>
          </w:tcPr>
          <w:p w:rsidRPr="00AB26E7" w:rsidR="00EA622E" w:rsidP="00D63933" w:rsidRDefault="00EA622E" w14:paraId="78D8B113" w14:textId="77777777">
            <w:pPr>
              <w:jc w:val="both"/>
              <w:rPr>
                <w:rFonts w:ascii="Georgia" w:hAnsi="Georgia"/>
                <w:noProof w:val="0"/>
                <w:sz w:val="20"/>
                <w:szCs w:val="20"/>
                <w:lang w:val="en-GB"/>
              </w:rPr>
            </w:pPr>
          </w:p>
        </w:tc>
        <w:tc>
          <w:tcPr>
            <w:tcW w:w="744" w:type="dxa"/>
            <w:shd w:val="clear" w:color="auto" w:fill="00B050"/>
          </w:tcPr>
          <w:p w:rsidRPr="00AB26E7" w:rsidR="00EA622E" w:rsidP="00D63933" w:rsidRDefault="00EA622E" w14:paraId="2C0E1027" w14:textId="77777777">
            <w:pPr>
              <w:jc w:val="both"/>
              <w:rPr>
                <w:rFonts w:ascii="Georgia" w:hAnsi="Georgia"/>
                <w:noProof w:val="0"/>
                <w:sz w:val="20"/>
                <w:szCs w:val="20"/>
                <w:lang w:val="en-GB"/>
              </w:rPr>
            </w:pPr>
          </w:p>
        </w:tc>
        <w:tc>
          <w:tcPr>
            <w:tcW w:w="670" w:type="dxa"/>
            <w:shd w:val="clear" w:color="auto" w:fill="00B050"/>
          </w:tcPr>
          <w:p w:rsidRPr="00AB26E7" w:rsidR="00EA622E" w:rsidP="00D63933" w:rsidRDefault="00EA622E" w14:paraId="328E7186" w14:textId="77777777">
            <w:pPr>
              <w:jc w:val="both"/>
              <w:rPr>
                <w:rFonts w:ascii="Georgia" w:hAnsi="Georgia"/>
                <w:noProof w:val="0"/>
                <w:sz w:val="20"/>
                <w:szCs w:val="20"/>
                <w:lang w:val="en-GB"/>
              </w:rPr>
            </w:pPr>
          </w:p>
        </w:tc>
        <w:tc>
          <w:tcPr>
            <w:tcW w:w="636" w:type="dxa"/>
            <w:shd w:val="clear" w:color="auto" w:fill="00B050"/>
          </w:tcPr>
          <w:p w:rsidRPr="00AB26E7" w:rsidR="00EA622E" w:rsidP="00D63933" w:rsidRDefault="00EA622E" w14:paraId="1DA5F4DA" w14:textId="77777777">
            <w:pPr>
              <w:jc w:val="both"/>
              <w:rPr>
                <w:rFonts w:ascii="Georgia" w:hAnsi="Georgia"/>
                <w:noProof w:val="0"/>
                <w:sz w:val="20"/>
                <w:szCs w:val="20"/>
                <w:lang w:val="en-GB"/>
              </w:rPr>
            </w:pPr>
          </w:p>
        </w:tc>
        <w:tc>
          <w:tcPr>
            <w:tcW w:w="367" w:type="dxa"/>
            <w:shd w:val="clear" w:color="auto" w:fill="00B050"/>
          </w:tcPr>
          <w:p w:rsidRPr="00AB26E7" w:rsidR="00EA622E" w:rsidP="00D63933" w:rsidRDefault="00EA622E" w14:paraId="02AF1A81" w14:textId="77777777">
            <w:pPr>
              <w:jc w:val="both"/>
              <w:rPr>
                <w:rFonts w:ascii="Georgia" w:hAnsi="Georgia"/>
                <w:noProof w:val="0"/>
                <w:sz w:val="20"/>
                <w:szCs w:val="20"/>
                <w:lang w:val="en-GB"/>
              </w:rPr>
            </w:pPr>
          </w:p>
        </w:tc>
        <w:tc>
          <w:tcPr>
            <w:tcW w:w="329" w:type="dxa"/>
            <w:shd w:val="clear" w:color="auto" w:fill="FFC000"/>
          </w:tcPr>
          <w:p w:rsidRPr="00AB26E7" w:rsidR="00EA622E" w:rsidP="00D63933" w:rsidRDefault="00EA622E" w14:paraId="12986909" w14:textId="77777777">
            <w:pPr>
              <w:jc w:val="both"/>
              <w:rPr>
                <w:rFonts w:ascii="Georgia" w:hAnsi="Georgia"/>
                <w:noProof w:val="0"/>
                <w:sz w:val="20"/>
                <w:szCs w:val="20"/>
                <w:lang w:val="en-GB"/>
              </w:rPr>
            </w:pPr>
          </w:p>
        </w:tc>
        <w:tc>
          <w:tcPr>
            <w:tcW w:w="301" w:type="dxa"/>
            <w:shd w:val="clear" w:color="auto" w:fill="FFC000"/>
          </w:tcPr>
          <w:p w:rsidRPr="00AB26E7" w:rsidR="00EA622E" w:rsidP="00D63933" w:rsidRDefault="00EA622E" w14:paraId="7C022B27" w14:textId="77777777">
            <w:pPr>
              <w:jc w:val="both"/>
              <w:rPr>
                <w:rFonts w:ascii="Georgia" w:hAnsi="Georgia"/>
                <w:noProof w:val="0"/>
                <w:sz w:val="20"/>
                <w:szCs w:val="20"/>
                <w:lang w:val="en-GB"/>
              </w:rPr>
            </w:pPr>
          </w:p>
        </w:tc>
        <w:tc>
          <w:tcPr>
            <w:tcW w:w="285" w:type="dxa"/>
            <w:shd w:val="clear" w:color="auto" w:fill="FFFFFF" w:themeFill="background1"/>
          </w:tcPr>
          <w:p w:rsidRPr="00AB26E7" w:rsidR="00EA622E" w:rsidP="00D63933" w:rsidRDefault="00EA622E" w14:paraId="7A3E6070" w14:textId="77777777">
            <w:pPr>
              <w:jc w:val="both"/>
              <w:rPr>
                <w:rFonts w:ascii="Georgia" w:hAnsi="Georgia"/>
                <w:noProof w:val="0"/>
                <w:sz w:val="20"/>
                <w:szCs w:val="20"/>
                <w:lang w:val="en-GB"/>
              </w:rPr>
            </w:pPr>
          </w:p>
        </w:tc>
        <w:tc>
          <w:tcPr>
            <w:tcW w:w="642" w:type="dxa"/>
          </w:tcPr>
          <w:p w:rsidRPr="00AB26E7" w:rsidR="00EA622E" w:rsidP="00D63933" w:rsidRDefault="00EA622E" w14:paraId="4606B0D5" w14:textId="77777777">
            <w:pPr>
              <w:jc w:val="both"/>
              <w:rPr>
                <w:rFonts w:ascii="Georgia" w:hAnsi="Georgia"/>
                <w:noProof w:val="0"/>
                <w:sz w:val="20"/>
                <w:szCs w:val="20"/>
                <w:lang w:val="en-GB"/>
              </w:rPr>
            </w:pPr>
          </w:p>
        </w:tc>
        <w:tc>
          <w:tcPr>
            <w:tcW w:w="620" w:type="dxa"/>
          </w:tcPr>
          <w:p w:rsidRPr="00AB26E7" w:rsidR="00EA622E" w:rsidP="00D63933" w:rsidRDefault="00EA622E" w14:paraId="09BAB6DF" w14:textId="77777777">
            <w:pPr>
              <w:jc w:val="both"/>
              <w:rPr>
                <w:rFonts w:ascii="Georgia" w:hAnsi="Georgia"/>
                <w:noProof w:val="0"/>
                <w:sz w:val="20"/>
                <w:szCs w:val="20"/>
                <w:lang w:val="en-GB"/>
              </w:rPr>
            </w:pPr>
          </w:p>
        </w:tc>
      </w:tr>
      <w:tr w:rsidRPr="00AB26E7" w:rsidR="00EA622E" w:rsidTr="00EA622E" w14:paraId="615D3606" w14:textId="77777777">
        <w:tc>
          <w:tcPr>
            <w:tcW w:w="1000" w:type="dxa"/>
          </w:tcPr>
          <w:p w:rsidRPr="00AB26E7" w:rsidR="00EA622E" w:rsidP="00D63933" w:rsidRDefault="00EA622E" w14:paraId="180C4771" w14:textId="77777777">
            <w:pPr>
              <w:jc w:val="both"/>
              <w:rPr>
                <w:rFonts w:ascii="Georgia" w:hAnsi="Georgia"/>
                <w:noProof w:val="0"/>
                <w:sz w:val="20"/>
                <w:szCs w:val="20"/>
                <w:lang w:val="en-GB"/>
              </w:rPr>
            </w:pPr>
            <w:r w:rsidRPr="00AB26E7">
              <w:rPr>
                <w:rFonts w:ascii="Georgia" w:hAnsi="Georgia"/>
                <w:noProof w:val="0"/>
                <w:sz w:val="20"/>
                <w:szCs w:val="20"/>
                <w:lang w:val="en-GB"/>
              </w:rPr>
              <w:t>Dry beans</w:t>
            </w:r>
          </w:p>
        </w:tc>
        <w:tc>
          <w:tcPr>
            <w:tcW w:w="609" w:type="dxa"/>
          </w:tcPr>
          <w:p w:rsidRPr="00AB26E7" w:rsidR="00EA622E" w:rsidP="00D63933" w:rsidRDefault="00EA622E" w14:paraId="2A1D6A28" w14:textId="77777777">
            <w:pPr>
              <w:jc w:val="both"/>
              <w:rPr>
                <w:rFonts w:ascii="Georgia" w:hAnsi="Georgia"/>
                <w:noProof w:val="0"/>
                <w:sz w:val="20"/>
                <w:szCs w:val="20"/>
                <w:lang w:val="en-GB"/>
              </w:rPr>
            </w:pPr>
          </w:p>
        </w:tc>
        <w:tc>
          <w:tcPr>
            <w:tcW w:w="616" w:type="dxa"/>
            <w:gridSpan w:val="2"/>
          </w:tcPr>
          <w:p w:rsidRPr="00AB26E7" w:rsidR="00EA622E" w:rsidP="00D63933" w:rsidRDefault="00EA622E" w14:paraId="457E4B89" w14:textId="77777777">
            <w:pPr>
              <w:jc w:val="both"/>
              <w:rPr>
                <w:rFonts w:ascii="Georgia" w:hAnsi="Georgia"/>
                <w:noProof w:val="0"/>
                <w:sz w:val="20"/>
                <w:szCs w:val="20"/>
                <w:lang w:val="en-GB"/>
              </w:rPr>
            </w:pPr>
          </w:p>
        </w:tc>
        <w:tc>
          <w:tcPr>
            <w:tcW w:w="662" w:type="dxa"/>
          </w:tcPr>
          <w:p w:rsidRPr="00AB26E7" w:rsidR="00EA622E" w:rsidP="00D63933" w:rsidRDefault="00EA622E" w14:paraId="192499CB" w14:textId="77777777">
            <w:pPr>
              <w:jc w:val="both"/>
              <w:rPr>
                <w:rFonts w:ascii="Georgia" w:hAnsi="Georgia"/>
                <w:noProof w:val="0"/>
                <w:sz w:val="20"/>
                <w:szCs w:val="20"/>
                <w:lang w:val="en-GB"/>
              </w:rPr>
            </w:pPr>
          </w:p>
        </w:tc>
        <w:tc>
          <w:tcPr>
            <w:tcW w:w="620" w:type="dxa"/>
          </w:tcPr>
          <w:p w:rsidRPr="00AB26E7" w:rsidR="00EA622E" w:rsidP="00D63933" w:rsidRDefault="00EA622E" w14:paraId="2C2CBE1D" w14:textId="77777777">
            <w:pPr>
              <w:jc w:val="both"/>
              <w:rPr>
                <w:rFonts w:ascii="Georgia" w:hAnsi="Georgia"/>
                <w:noProof w:val="0"/>
                <w:sz w:val="20"/>
                <w:szCs w:val="20"/>
                <w:lang w:val="en-GB"/>
              </w:rPr>
            </w:pPr>
          </w:p>
        </w:tc>
        <w:tc>
          <w:tcPr>
            <w:tcW w:w="356" w:type="dxa"/>
            <w:shd w:val="clear" w:color="auto" w:fill="92D050"/>
          </w:tcPr>
          <w:p w:rsidRPr="00AB26E7" w:rsidR="00EA622E" w:rsidP="00D63933" w:rsidRDefault="00EA622E" w14:paraId="4B862F4F" w14:textId="77777777">
            <w:pPr>
              <w:jc w:val="both"/>
              <w:rPr>
                <w:rFonts w:ascii="Georgia" w:hAnsi="Georgia"/>
                <w:noProof w:val="0"/>
                <w:sz w:val="20"/>
                <w:szCs w:val="20"/>
                <w:lang w:val="en-GB"/>
              </w:rPr>
            </w:pPr>
          </w:p>
        </w:tc>
        <w:tc>
          <w:tcPr>
            <w:tcW w:w="321" w:type="dxa"/>
            <w:shd w:val="clear" w:color="auto" w:fill="00B050"/>
          </w:tcPr>
          <w:p w:rsidRPr="00AB26E7" w:rsidR="00EA622E" w:rsidP="00D63933" w:rsidRDefault="00EA622E" w14:paraId="75D1BC31" w14:textId="77777777">
            <w:pPr>
              <w:jc w:val="both"/>
              <w:rPr>
                <w:rFonts w:ascii="Georgia" w:hAnsi="Georgia"/>
                <w:noProof w:val="0"/>
                <w:sz w:val="20"/>
                <w:szCs w:val="20"/>
                <w:lang w:val="en-GB"/>
              </w:rPr>
            </w:pPr>
          </w:p>
        </w:tc>
        <w:tc>
          <w:tcPr>
            <w:tcW w:w="744" w:type="dxa"/>
            <w:shd w:val="clear" w:color="auto" w:fill="00B050"/>
          </w:tcPr>
          <w:p w:rsidRPr="00AB26E7" w:rsidR="00EA622E" w:rsidP="00D63933" w:rsidRDefault="00EA622E" w14:paraId="0A2DA37B" w14:textId="77777777">
            <w:pPr>
              <w:jc w:val="both"/>
              <w:rPr>
                <w:rFonts w:ascii="Georgia" w:hAnsi="Georgia"/>
                <w:noProof w:val="0"/>
                <w:sz w:val="20"/>
                <w:szCs w:val="20"/>
                <w:lang w:val="en-GB"/>
              </w:rPr>
            </w:pPr>
          </w:p>
        </w:tc>
        <w:tc>
          <w:tcPr>
            <w:tcW w:w="670" w:type="dxa"/>
            <w:shd w:val="clear" w:color="auto" w:fill="00B050"/>
          </w:tcPr>
          <w:p w:rsidRPr="00AB26E7" w:rsidR="00EA622E" w:rsidP="00D63933" w:rsidRDefault="00EA622E" w14:paraId="13E56CF2" w14:textId="77777777">
            <w:pPr>
              <w:jc w:val="both"/>
              <w:rPr>
                <w:rFonts w:ascii="Georgia" w:hAnsi="Georgia"/>
                <w:noProof w:val="0"/>
                <w:sz w:val="20"/>
                <w:szCs w:val="20"/>
                <w:lang w:val="en-GB"/>
              </w:rPr>
            </w:pPr>
          </w:p>
        </w:tc>
        <w:tc>
          <w:tcPr>
            <w:tcW w:w="636" w:type="dxa"/>
            <w:shd w:val="clear" w:color="auto" w:fill="00B050"/>
          </w:tcPr>
          <w:p w:rsidRPr="00AB26E7" w:rsidR="00EA622E" w:rsidP="00D63933" w:rsidRDefault="00EA622E" w14:paraId="6391296C" w14:textId="77777777">
            <w:pPr>
              <w:jc w:val="both"/>
              <w:rPr>
                <w:rFonts w:ascii="Georgia" w:hAnsi="Georgia"/>
                <w:noProof w:val="0"/>
                <w:sz w:val="20"/>
                <w:szCs w:val="20"/>
                <w:lang w:val="en-GB"/>
              </w:rPr>
            </w:pPr>
          </w:p>
        </w:tc>
        <w:tc>
          <w:tcPr>
            <w:tcW w:w="696" w:type="dxa"/>
            <w:gridSpan w:val="2"/>
            <w:shd w:val="clear" w:color="auto" w:fill="FFC000"/>
          </w:tcPr>
          <w:p w:rsidRPr="00AB26E7" w:rsidR="00EA622E" w:rsidP="00D63933" w:rsidRDefault="00EA622E" w14:paraId="52EF0633" w14:textId="77777777">
            <w:pPr>
              <w:jc w:val="both"/>
              <w:rPr>
                <w:rFonts w:ascii="Georgia" w:hAnsi="Georgia"/>
                <w:noProof w:val="0"/>
                <w:sz w:val="20"/>
                <w:szCs w:val="20"/>
                <w:lang w:val="en-GB"/>
              </w:rPr>
            </w:pPr>
          </w:p>
        </w:tc>
        <w:tc>
          <w:tcPr>
            <w:tcW w:w="586" w:type="dxa"/>
            <w:gridSpan w:val="2"/>
          </w:tcPr>
          <w:p w:rsidRPr="00AB26E7" w:rsidR="00EA622E" w:rsidP="00D63933" w:rsidRDefault="00EA622E" w14:paraId="36CDB6EF" w14:textId="77777777">
            <w:pPr>
              <w:jc w:val="both"/>
              <w:rPr>
                <w:rFonts w:ascii="Georgia" w:hAnsi="Georgia"/>
                <w:noProof w:val="0"/>
                <w:sz w:val="20"/>
                <w:szCs w:val="20"/>
                <w:lang w:val="en-GB"/>
              </w:rPr>
            </w:pPr>
          </w:p>
        </w:tc>
        <w:tc>
          <w:tcPr>
            <w:tcW w:w="642" w:type="dxa"/>
          </w:tcPr>
          <w:p w:rsidRPr="00AB26E7" w:rsidR="00EA622E" w:rsidP="00D63933" w:rsidRDefault="00EA622E" w14:paraId="0CEFB197" w14:textId="77777777">
            <w:pPr>
              <w:jc w:val="both"/>
              <w:rPr>
                <w:rFonts w:ascii="Georgia" w:hAnsi="Georgia"/>
                <w:noProof w:val="0"/>
                <w:sz w:val="20"/>
                <w:szCs w:val="20"/>
                <w:lang w:val="en-GB"/>
              </w:rPr>
            </w:pPr>
          </w:p>
        </w:tc>
        <w:tc>
          <w:tcPr>
            <w:tcW w:w="620" w:type="dxa"/>
          </w:tcPr>
          <w:p w:rsidRPr="00AB26E7" w:rsidR="00EA622E" w:rsidP="00D63933" w:rsidRDefault="00EA622E" w14:paraId="627C9B43" w14:textId="77777777">
            <w:pPr>
              <w:jc w:val="both"/>
              <w:rPr>
                <w:rFonts w:ascii="Georgia" w:hAnsi="Georgia"/>
                <w:noProof w:val="0"/>
                <w:sz w:val="20"/>
                <w:szCs w:val="20"/>
                <w:lang w:val="en-GB"/>
              </w:rPr>
            </w:pPr>
          </w:p>
        </w:tc>
      </w:tr>
      <w:tr w:rsidRPr="00AB26E7" w:rsidR="00EA622E" w:rsidTr="00EA622E" w14:paraId="45FA564D" w14:textId="77777777">
        <w:tc>
          <w:tcPr>
            <w:tcW w:w="1000" w:type="dxa"/>
          </w:tcPr>
          <w:p w:rsidRPr="00AB26E7" w:rsidR="00EA622E" w:rsidP="00D63933" w:rsidRDefault="00EA622E" w14:paraId="4FEE7878" w14:textId="77777777">
            <w:pPr>
              <w:jc w:val="both"/>
              <w:rPr>
                <w:rFonts w:ascii="Georgia" w:hAnsi="Georgia"/>
                <w:noProof w:val="0"/>
                <w:sz w:val="20"/>
                <w:szCs w:val="20"/>
                <w:lang w:val="en-GB"/>
              </w:rPr>
            </w:pPr>
            <w:r w:rsidRPr="00AB26E7">
              <w:rPr>
                <w:rFonts w:ascii="Georgia" w:hAnsi="Georgia"/>
                <w:noProof w:val="0"/>
                <w:sz w:val="20"/>
                <w:szCs w:val="20"/>
                <w:lang w:val="en-GB"/>
              </w:rPr>
              <w:t>Tropical fruits</w:t>
            </w:r>
          </w:p>
        </w:tc>
        <w:tc>
          <w:tcPr>
            <w:tcW w:w="609" w:type="dxa"/>
            <w:shd w:val="clear" w:color="auto" w:fill="00B050"/>
          </w:tcPr>
          <w:p w:rsidRPr="00AB26E7" w:rsidR="00EA622E" w:rsidP="00D63933" w:rsidRDefault="00EA622E" w14:paraId="0A9069D7" w14:textId="77777777">
            <w:pPr>
              <w:jc w:val="both"/>
              <w:rPr>
                <w:rFonts w:ascii="Georgia" w:hAnsi="Georgia"/>
                <w:noProof w:val="0"/>
                <w:sz w:val="20"/>
                <w:szCs w:val="20"/>
                <w:lang w:val="en-GB"/>
              </w:rPr>
            </w:pPr>
          </w:p>
        </w:tc>
        <w:tc>
          <w:tcPr>
            <w:tcW w:w="616" w:type="dxa"/>
            <w:gridSpan w:val="2"/>
            <w:shd w:val="clear" w:color="auto" w:fill="00B050"/>
          </w:tcPr>
          <w:p w:rsidRPr="00AB26E7" w:rsidR="00EA622E" w:rsidP="00D63933" w:rsidRDefault="00EA622E" w14:paraId="61391334" w14:textId="77777777">
            <w:pPr>
              <w:jc w:val="both"/>
              <w:rPr>
                <w:rFonts w:ascii="Georgia" w:hAnsi="Georgia"/>
                <w:noProof w:val="0"/>
                <w:sz w:val="20"/>
                <w:szCs w:val="20"/>
                <w:lang w:val="en-GB"/>
              </w:rPr>
            </w:pPr>
          </w:p>
        </w:tc>
        <w:tc>
          <w:tcPr>
            <w:tcW w:w="662" w:type="dxa"/>
            <w:shd w:val="clear" w:color="auto" w:fill="00B050"/>
          </w:tcPr>
          <w:p w:rsidRPr="00AB26E7" w:rsidR="00EA622E" w:rsidP="00D63933" w:rsidRDefault="00EA622E" w14:paraId="65A29146" w14:textId="77777777">
            <w:pPr>
              <w:jc w:val="both"/>
              <w:rPr>
                <w:rFonts w:ascii="Georgia" w:hAnsi="Georgia"/>
                <w:noProof w:val="0"/>
                <w:sz w:val="20"/>
                <w:szCs w:val="20"/>
                <w:lang w:val="en-GB"/>
              </w:rPr>
            </w:pPr>
          </w:p>
        </w:tc>
        <w:tc>
          <w:tcPr>
            <w:tcW w:w="620" w:type="dxa"/>
            <w:shd w:val="clear" w:color="auto" w:fill="00B050"/>
          </w:tcPr>
          <w:p w:rsidRPr="00AB26E7" w:rsidR="00EA622E" w:rsidP="00D63933" w:rsidRDefault="00EA622E" w14:paraId="28AC0D09" w14:textId="77777777">
            <w:pPr>
              <w:jc w:val="both"/>
              <w:rPr>
                <w:rFonts w:ascii="Georgia" w:hAnsi="Georgia"/>
                <w:noProof w:val="0"/>
                <w:sz w:val="20"/>
                <w:szCs w:val="20"/>
                <w:lang w:val="en-GB"/>
              </w:rPr>
            </w:pPr>
          </w:p>
        </w:tc>
        <w:tc>
          <w:tcPr>
            <w:tcW w:w="677" w:type="dxa"/>
            <w:gridSpan w:val="2"/>
            <w:shd w:val="clear" w:color="auto" w:fill="00B050"/>
          </w:tcPr>
          <w:p w:rsidRPr="00AB26E7" w:rsidR="00EA622E" w:rsidP="00D63933" w:rsidRDefault="00EA622E" w14:paraId="6B7CED9B" w14:textId="77777777">
            <w:pPr>
              <w:jc w:val="both"/>
              <w:rPr>
                <w:rFonts w:ascii="Georgia" w:hAnsi="Georgia"/>
                <w:noProof w:val="0"/>
                <w:sz w:val="20"/>
                <w:szCs w:val="20"/>
                <w:lang w:val="en-GB"/>
              </w:rPr>
            </w:pPr>
          </w:p>
        </w:tc>
        <w:tc>
          <w:tcPr>
            <w:tcW w:w="744" w:type="dxa"/>
            <w:shd w:val="clear" w:color="auto" w:fill="00B050"/>
          </w:tcPr>
          <w:p w:rsidRPr="00AB26E7" w:rsidR="00EA622E" w:rsidP="00D63933" w:rsidRDefault="00EA622E" w14:paraId="32B43D42" w14:textId="77777777">
            <w:pPr>
              <w:jc w:val="both"/>
              <w:rPr>
                <w:rFonts w:ascii="Georgia" w:hAnsi="Georgia"/>
                <w:noProof w:val="0"/>
                <w:sz w:val="20"/>
                <w:szCs w:val="20"/>
                <w:lang w:val="en-GB"/>
              </w:rPr>
            </w:pPr>
          </w:p>
        </w:tc>
        <w:tc>
          <w:tcPr>
            <w:tcW w:w="670" w:type="dxa"/>
            <w:shd w:val="clear" w:color="auto" w:fill="00B050"/>
          </w:tcPr>
          <w:p w:rsidRPr="00AB26E7" w:rsidR="00EA622E" w:rsidP="00D63933" w:rsidRDefault="00EA622E" w14:paraId="479EE0D2" w14:textId="77777777">
            <w:pPr>
              <w:jc w:val="both"/>
              <w:rPr>
                <w:rFonts w:ascii="Georgia" w:hAnsi="Georgia"/>
                <w:noProof w:val="0"/>
                <w:sz w:val="20"/>
                <w:szCs w:val="20"/>
                <w:lang w:val="en-GB"/>
              </w:rPr>
            </w:pPr>
          </w:p>
        </w:tc>
        <w:tc>
          <w:tcPr>
            <w:tcW w:w="636" w:type="dxa"/>
            <w:shd w:val="clear" w:color="auto" w:fill="00B050"/>
          </w:tcPr>
          <w:p w:rsidRPr="00AB26E7" w:rsidR="00EA622E" w:rsidP="00D63933" w:rsidRDefault="00EA622E" w14:paraId="3523BBF2" w14:textId="77777777">
            <w:pPr>
              <w:jc w:val="both"/>
              <w:rPr>
                <w:rFonts w:ascii="Georgia" w:hAnsi="Georgia"/>
                <w:noProof w:val="0"/>
                <w:sz w:val="20"/>
                <w:szCs w:val="20"/>
                <w:lang w:val="en-GB"/>
              </w:rPr>
            </w:pPr>
          </w:p>
        </w:tc>
        <w:tc>
          <w:tcPr>
            <w:tcW w:w="696" w:type="dxa"/>
            <w:gridSpan w:val="2"/>
            <w:shd w:val="clear" w:color="auto" w:fill="00B050"/>
          </w:tcPr>
          <w:p w:rsidRPr="00AB26E7" w:rsidR="00EA622E" w:rsidP="00D63933" w:rsidRDefault="00EA622E" w14:paraId="36EDFCB8" w14:textId="77777777">
            <w:pPr>
              <w:jc w:val="both"/>
              <w:rPr>
                <w:rFonts w:ascii="Georgia" w:hAnsi="Georgia"/>
                <w:noProof w:val="0"/>
                <w:sz w:val="20"/>
                <w:szCs w:val="20"/>
                <w:lang w:val="en-GB"/>
              </w:rPr>
            </w:pPr>
          </w:p>
        </w:tc>
        <w:tc>
          <w:tcPr>
            <w:tcW w:w="586" w:type="dxa"/>
            <w:gridSpan w:val="2"/>
            <w:shd w:val="clear" w:color="auto" w:fill="00B050"/>
          </w:tcPr>
          <w:p w:rsidRPr="00AB26E7" w:rsidR="00EA622E" w:rsidP="00D63933" w:rsidRDefault="00EA622E" w14:paraId="6304F576" w14:textId="77777777">
            <w:pPr>
              <w:jc w:val="both"/>
              <w:rPr>
                <w:rFonts w:ascii="Georgia" w:hAnsi="Georgia"/>
                <w:noProof w:val="0"/>
                <w:sz w:val="20"/>
                <w:szCs w:val="20"/>
                <w:lang w:val="en-GB"/>
              </w:rPr>
            </w:pPr>
          </w:p>
        </w:tc>
        <w:tc>
          <w:tcPr>
            <w:tcW w:w="642" w:type="dxa"/>
            <w:shd w:val="clear" w:color="auto" w:fill="00B050"/>
          </w:tcPr>
          <w:p w:rsidRPr="00AB26E7" w:rsidR="00EA622E" w:rsidP="00D63933" w:rsidRDefault="00EA622E" w14:paraId="504988CE" w14:textId="77777777">
            <w:pPr>
              <w:jc w:val="both"/>
              <w:rPr>
                <w:rFonts w:ascii="Georgia" w:hAnsi="Georgia"/>
                <w:noProof w:val="0"/>
                <w:sz w:val="20"/>
                <w:szCs w:val="20"/>
                <w:lang w:val="en-GB"/>
              </w:rPr>
            </w:pPr>
          </w:p>
        </w:tc>
        <w:tc>
          <w:tcPr>
            <w:tcW w:w="620" w:type="dxa"/>
            <w:shd w:val="clear" w:color="auto" w:fill="00B050"/>
          </w:tcPr>
          <w:p w:rsidRPr="00AB26E7" w:rsidR="00EA622E" w:rsidP="00D63933" w:rsidRDefault="00EA622E" w14:paraId="301237FB" w14:textId="77777777">
            <w:pPr>
              <w:jc w:val="both"/>
              <w:rPr>
                <w:rFonts w:ascii="Georgia" w:hAnsi="Georgia"/>
                <w:noProof w:val="0"/>
                <w:sz w:val="20"/>
                <w:szCs w:val="20"/>
                <w:lang w:val="en-GB"/>
              </w:rPr>
            </w:pPr>
          </w:p>
        </w:tc>
      </w:tr>
      <w:tr w:rsidRPr="00AB26E7" w:rsidR="00EA622E" w:rsidTr="00EA622E" w14:paraId="21D61AC7" w14:textId="77777777">
        <w:tc>
          <w:tcPr>
            <w:tcW w:w="1000" w:type="dxa"/>
            <w:vMerge w:val="restart"/>
          </w:tcPr>
          <w:p w:rsidRPr="00AB26E7" w:rsidR="00EA622E" w:rsidP="00D63933" w:rsidRDefault="00EA622E" w14:paraId="2FCD91B4" w14:textId="77777777">
            <w:pPr>
              <w:jc w:val="both"/>
              <w:rPr>
                <w:rFonts w:ascii="Georgia" w:hAnsi="Georgia"/>
                <w:noProof w:val="0"/>
                <w:sz w:val="20"/>
                <w:szCs w:val="20"/>
                <w:lang w:val="en-GB"/>
              </w:rPr>
            </w:pPr>
            <w:r w:rsidRPr="00AB26E7">
              <w:rPr>
                <w:rFonts w:ascii="Georgia" w:hAnsi="Georgia"/>
                <w:noProof w:val="0"/>
                <w:sz w:val="20"/>
                <w:szCs w:val="20"/>
                <w:lang w:val="en-GB"/>
              </w:rPr>
              <w:t>Sugar cane</w:t>
            </w:r>
          </w:p>
        </w:tc>
        <w:tc>
          <w:tcPr>
            <w:tcW w:w="609" w:type="dxa"/>
            <w:vMerge w:val="restart"/>
            <w:shd w:val="clear" w:color="auto" w:fill="00B050"/>
          </w:tcPr>
          <w:p w:rsidRPr="00AB26E7" w:rsidR="00EA622E" w:rsidP="00D63933" w:rsidRDefault="00EA622E" w14:paraId="7C5B7609" w14:textId="77777777">
            <w:pPr>
              <w:jc w:val="both"/>
              <w:rPr>
                <w:rFonts w:ascii="Georgia" w:hAnsi="Georgia"/>
                <w:noProof w:val="0"/>
                <w:sz w:val="20"/>
                <w:szCs w:val="20"/>
                <w:lang w:val="en-GB"/>
              </w:rPr>
            </w:pPr>
          </w:p>
        </w:tc>
        <w:tc>
          <w:tcPr>
            <w:tcW w:w="616" w:type="dxa"/>
            <w:gridSpan w:val="2"/>
            <w:vMerge w:val="restart"/>
            <w:shd w:val="clear" w:color="auto" w:fill="00B050"/>
          </w:tcPr>
          <w:p w:rsidRPr="00AB26E7" w:rsidR="00EA622E" w:rsidP="00D63933" w:rsidRDefault="00EA622E" w14:paraId="5BCC3AB1" w14:textId="77777777">
            <w:pPr>
              <w:jc w:val="both"/>
              <w:rPr>
                <w:rFonts w:ascii="Georgia" w:hAnsi="Georgia"/>
                <w:noProof w:val="0"/>
                <w:sz w:val="20"/>
                <w:szCs w:val="20"/>
                <w:lang w:val="en-GB"/>
              </w:rPr>
            </w:pPr>
          </w:p>
        </w:tc>
        <w:tc>
          <w:tcPr>
            <w:tcW w:w="662" w:type="dxa"/>
            <w:vMerge w:val="restart"/>
            <w:shd w:val="clear" w:color="auto" w:fill="00B050"/>
          </w:tcPr>
          <w:p w:rsidRPr="00AB26E7" w:rsidR="00EA622E" w:rsidP="00D63933" w:rsidRDefault="00EA622E" w14:paraId="44F48938" w14:textId="77777777">
            <w:pPr>
              <w:jc w:val="both"/>
              <w:rPr>
                <w:rFonts w:ascii="Georgia" w:hAnsi="Georgia"/>
                <w:noProof w:val="0"/>
                <w:sz w:val="20"/>
                <w:szCs w:val="20"/>
                <w:lang w:val="en-GB"/>
              </w:rPr>
            </w:pPr>
          </w:p>
        </w:tc>
        <w:tc>
          <w:tcPr>
            <w:tcW w:w="620" w:type="dxa"/>
            <w:shd w:val="clear" w:color="auto" w:fill="00B050"/>
          </w:tcPr>
          <w:p w:rsidRPr="00AB26E7" w:rsidR="00EA622E" w:rsidP="00D63933" w:rsidRDefault="00EA622E" w14:paraId="7440F8EA" w14:textId="77777777">
            <w:pPr>
              <w:jc w:val="both"/>
              <w:rPr>
                <w:rFonts w:ascii="Georgia" w:hAnsi="Georgia"/>
                <w:noProof w:val="0"/>
                <w:sz w:val="20"/>
                <w:szCs w:val="20"/>
                <w:lang w:val="en-GB"/>
              </w:rPr>
            </w:pPr>
          </w:p>
        </w:tc>
        <w:tc>
          <w:tcPr>
            <w:tcW w:w="677" w:type="dxa"/>
            <w:gridSpan w:val="2"/>
            <w:shd w:val="clear" w:color="auto" w:fill="00B050"/>
          </w:tcPr>
          <w:p w:rsidRPr="00AB26E7" w:rsidR="00EA622E" w:rsidP="00D63933" w:rsidRDefault="00EA622E" w14:paraId="7B9A2576" w14:textId="77777777">
            <w:pPr>
              <w:jc w:val="both"/>
              <w:rPr>
                <w:rFonts w:ascii="Georgia" w:hAnsi="Georgia"/>
                <w:noProof w:val="0"/>
                <w:sz w:val="20"/>
                <w:szCs w:val="20"/>
                <w:lang w:val="en-GB"/>
              </w:rPr>
            </w:pPr>
          </w:p>
        </w:tc>
        <w:tc>
          <w:tcPr>
            <w:tcW w:w="744" w:type="dxa"/>
            <w:shd w:val="clear" w:color="auto" w:fill="00B050"/>
          </w:tcPr>
          <w:p w:rsidRPr="00AB26E7" w:rsidR="00EA622E" w:rsidP="00D63933" w:rsidRDefault="00EA622E" w14:paraId="639C14D4" w14:textId="77777777">
            <w:pPr>
              <w:jc w:val="both"/>
              <w:rPr>
                <w:rFonts w:ascii="Georgia" w:hAnsi="Georgia"/>
                <w:noProof w:val="0"/>
                <w:sz w:val="20"/>
                <w:szCs w:val="20"/>
                <w:lang w:val="en-GB"/>
              </w:rPr>
            </w:pPr>
          </w:p>
        </w:tc>
        <w:tc>
          <w:tcPr>
            <w:tcW w:w="670" w:type="dxa"/>
            <w:shd w:val="clear" w:color="auto" w:fill="00B050"/>
          </w:tcPr>
          <w:p w:rsidRPr="00AB26E7" w:rsidR="00EA622E" w:rsidP="00D63933" w:rsidRDefault="00EA622E" w14:paraId="75D7F7AF" w14:textId="77777777">
            <w:pPr>
              <w:jc w:val="both"/>
              <w:rPr>
                <w:rFonts w:ascii="Georgia" w:hAnsi="Georgia"/>
                <w:noProof w:val="0"/>
                <w:sz w:val="20"/>
                <w:szCs w:val="20"/>
                <w:lang w:val="en-GB"/>
              </w:rPr>
            </w:pPr>
          </w:p>
        </w:tc>
        <w:tc>
          <w:tcPr>
            <w:tcW w:w="636" w:type="dxa"/>
            <w:shd w:val="clear" w:color="auto" w:fill="00B050"/>
          </w:tcPr>
          <w:p w:rsidRPr="00AB26E7" w:rsidR="00EA622E" w:rsidP="00D63933" w:rsidRDefault="00EA622E" w14:paraId="7945D946" w14:textId="77777777">
            <w:pPr>
              <w:jc w:val="both"/>
              <w:rPr>
                <w:rFonts w:ascii="Georgia" w:hAnsi="Georgia"/>
                <w:noProof w:val="0"/>
                <w:sz w:val="20"/>
                <w:szCs w:val="20"/>
                <w:lang w:val="en-GB"/>
              </w:rPr>
            </w:pPr>
          </w:p>
        </w:tc>
        <w:tc>
          <w:tcPr>
            <w:tcW w:w="696" w:type="dxa"/>
            <w:gridSpan w:val="2"/>
            <w:shd w:val="clear" w:color="auto" w:fill="00B050"/>
          </w:tcPr>
          <w:p w:rsidRPr="00AB26E7" w:rsidR="00EA622E" w:rsidP="00D63933" w:rsidRDefault="00EA622E" w14:paraId="07AD576E" w14:textId="77777777">
            <w:pPr>
              <w:jc w:val="both"/>
              <w:rPr>
                <w:rFonts w:ascii="Georgia" w:hAnsi="Georgia"/>
                <w:noProof w:val="0"/>
                <w:sz w:val="20"/>
                <w:szCs w:val="20"/>
                <w:lang w:val="en-GB"/>
              </w:rPr>
            </w:pPr>
          </w:p>
        </w:tc>
        <w:tc>
          <w:tcPr>
            <w:tcW w:w="586" w:type="dxa"/>
            <w:gridSpan w:val="2"/>
            <w:shd w:val="clear" w:color="auto" w:fill="00B050"/>
          </w:tcPr>
          <w:p w:rsidRPr="00AB26E7" w:rsidR="00EA622E" w:rsidP="00D63933" w:rsidRDefault="00EA622E" w14:paraId="1FFFDA53" w14:textId="77777777">
            <w:pPr>
              <w:jc w:val="both"/>
              <w:rPr>
                <w:rFonts w:ascii="Georgia" w:hAnsi="Georgia"/>
                <w:noProof w:val="0"/>
                <w:sz w:val="20"/>
                <w:szCs w:val="20"/>
                <w:lang w:val="en-GB"/>
              </w:rPr>
            </w:pPr>
          </w:p>
        </w:tc>
        <w:tc>
          <w:tcPr>
            <w:tcW w:w="642" w:type="dxa"/>
            <w:shd w:val="clear" w:color="auto" w:fill="00B050"/>
          </w:tcPr>
          <w:p w:rsidRPr="00AB26E7" w:rsidR="00EA622E" w:rsidP="00D63933" w:rsidRDefault="00EA622E" w14:paraId="356760F1" w14:textId="77777777">
            <w:pPr>
              <w:jc w:val="both"/>
              <w:rPr>
                <w:rFonts w:ascii="Georgia" w:hAnsi="Georgia"/>
                <w:noProof w:val="0"/>
                <w:sz w:val="20"/>
                <w:szCs w:val="20"/>
                <w:lang w:val="en-GB"/>
              </w:rPr>
            </w:pPr>
          </w:p>
        </w:tc>
        <w:tc>
          <w:tcPr>
            <w:tcW w:w="620" w:type="dxa"/>
            <w:vMerge w:val="restart"/>
            <w:shd w:val="clear" w:color="auto" w:fill="00B050"/>
          </w:tcPr>
          <w:p w:rsidRPr="00AB26E7" w:rsidR="00EA622E" w:rsidP="00D63933" w:rsidRDefault="00EA622E" w14:paraId="59FEDFA1" w14:textId="77777777">
            <w:pPr>
              <w:jc w:val="both"/>
              <w:rPr>
                <w:rFonts w:ascii="Georgia" w:hAnsi="Georgia"/>
                <w:noProof w:val="0"/>
                <w:sz w:val="20"/>
                <w:szCs w:val="20"/>
                <w:lang w:val="en-GB"/>
              </w:rPr>
            </w:pPr>
          </w:p>
        </w:tc>
      </w:tr>
      <w:tr w:rsidRPr="00AB26E7" w:rsidR="00EA622E" w:rsidTr="00EA622E" w14:paraId="475C9A27" w14:textId="77777777">
        <w:tc>
          <w:tcPr>
            <w:tcW w:w="1000" w:type="dxa"/>
            <w:vMerge/>
          </w:tcPr>
          <w:p w:rsidRPr="00AB26E7" w:rsidR="00EA622E" w:rsidP="00D63933" w:rsidRDefault="00EA622E" w14:paraId="2DCDFE5D" w14:textId="77777777">
            <w:pPr>
              <w:jc w:val="both"/>
              <w:rPr>
                <w:rFonts w:ascii="Georgia" w:hAnsi="Georgia"/>
                <w:noProof w:val="0"/>
                <w:sz w:val="20"/>
                <w:szCs w:val="20"/>
                <w:lang w:val="en-GB"/>
              </w:rPr>
            </w:pPr>
          </w:p>
        </w:tc>
        <w:tc>
          <w:tcPr>
            <w:tcW w:w="609" w:type="dxa"/>
            <w:vMerge/>
          </w:tcPr>
          <w:p w:rsidRPr="00AB26E7" w:rsidR="00EA622E" w:rsidP="00D63933" w:rsidRDefault="00EA622E" w14:paraId="52A406DB" w14:textId="77777777">
            <w:pPr>
              <w:jc w:val="both"/>
              <w:rPr>
                <w:rFonts w:ascii="Georgia" w:hAnsi="Georgia"/>
                <w:noProof w:val="0"/>
                <w:sz w:val="20"/>
                <w:szCs w:val="20"/>
                <w:lang w:val="en-GB"/>
              </w:rPr>
            </w:pPr>
          </w:p>
        </w:tc>
        <w:tc>
          <w:tcPr>
            <w:tcW w:w="616" w:type="dxa"/>
            <w:gridSpan w:val="2"/>
            <w:vMerge/>
          </w:tcPr>
          <w:p w:rsidRPr="00AB26E7" w:rsidR="00EA622E" w:rsidP="00D63933" w:rsidRDefault="00EA622E" w14:paraId="79A7EDED" w14:textId="77777777">
            <w:pPr>
              <w:jc w:val="both"/>
              <w:rPr>
                <w:rFonts w:ascii="Georgia" w:hAnsi="Georgia"/>
                <w:noProof w:val="0"/>
                <w:sz w:val="20"/>
                <w:szCs w:val="20"/>
                <w:lang w:val="en-GB"/>
              </w:rPr>
            </w:pPr>
          </w:p>
        </w:tc>
        <w:tc>
          <w:tcPr>
            <w:tcW w:w="662" w:type="dxa"/>
            <w:vMerge/>
          </w:tcPr>
          <w:p w:rsidRPr="00AB26E7" w:rsidR="00EA622E" w:rsidP="00D63933" w:rsidRDefault="00EA622E" w14:paraId="3A5F8C4B" w14:textId="77777777">
            <w:pPr>
              <w:jc w:val="both"/>
              <w:rPr>
                <w:rFonts w:ascii="Georgia" w:hAnsi="Georgia"/>
                <w:noProof w:val="0"/>
                <w:sz w:val="20"/>
                <w:szCs w:val="20"/>
                <w:lang w:val="en-GB"/>
              </w:rPr>
            </w:pPr>
          </w:p>
        </w:tc>
        <w:tc>
          <w:tcPr>
            <w:tcW w:w="620" w:type="dxa"/>
            <w:shd w:val="clear" w:color="auto" w:fill="FFC000"/>
          </w:tcPr>
          <w:p w:rsidRPr="00AB26E7" w:rsidR="00EA622E" w:rsidP="00D63933" w:rsidRDefault="00EA622E" w14:paraId="7E95E1FF" w14:textId="77777777">
            <w:pPr>
              <w:jc w:val="both"/>
              <w:rPr>
                <w:rFonts w:ascii="Georgia" w:hAnsi="Georgia"/>
                <w:noProof w:val="0"/>
                <w:sz w:val="20"/>
                <w:szCs w:val="20"/>
                <w:lang w:val="en-GB"/>
              </w:rPr>
            </w:pPr>
          </w:p>
        </w:tc>
        <w:tc>
          <w:tcPr>
            <w:tcW w:w="677" w:type="dxa"/>
            <w:gridSpan w:val="2"/>
            <w:shd w:val="clear" w:color="auto" w:fill="FFC000"/>
          </w:tcPr>
          <w:p w:rsidRPr="00AB26E7" w:rsidR="00EA622E" w:rsidP="00D63933" w:rsidRDefault="00EA622E" w14:paraId="570C0226" w14:textId="77777777">
            <w:pPr>
              <w:jc w:val="both"/>
              <w:rPr>
                <w:rFonts w:ascii="Georgia" w:hAnsi="Georgia"/>
                <w:noProof w:val="0"/>
                <w:sz w:val="20"/>
                <w:szCs w:val="20"/>
                <w:lang w:val="en-GB"/>
              </w:rPr>
            </w:pPr>
          </w:p>
        </w:tc>
        <w:tc>
          <w:tcPr>
            <w:tcW w:w="744" w:type="dxa"/>
            <w:shd w:val="clear" w:color="auto" w:fill="FFC000"/>
          </w:tcPr>
          <w:p w:rsidRPr="00AB26E7" w:rsidR="00EA622E" w:rsidP="00D63933" w:rsidRDefault="00EA622E" w14:paraId="02BB583B" w14:textId="77777777">
            <w:pPr>
              <w:jc w:val="both"/>
              <w:rPr>
                <w:rFonts w:ascii="Georgia" w:hAnsi="Georgia"/>
                <w:noProof w:val="0"/>
                <w:sz w:val="20"/>
                <w:szCs w:val="20"/>
                <w:lang w:val="en-GB"/>
              </w:rPr>
            </w:pPr>
          </w:p>
        </w:tc>
        <w:tc>
          <w:tcPr>
            <w:tcW w:w="670" w:type="dxa"/>
            <w:shd w:val="clear" w:color="auto" w:fill="FFC000"/>
          </w:tcPr>
          <w:p w:rsidRPr="00AB26E7" w:rsidR="00EA622E" w:rsidP="00D63933" w:rsidRDefault="00EA622E" w14:paraId="68347C8A" w14:textId="77777777">
            <w:pPr>
              <w:jc w:val="both"/>
              <w:rPr>
                <w:rFonts w:ascii="Georgia" w:hAnsi="Georgia"/>
                <w:noProof w:val="0"/>
                <w:sz w:val="20"/>
                <w:szCs w:val="20"/>
                <w:lang w:val="en-GB"/>
              </w:rPr>
            </w:pPr>
          </w:p>
        </w:tc>
        <w:tc>
          <w:tcPr>
            <w:tcW w:w="636" w:type="dxa"/>
            <w:shd w:val="clear" w:color="auto" w:fill="FFC000"/>
          </w:tcPr>
          <w:p w:rsidRPr="00AB26E7" w:rsidR="00EA622E" w:rsidP="00D63933" w:rsidRDefault="00EA622E" w14:paraId="409AA150" w14:textId="77777777">
            <w:pPr>
              <w:jc w:val="both"/>
              <w:rPr>
                <w:rFonts w:ascii="Georgia" w:hAnsi="Georgia"/>
                <w:noProof w:val="0"/>
                <w:sz w:val="20"/>
                <w:szCs w:val="20"/>
                <w:lang w:val="en-GB"/>
              </w:rPr>
            </w:pPr>
          </w:p>
        </w:tc>
        <w:tc>
          <w:tcPr>
            <w:tcW w:w="696" w:type="dxa"/>
            <w:gridSpan w:val="2"/>
            <w:shd w:val="clear" w:color="auto" w:fill="FFC000"/>
          </w:tcPr>
          <w:p w:rsidRPr="00AB26E7" w:rsidR="00EA622E" w:rsidP="00D63933" w:rsidRDefault="00EA622E" w14:paraId="072B491E" w14:textId="77777777">
            <w:pPr>
              <w:jc w:val="both"/>
              <w:rPr>
                <w:rFonts w:ascii="Georgia" w:hAnsi="Georgia"/>
                <w:noProof w:val="0"/>
                <w:sz w:val="20"/>
                <w:szCs w:val="20"/>
                <w:lang w:val="en-GB"/>
              </w:rPr>
            </w:pPr>
          </w:p>
        </w:tc>
        <w:tc>
          <w:tcPr>
            <w:tcW w:w="586" w:type="dxa"/>
            <w:gridSpan w:val="2"/>
            <w:shd w:val="clear" w:color="auto" w:fill="FFC000"/>
          </w:tcPr>
          <w:p w:rsidRPr="00AB26E7" w:rsidR="00EA622E" w:rsidP="00D63933" w:rsidRDefault="00EA622E" w14:paraId="22A0A937" w14:textId="77777777">
            <w:pPr>
              <w:jc w:val="both"/>
              <w:rPr>
                <w:rFonts w:ascii="Georgia" w:hAnsi="Georgia"/>
                <w:noProof w:val="0"/>
                <w:sz w:val="20"/>
                <w:szCs w:val="20"/>
                <w:lang w:val="en-GB"/>
              </w:rPr>
            </w:pPr>
          </w:p>
        </w:tc>
        <w:tc>
          <w:tcPr>
            <w:tcW w:w="642" w:type="dxa"/>
            <w:shd w:val="clear" w:color="auto" w:fill="FFC000"/>
          </w:tcPr>
          <w:p w:rsidRPr="00AB26E7" w:rsidR="00EA622E" w:rsidP="00D63933" w:rsidRDefault="00EA622E" w14:paraId="088867FE" w14:textId="77777777">
            <w:pPr>
              <w:jc w:val="both"/>
              <w:rPr>
                <w:rFonts w:ascii="Georgia" w:hAnsi="Georgia"/>
                <w:noProof w:val="0"/>
                <w:sz w:val="20"/>
                <w:szCs w:val="20"/>
                <w:lang w:val="en-GB"/>
              </w:rPr>
            </w:pPr>
          </w:p>
        </w:tc>
        <w:tc>
          <w:tcPr>
            <w:tcW w:w="620" w:type="dxa"/>
            <w:vMerge/>
          </w:tcPr>
          <w:p w:rsidRPr="00AB26E7" w:rsidR="00EA622E" w:rsidP="00D63933" w:rsidRDefault="00EA622E" w14:paraId="740A39E9" w14:textId="77777777">
            <w:pPr>
              <w:jc w:val="both"/>
              <w:rPr>
                <w:rFonts w:ascii="Georgia" w:hAnsi="Georgia"/>
                <w:noProof w:val="0"/>
                <w:sz w:val="20"/>
                <w:szCs w:val="20"/>
                <w:lang w:val="en-GB"/>
              </w:rPr>
            </w:pPr>
          </w:p>
        </w:tc>
      </w:tr>
    </w:tbl>
    <w:tbl>
      <w:tblPr>
        <w:tblStyle w:val="SmartClassicTable"/>
        <w:tblW w:w="9026"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9026"/>
      </w:tblGrid>
      <w:tr w:rsidRPr="00AB26E7" w:rsidR="00EA622E" w:rsidTr="00EA622E" w14:paraId="043C410A" w14:textId="77777777">
        <w:trPr>
          <w:cnfStyle w:val="100000000000" w:firstRow="1" w:lastRow="0" w:firstColumn="0" w:lastColumn="0" w:oddVBand="0" w:evenVBand="0" w:oddHBand="0" w:evenHBand="0" w:firstRowFirstColumn="0" w:firstRowLastColumn="0" w:lastRowFirstColumn="0" w:lastRowLastColumn="0"/>
        </w:trPr>
        <w:tc>
          <w:tcPr>
            <w:tcW w:w="9026" w:type="dxa"/>
          </w:tcPr>
          <w:tbl>
            <w:tblPr>
              <w:tblStyle w:val="TableGrid1"/>
              <w:tblpPr w:leftFromText="180" w:rightFromText="180" w:vertAnchor="text" w:horzAnchor="margin" w:tblpXSpec="right" w:tblpY="144"/>
              <w:tblW w:w="0" w:type="auto"/>
              <w:tblBorders>
                <w:top w:val="dotted" w:color="C00000" w:sz="4" w:space="0"/>
                <w:left w:val="dotted" w:color="C00000" w:sz="4" w:space="0"/>
                <w:bottom w:val="dotted" w:color="C00000" w:sz="4" w:space="0"/>
                <w:right w:val="dotted" w:color="C00000" w:sz="4" w:space="0"/>
                <w:insideH w:val="dotted" w:color="C00000" w:sz="4" w:space="0"/>
                <w:insideV w:val="dotted" w:color="C00000" w:sz="4" w:space="0"/>
              </w:tblBorders>
              <w:tblLook w:val="04A0" w:firstRow="1" w:lastRow="0" w:firstColumn="1" w:lastColumn="0" w:noHBand="0" w:noVBand="1"/>
            </w:tblPr>
            <w:tblGrid>
              <w:gridCol w:w="236"/>
              <w:gridCol w:w="1108"/>
              <w:gridCol w:w="294"/>
              <w:gridCol w:w="1130"/>
              <w:gridCol w:w="270"/>
              <w:gridCol w:w="1387"/>
            </w:tblGrid>
            <w:tr w:rsidRPr="00AB26E7" w:rsidR="00EA622E" w:rsidTr="00D63933" w14:paraId="01A832C5" w14:textId="77777777">
              <w:trPr>
                <w:trHeight w:val="284"/>
              </w:trPr>
              <w:tc>
                <w:tcPr>
                  <w:tcW w:w="236" w:type="dxa"/>
                  <w:shd w:val="clear" w:color="auto" w:fill="92D050"/>
                </w:tcPr>
                <w:p w:rsidRPr="00AB26E7" w:rsidR="00EA622E" w:rsidP="00D63933" w:rsidRDefault="00EA622E" w14:paraId="377A8C67" w14:textId="77777777">
                  <w:pPr>
                    <w:jc w:val="both"/>
                    <w:rPr>
                      <w:rFonts w:ascii="Georgia" w:hAnsi="Georgia"/>
                      <w:noProof w:val="0"/>
                      <w:sz w:val="24"/>
                      <w:szCs w:val="24"/>
                      <w:lang w:val="en-GB"/>
                    </w:rPr>
                  </w:pPr>
                </w:p>
              </w:tc>
              <w:tc>
                <w:tcPr>
                  <w:tcW w:w="1108" w:type="dxa"/>
                </w:tcPr>
                <w:p w:rsidRPr="00AB26E7" w:rsidR="00EA622E" w:rsidP="00D63933" w:rsidRDefault="00EA622E" w14:paraId="73692016" w14:textId="77777777">
                  <w:pPr>
                    <w:jc w:val="both"/>
                    <w:rPr>
                      <w:rFonts w:ascii="Georgia" w:hAnsi="Georgia"/>
                      <w:noProof w:val="0"/>
                      <w:sz w:val="24"/>
                      <w:szCs w:val="24"/>
                      <w:lang w:val="en-GB"/>
                    </w:rPr>
                  </w:pPr>
                  <w:r w:rsidRPr="00AB26E7">
                    <w:rPr>
                      <w:rFonts w:ascii="Georgia" w:hAnsi="Georgia"/>
                      <w:noProof w:val="0"/>
                      <w:sz w:val="24"/>
                      <w:szCs w:val="24"/>
                      <w:lang w:val="en-GB"/>
                    </w:rPr>
                    <w:t>Sowing</w:t>
                  </w:r>
                </w:p>
              </w:tc>
              <w:tc>
                <w:tcPr>
                  <w:tcW w:w="294" w:type="dxa"/>
                  <w:shd w:val="clear" w:color="auto" w:fill="00B050"/>
                </w:tcPr>
                <w:p w:rsidRPr="00AB26E7" w:rsidR="00EA622E" w:rsidP="00D63933" w:rsidRDefault="00EA622E" w14:paraId="2300CF93" w14:textId="77777777">
                  <w:pPr>
                    <w:jc w:val="both"/>
                    <w:rPr>
                      <w:rFonts w:ascii="Georgia" w:hAnsi="Georgia"/>
                      <w:noProof w:val="0"/>
                      <w:sz w:val="24"/>
                      <w:szCs w:val="24"/>
                      <w:lang w:val="en-GB"/>
                    </w:rPr>
                  </w:pPr>
                </w:p>
              </w:tc>
              <w:tc>
                <w:tcPr>
                  <w:tcW w:w="1080" w:type="dxa"/>
                </w:tcPr>
                <w:p w:rsidRPr="00AB26E7" w:rsidR="00EA622E" w:rsidP="00D63933" w:rsidRDefault="00EA622E" w14:paraId="7127FD50" w14:textId="77777777">
                  <w:pPr>
                    <w:jc w:val="both"/>
                    <w:rPr>
                      <w:rFonts w:ascii="Georgia" w:hAnsi="Georgia"/>
                      <w:noProof w:val="0"/>
                      <w:sz w:val="24"/>
                      <w:szCs w:val="24"/>
                      <w:lang w:val="en-GB"/>
                    </w:rPr>
                  </w:pPr>
                  <w:r w:rsidRPr="00AB26E7">
                    <w:rPr>
                      <w:rFonts w:ascii="Georgia" w:hAnsi="Georgia"/>
                      <w:noProof w:val="0"/>
                      <w:sz w:val="24"/>
                      <w:szCs w:val="24"/>
                      <w:lang w:val="en-GB"/>
                    </w:rPr>
                    <w:t>Growing</w:t>
                  </w:r>
                </w:p>
              </w:tc>
              <w:tc>
                <w:tcPr>
                  <w:tcW w:w="270" w:type="dxa"/>
                  <w:shd w:val="clear" w:color="auto" w:fill="FFC000"/>
                </w:tcPr>
                <w:p w:rsidRPr="00AB26E7" w:rsidR="00EA622E" w:rsidP="00D63933" w:rsidRDefault="00EA622E" w14:paraId="262DC7C5" w14:textId="77777777">
                  <w:pPr>
                    <w:jc w:val="both"/>
                    <w:rPr>
                      <w:rFonts w:ascii="Georgia" w:hAnsi="Georgia"/>
                      <w:noProof w:val="0"/>
                      <w:sz w:val="24"/>
                      <w:szCs w:val="24"/>
                      <w:lang w:val="en-GB"/>
                    </w:rPr>
                  </w:pPr>
                </w:p>
              </w:tc>
              <w:tc>
                <w:tcPr>
                  <w:tcW w:w="1260" w:type="dxa"/>
                </w:tcPr>
                <w:p w:rsidRPr="00AB26E7" w:rsidR="00EA622E" w:rsidP="00D63933" w:rsidRDefault="00EA622E" w14:paraId="4555A503" w14:textId="77777777">
                  <w:pPr>
                    <w:jc w:val="both"/>
                    <w:rPr>
                      <w:rFonts w:ascii="Georgia" w:hAnsi="Georgia"/>
                      <w:noProof w:val="0"/>
                      <w:sz w:val="24"/>
                      <w:szCs w:val="24"/>
                      <w:lang w:val="en-GB"/>
                    </w:rPr>
                  </w:pPr>
                  <w:r w:rsidRPr="00AB26E7">
                    <w:rPr>
                      <w:rFonts w:ascii="Georgia" w:hAnsi="Georgia"/>
                      <w:noProof w:val="0"/>
                      <w:sz w:val="24"/>
                      <w:szCs w:val="24"/>
                      <w:lang w:val="en-GB"/>
                    </w:rPr>
                    <w:t>Harvesting</w:t>
                  </w:r>
                </w:p>
              </w:tc>
            </w:tr>
          </w:tbl>
          <w:p w:rsidRPr="00AB26E7" w:rsidR="00EA622E" w:rsidP="00D63933" w:rsidRDefault="00EA622E" w14:paraId="2CB05867" w14:textId="77777777">
            <w:pPr>
              <w:jc w:val="both"/>
              <w:rPr>
                <w:noProof w:val="0"/>
                <w:sz w:val="24"/>
                <w:szCs w:val="24"/>
                <w:lang w:val="en-GB"/>
              </w:rPr>
            </w:pPr>
          </w:p>
        </w:tc>
      </w:tr>
    </w:tbl>
    <w:p w:rsidRPr="00AB26E7" w:rsidR="00EA622E" w:rsidP="00EA622E" w:rsidRDefault="00EA622E" w14:paraId="7661A7C0" w14:textId="77777777">
      <w:pPr>
        <w:pStyle w:val="source"/>
        <w:jc w:val="center"/>
        <w:rPr>
          <w:lang w:val="en-GB"/>
        </w:rPr>
      </w:pPr>
      <w:r w:rsidRPr="00AB26E7">
        <w:rPr>
          <w:lang w:val="en-GB"/>
        </w:rPr>
        <w:t>Source: Volume I: Draft Agricultural Development Planning Strategy Report, Formulation of the Agricultural Development Planning Strategy, July 2016, PWC</w:t>
      </w:r>
    </w:p>
    <w:p w:rsidRPr="00AB26E7" w:rsidR="0066504C" w:rsidP="00461D4D" w:rsidRDefault="00F546AF" w14:paraId="061037E6" w14:textId="0839BA44">
      <w:pPr>
        <w:pStyle w:val="ps"/>
        <w:rPr>
          <w:lang w:val="en-GB"/>
        </w:rPr>
      </w:pPr>
      <w:r w:rsidRPr="00AB26E7">
        <w:rPr>
          <w:lang w:val="en-GB"/>
        </w:rPr>
        <w:t>Taking into account both the Agricultural Development Planning Strategy and the Tec</w:t>
      </w:r>
      <w:r w:rsidRPr="00AB26E7" w:rsidR="004E79D2">
        <w:rPr>
          <w:lang w:val="en-GB"/>
        </w:rPr>
        <w:t>hnical feasibility Study</w:t>
      </w:r>
      <w:r w:rsidRPr="00AB26E7" w:rsidR="00C3427F">
        <w:rPr>
          <w:lang w:val="en-GB"/>
        </w:rPr>
        <w:t>, this PMP</w:t>
      </w:r>
      <w:r w:rsidRPr="00AB26E7" w:rsidR="004E79D2">
        <w:rPr>
          <w:lang w:val="en-GB"/>
        </w:rPr>
        <w:t xml:space="preserve"> ha</w:t>
      </w:r>
      <w:r w:rsidRPr="00AB26E7" w:rsidR="00C3427F">
        <w:rPr>
          <w:lang w:val="en-GB"/>
        </w:rPr>
        <w:t xml:space="preserve">s </w:t>
      </w:r>
      <w:r w:rsidRPr="00AB26E7" w:rsidR="004E79D2">
        <w:rPr>
          <w:lang w:val="en-GB"/>
        </w:rPr>
        <w:t>selected</w:t>
      </w:r>
      <w:r w:rsidRPr="00AB26E7">
        <w:rPr>
          <w:lang w:val="en-GB"/>
        </w:rPr>
        <w:t xml:space="preserve"> the following crops to be assess:</w:t>
      </w:r>
    </w:p>
    <w:p w:rsidRPr="00AB26E7" w:rsidR="00F546AF" w:rsidP="00F546AF" w:rsidRDefault="00F546AF" w14:paraId="373D1433" w14:textId="77777777">
      <w:pPr>
        <w:pStyle w:val="ea"/>
        <w:rPr>
          <w:lang w:val="en-GB"/>
        </w:rPr>
      </w:pPr>
      <w:r w:rsidRPr="00AB26E7">
        <w:rPr>
          <w:u w:val="single"/>
          <w:lang w:val="en-GB"/>
        </w:rPr>
        <w:t>Sugarcane</w:t>
      </w:r>
      <w:r w:rsidRPr="00AB26E7" w:rsidR="003752BA">
        <w:rPr>
          <w:lang w:val="en-GB"/>
        </w:rPr>
        <w:t>:</w:t>
      </w:r>
      <w:r w:rsidRPr="00AB26E7" w:rsidR="00546A08">
        <w:rPr>
          <w:lang w:val="en-GB"/>
        </w:rPr>
        <w:t xml:space="preserve"> it is the main crop to be developed after extension of irrigation. The sugarcane plantation will be developed by Illovo and outgrowers;</w:t>
      </w:r>
    </w:p>
    <w:p w:rsidRPr="00AB26E7" w:rsidR="005D132D" w:rsidP="00F546AF" w:rsidRDefault="005D132D" w14:paraId="47F00566" w14:textId="09C99EB0">
      <w:pPr>
        <w:pStyle w:val="ea"/>
        <w:rPr>
          <w:lang w:val="en-GB"/>
        </w:rPr>
      </w:pPr>
      <w:r w:rsidRPr="00AB26E7">
        <w:rPr>
          <w:u w:val="single"/>
          <w:lang w:val="en-GB"/>
        </w:rPr>
        <w:t>Cotton</w:t>
      </w:r>
      <w:r w:rsidRPr="00AB26E7">
        <w:rPr>
          <w:lang w:val="en-GB"/>
        </w:rPr>
        <w:t>: it is the main cash crops for small holder farmers;</w:t>
      </w:r>
    </w:p>
    <w:p w:rsidRPr="00AB26E7" w:rsidR="005D132D" w:rsidP="005D132D" w:rsidRDefault="005D132D" w14:paraId="16D98448" w14:textId="13226873">
      <w:pPr>
        <w:pStyle w:val="ea"/>
        <w:rPr>
          <w:lang w:val="en-GB"/>
        </w:rPr>
      </w:pPr>
      <w:r w:rsidRPr="00AB26E7">
        <w:rPr>
          <w:u w:val="single"/>
          <w:lang w:val="en-GB"/>
        </w:rPr>
        <w:t>Tropical fruits</w:t>
      </w:r>
      <w:r w:rsidRPr="00AB26E7">
        <w:rPr>
          <w:lang w:val="en-GB"/>
        </w:rPr>
        <w:t>: including oranges, mangoes and bananas;</w:t>
      </w:r>
    </w:p>
    <w:p w:rsidRPr="00AB26E7" w:rsidR="00546A08" w:rsidP="00F546AF" w:rsidRDefault="003752BA" w14:paraId="3D3CB15C" w14:textId="77777777">
      <w:pPr>
        <w:pStyle w:val="ea"/>
        <w:rPr>
          <w:lang w:val="en-GB"/>
        </w:rPr>
      </w:pPr>
      <w:r w:rsidRPr="00AB26E7">
        <w:rPr>
          <w:u w:val="single"/>
          <w:lang w:val="en-GB"/>
        </w:rPr>
        <w:t>Cereals</w:t>
      </w:r>
      <w:r w:rsidRPr="00AB26E7">
        <w:rPr>
          <w:lang w:val="en-GB"/>
        </w:rPr>
        <w:t>: maize and sorghum are major staple-food for the region and there is a need to increase the production. Irrigation will be a mean to secure production from climatic hazards;</w:t>
      </w:r>
    </w:p>
    <w:p w:rsidRPr="00AB26E7" w:rsidR="003752BA" w:rsidP="00F546AF" w:rsidRDefault="003752BA" w14:paraId="5C6CDF2D" w14:textId="77777777">
      <w:pPr>
        <w:pStyle w:val="ea"/>
        <w:rPr>
          <w:lang w:val="en-GB"/>
        </w:rPr>
      </w:pPr>
      <w:r w:rsidRPr="00AB26E7">
        <w:rPr>
          <w:u w:val="single"/>
          <w:lang w:val="en-GB"/>
        </w:rPr>
        <w:t>Rice</w:t>
      </w:r>
      <w:r w:rsidRPr="00AB26E7">
        <w:rPr>
          <w:lang w:val="en-GB"/>
        </w:rPr>
        <w:t xml:space="preserve">: </w:t>
      </w:r>
      <w:r w:rsidRPr="00AB26E7" w:rsidR="003D292B">
        <w:rPr>
          <w:lang w:val="en-GB"/>
        </w:rPr>
        <w:t>vertisols are largely present in the studied area and are very good soils to develop irrigated rice;</w:t>
      </w:r>
    </w:p>
    <w:p w:rsidRPr="00AB26E7" w:rsidR="003752BA" w:rsidP="00F546AF" w:rsidRDefault="003752BA" w14:paraId="57BAA97F" w14:textId="77777777">
      <w:pPr>
        <w:pStyle w:val="ea"/>
        <w:rPr>
          <w:lang w:val="en-GB"/>
        </w:rPr>
      </w:pPr>
      <w:r w:rsidRPr="00AB26E7">
        <w:rPr>
          <w:u w:val="single"/>
          <w:lang w:val="en-GB"/>
        </w:rPr>
        <w:t>Beans</w:t>
      </w:r>
      <w:r w:rsidRPr="00AB26E7">
        <w:rPr>
          <w:lang w:val="en-GB"/>
        </w:rPr>
        <w:t xml:space="preserve">: </w:t>
      </w:r>
      <w:r w:rsidRPr="00AB26E7" w:rsidR="003D292B">
        <w:rPr>
          <w:lang w:val="en-GB"/>
        </w:rPr>
        <w:t>this legume is widely grown by farmers in the studied area. It can rotate with cereals;</w:t>
      </w:r>
    </w:p>
    <w:p w:rsidRPr="00AB26E7" w:rsidR="003752BA" w:rsidP="00F546AF" w:rsidRDefault="003752BA" w14:paraId="2F055969" w14:textId="77777777">
      <w:pPr>
        <w:pStyle w:val="ea"/>
        <w:rPr>
          <w:lang w:val="en-GB"/>
        </w:rPr>
      </w:pPr>
      <w:r w:rsidRPr="00AB26E7">
        <w:rPr>
          <w:u w:val="single"/>
          <w:lang w:val="en-GB"/>
        </w:rPr>
        <w:t>Horticultural crops</w:t>
      </w:r>
      <w:r w:rsidRPr="00AB26E7">
        <w:rPr>
          <w:lang w:val="en-GB"/>
        </w:rPr>
        <w:t>:</w:t>
      </w:r>
      <w:r w:rsidRPr="00AB26E7" w:rsidR="003D292B">
        <w:rPr>
          <w:lang w:val="en-GB"/>
        </w:rPr>
        <w:t xml:space="preserve"> </w:t>
      </w:r>
      <w:r w:rsidRPr="00AB26E7" w:rsidR="00337BF8">
        <w:rPr>
          <w:lang w:val="en-GB"/>
        </w:rPr>
        <w:t>there is an option for crop diversification with leafy vegetables, tomato and onion.</w:t>
      </w:r>
    </w:p>
    <w:p w:rsidRPr="00AB26E7" w:rsidR="00461D4D" w:rsidP="00D470F0" w:rsidRDefault="00700AC2" w14:paraId="7B43D6AD" w14:textId="2AF311A2">
      <w:pPr>
        <w:pStyle w:val="ps"/>
        <w:rPr>
          <w:lang w:val="en-GB"/>
        </w:rPr>
      </w:pPr>
      <w:r w:rsidRPr="00AB26E7">
        <w:rPr>
          <w:lang w:val="en-GB"/>
        </w:rPr>
        <w:t xml:space="preserve">The chapters below present the situation of pests and diseases </w:t>
      </w:r>
      <w:r w:rsidRPr="00AB26E7" w:rsidR="00027A69">
        <w:rPr>
          <w:lang w:val="en-GB"/>
        </w:rPr>
        <w:t xml:space="preserve">in the Shire Valley </w:t>
      </w:r>
      <w:r w:rsidRPr="00AB26E7">
        <w:rPr>
          <w:lang w:val="en-GB"/>
        </w:rPr>
        <w:t>for th</w:t>
      </w:r>
      <w:r w:rsidRPr="00AB26E7" w:rsidR="004E79D2">
        <w:rPr>
          <w:lang w:val="en-GB"/>
        </w:rPr>
        <w:t>ese</w:t>
      </w:r>
      <w:r w:rsidRPr="00AB26E7">
        <w:rPr>
          <w:lang w:val="en-GB"/>
        </w:rPr>
        <w:t xml:space="preserve"> main crops.</w:t>
      </w:r>
    </w:p>
    <w:p w:rsidRPr="00AB26E7" w:rsidR="002E3810" w:rsidP="005D0E9E" w:rsidRDefault="00E077EE" w14:paraId="748F9A43" w14:textId="77777777">
      <w:pPr>
        <w:pStyle w:val="Heading2"/>
        <w:rPr>
          <w:lang w:val="en-GB"/>
        </w:rPr>
      </w:pPr>
      <w:bookmarkStart w:name="_Toc485048517" w:id="17"/>
      <w:r w:rsidRPr="00AB26E7">
        <w:rPr>
          <w:lang w:val="en-GB"/>
        </w:rPr>
        <w:t xml:space="preserve">Major pests and diseases of </w:t>
      </w:r>
      <w:r w:rsidRPr="00AB26E7" w:rsidR="002E3810">
        <w:rPr>
          <w:lang w:val="en-GB"/>
        </w:rPr>
        <w:t>Sugarcane</w:t>
      </w:r>
      <w:bookmarkEnd w:id="17"/>
    </w:p>
    <w:p w:rsidRPr="00AB26E7" w:rsidR="002B5798" w:rsidP="0089478F" w:rsidRDefault="0089478F" w14:paraId="441E0070" w14:textId="5339EE75">
      <w:pPr>
        <w:pStyle w:val="ps"/>
        <w:rPr>
          <w:lang w:val="en-GB"/>
        </w:rPr>
      </w:pPr>
      <w:r w:rsidRPr="00AB26E7">
        <w:rPr>
          <w:lang w:val="en-GB"/>
        </w:rPr>
        <w:t xml:space="preserve">Commercial sugarcane is normally grown as a long-term monoculture. Crop pests thrive where a host plant is abundant in both time and space, and where controlling factors are absent or limited. Hence, cultivating sugarcane, year after year, over large, often contiguous areas can lead to widespread crop loss, and even complete crop failure </w:t>
      </w:r>
      <w:r w:rsidRPr="00AB26E7" w:rsidR="004E79D2">
        <w:rPr>
          <w:lang w:val="en-GB"/>
        </w:rPr>
        <w:t>if</w:t>
      </w:r>
      <w:r w:rsidRPr="00AB26E7">
        <w:rPr>
          <w:lang w:val="en-GB"/>
        </w:rPr>
        <w:t xml:space="preserve"> no attempt is made to contain the pests. Thus, identifying important pests, and knowing what to do about them, is vital for the sustained production of sugarcane.</w:t>
      </w:r>
    </w:p>
    <w:p w:rsidRPr="00AB26E7" w:rsidR="005D0E9E" w:rsidP="00702EA6" w:rsidRDefault="00702EA6" w14:paraId="4E03AB84" w14:textId="77777777">
      <w:pPr>
        <w:pStyle w:val="Heading3"/>
        <w:rPr>
          <w:lang w:val="en-GB"/>
        </w:rPr>
      </w:pPr>
      <w:bookmarkStart w:name="_Toc485048518" w:id="18"/>
      <w:r w:rsidRPr="00AB26E7">
        <w:rPr>
          <w:lang w:val="en-GB"/>
        </w:rPr>
        <w:t>Yellow sugarcane aphid</w:t>
      </w:r>
      <w:r w:rsidRPr="00AB26E7" w:rsidR="00F0475C">
        <w:rPr>
          <w:lang w:val="en-GB"/>
        </w:rPr>
        <w:t>s</w:t>
      </w:r>
      <w:bookmarkEnd w:id="18"/>
    </w:p>
    <w:p w:rsidRPr="00AB26E7" w:rsidR="0037325B" w:rsidP="005D132D" w:rsidRDefault="0037325B" w14:paraId="7DD7D731" w14:textId="77777777">
      <w:pPr>
        <w:pStyle w:val="Heading4"/>
        <w:rPr>
          <w:lang w:val="en-GB"/>
        </w:rPr>
      </w:pPr>
      <w:r w:rsidRPr="00AB26E7">
        <w:rPr>
          <w:lang w:val="en-GB"/>
        </w:rPr>
        <w:t>Description</w:t>
      </w:r>
    </w:p>
    <w:p w:rsidRPr="00AB26E7" w:rsidR="00F07C42" w:rsidP="000407CD" w:rsidRDefault="00936296" w14:paraId="5C6776C0" w14:textId="77777777">
      <w:pPr>
        <w:pStyle w:val="ps"/>
        <w:rPr>
          <w:lang w:val="en-GB"/>
        </w:rPr>
      </w:pPr>
      <w:r w:rsidRPr="00AB26E7">
        <w:rPr>
          <w:lang w:val="en-GB"/>
        </w:rPr>
        <w:t xml:space="preserve">Yellow sugarcane aphid (YSA), </w:t>
      </w:r>
      <w:r w:rsidRPr="00AB26E7">
        <w:rPr>
          <w:i/>
          <w:lang w:val="en-GB"/>
        </w:rPr>
        <w:t>Sipha flava</w:t>
      </w:r>
      <w:r w:rsidRPr="00AB26E7">
        <w:rPr>
          <w:lang w:val="en-GB"/>
        </w:rPr>
        <w:t xml:space="preserve">, is a fairly small, dull to bright yellow aphid with short </w:t>
      </w:r>
      <w:r w:rsidRPr="00AB26E7" w:rsidR="00F07C42">
        <w:rPr>
          <w:lang w:val="en-GB"/>
        </w:rPr>
        <w:t>legs, antennae and mouth parts.</w:t>
      </w:r>
    </w:p>
    <w:p w:rsidRPr="00AB26E7" w:rsidR="00610CD7" w:rsidP="00610CD7" w:rsidRDefault="00610CD7" w14:paraId="084378A6" w14:textId="77777777">
      <w:pPr>
        <w:pStyle w:val="Caption"/>
        <w:keepNext/>
        <w:rPr>
          <w:noProof w:val="0"/>
          <w:lang w:val="en-GB"/>
        </w:rPr>
      </w:pPr>
      <w:r w:rsidRPr="00AB26E7">
        <w:rPr>
          <w:noProof w:val="0"/>
          <w:lang w:val="en-GB"/>
        </w:rPr>
        <w:t xml:space="preserve">Figure </w:t>
      </w:r>
      <w:r w:rsidRPr="00AB26E7" w:rsidR="006A3486">
        <w:rPr>
          <w:noProof w:val="0"/>
          <w:lang w:val="en-GB"/>
        </w:rPr>
        <w:fldChar w:fldCharType="begin"/>
      </w:r>
      <w:r w:rsidRPr="00AB26E7" w:rsidR="006A3486">
        <w:rPr>
          <w:noProof w:val="0"/>
          <w:lang w:val="en-GB"/>
        </w:rPr>
        <w:instrText xml:space="preserve"> STYLEREF 1 \s </w:instrText>
      </w:r>
      <w:r w:rsidRPr="00AB26E7" w:rsidR="006A3486">
        <w:rPr>
          <w:noProof w:val="0"/>
          <w:lang w:val="en-GB"/>
        </w:rPr>
        <w:fldChar w:fldCharType="separate"/>
      </w:r>
      <w:r w:rsidR="007949B0">
        <w:rPr>
          <w:lang w:val="en-GB"/>
        </w:rPr>
        <w:t>5</w:t>
      </w:r>
      <w:r w:rsidRPr="00AB26E7" w:rsidR="006A3486">
        <w:rPr>
          <w:noProof w:val="0"/>
          <w:lang w:val="en-GB"/>
        </w:rPr>
        <w:fldChar w:fldCharType="end"/>
      </w:r>
      <w:r w:rsidRPr="00AB26E7" w:rsidR="006A3486">
        <w:rPr>
          <w:noProof w:val="0"/>
          <w:lang w:val="en-GB"/>
        </w:rPr>
        <w:noBreakHyphen/>
      </w:r>
      <w:r w:rsidRPr="00AB26E7" w:rsidR="006A3486">
        <w:rPr>
          <w:noProof w:val="0"/>
          <w:lang w:val="en-GB"/>
        </w:rPr>
        <w:fldChar w:fldCharType="begin"/>
      </w:r>
      <w:r w:rsidRPr="00AB26E7" w:rsidR="006A3486">
        <w:rPr>
          <w:noProof w:val="0"/>
          <w:lang w:val="en-GB"/>
        </w:rPr>
        <w:instrText xml:space="preserve"> SEQ Figure \* ARABIC \s 1 </w:instrText>
      </w:r>
      <w:r w:rsidRPr="00AB26E7" w:rsidR="006A3486">
        <w:rPr>
          <w:noProof w:val="0"/>
          <w:lang w:val="en-GB"/>
        </w:rPr>
        <w:fldChar w:fldCharType="separate"/>
      </w:r>
      <w:r w:rsidR="007949B0">
        <w:rPr>
          <w:lang w:val="en-GB"/>
        </w:rPr>
        <w:t>2</w:t>
      </w:r>
      <w:r w:rsidRPr="00AB26E7" w:rsidR="006A3486">
        <w:rPr>
          <w:noProof w:val="0"/>
          <w:lang w:val="en-GB"/>
        </w:rPr>
        <w:fldChar w:fldCharType="end"/>
      </w:r>
      <w:r w:rsidRPr="00AB26E7">
        <w:rPr>
          <w:noProof w:val="0"/>
          <w:lang w:val="en-GB"/>
        </w:rPr>
        <w:t xml:space="preserve"> : Yellow Sugarcane Aphids</w:t>
      </w:r>
    </w:p>
    <w:p w:rsidRPr="00AB26E7" w:rsidR="00936296" w:rsidP="00610CD7" w:rsidRDefault="00610CD7" w14:paraId="1F782411" w14:textId="77777777">
      <w:pPr>
        <w:pStyle w:val="ps"/>
        <w:jc w:val="center"/>
        <w:rPr>
          <w:lang w:val="en-GB"/>
        </w:rPr>
      </w:pPr>
      <w:r w:rsidRPr="00AB26E7">
        <w:rPr>
          <w:noProof/>
          <w:lang w:val="en-US" w:eastAsia="en-US"/>
        </w:rPr>
        <w:drawing>
          <wp:inline distT="0" distB="0" distL="0" distR="0" wp14:anchorId="03ABD805" wp14:editId="2C397796">
            <wp:extent cx="2070202" cy="1762707"/>
            <wp:effectExtent l="0" t="0" r="6350" b="9525"/>
            <wp:docPr id="21" name="Image 21" descr="https://edis.ifas.ufl.edu/LyraEDISServlet?command=getScreenImage&amp;oid=10715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edis.ifas.ufl.edu/LyraEDISServlet?command=getScreenImage&amp;oid=1071539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81980" cy="1772735"/>
                    </a:xfrm>
                    <a:prstGeom prst="rect">
                      <a:avLst/>
                    </a:prstGeom>
                    <a:noFill/>
                    <a:ln>
                      <a:noFill/>
                    </a:ln>
                  </pic:spPr>
                </pic:pic>
              </a:graphicData>
            </a:graphic>
          </wp:inline>
        </w:drawing>
      </w:r>
    </w:p>
    <w:p w:rsidRPr="00AB26E7" w:rsidR="00610CD7" w:rsidP="00610CD7" w:rsidRDefault="00610CD7" w14:paraId="5F0C56A6" w14:textId="77777777">
      <w:pPr>
        <w:pStyle w:val="source"/>
        <w:jc w:val="center"/>
        <w:rPr>
          <w:lang w:val="en-GB"/>
        </w:rPr>
      </w:pPr>
      <w:r w:rsidRPr="00AB26E7">
        <w:rPr>
          <w:lang w:val="en-GB"/>
        </w:rPr>
        <w:t>Source: Gregg S. Nuessly, University of Florida</w:t>
      </w:r>
    </w:p>
    <w:p w:rsidRPr="00AB26E7" w:rsidR="00936296" w:rsidP="00936296" w:rsidRDefault="00936296" w14:paraId="7764FA2A" w14:textId="77777777">
      <w:pPr>
        <w:pStyle w:val="ps"/>
        <w:rPr>
          <w:lang w:val="en-GB"/>
        </w:rPr>
      </w:pPr>
      <w:r w:rsidRPr="00AB26E7">
        <w:rPr>
          <w:lang w:val="en-GB"/>
        </w:rPr>
        <w:t>This aphid takes 2 to 3 weeks to develop to the adult stage at which point it can produce 3 to 5 nymphs per day for another 2 to 3 weeks. Winged forms of the aphid are produced under crowded conditions when plant quality is beginning to be significantly affected.</w:t>
      </w:r>
    </w:p>
    <w:p w:rsidRPr="00AB26E7" w:rsidR="00936296" w:rsidP="00936296" w:rsidRDefault="00936296" w14:paraId="77DE119E" w14:textId="77777777">
      <w:pPr>
        <w:pStyle w:val="ps"/>
        <w:rPr>
          <w:lang w:val="en-GB"/>
        </w:rPr>
      </w:pPr>
      <w:r w:rsidRPr="00AB26E7">
        <w:rPr>
          <w:lang w:val="en-GB"/>
        </w:rPr>
        <w:t>Yellow sugarcane aphid feeding leads to premature yellowing and death of sugarcane leaves. Feeding on very young plants leads to reduced growth and tillering. YSA feeding results in longer, faster growing leaves and internodes, but also thinner, lighter stalks with shorter node lengths and widths. Prolonged feeding by large populations of YSA can cause plant death. Sugarcane leaf and node lengths approach sizes of uninfested plants after YSA are removed, but node diameter remains lower on previously infested stalks. Sugarcane plants do not compensate for early-season YSA damage. Such damage ultimately results in lighter stalks that contain less sugar. Severely damaged stalks that survive have narrow internodes near the soil surface that frequently break later in the season due to strong winds and tropical weather storms.</w:t>
      </w:r>
    </w:p>
    <w:p w:rsidRPr="00AB26E7" w:rsidR="00AC6B57" w:rsidP="00AC6B57" w:rsidRDefault="00AC6B57" w14:paraId="1D56DE0D" w14:textId="77777777">
      <w:pPr>
        <w:pStyle w:val="Caption"/>
        <w:keepNext/>
        <w:rPr>
          <w:noProof w:val="0"/>
          <w:lang w:val="en-GB"/>
        </w:rPr>
      </w:pPr>
      <w:r w:rsidRPr="00AB26E7">
        <w:rPr>
          <w:noProof w:val="0"/>
          <w:lang w:val="en-GB"/>
        </w:rPr>
        <w:t xml:space="preserve">Figure </w:t>
      </w:r>
      <w:r w:rsidRPr="00AB26E7" w:rsidR="006A3486">
        <w:rPr>
          <w:noProof w:val="0"/>
          <w:lang w:val="en-GB"/>
        </w:rPr>
        <w:fldChar w:fldCharType="begin"/>
      </w:r>
      <w:r w:rsidRPr="00AB26E7" w:rsidR="006A3486">
        <w:rPr>
          <w:noProof w:val="0"/>
          <w:lang w:val="en-GB"/>
        </w:rPr>
        <w:instrText xml:space="preserve"> STYLEREF 1 \s </w:instrText>
      </w:r>
      <w:r w:rsidRPr="00AB26E7" w:rsidR="006A3486">
        <w:rPr>
          <w:noProof w:val="0"/>
          <w:lang w:val="en-GB"/>
        </w:rPr>
        <w:fldChar w:fldCharType="separate"/>
      </w:r>
      <w:r w:rsidR="007949B0">
        <w:rPr>
          <w:lang w:val="en-GB"/>
        </w:rPr>
        <w:t>5</w:t>
      </w:r>
      <w:r w:rsidRPr="00AB26E7" w:rsidR="006A3486">
        <w:rPr>
          <w:noProof w:val="0"/>
          <w:lang w:val="en-GB"/>
        </w:rPr>
        <w:fldChar w:fldCharType="end"/>
      </w:r>
      <w:r w:rsidRPr="00AB26E7" w:rsidR="006A3486">
        <w:rPr>
          <w:noProof w:val="0"/>
          <w:lang w:val="en-GB"/>
        </w:rPr>
        <w:noBreakHyphen/>
      </w:r>
      <w:r w:rsidRPr="00AB26E7" w:rsidR="006A3486">
        <w:rPr>
          <w:noProof w:val="0"/>
          <w:lang w:val="en-GB"/>
        </w:rPr>
        <w:fldChar w:fldCharType="begin"/>
      </w:r>
      <w:r w:rsidRPr="00AB26E7" w:rsidR="006A3486">
        <w:rPr>
          <w:noProof w:val="0"/>
          <w:lang w:val="en-GB"/>
        </w:rPr>
        <w:instrText xml:space="preserve"> SEQ Figure \* ARABIC \s 1 </w:instrText>
      </w:r>
      <w:r w:rsidRPr="00AB26E7" w:rsidR="006A3486">
        <w:rPr>
          <w:noProof w:val="0"/>
          <w:lang w:val="en-GB"/>
        </w:rPr>
        <w:fldChar w:fldCharType="separate"/>
      </w:r>
      <w:r w:rsidR="007949B0">
        <w:rPr>
          <w:lang w:val="en-GB"/>
        </w:rPr>
        <w:t>3</w:t>
      </w:r>
      <w:r w:rsidRPr="00AB26E7" w:rsidR="006A3486">
        <w:rPr>
          <w:noProof w:val="0"/>
          <w:lang w:val="en-GB"/>
        </w:rPr>
        <w:fldChar w:fldCharType="end"/>
      </w:r>
      <w:r w:rsidRPr="00AB26E7">
        <w:rPr>
          <w:noProof w:val="0"/>
          <w:lang w:val="en-GB"/>
        </w:rPr>
        <w:t xml:space="preserve"> : Yellow Sugarcane Aphids infestation in Nchalo</w:t>
      </w:r>
    </w:p>
    <w:p w:rsidRPr="00AB26E7" w:rsidR="005E0357" w:rsidP="0037325B" w:rsidRDefault="00AC6B57" w14:paraId="289151BF" w14:textId="77777777">
      <w:pPr>
        <w:pStyle w:val="ps"/>
        <w:jc w:val="center"/>
        <w:rPr>
          <w:lang w:val="en-GB"/>
        </w:rPr>
      </w:pPr>
      <w:r w:rsidRPr="00AB26E7">
        <w:rPr>
          <w:noProof/>
          <w:lang w:val="en-US" w:eastAsia="en-US"/>
        </w:rPr>
        <w:drawing>
          <wp:inline distT="0" distB="0" distL="0" distR="0" wp14:anchorId="5720C607" wp14:editId="33AD878A">
            <wp:extent cx="3080563" cy="2486476"/>
            <wp:effectExtent l="0" t="7620" r="0" b="0"/>
            <wp:docPr id="19" name="Image 19" descr="D:\Documents\Affaires\800816_Shire_Malawi\05-ProductionBRLi\DOL\Agri\Illovo\DSCN0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cuments\Affaires\800816_Shire_Malawi\05-ProductionBRLi\DOL\Agri\Illovo\DSCN0818.JPG"/>
                    <pic:cNvPicPr>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brightnessContrast bright="20000"/>
                              </a14:imgEffect>
                            </a14:imgLayer>
                          </a14:imgProps>
                        </a:ext>
                        <a:ext uri="{28A0092B-C50C-407E-A947-70E740481C1C}">
                          <a14:useLocalDpi xmlns:a14="http://schemas.microsoft.com/office/drawing/2010/main"/>
                        </a:ext>
                      </a:extLst>
                    </a:blip>
                    <a:srcRect/>
                    <a:stretch/>
                  </pic:blipFill>
                  <pic:spPr bwMode="auto">
                    <a:xfrm rot="5400000">
                      <a:off x="0" y="0"/>
                      <a:ext cx="3099337" cy="2501630"/>
                    </a:xfrm>
                    <a:prstGeom prst="rect">
                      <a:avLst/>
                    </a:prstGeom>
                    <a:noFill/>
                    <a:ln>
                      <a:noFill/>
                    </a:ln>
                    <a:extLst>
                      <a:ext uri="{53640926-AAD7-44D8-BBD7-CCE9431645EC}">
                        <a14:shadowObscured xmlns:a14="http://schemas.microsoft.com/office/drawing/2010/main"/>
                      </a:ext>
                    </a:extLst>
                  </pic:spPr>
                </pic:pic>
              </a:graphicData>
            </a:graphic>
          </wp:inline>
        </w:drawing>
      </w:r>
      <w:r w:rsidRPr="00AB26E7">
        <w:rPr>
          <w:noProof/>
          <w:lang w:val="en-US" w:eastAsia="en-US"/>
        </w:rPr>
        <w:drawing>
          <wp:inline distT="0" distB="0" distL="0" distR="0" wp14:anchorId="56B9684E" wp14:editId="23358F01">
            <wp:extent cx="3069040" cy="2541488"/>
            <wp:effectExtent l="0" t="2857" r="0" b="0"/>
            <wp:docPr id="20" name="Image 20" descr="D:\Documents\Affaires\800816_Shire_Malawi\05-ProductionBRLi\DOL\Agri\Illovo\DSCN0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cuments\Affaires\800816_Shire_Malawi\05-ProductionBRLi\DOL\Agri\Illovo\DSCN0819.JPG"/>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brightnessContrast contrast="20000"/>
                              </a14:imgEffect>
                            </a14:imgLayer>
                          </a14:imgProps>
                        </a:ext>
                        <a:ext uri="{28A0092B-C50C-407E-A947-70E740481C1C}">
                          <a14:useLocalDpi xmlns:a14="http://schemas.microsoft.com/office/drawing/2010/main"/>
                        </a:ext>
                      </a:extLst>
                    </a:blip>
                    <a:srcRect/>
                    <a:stretch/>
                  </pic:blipFill>
                  <pic:spPr bwMode="auto">
                    <a:xfrm rot="5400000">
                      <a:off x="0" y="0"/>
                      <a:ext cx="3123703" cy="2586755"/>
                    </a:xfrm>
                    <a:prstGeom prst="rect">
                      <a:avLst/>
                    </a:prstGeom>
                    <a:noFill/>
                    <a:ln>
                      <a:noFill/>
                    </a:ln>
                    <a:extLst>
                      <a:ext uri="{53640926-AAD7-44D8-BBD7-CCE9431645EC}">
                        <a14:shadowObscured xmlns:a14="http://schemas.microsoft.com/office/drawing/2010/main"/>
                      </a:ext>
                    </a:extLst>
                  </pic:spPr>
                </pic:pic>
              </a:graphicData>
            </a:graphic>
          </wp:inline>
        </w:drawing>
      </w:r>
    </w:p>
    <w:p w:rsidRPr="00AB26E7" w:rsidR="00AC6B57" w:rsidP="00AC6B57" w:rsidRDefault="00AC6B57" w14:paraId="69F9C8A0" w14:textId="77777777">
      <w:pPr>
        <w:pStyle w:val="source"/>
        <w:jc w:val="center"/>
        <w:rPr>
          <w:lang w:val="en-GB"/>
        </w:rPr>
      </w:pPr>
      <w:r w:rsidRPr="00AB26E7">
        <w:rPr>
          <w:lang w:val="en-GB"/>
        </w:rPr>
        <w:t>Source: Illovo.</w:t>
      </w:r>
    </w:p>
    <w:p w:rsidRPr="00AB26E7" w:rsidR="00936296" w:rsidP="00936296" w:rsidRDefault="00936296" w14:paraId="2E92A3D4" w14:textId="77777777">
      <w:pPr>
        <w:pStyle w:val="ps"/>
        <w:rPr>
          <w:lang w:val="en-GB"/>
        </w:rPr>
      </w:pPr>
      <w:r w:rsidRPr="00AB26E7">
        <w:rPr>
          <w:lang w:val="en-GB"/>
        </w:rPr>
        <w:t>Rain and natural enemies, including 10 species of ladybird beetles, several species of flower flies, green lacewings and brown lacewings, can greatly reduce populations, but this may not occur before the aphids have caused plant damage. Aphids reproduce quickly and speedily build to numbers too numerous to count for sampling purposes. Leaf damage symptoms appear to be a good indicator of season-long effects on growth and yield and works without having to count aphids. Leaves with &lt;50% green tissue can be quickly counted and averaged over an area to compare long term effects of YSA feeding with the relative size of the infestation. An infestation that leaves just four leaves beneath the top visible dewlap leaf with more than 50% green tissue is still enough to reduce sugar content at harvest. This means an average of 2 to 3 leaves with &gt;50% damage early in the season will significantly reduce yield. Significantly greater yield reductions occur with each additional pair of leaves showing &gt;50% YSA damage.</w:t>
      </w:r>
    </w:p>
    <w:p w:rsidRPr="00AB26E7" w:rsidR="00B62542" w:rsidRDefault="00B62542" w14:paraId="160F2270" w14:textId="77777777">
      <w:pPr>
        <w:rPr>
          <w:rFonts w:ascii="Comic Sans MS" w:hAnsi="Comic Sans MS"/>
          <w:b/>
          <w:bCs/>
          <w:i/>
          <w:iCs/>
          <w:noProof w:val="0"/>
          <w:sz w:val="18"/>
          <w:szCs w:val="18"/>
          <w:lang w:val="en-GB"/>
        </w:rPr>
      </w:pPr>
      <w:r w:rsidRPr="00AB26E7">
        <w:rPr>
          <w:noProof w:val="0"/>
          <w:lang w:val="en-GB"/>
        </w:rPr>
        <w:br w:type="page"/>
      </w:r>
    </w:p>
    <w:p w:rsidRPr="00AB26E7" w:rsidR="00D32298" w:rsidP="00D32298" w:rsidRDefault="00D32298" w14:paraId="4AA3BF9A" w14:textId="15B9DAE4">
      <w:pPr>
        <w:pStyle w:val="Caption"/>
        <w:keepNext/>
        <w:rPr>
          <w:noProof w:val="0"/>
          <w:lang w:val="en-GB"/>
        </w:rPr>
      </w:pPr>
      <w:r w:rsidRPr="00AB26E7">
        <w:rPr>
          <w:noProof w:val="0"/>
          <w:lang w:val="en-GB"/>
        </w:rPr>
        <w:t xml:space="preserve">Figure </w:t>
      </w:r>
      <w:r w:rsidRPr="00AB26E7" w:rsidR="006A3486">
        <w:rPr>
          <w:noProof w:val="0"/>
          <w:lang w:val="en-GB"/>
        </w:rPr>
        <w:fldChar w:fldCharType="begin"/>
      </w:r>
      <w:r w:rsidRPr="00AB26E7" w:rsidR="006A3486">
        <w:rPr>
          <w:noProof w:val="0"/>
          <w:lang w:val="en-GB"/>
        </w:rPr>
        <w:instrText xml:space="preserve"> STYLEREF 1 \s </w:instrText>
      </w:r>
      <w:r w:rsidRPr="00AB26E7" w:rsidR="006A3486">
        <w:rPr>
          <w:noProof w:val="0"/>
          <w:lang w:val="en-GB"/>
        </w:rPr>
        <w:fldChar w:fldCharType="separate"/>
      </w:r>
      <w:r w:rsidR="007949B0">
        <w:rPr>
          <w:lang w:val="en-GB"/>
        </w:rPr>
        <w:t>5</w:t>
      </w:r>
      <w:r w:rsidRPr="00AB26E7" w:rsidR="006A3486">
        <w:rPr>
          <w:noProof w:val="0"/>
          <w:lang w:val="en-GB"/>
        </w:rPr>
        <w:fldChar w:fldCharType="end"/>
      </w:r>
      <w:r w:rsidRPr="00AB26E7" w:rsidR="006A3486">
        <w:rPr>
          <w:noProof w:val="0"/>
          <w:lang w:val="en-GB"/>
        </w:rPr>
        <w:noBreakHyphen/>
      </w:r>
      <w:r w:rsidRPr="00AB26E7" w:rsidR="006A3486">
        <w:rPr>
          <w:noProof w:val="0"/>
          <w:lang w:val="en-GB"/>
        </w:rPr>
        <w:fldChar w:fldCharType="begin"/>
      </w:r>
      <w:r w:rsidRPr="00AB26E7" w:rsidR="006A3486">
        <w:rPr>
          <w:noProof w:val="0"/>
          <w:lang w:val="en-GB"/>
        </w:rPr>
        <w:instrText xml:space="preserve"> SEQ Figure \* ARABIC \s 1 </w:instrText>
      </w:r>
      <w:r w:rsidRPr="00AB26E7" w:rsidR="006A3486">
        <w:rPr>
          <w:noProof w:val="0"/>
          <w:lang w:val="en-GB"/>
        </w:rPr>
        <w:fldChar w:fldCharType="separate"/>
      </w:r>
      <w:r w:rsidR="007949B0">
        <w:rPr>
          <w:lang w:val="en-GB"/>
        </w:rPr>
        <w:t>4</w:t>
      </w:r>
      <w:r w:rsidRPr="00AB26E7" w:rsidR="006A3486">
        <w:rPr>
          <w:noProof w:val="0"/>
          <w:lang w:val="en-GB"/>
        </w:rPr>
        <w:fldChar w:fldCharType="end"/>
      </w:r>
      <w:r w:rsidRPr="00AB26E7">
        <w:rPr>
          <w:noProof w:val="0"/>
          <w:lang w:val="en-GB"/>
        </w:rPr>
        <w:t xml:space="preserve"> : Insects predators of Yellow Sugarcane Aphids</w:t>
      </w:r>
    </w:p>
    <w:p w:rsidRPr="00AB26E7" w:rsidR="00D32298" w:rsidP="00D32298" w:rsidRDefault="00D32298" w14:paraId="06FA4AA5" w14:textId="77777777">
      <w:pPr>
        <w:pStyle w:val="ps"/>
        <w:jc w:val="center"/>
        <w:rPr>
          <w:lang w:val="en-GB"/>
        </w:rPr>
      </w:pPr>
      <w:r w:rsidRPr="00AB26E7">
        <w:rPr>
          <w:noProof/>
          <w:lang w:val="en-US" w:eastAsia="en-US"/>
        </w:rPr>
        <w:drawing>
          <wp:inline distT="0" distB="0" distL="0" distR="0" wp14:anchorId="28671EF0" wp14:editId="58BBD2FB">
            <wp:extent cx="3920947" cy="2560098"/>
            <wp:effectExtent l="0" t="0" r="3810" b="0"/>
            <wp:docPr id="16" name="Image 16" descr="D:\Documents\Affaires\800816_Shire_Malawi\05-ProductionBRLi\DOL\Agri\Illovo\DSCN0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cuments\Affaires\800816_Shire_Malawi\05-ProductionBRLi\DOL\Agri\Illovo\DSCN0816.JPG"/>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3934167" cy="2568729"/>
                    </a:xfrm>
                    <a:prstGeom prst="rect">
                      <a:avLst/>
                    </a:prstGeom>
                    <a:noFill/>
                    <a:ln>
                      <a:noFill/>
                    </a:ln>
                    <a:extLst>
                      <a:ext uri="{53640926-AAD7-44D8-BBD7-CCE9431645EC}">
                        <a14:shadowObscured xmlns:a14="http://schemas.microsoft.com/office/drawing/2010/main"/>
                      </a:ext>
                    </a:extLst>
                  </pic:spPr>
                </pic:pic>
              </a:graphicData>
            </a:graphic>
          </wp:inline>
        </w:drawing>
      </w:r>
    </w:p>
    <w:p w:rsidRPr="00AB26E7" w:rsidR="005E0357" w:rsidP="00D32298" w:rsidRDefault="005E0357" w14:paraId="4B0E4B4C" w14:textId="77777777">
      <w:pPr>
        <w:pStyle w:val="ps"/>
        <w:jc w:val="center"/>
        <w:rPr>
          <w:lang w:val="en-GB"/>
        </w:rPr>
      </w:pPr>
      <w:r w:rsidRPr="00AB26E7">
        <w:rPr>
          <w:noProof/>
          <w:lang w:val="en-US" w:eastAsia="en-US"/>
        </w:rPr>
        <w:drawing>
          <wp:inline distT="0" distB="0" distL="0" distR="0" wp14:anchorId="719416C5" wp14:editId="3899DB2C">
            <wp:extent cx="4118077" cy="2522662"/>
            <wp:effectExtent l="0" t="0" r="0" b="0"/>
            <wp:docPr id="18" name="Image 18" descr="D:\Documents\Affaires\800816_Shire_Malawi\05-ProductionBRLi\DOL\Agri\Illovo\DSCN0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s\Affaires\800816_Shire_Malawi\05-ProductionBRLi\DOL\Agri\Illovo\DSCN0815.JPG"/>
                    <pic:cNvPicPr>
                      <a:picLocks noChangeAspect="1" noChangeArrowheads="1"/>
                    </pic:cNvPicPr>
                  </pic:nvPicPr>
                  <pic:blipFill rotWithShape="1">
                    <a:blip r:embed="rId29" cstate="print">
                      <a:extLst>
                        <a:ext uri="{BEBA8EAE-BF5A-486C-A8C5-ECC9F3942E4B}">
                          <a14:imgProps xmlns:a14="http://schemas.microsoft.com/office/drawing/2010/main">
                            <a14:imgLayer r:embed="rId30">
                              <a14:imgEffect>
                                <a14:brightnessContrast bright="20000" contrast="20000"/>
                              </a14:imgEffect>
                            </a14:imgLayer>
                          </a14:imgProps>
                        </a:ext>
                        <a:ext uri="{28A0092B-C50C-407E-A947-70E740481C1C}">
                          <a14:useLocalDpi xmlns:a14="http://schemas.microsoft.com/office/drawing/2010/main"/>
                        </a:ext>
                      </a:extLst>
                    </a:blip>
                    <a:srcRect/>
                    <a:stretch/>
                  </pic:blipFill>
                  <pic:spPr bwMode="auto">
                    <a:xfrm>
                      <a:off x="0" y="0"/>
                      <a:ext cx="4119646" cy="2523623"/>
                    </a:xfrm>
                    <a:prstGeom prst="rect">
                      <a:avLst/>
                    </a:prstGeom>
                    <a:noFill/>
                    <a:ln>
                      <a:noFill/>
                    </a:ln>
                    <a:extLst>
                      <a:ext uri="{53640926-AAD7-44D8-BBD7-CCE9431645EC}">
                        <a14:shadowObscured xmlns:a14="http://schemas.microsoft.com/office/drawing/2010/main"/>
                      </a:ext>
                    </a:extLst>
                  </pic:spPr>
                </pic:pic>
              </a:graphicData>
            </a:graphic>
          </wp:inline>
        </w:drawing>
      </w:r>
    </w:p>
    <w:p w:rsidRPr="00AB26E7" w:rsidR="00D32298" w:rsidP="00D32298" w:rsidRDefault="00D32298" w14:paraId="7E6B74A7" w14:textId="77777777">
      <w:pPr>
        <w:pStyle w:val="source"/>
        <w:jc w:val="center"/>
        <w:rPr>
          <w:lang w:val="en-GB"/>
        </w:rPr>
      </w:pPr>
      <w:r w:rsidRPr="00AB26E7">
        <w:rPr>
          <w:lang w:val="en-GB"/>
        </w:rPr>
        <w:t>Source: Illovo.</w:t>
      </w:r>
    </w:p>
    <w:p w:rsidRPr="00AB26E7" w:rsidR="0037325B" w:rsidP="005D132D" w:rsidRDefault="0037325B" w14:paraId="7B6726E5" w14:textId="77777777">
      <w:pPr>
        <w:pStyle w:val="Heading4"/>
        <w:ind w:left="1021" w:hanging="1021"/>
        <w:rPr>
          <w:lang w:val="en-GB"/>
        </w:rPr>
      </w:pPr>
      <w:r w:rsidRPr="00AB26E7">
        <w:rPr>
          <w:lang w:val="en-GB"/>
        </w:rPr>
        <w:t>Importance in the Shire Valley</w:t>
      </w:r>
    </w:p>
    <w:p w:rsidRPr="00AB26E7" w:rsidR="00F07C42" w:rsidP="00936296" w:rsidRDefault="00F07C42" w14:paraId="3F4C25B0" w14:textId="77777777">
      <w:pPr>
        <w:pStyle w:val="ps"/>
        <w:rPr>
          <w:lang w:val="en-GB"/>
        </w:rPr>
      </w:pPr>
      <w:r w:rsidRPr="00AB26E7">
        <w:rPr>
          <w:lang w:val="en-GB"/>
        </w:rPr>
        <w:t xml:space="preserve">YSA is a new sugarcane pest in the Shire valley. The first observations of YSA was in 2013 and it seems that the aphids came from Swaziland. The origin of the </w:t>
      </w:r>
      <w:r w:rsidRPr="00AB26E7" w:rsidR="000407CD">
        <w:rPr>
          <w:lang w:val="en-GB"/>
        </w:rPr>
        <w:t xml:space="preserve">first </w:t>
      </w:r>
      <w:r w:rsidRPr="00AB26E7">
        <w:rPr>
          <w:lang w:val="en-GB"/>
        </w:rPr>
        <w:t>introduction of this pest in Malawi is not known yet.</w:t>
      </w:r>
    </w:p>
    <w:p w:rsidRPr="00AB26E7" w:rsidR="00D64D18" w:rsidP="00936296" w:rsidRDefault="00D64D18" w14:paraId="674EAC93" w14:textId="2AAE2313">
      <w:pPr>
        <w:pStyle w:val="ps"/>
        <w:rPr>
          <w:lang w:val="en-GB"/>
        </w:rPr>
      </w:pPr>
      <w:r w:rsidRPr="00AB26E7">
        <w:rPr>
          <w:lang w:val="en-GB"/>
        </w:rPr>
        <w:t>In few years</w:t>
      </w:r>
      <w:r w:rsidRPr="00AB26E7" w:rsidR="004E79D2">
        <w:rPr>
          <w:lang w:val="en-GB"/>
        </w:rPr>
        <w:t>,</w:t>
      </w:r>
      <w:r w:rsidRPr="00AB26E7">
        <w:rPr>
          <w:lang w:val="en-GB"/>
        </w:rPr>
        <w:t xml:space="preserve"> YSA has become a major pest in the Shire valley. Massive infestation occurs on plantation and on young ratoons. Loss in yield of infested field can reach more than 30%. Some fields with new plantation have already been completely destroyed by YSA.</w:t>
      </w:r>
    </w:p>
    <w:p w:rsidRPr="00AB26E7" w:rsidR="00397859" w:rsidP="00397859" w:rsidRDefault="00397859" w14:paraId="503F62DC" w14:textId="77777777">
      <w:pPr>
        <w:pStyle w:val="ps"/>
        <w:rPr>
          <w:lang w:val="en-GB"/>
        </w:rPr>
      </w:pPr>
      <w:r w:rsidRPr="00AB26E7">
        <w:rPr>
          <w:lang w:val="en-GB"/>
        </w:rPr>
        <w:t>The aphids are potential vectors of the sugarcane mosaic virus. This virus is not present yet in the Shire valley but a particular attention should be given to this eventuality</w:t>
      </w:r>
      <w:r w:rsidRPr="00AB26E7" w:rsidR="0089478F">
        <w:rPr>
          <w:lang w:val="en-GB"/>
        </w:rPr>
        <w:t xml:space="preserve"> of the introduction of mosaic virus</w:t>
      </w:r>
      <w:r w:rsidRPr="00AB26E7">
        <w:rPr>
          <w:lang w:val="en-GB"/>
        </w:rPr>
        <w:t>.</w:t>
      </w:r>
    </w:p>
    <w:p w:rsidRPr="00AB26E7" w:rsidR="00D64D18" w:rsidP="005D132D" w:rsidRDefault="00910950" w14:paraId="2AC07B7F" w14:textId="77777777">
      <w:pPr>
        <w:pStyle w:val="Heading4"/>
        <w:ind w:left="1021" w:hanging="1021"/>
        <w:rPr>
          <w:lang w:val="en-GB"/>
        </w:rPr>
      </w:pPr>
      <w:r w:rsidRPr="00AB26E7">
        <w:rPr>
          <w:lang w:val="en-GB"/>
        </w:rPr>
        <w:t>Current control practises</w:t>
      </w:r>
    </w:p>
    <w:p w:rsidRPr="00AB26E7" w:rsidR="00910950" w:rsidP="00910950" w:rsidRDefault="00F062EF" w14:paraId="354E8E5B" w14:textId="77777777">
      <w:pPr>
        <w:pStyle w:val="ps"/>
        <w:rPr>
          <w:lang w:val="en-GB"/>
        </w:rPr>
      </w:pPr>
      <w:r w:rsidRPr="00AB26E7">
        <w:rPr>
          <w:lang w:val="en-GB"/>
        </w:rPr>
        <w:t xml:space="preserve">The agricultural department of Illovo Estate has implemented a survey observation system for aphids. Regular visual controls are done in the fields. </w:t>
      </w:r>
    </w:p>
    <w:p w:rsidRPr="00AB26E7" w:rsidR="00F062EF" w:rsidP="00910950" w:rsidRDefault="00F062EF" w14:paraId="21B7FD05" w14:textId="77777777">
      <w:pPr>
        <w:pStyle w:val="ps"/>
        <w:rPr>
          <w:lang w:val="en-GB"/>
        </w:rPr>
      </w:pPr>
      <w:r w:rsidRPr="00AB26E7">
        <w:rPr>
          <w:lang w:val="en-GB"/>
        </w:rPr>
        <w:t>In case of infestation, chemicals are spread to kill the aphids. The chemicals used are cypermethrin and imidacloprid. The spraying is usually aerial.</w:t>
      </w:r>
      <w:r w:rsidRPr="00AB26E7" w:rsidR="000407CD">
        <w:rPr>
          <w:lang w:val="en-GB"/>
        </w:rPr>
        <w:t xml:space="preserve"> It can also be done with knapsack sprayer, especially for the young plants in a new plantation.</w:t>
      </w:r>
    </w:p>
    <w:p w:rsidRPr="00AB26E7" w:rsidR="00910950" w:rsidP="00910950" w:rsidRDefault="00F062EF" w14:paraId="2A7278FE" w14:textId="77777777">
      <w:pPr>
        <w:pStyle w:val="ps"/>
        <w:rPr>
          <w:lang w:val="en-GB"/>
        </w:rPr>
      </w:pPr>
      <w:r w:rsidRPr="00AB26E7">
        <w:rPr>
          <w:lang w:val="en-GB"/>
        </w:rPr>
        <w:t xml:space="preserve">Illovo Estate is also working on biological method to control aphids. A PhD student is working </w:t>
      </w:r>
      <w:r w:rsidRPr="00AB26E7" w:rsidR="0078221B">
        <w:rPr>
          <w:lang w:val="en-GB"/>
        </w:rPr>
        <w:t>on the identification of an entomopathogenic fungi efficient on YSA. An entomopathogenic fungus is a fungus that can act as a parasite of insects and kills or seriously disables them.</w:t>
      </w:r>
      <w:r w:rsidRPr="00AB26E7" w:rsidR="00644692">
        <w:rPr>
          <w:lang w:val="en-GB"/>
        </w:rPr>
        <w:t xml:space="preserve"> Much hope relies on this method as it will be an organic solution to control this pest.</w:t>
      </w:r>
    </w:p>
    <w:p w:rsidRPr="00AB26E7" w:rsidR="00702EA6" w:rsidP="00EE381B" w:rsidRDefault="00EE381B" w14:paraId="04986964" w14:textId="77777777">
      <w:pPr>
        <w:pStyle w:val="ps"/>
        <w:rPr>
          <w:lang w:val="en-GB"/>
        </w:rPr>
      </w:pPr>
      <w:r w:rsidRPr="00AB26E7">
        <w:rPr>
          <w:lang w:val="en-GB"/>
        </w:rPr>
        <w:t xml:space="preserve">Note that Kasinthula Cane Growers Ltd became certified Fairtrade (FLO) as a Producer Organisation in 2004. In the Fairtrade standards harmful </w:t>
      </w:r>
      <w:r w:rsidRPr="00AB26E7" w:rsidR="00E40E8B">
        <w:rPr>
          <w:lang w:val="en-GB"/>
        </w:rPr>
        <w:t>chemicals are prohibited.</w:t>
      </w:r>
    </w:p>
    <w:p w:rsidRPr="00AB26E7" w:rsidR="0015087B" w:rsidP="00702EA6" w:rsidRDefault="0015087B" w14:paraId="660FCEE2" w14:textId="77777777">
      <w:pPr>
        <w:pStyle w:val="Heading3"/>
        <w:ind w:left="907" w:hanging="907"/>
        <w:rPr>
          <w:lang w:val="en-GB"/>
        </w:rPr>
      </w:pPr>
      <w:bookmarkStart w:name="_Toc485048519" w:id="19"/>
      <w:r w:rsidRPr="00AB26E7">
        <w:rPr>
          <w:lang w:val="en-GB"/>
        </w:rPr>
        <w:t>Termites</w:t>
      </w:r>
      <w:bookmarkEnd w:id="19"/>
    </w:p>
    <w:p w:rsidRPr="00AB26E7" w:rsidR="0015087B" w:rsidP="005D132D" w:rsidRDefault="0015087B" w14:paraId="07809EBA" w14:textId="77777777">
      <w:pPr>
        <w:pStyle w:val="Heading4"/>
        <w:ind w:left="1021" w:hanging="1021"/>
        <w:rPr>
          <w:lang w:val="en-GB"/>
        </w:rPr>
      </w:pPr>
      <w:r w:rsidRPr="00AB26E7">
        <w:rPr>
          <w:lang w:val="en-GB"/>
        </w:rPr>
        <w:t>Description &amp; Importance in the Shire Valley</w:t>
      </w:r>
    </w:p>
    <w:p w:rsidRPr="00AB26E7" w:rsidR="0015087B" w:rsidP="0015087B" w:rsidRDefault="0015087B" w14:paraId="6C560B40" w14:textId="77777777">
      <w:pPr>
        <w:pStyle w:val="ps"/>
        <w:rPr>
          <w:lang w:val="en-GB"/>
        </w:rPr>
      </w:pPr>
      <w:r w:rsidRPr="00AB26E7">
        <w:rPr>
          <w:lang w:val="en-GB"/>
        </w:rPr>
        <w:t>Termites are common pests of sugarcane in many countries. They occur in colonies as different castes: workers, soldiers and reproductives, including a very large, wingless, egg-laying queen. The nests are below ground and may be some distance from cane fields. Damage is caused by the workers feeding on newly planted setts, the base of the stalks and tissues inside the stalks. Dry conditions exacerbate the problem.</w:t>
      </w:r>
    </w:p>
    <w:p w:rsidRPr="00AB26E7" w:rsidR="0015087B" w:rsidP="0015087B" w:rsidRDefault="002314FE" w14:paraId="3BFA939B" w14:textId="7D38336D">
      <w:pPr>
        <w:pStyle w:val="ps"/>
        <w:rPr>
          <w:lang w:val="en-GB"/>
        </w:rPr>
      </w:pPr>
      <w:r w:rsidRPr="00AB26E7">
        <w:rPr>
          <w:lang w:val="en-GB"/>
        </w:rPr>
        <w:t>Termites are mainly a problem for outgrowers, to a lesser extent for Illovo Estates.</w:t>
      </w:r>
      <w:r w:rsidRPr="00AB26E7" w:rsidR="00424095">
        <w:rPr>
          <w:lang w:val="en-GB"/>
        </w:rPr>
        <w:t xml:space="preserve"> </w:t>
      </w:r>
      <w:r w:rsidRPr="00AB26E7" w:rsidR="00F32484">
        <w:rPr>
          <w:lang w:val="en-GB"/>
        </w:rPr>
        <w:t xml:space="preserve">This is mainly explained by a routine control against this pest </w:t>
      </w:r>
      <w:r w:rsidRPr="00AB26E7" w:rsidR="00FB03B5">
        <w:rPr>
          <w:lang w:val="en-GB"/>
        </w:rPr>
        <w:t>at</w:t>
      </w:r>
      <w:r w:rsidRPr="00AB26E7" w:rsidR="00F32484">
        <w:rPr>
          <w:lang w:val="en-GB"/>
        </w:rPr>
        <w:t xml:space="preserve"> Illovo </w:t>
      </w:r>
      <w:r w:rsidRPr="00AB26E7" w:rsidR="00FB03B5">
        <w:rPr>
          <w:lang w:val="en-GB"/>
        </w:rPr>
        <w:t xml:space="preserve">Estates </w:t>
      </w:r>
      <w:r w:rsidRPr="00AB26E7" w:rsidR="00F32484">
        <w:rPr>
          <w:lang w:val="en-GB"/>
        </w:rPr>
        <w:t xml:space="preserve">when the problem is treated </w:t>
      </w:r>
      <w:r w:rsidRPr="00AB26E7" w:rsidR="00FB03B5">
        <w:rPr>
          <w:lang w:val="en-GB"/>
        </w:rPr>
        <w:t>more occasionally</w:t>
      </w:r>
      <w:r w:rsidRPr="00AB26E7" w:rsidR="00F32484">
        <w:rPr>
          <w:lang w:val="en-GB"/>
        </w:rPr>
        <w:t xml:space="preserve"> </w:t>
      </w:r>
      <w:r w:rsidRPr="00AB26E7" w:rsidR="00FB03B5">
        <w:rPr>
          <w:lang w:val="en-GB"/>
        </w:rPr>
        <w:t>by</w:t>
      </w:r>
      <w:r w:rsidRPr="00AB26E7" w:rsidR="00F32484">
        <w:rPr>
          <w:lang w:val="en-GB"/>
        </w:rPr>
        <w:t xml:space="preserve"> outgrowers.</w:t>
      </w:r>
    </w:p>
    <w:p w:rsidRPr="00AB26E7" w:rsidR="0015087B" w:rsidP="005D132D" w:rsidRDefault="0015087B" w14:paraId="16FD76CE" w14:textId="77777777">
      <w:pPr>
        <w:pStyle w:val="Heading4"/>
        <w:ind w:left="1021" w:hanging="1021"/>
        <w:rPr>
          <w:lang w:val="en-GB"/>
        </w:rPr>
      </w:pPr>
      <w:r w:rsidRPr="00AB26E7">
        <w:rPr>
          <w:lang w:val="en-GB"/>
        </w:rPr>
        <w:t>Current control practises</w:t>
      </w:r>
    </w:p>
    <w:p w:rsidRPr="00AB26E7" w:rsidR="0015087B" w:rsidP="0015087B" w:rsidRDefault="002314FE" w14:paraId="14C379FB" w14:textId="77777777">
      <w:pPr>
        <w:pStyle w:val="ps"/>
        <w:rPr>
          <w:lang w:val="en-GB"/>
        </w:rPr>
      </w:pPr>
      <w:r w:rsidRPr="00AB26E7">
        <w:rPr>
          <w:lang w:val="en-GB"/>
        </w:rPr>
        <w:t>The common practise to control termites in the Shire Valley</w:t>
      </w:r>
      <w:r w:rsidRPr="00AB26E7" w:rsidR="009B3473">
        <w:rPr>
          <w:lang w:val="en-GB"/>
        </w:rPr>
        <w:t xml:space="preserve"> is to dig up the mound and kill the queen with chemical. The chemical used is Fipronil.</w:t>
      </w:r>
    </w:p>
    <w:p w:rsidRPr="00AB26E7" w:rsidR="00702EA6" w:rsidP="00702EA6" w:rsidRDefault="00702EA6" w14:paraId="2A2B4E0E" w14:textId="77777777">
      <w:pPr>
        <w:pStyle w:val="Heading3"/>
        <w:ind w:left="907" w:hanging="907"/>
        <w:rPr>
          <w:lang w:val="en-GB"/>
        </w:rPr>
      </w:pPr>
      <w:bookmarkStart w:name="_Toc485048520" w:id="20"/>
      <w:r w:rsidRPr="00AB26E7">
        <w:rPr>
          <w:lang w:val="en-GB"/>
        </w:rPr>
        <w:t>Rodents</w:t>
      </w:r>
      <w:bookmarkEnd w:id="20"/>
    </w:p>
    <w:p w:rsidRPr="00AB26E7" w:rsidR="0081289D" w:rsidP="005D132D" w:rsidRDefault="0081289D" w14:paraId="5A5E2795" w14:textId="77777777">
      <w:pPr>
        <w:pStyle w:val="Heading4"/>
        <w:ind w:left="1021" w:hanging="1021"/>
        <w:rPr>
          <w:lang w:val="en-GB"/>
        </w:rPr>
      </w:pPr>
      <w:r w:rsidRPr="00AB26E7">
        <w:rPr>
          <w:lang w:val="en-GB"/>
        </w:rPr>
        <w:t>Description &amp; Importance in the Shire Valley</w:t>
      </w:r>
    </w:p>
    <w:p w:rsidRPr="00AB26E7" w:rsidR="0081289D" w:rsidP="003655BC" w:rsidRDefault="0081289D" w14:paraId="69215751" w14:textId="77777777">
      <w:pPr>
        <w:pStyle w:val="ps"/>
        <w:rPr>
          <w:lang w:val="en-GB"/>
        </w:rPr>
      </w:pPr>
      <w:r w:rsidRPr="00AB26E7">
        <w:rPr>
          <w:lang w:val="en-GB"/>
        </w:rPr>
        <w:t xml:space="preserve">Rodents, particularly the multimammate shamba rat, </w:t>
      </w:r>
      <w:r w:rsidRPr="00AB26E7">
        <w:rPr>
          <w:i/>
          <w:lang w:val="en-GB"/>
        </w:rPr>
        <w:t>Mastomys natalensis</w:t>
      </w:r>
      <w:r w:rsidRPr="00AB26E7">
        <w:rPr>
          <w:lang w:val="en-GB"/>
        </w:rPr>
        <w:t>, are major pests of sugarcane and food crops in general.</w:t>
      </w:r>
      <w:r w:rsidRPr="00AB26E7" w:rsidR="003655BC">
        <w:rPr>
          <w:lang w:val="en-GB"/>
        </w:rPr>
        <w:t xml:space="preserve"> The rodents chew the stalks exposing the internal tissues to infection by bacteria and fungi, which reduces sucrose content, and the stalks may break.</w:t>
      </w:r>
    </w:p>
    <w:p w:rsidRPr="00AB26E7" w:rsidR="0081289D" w:rsidP="005D132D" w:rsidRDefault="0081289D" w14:paraId="3F1FB69C" w14:textId="77777777">
      <w:pPr>
        <w:pStyle w:val="Heading4"/>
        <w:ind w:left="1021" w:hanging="1021"/>
        <w:rPr>
          <w:lang w:val="en-GB"/>
        </w:rPr>
      </w:pPr>
      <w:r w:rsidRPr="00AB26E7">
        <w:rPr>
          <w:lang w:val="en-GB"/>
        </w:rPr>
        <w:t>Current control practises</w:t>
      </w:r>
    </w:p>
    <w:p w:rsidRPr="00AB26E7" w:rsidR="0081289D" w:rsidP="00702EA6" w:rsidRDefault="003655BC" w14:paraId="3EAD6600" w14:textId="77777777">
      <w:pPr>
        <w:pStyle w:val="ps"/>
        <w:rPr>
          <w:lang w:val="en-GB"/>
        </w:rPr>
      </w:pPr>
      <w:r w:rsidRPr="00AB26E7">
        <w:rPr>
          <w:lang w:val="en-GB"/>
        </w:rPr>
        <w:t>There is no specific method currently used in the Shire Valley. No chemicals are used and no specific practises.</w:t>
      </w:r>
    </w:p>
    <w:p w:rsidRPr="00AB26E7" w:rsidR="00397EB9" w:rsidP="00F0475C" w:rsidRDefault="00397EB9" w14:paraId="1D2ED3FC" w14:textId="77777777">
      <w:pPr>
        <w:pStyle w:val="Heading3"/>
        <w:ind w:left="907" w:hanging="907"/>
        <w:rPr>
          <w:lang w:val="en-GB"/>
        </w:rPr>
      </w:pPr>
      <w:bookmarkStart w:name="_Toc485048521" w:id="21"/>
      <w:r w:rsidRPr="00AB26E7">
        <w:rPr>
          <w:lang w:val="en-GB"/>
        </w:rPr>
        <w:t>Red spider mite</w:t>
      </w:r>
      <w:bookmarkEnd w:id="21"/>
    </w:p>
    <w:p w:rsidRPr="00AB26E7" w:rsidR="00397EB9" w:rsidP="005D132D" w:rsidRDefault="00397EB9" w14:paraId="2887370D" w14:textId="77777777">
      <w:pPr>
        <w:pStyle w:val="Heading4"/>
        <w:ind w:left="1021" w:hanging="1021"/>
        <w:rPr>
          <w:lang w:val="en-GB"/>
        </w:rPr>
      </w:pPr>
      <w:r w:rsidRPr="00AB26E7">
        <w:rPr>
          <w:lang w:val="en-GB"/>
        </w:rPr>
        <w:t>Description &amp; Importance in the Shire Valley</w:t>
      </w:r>
    </w:p>
    <w:p w:rsidRPr="00AB26E7" w:rsidR="00397EB9" w:rsidP="00397EB9" w:rsidRDefault="00397EB9" w14:paraId="6657B2A8" w14:textId="77777777">
      <w:pPr>
        <w:pStyle w:val="ps"/>
        <w:rPr>
          <w:lang w:val="en-GB"/>
        </w:rPr>
      </w:pPr>
      <w:r w:rsidRPr="00AB26E7">
        <w:rPr>
          <w:lang w:val="en-GB"/>
        </w:rPr>
        <w:t>The red spider mite,</w:t>
      </w:r>
      <w:r w:rsidRPr="00AB26E7">
        <w:rPr>
          <w:i/>
          <w:lang w:val="en-GB"/>
        </w:rPr>
        <w:t xml:space="preserve"> Oligonychus indicusis</w:t>
      </w:r>
      <w:r w:rsidRPr="00AB26E7">
        <w:rPr>
          <w:lang w:val="en-GB"/>
        </w:rPr>
        <w:t xml:space="preserve"> is a harmful pest of sugarcane. Feeding of this mite causes the appearance of reddish spots which increase with the severity of attack. These spots later coalesce to form large red patches and spread on the leaf surface to turn the colour of the leaf red.</w:t>
      </w:r>
    </w:p>
    <w:p w:rsidRPr="00AB26E7" w:rsidR="00397EB9" w:rsidP="00397EB9" w:rsidRDefault="00397EB9" w14:paraId="4D6DB511" w14:textId="77777777">
      <w:pPr>
        <w:pStyle w:val="ps"/>
        <w:rPr>
          <w:lang w:val="en-GB"/>
        </w:rPr>
        <w:sectPr w:rsidRPr="00AB26E7" w:rsidR="00397EB9" w:rsidSect="005D6FDE">
          <w:headerReference w:type="default" r:id="rId31"/>
          <w:type w:val="continuous"/>
          <w:pgSz w:w="11907" w:h="16839" w:orient="portrait" w:code="9"/>
          <w:pgMar w:top="1418" w:right="1418" w:bottom="1418" w:left="1701" w:header="720" w:footer="794" w:gutter="0"/>
          <w:pgNumType w:start="1"/>
          <w:cols w:space="720"/>
          <w:docGrid w:linePitch="299"/>
        </w:sectPr>
      </w:pPr>
    </w:p>
    <w:p w:rsidRPr="00AB26E7" w:rsidR="00397EB9" w:rsidP="00397EB9" w:rsidRDefault="00397EB9" w14:paraId="04C82572" w14:textId="77777777">
      <w:pPr>
        <w:pStyle w:val="ps"/>
        <w:jc w:val="center"/>
        <w:rPr>
          <w:lang w:val="en-GB"/>
        </w:rPr>
      </w:pPr>
      <w:r w:rsidRPr="00AB26E7">
        <w:rPr>
          <w:noProof/>
          <w:lang w:val="en-US" w:eastAsia="en-US"/>
        </w:rPr>
        <w:drawing>
          <wp:inline distT="0" distB="0" distL="0" distR="0" wp14:anchorId="3590264C" wp14:editId="017A07B9">
            <wp:extent cx="1323833" cy="1362881"/>
            <wp:effectExtent l="0" t="0" r="0" b="8890"/>
            <wp:docPr id="23" name="Image 23" descr="Afficher l'image d'ori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fficher l'image d'origine"/>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1323833" cy="1362881"/>
                    </a:xfrm>
                    <a:prstGeom prst="rect">
                      <a:avLst/>
                    </a:prstGeom>
                    <a:noFill/>
                    <a:ln>
                      <a:noFill/>
                    </a:ln>
                  </pic:spPr>
                </pic:pic>
              </a:graphicData>
            </a:graphic>
          </wp:inline>
        </w:drawing>
      </w:r>
    </w:p>
    <w:p w:rsidRPr="0013209E" w:rsidR="005D6FDE" w:rsidP="005D6FDE" w:rsidRDefault="005D6FDE" w14:paraId="0D5138D8" w14:textId="77777777">
      <w:pPr>
        <w:pStyle w:val="source"/>
        <w:jc w:val="center"/>
      </w:pPr>
      <w:r w:rsidRPr="0013209E">
        <w:t>Source: www.agric.wa.gov.au</w:t>
      </w:r>
    </w:p>
    <w:p w:rsidRPr="00AB26E7" w:rsidR="00397EB9" w:rsidP="00397EB9" w:rsidRDefault="00397EB9" w14:paraId="7FFE734F" w14:textId="77777777">
      <w:pPr>
        <w:pStyle w:val="ps"/>
        <w:rPr>
          <w:lang w:val="en-GB"/>
        </w:rPr>
      </w:pPr>
      <w:r w:rsidRPr="00AB26E7">
        <w:rPr>
          <w:lang w:val="en-GB"/>
        </w:rPr>
        <w:t>This pest has been mainly mentioned by outgrowers. The red spider mite is not a problem at Illovo Estates.</w:t>
      </w:r>
    </w:p>
    <w:p w:rsidRPr="00AB26E7" w:rsidR="00397EB9" w:rsidP="005D132D" w:rsidRDefault="00397EB9" w14:paraId="5F9A8A6B" w14:textId="77777777">
      <w:pPr>
        <w:pStyle w:val="Heading4"/>
        <w:ind w:left="1021" w:hanging="1021"/>
        <w:rPr>
          <w:lang w:val="en-GB"/>
        </w:rPr>
      </w:pPr>
      <w:r w:rsidRPr="00AB26E7">
        <w:rPr>
          <w:lang w:val="en-GB"/>
        </w:rPr>
        <w:t>Current control practises</w:t>
      </w:r>
    </w:p>
    <w:p w:rsidRPr="00AB26E7" w:rsidR="00397EB9" w:rsidP="00397EB9" w:rsidRDefault="00397EB9" w14:paraId="46BD1A4A" w14:textId="77777777">
      <w:pPr>
        <w:pStyle w:val="ps"/>
        <w:rPr>
          <w:lang w:val="en-GB"/>
        </w:rPr>
      </w:pPr>
      <w:r w:rsidRPr="00AB26E7">
        <w:rPr>
          <w:lang w:val="en-GB"/>
        </w:rPr>
        <w:t xml:space="preserve">The outgrowers conduct field survey with </w:t>
      </w:r>
      <w:r w:rsidRPr="00AB26E7" w:rsidR="00F27949">
        <w:rPr>
          <w:lang w:val="en-GB"/>
        </w:rPr>
        <w:t>regular visual controls in the fields. In case of infestation chemical spraying is done with Agromectin (Abamectin 18g/L).</w:t>
      </w:r>
    </w:p>
    <w:p w:rsidRPr="00AB26E7" w:rsidR="00F27949" w:rsidP="00F0475C" w:rsidRDefault="00F27949" w14:paraId="5FA6668B" w14:textId="77777777">
      <w:pPr>
        <w:pStyle w:val="Heading3"/>
        <w:ind w:left="907" w:hanging="907"/>
        <w:rPr>
          <w:lang w:val="en-GB"/>
        </w:rPr>
      </w:pPr>
      <w:bookmarkStart w:name="_Toc485048522" w:id="22"/>
      <w:r w:rsidRPr="00AB26E7">
        <w:rPr>
          <w:lang w:val="en-GB"/>
        </w:rPr>
        <w:t>Other insects</w:t>
      </w:r>
      <w:bookmarkEnd w:id="22"/>
    </w:p>
    <w:p w:rsidRPr="00AB26E7" w:rsidR="00F27949" w:rsidP="00F27949" w:rsidRDefault="004B50D2" w14:paraId="0DB8BE49" w14:textId="2F5DB15A">
      <w:pPr>
        <w:pStyle w:val="ps"/>
        <w:rPr>
          <w:lang w:val="en-GB"/>
        </w:rPr>
      </w:pPr>
      <w:r w:rsidRPr="00AB26E7">
        <w:rPr>
          <w:lang w:val="en-GB"/>
        </w:rPr>
        <w:t>Other insects are present in the Shire Valley but they are not considered as problems</w:t>
      </w:r>
      <w:r w:rsidRPr="00AB26E7" w:rsidR="00C3427F">
        <w:rPr>
          <w:lang w:val="en-GB"/>
        </w:rPr>
        <w:t xml:space="preserve"> such as</w:t>
      </w:r>
      <w:r w:rsidRPr="00AB26E7">
        <w:rPr>
          <w:lang w:val="en-GB"/>
        </w:rPr>
        <w:t xml:space="preserve"> thrips, borers, locust and white grubs. In case of infestation, chemicals are sprayed. The main chemical used is chlorpyrifos.</w:t>
      </w:r>
    </w:p>
    <w:p w:rsidRPr="00AB26E7" w:rsidR="00F0475C" w:rsidP="00F0475C" w:rsidRDefault="00F0475C" w14:paraId="0368BD8E" w14:textId="77777777">
      <w:pPr>
        <w:pStyle w:val="Heading3"/>
        <w:ind w:left="907" w:hanging="907"/>
        <w:rPr>
          <w:lang w:val="en-GB"/>
        </w:rPr>
      </w:pPr>
      <w:bookmarkStart w:name="_Toc485048523" w:id="23"/>
      <w:r w:rsidRPr="00AB26E7">
        <w:rPr>
          <w:lang w:val="en-GB"/>
        </w:rPr>
        <w:t>Rust</w:t>
      </w:r>
      <w:bookmarkEnd w:id="23"/>
    </w:p>
    <w:p w:rsidRPr="00AB26E7" w:rsidR="00953F2A" w:rsidP="005D132D" w:rsidRDefault="00953F2A" w14:paraId="643CAB8D" w14:textId="77777777">
      <w:pPr>
        <w:pStyle w:val="Heading4"/>
        <w:ind w:left="1021" w:hanging="1021"/>
        <w:rPr>
          <w:lang w:val="en-GB"/>
        </w:rPr>
      </w:pPr>
      <w:r w:rsidRPr="00AB26E7">
        <w:rPr>
          <w:lang w:val="en-GB"/>
        </w:rPr>
        <w:t>Description &amp; Importance in the Shire Valley</w:t>
      </w:r>
    </w:p>
    <w:p w:rsidRPr="00AB26E7" w:rsidR="00953F2A" w:rsidP="0081603C" w:rsidRDefault="00953F2A" w14:paraId="068E3E8E" w14:textId="77777777">
      <w:pPr>
        <w:pStyle w:val="ps"/>
        <w:rPr>
          <w:lang w:val="en-GB"/>
        </w:rPr>
      </w:pPr>
      <w:r w:rsidRPr="00AB26E7">
        <w:rPr>
          <w:lang w:val="en-GB"/>
        </w:rPr>
        <w:t xml:space="preserve">Orange rust is caused by a fungus, </w:t>
      </w:r>
      <w:r w:rsidRPr="00AB26E7">
        <w:rPr>
          <w:i/>
          <w:lang w:val="en-GB"/>
        </w:rPr>
        <w:t>Puccinia kuehnii</w:t>
      </w:r>
      <w:r w:rsidRPr="00AB26E7">
        <w:rPr>
          <w:lang w:val="en-GB"/>
        </w:rPr>
        <w:t>. Rust can be easily recognized from the characteristic appearance of the spore-bearing pustules (sori) on the undersurfaces of the leaves.</w:t>
      </w:r>
      <w:r w:rsidRPr="00AB26E7" w:rsidR="0081603C">
        <w:rPr>
          <w:lang w:val="en-GB"/>
        </w:rPr>
        <w:t xml:space="preserve"> It spreads by means of wind-blown and rain-splashed spores produced in the pustules on the leaves.</w:t>
      </w:r>
    </w:p>
    <w:p w:rsidRPr="00AB26E7" w:rsidR="00953F2A" w:rsidP="005D132D" w:rsidRDefault="00953F2A" w14:paraId="1A028A81" w14:textId="77777777">
      <w:pPr>
        <w:pStyle w:val="Heading4"/>
        <w:ind w:left="1021" w:hanging="1021"/>
        <w:rPr>
          <w:lang w:val="en-GB"/>
        </w:rPr>
      </w:pPr>
      <w:r w:rsidRPr="00AB26E7">
        <w:rPr>
          <w:lang w:val="en-GB"/>
        </w:rPr>
        <w:t>Current control practises</w:t>
      </w:r>
    </w:p>
    <w:p w:rsidRPr="00AB26E7" w:rsidR="00953F2A" w:rsidP="00953F2A" w:rsidRDefault="00ED4535" w14:paraId="6E884430" w14:textId="77777777">
      <w:pPr>
        <w:pStyle w:val="ps"/>
        <w:rPr>
          <w:lang w:val="en-GB"/>
        </w:rPr>
      </w:pPr>
      <w:r w:rsidRPr="00AB26E7">
        <w:rPr>
          <w:lang w:val="en-GB"/>
        </w:rPr>
        <w:t>Rust is present in the sugarcane fields only in winter. There is no rust during the hot and dry summer conditions.</w:t>
      </w:r>
    </w:p>
    <w:p w:rsidRPr="00AB26E7" w:rsidR="00ED4535" w:rsidP="00953F2A" w:rsidRDefault="008A6367" w14:paraId="7CACD0A8" w14:textId="6E200256">
      <w:pPr>
        <w:pStyle w:val="ps"/>
        <w:rPr>
          <w:lang w:val="en-GB"/>
        </w:rPr>
      </w:pPr>
      <w:r w:rsidRPr="00AB26E7">
        <w:rPr>
          <w:lang w:val="en-GB"/>
        </w:rPr>
        <w:t xml:space="preserve">There is no curative practises for rust in the Shire Valley. The only </w:t>
      </w:r>
      <w:r w:rsidRPr="00AB26E7" w:rsidR="00975562">
        <w:rPr>
          <w:lang w:val="en-GB"/>
        </w:rPr>
        <w:t>action is</w:t>
      </w:r>
      <w:r w:rsidRPr="00AB26E7">
        <w:rPr>
          <w:lang w:val="en-GB"/>
        </w:rPr>
        <w:t xml:space="preserve"> to prevent dissemination of the fungus. Hot Water Treatment is done for the seedcane to eliminate the fungus before plantation. Rust is also controlled by the planting of resistant varieties</w:t>
      </w:r>
      <w:r w:rsidRPr="00AB26E7" w:rsidR="00975562">
        <w:rPr>
          <w:lang w:val="en-GB"/>
        </w:rPr>
        <w:t>.</w:t>
      </w:r>
    </w:p>
    <w:p w:rsidRPr="00AB26E7" w:rsidR="00F0475C" w:rsidP="00953F2A" w:rsidRDefault="00F0475C" w14:paraId="0CCDBA8A" w14:textId="77777777">
      <w:pPr>
        <w:pStyle w:val="Heading3"/>
        <w:ind w:left="907" w:hanging="907"/>
        <w:rPr>
          <w:lang w:val="en-GB"/>
        </w:rPr>
      </w:pPr>
      <w:bookmarkStart w:name="_Toc485048524" w:id="24"/>
      <w:r w:rsidRPr="00AB26E7">
        <w:rPr>
          <w:lang w:val="en-GB"/>
        </w:rPr>
        <w:t>Smut</w:t>
      </w:r>
      <w:bookmarkEnd w:id="24"/>
    </w:p>
    <w:p w:rsidRPr="00AB26E7" w:rsidR="00DE28FD" w:rsidP="005D132D" w:rsidRDefault="00DE28FD" w14:paraId="4B79FD33" w14:textId="77777777">
      <w:pPr>
        <w:pStyle w:val="Heading4"/>
        <w:ind w:left="1021" w:hanging="1021"/>
        <w:rPr>
          <w:lang w:val="en-GB"/>
        </w:rPr>
      </w:pPr>
      <w:r w:rsidRPr="00AB26E7">
        <w:rPr>
          <w:lang w:val="en-GB"/>
        </w:rPr>
        <w:t>Description &amp; Importance in the Shire Valley</w:t>
      </w:r>
    </w:p>
    <w:p w:rsidRPr="00AB26E7" w:rsidR="00F0475C" w:rsidP="004217F2" w:rsidRDefault="004217F2" w14:paraId="21F368CB" w14:textId="77777777">
      <w:pPr>
        <w:pStyle w:val="ps"/>
        <w:rPr>
          <w:lang w:val="en-GB"/>
        </w:rPr>
      </w:pPr>
      <w:r w:rsidRPr="00AB26E7">
        <w:rPr>
          <w:lang w:val="en-GB"/>
        </w:rPr>
        <w:t xml:space="preserve">Smut is caused by a fungus, </w:t>
      </w:r>
      <w:r w:rsidRPr="00AB26E7">
        <w:rPr>
          <w:i/>
          <w:lang w:val="en-GB"/>
        </w:rPr>
        <w:t>Ustilago</w:t>
      </w:r>
      <w:r w:rsidRPr="00AB26E7">
        <w:rPr>
          <w:lang w:val="en-GB"/>
        </w:rPr>
        <w:t xml:space="preserve"> </w:t>
      </w:r>
      <w:r w:rsidRPr="00AB26E7">
        <w:rPr>
          <w:i/>
          <w:lang w:val="en-GB"/>
        </w:rPr>
        <w:t>scitaminea</w:t>
      </w:r>
      <w:r w:rsidRPr="00AB26E7" w:rsidR="00DE28FD">
        <w:rPr>
          <w:lang w:val="en-GB"/>
        </w:rPr>
        <w:t xml:space="preserve">. </w:t>
      </w:r>
      <w:r w:rsidRPr="00AB26E7">
        <w:rPr>
          <w:lang w:val="en-GB"/>
        </w:rPr>
        <w:t>Infected stalks often develop long, whip-like, spore-bearing structures (called ‘smut</w:t>
      </w:r>
      <w:r w:rsidRPr="00AB26E7" w:rsidR="00DE28FD">
        <w:rPr>
          <w:lang w:val="en-GB"/>
        </w:rPr>
        <w:t xml:space="preserve"> </w:t>
      </w:r>
      <w:r w:rsidRPr="00AB26E7">
        <w:rPr>
          <w:lang w:val="en-GB"/>
        </w:rPr>
        <w:t>whips’) from the apical meristems or from the lateral buds. The whips are initially covered by a</w:t>
      </w:r>
      <w:r w:rsidRPr="00AB26E7" w:rsidR="00DE28FD">
        <w:rPr>
          <w:lang w:val="en-GB"/>
        </w:rPr>
        <w:t xml:space="preserve"> </w:t>
      </w:r>
      <w:r w:rsidRPr="00AB26E7">
        <w:rPr>
          <w:lang w:val="en-GB"/>
        </w:rPr>
        <w:t>silvery-white membrane; this soon deteriorates to expose the black fungal spores. Infected</w:t>
      </w:r>
      <w:r w:rsidRPr="00AB26E7" w:rsidR="00DE28FD">
        <w:rPr>
          <w:lang w:val="en-GB"/>
        </w:rPr>
        <w:t xml:space="preserve"> </w:t>
      </w:r>
      <w:r w:rsidRPr="00AB26E7">
        <w:rPr>
          <w:lang w:val="en-GB"/>
        </w:rPr>
        <w:t>plants may have a grass-like appearance due to the dense production of tillers.</w:t>
      </w:r>
    </w:p>
    <w:p w:rsidRPr="00AB26E7" w:rsidR="00DE28FD" w:rsidP="005D132D" w:rsidRDefault="00DE28FD" w14:paraId="1207F05E" w14:textId="77777777">
      <w:pPr>
        <w:pStyle w:val="Heading4"/>
        <w:ind w:left="1021" w:hanging="1021"/>
        <w:rPr>
          <w:lang w:val="en-GB"/>
        </w:rPr>
      </w:pPr>
      <w:r w:rsidRPr="00AB26E7">
        <w:rPr>
          <w:lang w:val="en-GB"/>
        </w:rPr>
        <w:t>Current control practises</w:t>
      </w:r>
    </w:p>
    <w:p w:rsidRPr="00AB26E7" w:rsidR="00F0475C" w:rsidP="00070E84" w:rsidRDefault="00070E84" w14:paraId="559CF79A" w14:textId="77777777">
      <w:pPr>
        <w:pStyle w:val="ps"/>
        <w:rPr>
          <w:lang w:val="en-GB"/>
        </w:rPr>
      </w:pPr>
      <w:r w:rsidRPr="00AB26E7">
        <w:rPr>
          <w:lang w:val="en-GB"/>
        </w:rPr>
        <w:t>Smut is a major problem for sugarcane in the Shire valley. I spreads by wind-blown spores and by the planting of infected seedcane.</w:t>
      </w:r>
    </w:p>
    <w:p w:rsidRPr="00AB26E7" w:rsidR="00070E84" w:rsidP="00070E84" w:rsidRDefault="00070E84" w14:paraId="01D3A44B" w14:textId="77777777">
      <w:pPr>
        <w:pStyle w:val="ps"/>
        <w:rPr>
          <w:lang w:val="en-GB"/>
        </w:rPr>
      </w:pPr>
      <w:r w:rsidRPr="00AB26E7">
        <w:rPr>
          <w:lang w:val="en-GB"/>
        </w:rPr>
        <w:t>The control of the fungus is done by:</w:t>
      </w:r>
    </w:p>
    <w:p w:rsidRPr="00AB26E7" w:rsidR="00070E84" w:rsidP="00070E84" w:rsidRDefault="00070E84" w14:paraId="2F528074" w14:textId="77777777">
      <w:pPr>
        <w:pStyle w:val="ea"/>
        <w:rPr>
          <w:lang w:val="en-GB"/>
        </w:rPr>
      </w:pPr>
      <w:r w:rsidRPr="00AB26E7">
        <w:rPr>
          <w:lang w:val="en-GB"/>
        </w:rPr>
        <w:t>using of resistant varieties.</w:t>
      </w:r>
    </w:p>
    <w:p w:rsidRPr="00AB26E7" w:rsidR="00070E84" w:rsidP="00070E84" w:rsidRDefault="00070E84" w14:paraId="0B16A642" w14:textId="77777777">
      <w:pPr>
        <w:pStyle w:val="ea"/>
        <w:rPr>
          <w:lang w:val="en-GB"/>
        </w:rPr>
      </w:pPr>
      <w:r w:rsidRPr="00AB26E7">
        <w:rPr>
          <w:lang w:val="en-GB"/>
        </w:rPr>
        <w:t>using healthy seedcane (Hot Water Treatment eliminates smut from seedcane).</w:t>
      </w:r>
    </w:p>
    <w:p w:rsidRPr="00AB26E7" w:rsidR="00070E84" w:rsidP="00070E84" w:rsidRDefault="00070E84" w14:paraId="7EF4DA5C" w14:textId="77777777">
      <w:pPr>
        <w:pStyle w:val="ea"/>
        <w:rPr>
          <w:lang w:val="en-GB"/>
        </w:rPr>
      </w:pPr>
      <w:r w:rsidRPr="00AB26E7">
        <w:rPr>
          <w:lang w:val="en-GB"/>
        </w:rPr>
        <w:t>roguing infected plants from nurseries.</w:t>
      </w:r>
    </w:p>
    <w:p w:rsidRPr="00AB26E7" w:rsidR="00070E84" w:rsidP="00070E84" w:rsidRDefault="00070E84" w14:paraId="1269F7F5" w14:textId="77777777">
      <w:pPr>
        <w:pStyle w:val="ea"/>
        <w:rPr>
          <w:lang w:val="en-GB"/>
        </w:rPr>
      </w:pPr>
      <w:r w:rsidRPr="00AB26E7">
        <w:rPr>
          <w:lang w:val="en-GB"/>
        </w:rPr>
        <w:t>roguing infected plants from fields.</w:t>
      </w:r>
    </w:p>
    <w:p w:rsidRPr="00AB26E7" w:rsidR="00F0475C" w:rsidP="00F0475C" w:rsidRDefault="00F0475C" w14:paraId="065A214A" w14:textId="77777777">
      <w:pPr>
        <w:pStyle w:val="Heading3"/>
        <w:ind w:left="907" w:hanging="907"/>
        <w:rPr>
          <w:lang w:val="en-GB"/>
        </w:rPr>
      </w:pPr>
      <w:bookmarkStart w:name="_Toc485048525" w:id="25"/>
      <w:r w:rsidRPr="00AB26E7">
        <w:rPr>
          <w:lang w:val="en-GB"/>
        </w:rPr>
        <w:t>Pokka Boeng</w:t>
      </w:r>
      <w:bookmarkEnd w:id="25"/>
    </w:p>
    <w:p w:rsidRPr="00AB26E7" w:rsidR="00D31FE9" w:rsidP="005D132D" w:rsidRDefault="00D31FE9" w14:paraId="4ABBB899" w14:textId="77777777">
      <w:pPr>
        <w:pStyle w:val="Heading4"/>
        <w:ind w:left="1021" w:hanging="1021"/>
        <w:rPr>
          <w:lang w:val="en-GB"/>
        </w:rPr>
      </w:pPr>
      <w:r w:rsidRPr="00AB26E7">
        <w:rPr>
          <w:lang w:val="en-GB"/>
        </w:rPr>
        <w:t>Description &amp; Importance in the Shire Valley</w:t>
      </w:r>
    </w:p>
    <w:p w:rsidRPr="00AB26E7" w:rsidR="00070A6A" w:rsidP="00070A6A" w:rsidRDefault="00D31FE9" w14:paraId="1EA59F93" w14:textId="77777777">
      <w:pPr>
        <w:pStyle w:val="ps"/>
        <w:rPr>
          <w:lang w:val="en-GB"/>
        </w:rPr>
      </w:pPr>
      <w:r w:rsidRPr="00AB26E7">
        <w:rPr>
          <w:lang w:val="en-GB"/>
        </w:rPr>
        <w:t xml:space="preserve">Pokkah Boeng was originally described in Java, and the name is a Javanese term denoting a malformed or distorted top. It is caused by a complex of fungal species within the genus </w:t>
      </w:r>
      <w:r w:rsidRPr="00AB26E7">
        <w:rPr>
          <w:i/>
          <w:lang w:val="en-GB"/>
        </w:rPr>
        <w:t>Fusarium</w:t>
      </w:r>
      <w:r w:rsidRPr="00AB26E7">
        <w:rPr>
          <w:lang w:val="en-GB"/>
        </w:rPr>
        <w:t>. The disease is present in most, if not all, sugarcane producing areas of the world. Pokkah Boeng may cause serious yield losses in commercial plantings.</w:t>
      </w:r>
    </w:p>
    <w:p w:rsidRPr="00AB26E7" w:rsidR="00D31FE9" w:rsidP="00070A6A" w:rsidRDefault="00D31FE9" w14:paraId="52E783A6" w14:textId="77777777">
      <w:pPr>
        <w:pStyle w:val="ps"/>
        <w:rPr>
          <w:lang w:val="en-GB"/>
        </w:rPr>
      </w:pPr>
      <w:r w:rsidRPr="00AB26E7">
        <w:rPr>
          <w:lang w:val="en-GB"/>
        </w:rPr>
        <w:t>The initial symptoms of the disease are chlorotic areas at the base of young leaves, followed by distortion (wrinkling and twisting) and shortening of affected leaves. In severe cases, death of the stalk will occur.</w:t>
      </w:r>
    </w:p>
    <w:p w:rsidRPr="00AB26E7" w:rsidR="00D31FE9" w:rsidP="005D132D" w:rsidRDefault="00D31FE9" w14:paraId="16B24874" w14:textId="77777777">
      <w:pPr>
        <w:pStyle w:val="Heading4"/>
        <w:ind w:left="1021" w:hanging="1021"/>
        <w:rPr>
          <w:lang w:val="en-GB"/>
        </w:rPr>
      </w:pPr>
      <w:r w:rsidRPr="00AB26E7">
        <w:rPr>
          <w:lang w:val="en-GB"/>
        </w:rPr>
        <w:t>Current control practises</w:t>
      </w:r>
    </w:p>
    <w:p w:rsidRPr="00AB26E7" w:rsidR="00F0475C" w:rsidP="00702EA6" w:rsidRDefault="00E52CF2" w14:paraId="5092591D" w14:textId="77777777">
      <w:pPr>
        <w:pStyle w:val="ps"/>
        <w:rPr>
          <w:lang w:val="en-GB"/>
        </w:rPr>
      </w:pPr>
      <w:r w:rsidRPr="00AB26E7">
        <w:rPr>
          <w:lang w:val="en-GB"/>
        </w:rPr>
        <w:t>Pokkah Boeng is present in the Shire valley. The only practises to control this disease is to use resistant varieties and to use clean seedcane (Hot Water treatment).</w:t>
      </w:r>
    </w:p>
    <w:p w:rsidRPr="00AB26E7" w:rsidR="001041FF" w:rsidP="0089478F" w:rsidRDefault="001041FF" w14:paraId="1971989C" w14:textId="77777777">
      <w:pPr>
        <w:pStyle w:val="Heading3"/>
        <w:ind w:left="907" w:hanging="907"/>
        <w:rPr>
          <w:lang w:val="en-GB"/>
        </w:rPr>
      </w:pPr>
      <w:bookmarkStart w:name="_Toc485048526" w:id="26"/>
      <w:r w:rsidRPr="00AB26E7">
        <w:rPr>
          <w:lang w:val="en-GB"/>
        </w:rPr>
        <w:t>Weed control</w:t>
      </w:r>
      <w:bookmarkEnd w:id="26"/>
    </w:p>
    <w:p w:rsidRPr="00AB26E7" w:rsidR="001041FF" w:rsidP="00876E89" w:rsidRDefault="001041FF" w14:paraId="35F861CE" w14:textId="77777777">
      <w:pPr>
        <w:pStyle w:val="ps"/>
        <w:rPr>
          <w:lang w:val="en-GB"/>
        </w:rPr>
      </w:pPr>
      <w:r w:rsidRPr="00AB26E7">
        <w:rPr>
          <w:lang w:val="en-GB"/>
        </w:rPr>
        <w:t>Weed control is a necessity in sugarcane production if adequate yields are to be obtained, as yield reductions as high as 50 % can be experienced without weed control in plant cane.</w:t>
      </w:r>
      <w:r w:rsidRPr="00AB26E7" w:rsidR="00876E89">
        <w:rPr>
          <w:lang w:val="en-GB"/>
        </w:rPr>
        <w:t xml:space="preserve"> Although control measures such as hand hoeing and mechanical cultivation were widely practiced in the past, with the discovery of chemicals that could selectively control some plants and not others, the use of herbicides for weed control increased quickly and has become a major component of most weed control programs in sugarcane.</w:t>
      </w:r>
    </w:p>
    <w:p w:rsidRPr="00AB26E7" w:rsidR="00876E89" w:rsidP="00876E89" w:rsidRDefault="00A03761" w14:paraId="14CCDA1B" w14:textId="77777777">
      <w:pPr>
        <w:pStyle w:val="ps"/>
        <w:rPr>
          <w:lang w:val="en-GB"/>
        </w:rPr>
      </w:pPr>
      <w:r w:rsidRPr="00AB26E7">
        <w:rPr>
          <w:lang w:val="en-GB"/>
        </w:rPr>
        <w:t>The table below presents the main weeds in sugarcane in Shire valley and their control practises.</w:t>
      </w:r>
    </w:p>
    <w:p w:rsidRPr="00AB26E7" w:rsidR="00A03761" w:rsidP="00A03761" w:rsidRDefault="00A03761" w14:paraId="11D7EF1D" w14:textId="718B4940">
      <w:pPr>
        <w:pStyle w:val="Caption"/>
        <w:keepNext/>
        <w:rPr>
          <w:noProof w:val="0"/>
          <w:lang w:val="en-GB"/>
        </w:rPr>
      </w:pPr>
      <w:r w:rsidRPr="00AB26E7">
        <w:rPr>
          <w:noProof w:val="0"/>
          <w:lang w:val="en-GB"/>
        </w:rPr>
        <w:t xml:space="preserve">Table </w:t>
      </w:r>
      <w:r w:rsidRPr="00AB26E7" w:rsidR="004864CD">
        <w:rPr>
          <w:noProof w:val="0"/>
          <w:lang w:val="en-GB"/>
        </w:rPr>
        <w:fldChar w:fldCharType="begin"/>
      </w:r>
      <w:r w:rsidRPr="00AB26E7" w:rsidR="004864CD">
        <w:rPr>
          <w:noProof w:val="0"/>
          <w:lang w:val="en-GB"/>
        </w:rPr>
        <w:instrText xml:space="preserve"> STYLEREF 1 \s </w:instrText>
      </w:r>
      <w:r w:rsidRPr="00AB26E7" w:rsidR="004864CD">
        <w:rPr>
          <w:noProof w:val="0"/>
          <w:lang w:val="en-GB"/>
        </w:rPr>
        <w:fldChar w:fldCharType="separate"/>
      </w:r>
      <w:r w:rsidR="007949B0">
        <w:rPr>
          <w:lang w:val="en-GB"/>
        </w:rPr>
        <w:t>5</w:t>
      </w:r>
      <w:r w:rsidRPr="00AB26E7" w:rsidR="004864CD">
        <w:rPr>
          <w:noProof w:val="0"/>
          <w:lang w:val="en-GB"/>
        </w:rPr>
        <w:fldChar w:fldCharType="end"/>
      </w:r>
      <w:r w:rsidRPr="00AB26E7" w:rsidR="004864CD">
        <w:rPr>
          <w:noProof w:val="0"/>
          <w:lang w:val="en-GB"/>
        </w:rPr>
        <w:noBreakHyphen/>
      </w:r>
      <w:r w:rsidRPr="00AB26E7" w:rsidR="004864CD">
        <w:rPr>
          <w:noProof w:val="0"/>
          <w:lang w:val="en-GB"/>
        </w:rPr>
        <w:fldChar w:fldCharType="begin"/>
      </w:r>
      <w:r w:rsidRPr="00AB26E7" w:rsidR="004864CD">
        <w:rPr>
          <w:noProof w:val="0"/>
          <w:lang w:val="en-GB"/>
        </w:rPr>
        <w:instrText xml:space="preserve"> SEQ Table \* ARABIC \s 1 </w:instrText>
      </w:r>
      <w:r w:rsidRPr="00AB26E7" w:rsidR="004864CD">
        <w:rPr>
          <w:noProof w:val="0"/>
          <w:lang w:val="en-GB"/>
        </w:rPr>
        <w:fldChar w:fldCharType="separate"/>
      </w:r>
      <w:r w:rsidR="007949B0">
        <w:rPr>
          <w:lang w:val="en-GB"/>
        </w:rPr>
        <w:t>3</w:t>
      </w:r>
      <w:r w:rsidRPr="00AB26E7" w:rsidR="004864CD">
        <w:rPr>
          <w:noProof w:val="0"/>
          <w:lang w:val="en-GB"/>
        </w:rPr>
        <w:fldChar w:fldCharType="end"/>
      </w:r>
      <w:r w:rsidRPr="00AB26E7">
        <w:rPr>
          <w:noProof w:val="0"/>
          <w:lang w:val="en-GB"/>
        </w:rPr>
        <w:t xml:space="preserve"> : Main weeds in sugarcane fields and control practises</w:t>
      </w:r>
    </w:p>
    <w:tbl>
      <w:tblPr>
        <w:tblStyle w:val="TableGrid"/>
        <w:tblW w:w="0" w:type="auto"/>
        <w:jc w:val="center"/>
        <w:tblLook w:val="04A0" w:firstRow="1" w:lastRow="0" w:firstColumn="1" w:lastColumn="0" w:noHBand="0" w:noVBand="1"/>
      </w:tblPr>
      <w:tblGrid>
        <w:gridCol w:w="2405"/>
        <w:gridCol w:w="2693"/>
        <w:gridCol w:w="2977"/>
      </w:tblGrid>
      <w:tr w:rsidRPr="00AB26E7" w:rsidR="00876E89" w:rsidTr="00FD4F49" w14:paraId="791C4497" w14:textId="77777777">
        <w:trPr>
          <w:jc w:val="center"/>
        </w:trPr>
        <w:tc>
          <w:tcPr>
            <w:tcW w:w="2405" w:type="dxa"/>
            <w:shd w:val="clear" w:color="auto" w:fill="F2F2F2" w:themeFill="background1" w:themeFillShade="F2"/>
          </w:tcPr>
          <w:p w:rsidRPr="00AB26E7" w:rsidR="00876E89" w:rsidP="00876E89" w:rsidRDefault="00876E89" w14:paraId="23FCF2F2" w14:textId="77777777">
            <w:pPr>
              <w:pStyle w:val="cg"/>
              <w:rPr>
                <w:b/>
                <w:lang w:val="en-GB"/>
              </w:rPr>
            </w:pPr>
            <w:r w:rsidRPr="00AB26E7">
              <w:rPr>
                <w:b/>
                <w:lang w:val="en-GB"/>
              </w:rPr>
              <w:t>Name of main weeds</w:t>
            </w:r>
          </w:p>
        </w:tc>
        <w:tc>
          <w:tcPr>
            <w:tcW w:w="2693" w:type="dxa"/>
            <w:shd w:val="clear" w:color="auto" w:fill="F2F2F2" w:themeFill="background1" w:themeFillShade="F2"/>
          </w:tcPr>
          <w:p w:rsidRPr="00AB26E7" w:rsidR="00876E89" w:rsidP="00A03761" w:rsidRDefault="00876E89" w14:paraId="3A00E55D" w14:textId="77777777">
            <w:pPr>
              <w:pStyle w:val="cg"/>
              <w:jc w:val="center"/>
              <w:rPr>
                <w:b/>
                <w:lang w:val="en-GB"/>
              </w:rPr>
            </w:pPr>
            <w:r w:rsidRPr="00AB26E7">
              <w:rPr>
                <w:b/>
                <w:lang w:val="en-GB"/>
              </w:rPr>
              <w:t>Control practises</w:t>
            </w:r>
          </w:p>
        </w:tc>
        <w:tc>
          <w:tcPr>
            <w:tcW w:w="2977" w:type="dxa"/>
            <w:shd w:val="clear" w:color="auto" w:fill="F2F2F2" w:themeFill="background1" w:themeFillShade="F2"/>
          </w:tcPr>
          <w:p w:rsidRPr="00AB26E7" w:rsidR="00876E89" w:rsidP="00A03761" w:rsidRDefault="00876E89" w14:paraId="4F6BE425" w14:textId="77777777">
            <w:pPr>
              <w:pStyle w:val="cg"/>
              <w:jc w:val="center"/>
              <w:rPr>
                <w:b/>
                <w:lang w:val="en-GB"/>
              </w:rPr>
            </w:pPr>
            <w:r w:rsidRPr="00AB26E7">
              <w:rPr>
                <w:b/>
                <w:lang w:val="en-GB"/>
              </w:rPr>
              <w:t>Name of chemicals used</w:t>
            </w:r>
          </w:p>
        </w:tc>
      </w:tr>
      <w:tr w:rsidRPr="00D52A41" w:rsidR="00876E89" w:rsidTr="00A03761" w14:paraId="3F907D17" w14:textId="77777777">
        <w:trPr>
          <w:jc w:val="center"/>
        </w:trPr>
        <w:tc>
          <w:tcPr>
            <w:tcW w:w="2405" w:type="dxa"/>
          </w:tcPr>
          <w:p w:rsidRPr="00AB26E7" w:rsidR="00876E89" w:rsidP="00876E89" w:rsidRDefault="00876E89" w14:paraId="4C805D4D" w14:textId="77777777">
            <w:pPr>
              <w:pStyle w:val="cg"/>
              <w:rPr>
                <w:lang w:val="en-GB"/>
              </w:rPr>
            </w:pPr>
            <w:r w:rsidRPr="00AB26E7">
              <w:rPr>
                <w:lang w:val="en-GB"/>
              </w:rPr>
              <w:t>Rottboellia cochinchinensis</w:t>
            </w:r>
          </w:p>
        </w:tc>
        <w:tc>
          <w:tcPr>
            <w:tcW w:w="2693" w:type="dxa"/>
          </w:tcPr>
          <w:p w:rsidRPr="00AB26E7" w:rsidR="00876E89" w:rsidP="00876E89" w:rsidRDefault="0076539C" w14:paraId="738823F8" w14:textId="77777777">
            <w:pPr>
              <w:pStyle w:val="cg"/>
              <w:rPr>
                <w:lang w:val="en-GB"/>
              </w:rPr>
            </w:pPr>
            <w:r w:rsidRPr="00AB26E7">
              <w:rPr>
                <w:lang w:val="en-GB"/>
              </w:rPr>
              <w:t>Chemical spraying (Pre</w:t>
            </w:r>
            <w:r w:rsidRPr="00AB26E7" w:rsidR="00876E89">
              <w:rPr>
                <w:lang w:val="en-GB"/>
              </w:rPr>
              <w:t>/Post) + hand weeding</w:t>
            </w:r>
          </w:p>
        </w:tc>
        <w:tc>
          <w:tcPr>
            <w:tcW w:w="2977" w:type="dxa"/>
          </w:tcPr>
          <w:p w:rsidRPr="00AB26E7" w:rsidR="00876E89" w:rsidP="00876E89" w:rsidRDefault="00876E89" w14:paraId="48D8C87F" w14:textId="77777777">
            <w:pPr>
              <w:pStyle w:val="cg"/>
              <w:rPr>
                <w:lang w:val="en-GB"/>
              </w:rPr>
            </w:pPr>
            <w:r w:rsidRPr="00AB26E7">
              <w:rPr>
                <w:lang w:val="en-GB"/>
              </w:rPr>
              <w:t>Pendimethalin</w:t>
            </w:r>
            <w:r w:rsidRPr="00AB26E7" w:rsidR="00A03761">
              <w:rPr>
                <w:lang w:val="en-GB"/>
              </w:rPr>
              <w:t xml:space="preserve">, hexazinone, </w:t>
            </w:r>
            <w:r w:rsidRPr="00AB26E7" w:rsidR="00060150">
              <w:rPr>
                <w:lang w:val="en-GB"/>
              </w:rPr>
              <w:t>Me</w:t>
            </w:r>
            <w:r w:rsidRPr="00AB26E7" w:rsidR="00A03761">
              <w:rPr>
                <w:lang w:val="en-GB"/>
              </w:rPr>
              <w:t>tribuzin+Chlorimuron, ametryn</w:t>
            </w:r>
          </w:p>
        </w:tc>
      </w:tr>
      <w:tr w:rsidRPr="00AB26E7" w:rsidR="00876E89" w:rsidTr="00A03761" w14:paraId="6507D655" w14:textId="77777777">
        <w:trPr>
          <w:jc w:val="center"/>
        </w:trPr>
        <w:tc>
          <w:tcPr>
            <w:tcW w:w="2405" w:type="dxa"/>
          </w:tcPr>
          <w:p w:rsidRPr="00AB26E7" w:rsidR="00876E89" w:rsidP="00876E89" w:rsidRDefault="00876E89" w14:paraId="251BA3BD" w14:textId="77777777">
            <w:pPr>
              <w:pStyle w:val="cg"/>
              <w:rPr>
                <w:lang w:val="en-GB"/>
              </w:rPr>
            </w:pPr>
            <w:r w:rsidRPr="00AB26E7">
              <w:rPr>
                <w:lang w:val="en-GB"/>
              </w:rPr>
              <w:t>Cynodon dactylon</w:t>
            </w:r>
          </w:p>
        </w:tc>
        <w:tc>
          <w:tcPr>
            <w:tcW w:w="2693" w:type="dxa"/>
          </w:tcPr>
          <w:p w:rsidRPr="00AB26E7" w:rsidR="00876E89" w:rsidP="00876E89" w:rsidRDefault="00876E89" w14:paraId="30654EF8" w14:textId="77777777">
            <w:pPr>
              <w:pStyle w:val="cg"/>
              <w:rPr>
                <w:lang w:val="en-GB"/>
              </w:rPr>
            </w:pPr>
            <w:r w:rsidRPr="00AB26E7">
              <w:rPr>
                <w:lang w:val="en-GB"/>
              </w:rPr>
              <w:t>Chemical spraying (Post)</w:t>
            </w:r>
          </w:p>
        </w:tc>
        <w:tc>
          <w:tcPr>
            <w:tcW w:w="2977" w:type="dxa"/>
          </w:tcPr>
          <w:p w:rsidRPr="00AB26E7" w:rsidR="00876E89" w:rsidP="00876E89" w:rsidRDefault="00876E89" w14:paraId="39935A9C" w14:textId="77777777">
            <w:pPr>
              <w:pStyle w:val="cg"/>
              <w:rPr>
                <w:lang w:val="en-GB"/>
              </w:rPr>
            </w:pPr>
            <w:r w:rsidRPr="00AB26E7">
              <w:rPr>
                <w:lang w:val="en-GB"/>
              </w:rPr>
              <w:t>Glyphosate, Butachlor, ametryn</w:t>
            </w:r>
          </w:p>
        </w:tc>
      </w:tr>
      <w:tr w:rsidRPr="00AB26E7" w:rsidR="00876E89" w:rsidTr="00A03761" w14:paraId="3BDEF54C" w14:textId="77777777">
        <w:trPr>
          <w:jc w:val="center"/>
        </w:trPr>
        <w:tc>
          <w:tcPr>
            <w:tcW w:w="2405" w:type="dxa"/>
          </w:tcPr>
          <w:p w:rsidRPr="00AB26E7" w:rsidR="00876E89" w:rsidP="00876E89" w:rsidRDefault="00876E89" w14:paraId="78B6558A" w14:textId="77777777">
            <w:pPr>
              <w:pStyle w:val="cg"/>
              <w:rPr>
                <w:lang w:val="en-GB"/>
              </w:rPr>
            </w:pPr>
            <w:r w:rsidRPr="00AB26E7">
              <w:rPr>
                <w:lang w:val="en-GB"/>
              </w:rPr>
              <w:t>Portulaca sp.</w:t>
            </w:r>
          </w:p>
        </w:tc>
        <w:tc>
          <w:tcPr>
            <w:tcW w:w="2693" w:type="dxa"/>
          </w:tcPr>
          <w:p w:rsidRPr="00AB26E7" w:rsidR="00876E89" w:rsidP="00876E89" w:rsidRDefault="00A03761" w14:paraId="05FC8719" w14:textId="77777777">
            <w:pPr>
              <w:pStyle w:val="cg"/>
              <w:rPr>
                <w:lang w:val="en-GB"/>
              </w:rPr>
            </w:pPr>
            <w:r w:rsidRPr="00AB26E7">
              <w:rPr>
                <w:lang w:val="en-GB"/>
              </w:rPr>
              <w:t>Chemical spraying (Post)</w:t>
            </w:r>
          </w:p>
        </w:tc>
        <w:tc>
          <w:tcPr>
            <w:tcW w:w="2977" w:type="dxa"/>
          </w:tcPr>
          <w:p w:rsidRPr="00AB26E7" w:rsidR="00876E89" w:rsidP="00876E89" w:rsidRDefault="00876E89" w14:paraId="43D77637" w14:textId="77777777">
            <w:pPr>
              <w:pStyle w:val="cg"/>
              <w:rPr>
                <w:lang w:val="en-GB"/>
              </w:rPr>
            </w:pPr>
            <w:r w:rsidRPr="00AB26E7">
              <w:rPr>
                <w:lang w:val="en-GB"/>
              </w:rPr>
              <w:t>MCPA</w:t>
            </w:r>
          </w:p>
        </w:tc>
      </w:tr>
      <w:tr w:rsidRPr="00AB26E7" w:rsidR="00876E89" w:rsidTr="00A03761" w14:paraId="5B225960" w14:textId="77777777">
        <w:trPr>
          <w:jc w:val="center"/>
        </w:trPr>
        <w:tc>
          <w:tcPr>
            <w:tcW w:w="2405" w:type="dxa"/>
          </w:tcPr>
          <w:p w:rsidRPr="00AB26E7" w:rsidR="00876E89" w:rsidP="00876E89" w:rsidRDefault="00876E89" w14:paraId="73752BDD" w14:textId="77777777">
            <w:pPr>
              <w:pStyle w:val="cg"/>
              <w:rPr>
                <w:lang w:val="en-GB"/>
              </w:rPr>
            </w:pPr>
            <w:r w:rsidRPr="00AB26E7">
              <w:rPr>
                <w:lang w:val="en-GB"/>
              </w:rPr>
              <w:t>Ipomea sp.</w:t>
            </w:r>
          </w:p>
        </w:tc>
        <w:tc>
          <w:tcPr>
            <w:tcW w:w="2693" w:type="dxa"/>
          </w:tcPr>
          <w:p w:rsidRPr="00AB26E7" w:rsidR="00876E89" w:rsidP="00876E89" w:rsidRDefault="00A03761" w14:paraId="7120B385" w14:textId="77777777">
            <w:pPr>
              <w:pStyle w:val="cg"/>
              <w:rPr>
                <w:lang w:val="en-GB"/>
              </w:rPr>
            </w:pPr>
            <w:r w:rsidRPr="00AB26E7">
              <w:rPr>
                <w:lang w:val="en-GB"/>
              </w:rPr>
              <w:t>Chemical spraying (Post) + hand weeding</w:t>
            </w:r>
          </w:p>
        </w:tc>
        <w:tc>
          <w:tcPr>
            <w:tcW w:w="2977" w:type="dxa"/>
          </w:tcPr>
          <w:p w:rsidRPr="00AB26E7" w:rsidR="00876E89" w:rsidP="00876E89" w:rsidRDefault="00A03761" w14:paraId="0E93E76F" w14:textId="77777777">
            <w:pPr>
              <w:pStyle w:val="cg"/>
              <w:rPr>
                <w:lang w:val="en-GB"/>
              </w:rPr>
            </w:pPr>
            <w:r w:rsidRPr="00AB26E7">
              <w:rPr>
                <w:lang w:val="en-GB"/>
              </w:rPr>
              <w:t>Triclopyr, MSMA</w:t>
            </w:r>
          </w:p>
        </w:tc>
      </w:tr>
      <w:tr w:rsidRPr="00AB26E7" w:rsidR="00876E89" w:rsidTr="00A03761" w14:paraId="0591A218" w14:textId="77777777">
        <w:trPr>
          <w:jc w:val="center"/>
        </w:trPr>
        <w:tc>
          <w:tcPr>
            <w:tcW w:w="2405" w:type="dxa"/>
          </w:tcPr>
          <w:p w:rsidRPr="00AB26E7" w:rsidR="00876E89" w:rsidP="00876E89" w:rsidRDefault="00876E89" w14:paraId="4FCB9FBA" w14:textId="77777777">
            <w:pPr>
              <w:pStyle w:val="cg"/>
              <w:rPr>
                <w:lang w:val="en-GB"/>
              </w:rPr>
            </w:pPr>
            <w:r w:rsidRPr="00AB26E7">
              <w:rPr>
                <w:lang w:val="en-GB"/>
              </w:rPr>
              <w:t>Cyperus sp.</w:t>
            </w:r>
          </w:p>
        </w:tc>
        <w:tc>
          <w:tcPr>
            <w:tcW w:w="2693" w:type="dxa"/>
          </w:tcPr>
          <w:p w:rsidRPr="00AB26E7" w:rsidR="00876E89" w:rsidP="00876E89" w:rsidRDefault="00A03761" w14:paraId="51BB72F8" w14:textId="77777777">
            <w:pPr>
              <w:pStyle w:val="cg"/>
              <w:rPr>
                <w:lang w:val="en-GB"/>
              </w:rPr>
            </w:pPr>
            <w:r w:rsidRPr="00AB26E7">
              <w:rPr>
                <w:lang w:val="en-GB"/>
              </w:rPr>
              <w:t>Chemical spraying (Post)</w:t>
            </w:r>
          </w:p>
        </w:tc>
        <w:tc>
          <w:tcPr>
            <w:tcW w:w="2977" w:type="dxa"/>
          </w:tcPr>
          <w:p w:rsidRPr="00AB26E7" w:rsidR="00876E89" w:rsidP="00876E89" w:rsidRDefault="00A03761" w14:paraId="1F366A1D" w14:textId="77777777">
            <w:pPr>
              <w:pStyle w:val="cg"/>
              <w:rPr>
                <w:lang w:val="en-GB"/>
              </w:rPr>
            </w:pPr>
            <w:r w:rsidRPr="00AB26E7">
              <w:rPr>
                <w:lang w:val="en-GB"/>
              </w:rPr>
              <w:t>Glyphosate</w:t>
            </w:r>
          </w:p>
        </w:tc>
      </w:tr>
    </w:tbl>
    <w:p w:rsidRPr="00AB26E7" w:rsidR="001041FF" w:rsidP="0089478F" w:rsidRDefault="001041FF" w14:paraId="3F04381A" w14:textId="77777777">
      <w:pPr>
        <w:pStyle w:val="Heading3"/>
        <w:ind w:left="907" w:hanging="907"/>
        <w:rPr>
          <w:lang w:val="en-GB"/>
        </w:rPr>
      </w:pPr>
      <w:bookmarkStart w:name="_Toc485048527" w:id="27"/>
      <w:r w:rsidRPr="00AB26E7">
        <w:rPr>
          <w:lang w:val="en-GB"/>
        </w:rPr>
        <w:t>Chemical</w:t>
      </w:r>
      <w:r w:rsidRPr="00AB26E7" w:rsidR="00F9767A">
        <w:rPr>
          <w:lang w:val="en-GB"/>
        </w:rPr>
        <w:t xml:space="preserve"> ripening</w:t>
      </w:r>
      <w:bookmarkEnd w:id="27"/>
    </w:p>
    <w:p w:rsidRPr="00AB26E7" w:rsidR="001041FF" w:rsidP="00F9767A" w:rsidRDefault="00F9767A" w14:paraId="1FE91EEE" w14:textId="77777777">
      <w:pPr>
        <w:pStyle w:val="ps"/>
        <w:rPr>
          <w:lang w:val="en-GB"/>
        </w:rPr>
      </w:pPr>
      <w:r w:rsidRPr="00AB26E7">
        <w:rPr>
          <w:lang w:val="en-GB"/>
        </w:rPr>
        <w:t>A range of chemical ripeners are available for use on specific cultivars, mainly on irrigated well grown and managed immature upright cane in the early or late season. Chemical ripeners are used to improve cane quality, milling efficiency, reduce transport costs and facilitate management.</w:t>
      </w:r>
    </w:p>
    <w:p w:rsidRPr="00AB26E7" w:rsidR="00F9767A" w:rsidP="00F9767A" w:rsidRDefault="00F9767A" w14:paraId="4D545000" w14:textId="77777777">
      <w:pPr>
        <w:pStyle w:val="ps"/>
        <w:rPr>
          <w:lang w:val="en-GB"/>
        </w:rPr>
      </w:pPr>
      <w:r w:rsidRPr="00AB26E7">
        <w:rPr>
          <w:lang w:val="en-GB"/>
        </w:rPr>
        <w:t>Chemical ripening is practised by Illovo Estates by aerial spraying of Fusilade (fluazifop-P-butyl).</w:t>
      </w:r>
    </w:p>
    <w:p w:rsidRPr="00AB26E7" w:rsidR="001A28AD" w:rsidP="001A28AD" w:rsidRDefault="001A28AD" w14:paraId="54FC0B62" w14:textId="69215A8E">
      <w:pPr>
        <w:pStyle w:val="Heading2"/>
        <w:rPr>
          <w:lang w:val="en-GB"/>
        </w:rPr>
      </w:pPr>
      <w:bookmarkStart w:name="_Toc485048528" w:id="28"/>
      <w:r w:rsidRPr="00AB26E7">
        <w:rPr>
          <w:lang w:val="en-GB"/>
        </w:rPr>
        <w:t>Major pests and diseases of Cotton</w:t>
      </w:r>
      <w:bookmarkEnd w:id="28"/>
    </w:p>
    <w:p w:rsidRPr="00AB26E7" w:rsidR="00CD294E" w:rsidP="00CD294E" w:rsidRDefault="00CD294E" w14:paraId="798CEA93" w14:textId="72ED892A">
      <w:pPr>
        <w:pStyle w:val="ps"/>
        <w:rPr>
          <w:lang w:val="en-GB"/>
        </w:rPr>
      </w:pPr>
      <w:r w:rsidRPr="00AB26E7">
        <w:rPr>
          <w:lang w:val="en-GB"/>
        </w:rPr>
        <w:t>Cotton is the main cash crop for small holder farmers in the Shire valley. Apart from providing cash incomes to farmers, processed cotton seeds provides valuable raw material for the manufacturing livestock and livestock feeds.</w:t>
      </w:r>
    </w:p>
    <w:p w:rsidRPr="00AB26E7" w:rsidR="004A4FA2" w:rsidP="004A4FA2" w:rsidRDefault="004A4FA2" w14:paraId="3BF75F9E" w14:textId="77777777">
      <w:pPr>
        <w:pStyle w:val="Heading3"/>
        <w:rPr>
          <w:lang w:val="en-GB"/>
        </w:rPr>
      </w:pPr>
      <w:bookmarkStart w:name="_Toc485048529" w:id="29"/>
      <w:r w:rsidRPr="00AB26E7">
        <w:rPr>
          <w:lang w:val="en-GB"/>
        </w:rPr>
        <w:t>Weeds</w:t>
      </w:r>
      <w:bookmarkEnd w:id="29"/>
    </w:p>
    <w:p w:rsidRPr="00AB26E7" w:rsidR="004A4FA2" w:rsidP="004A4FA2" w:rsidRDefault="00146EA2" w14:paraId="1C1BF88F" w14:textId="6A64CA66">
      <w:pPr>
        <w:pStyle w:val="ps"/>
        <w:rPr>
          <w:lang w:val="en-GB"/>
        </w:rPr>
      </w:pPr>
      <w:r w:rsidRPr="00AB26E7">
        <w:rPr>
          <w:lang w:val="en-GB"/>
        </w:rPr>
        <w:t>It is extremely important to keep cotton free of weeds between planting and flowering. If weeds are left to compete with the crop during this period, very low yields will be obtained.</w:t>
      </w:r>
    </w:p>
    <w:p w:rsidRPr="00AB26E7" w:rsidR="003D2226" w:rsidP="003D2226" w:rsidRDefault="003D2226" w14:paraId="25E6CAD6" w14:textId="77777777">
      <w:pPr>
        <w:pStyle w:val="ps"/>
        <w:rPr>
          <w:lang w:val="en-GB"/>
        </w:rPr>
      </w:pPr>
      <w:r w:rsidRPr="00AB26E7">
        <w:rPr>
          <w:lang w:val="en-GB"/>
        </w:rPr>
        <w:t>The main weeds are:</w:t>
      </w:r>
    </w:p>
    <w:p w:rsidRPr="00AB26E7" w:rsidR="003D2226" w:rsidP="003D2226" w:rsidRDefault="003D2226" w14:paraId="7CE18A82" w14:textId="3779B1AF">
      <w:pPr>
        <w:pStyle w:val="ea"/>
        <w:rPr>
          <w:lang w:val="en-GB"/>
        </w:rPr>
      </w:pPr>
      <w:r w:rsidRPr="00AB26E7">
        <w:rPr>
          <w:lang w:val="en-GB"/>
        </w:rPr>
        <w:t>Wild finger millet (</w:t>
      </w:r>
      <w:r w:rsidRPr="00AB26E7">
        <w:rPr>
          <w:i/>
          <w:lang w:val="en-GB"/>
        </w:rPr>
        <w:t>Eleusine indica</w:t>
      </w:r>
      <w:r w:rsidRPr="00AB26E7">
        <w:rPr>
          <w:lang w:val="en-GB"/>
        </w:rPr>
        <w:t>), Kapinga (</w:t>
      </w:r>
      <w:r w:rsidRPr="00AB26E7">
        <w:rPr>
          <w:i/>
          <w:lang w:val="en-GB"/>
        </w:rPr>
        <w:t>Cynodon dactylon</w:t>
      </w:r>
      <w:r w:rsidRPr="00AB26E7">
        <w:rPr>
          <w:lang w:val="en-GB"/>
        </w:rPr>
        <w:t>), herringbone grass (</w:t>
      </w:r>
      <w:r w:rsidRPr="00AB26E7">
        <w:rPr>
          <w:i/>
          <w:lang w:val="en-GB"/>
        </w:rPr>
        <w:t>Urochloa panicoides</w:t>
      </w:r>
      <w:r w:rsidRPr="00AB26E7">
        <w:rPr>
          <w:lang w:val="en-GB"/>
        </w:rPr>
        <w:t>), buffalo grass (</w:t>
      </w:r>
      <w:r w:rsidRPr="00AB26E7">
        <w:rPr>
          <w:i/>
          <w:lang w:val="en-GB"/>
        </w:rPr>
        <w:t>Panicum spp</w:t>
      </w:r>
      <w:r w:rsidRPr="00AB26E7">
        <w:rPr>
          <w:lang w:val="en-GB"/>
        </w:rPr>
        <w:t>.) and wild oat (</w:t>
      </w:r>
      <w:r w:rsidRPr="00AB26E7">
        <w:rPr>
          <w:i/>
          <w:lang w:val="en-GB"/>
        </w:rPr>
        <w:t>Avena fatua</w:t>
      </w:r>
      <w:r w:rsidRPr="00AB26E7">
        <w:rPr>
          <w:lang w:val="en-GB"/>
        </w:rPr>
        <w:t>);</w:t>
      </w:r>
    </w:p>
    <w:p w:rsidRPr="00AB26E7" w:rsidR="003D2226" w:rsidP="003D2226" w:rsidRDefault="003D2226" w14:paraId="738BA8D1" w14:textId="020922B2">
      <w:pPr>
        <w:pStyle w:val="ea"/>
        <w:rPr>
          <w:lang w:val="en-GB"/>
        </w:rPr>
      </w:pPr>
      <w:r w:rsidRPr="00AB26E7">
        <w:rPr>
          <w:i/>
          <w:lang w:val="en-GB"/>
        </w:rPr>
        <w:t>Commelina benghalensis, Nicandra Physaloides</w:t>
      </w:r>
      <w:r w:rsidRPr="00AB26E7">
        <w:rPr>
          <w:lang w:val="en-GB"/>
        </w:rPr>
        <w:t xml:space="preserve">, </w:t>
      </w:r>
      <w:r w:rsidRPr="00AB26E7">
        <w:rPr>
          <w:i/>
          <w:lang w:val="en-GB"/>
        </w:rPr>
        <w:t>Bidens pilosa</w:t>
      </w:r>
      <w:r w:rsidRPr="00AB26E7">
        <w:rPr>
          <w:lang w:val="en-GB"/>
        </w:rPr>
        <w:t xml:space="preserve"> and </w:t>
      </w:r>
      <w:r w:rsidRPr="00AB26E7">
        <w:rPr>
          <w:i/>
          <w:lang w:val="en-GB"/>
        </w:rPr>
        <w:t>Amaranthus</w:t>
      </w:r>
      <w:r w:rsidRPr="00AB26E7">
        <w:rPr>
          <w:lang w:val="en-GB"/>
        </w:rPr>
        <w:t xml:space="preserve"> </w:t>
      </w:r>
      <w:r w:rsidRPr="00AB26E7">
        <w:rPr>
          <w:i/>
          <w:lang w:val="en-GB"/>
        </w:rPr>
        <w:t>sp</w:t>
      </w:r>
      <w:r w:rsidRPr="00AB26E7">
        <w:rPr>
          <w:lang w:val="en-GB"/>
        </w:rPr>
        <w:t>.;</w:t>
      </w:r>
    </w:p>
    <w:p w:rsidRPr="00AB26E7" w:rsidR="003D2226" w:rsidP="003D2226" w:rsidRDefault="003D2226" w14:paraId="36911D91" w14:textId="1343CEC8">
      <w:pPr>
        <w:pStyle w:val="ps"/>
        <w:rPr>
          <w:lang w:val="en-GB"/>
        </w:rPr>
      </w:pPr>
      <w:r w:rsidRPr="00AB26E7">
        <w:rPr>
          <w:lang w:val="en-GB"/>
        </w:rPr>
        <w:t xml:space="preserve">Control of these weeds is </w:t>
      </w:r>
      <w:r w:rsidRPr="00AB26E7" w:rsidR="00CA054B">
        <w:rPr>
          <w:lang w:val="en-GB"/>
        </w:rPr>
        <w:t xml:space="preserve">done in the Shire Valley </w:t>
      </w:r>
      <w:r w:rsidRPr="00AB26E7">
        <w:rPr>
          <w:lang w:val="en-GB"/>
        </w:rPr>
        <w:t>by frequent manual weeding and use of systemic herbicides such as glyphosate. Pre-emergence herbicides are also used like acetochlor (Harness EC).</w:t>
      </w:r>
    </w:p>
    <w:p w:rsidRPr="00AB26E7" w:rsidR="004A4FA2" w:rsidP="004A4FA2" w:rsidRDefault="004A4FA2" w14:paraId="781B365A" w14:textId="77777777">
      <w:pPr>
        <w:pStyle w:val="Heading3"/>
        <w:rPr>
          <w:lang w:val="en-GB"/>
        </w:rPr>
      </w:pPr>
      <w:bookmarkStart w:name="_Ref461114885" w:id="30"/>
      <w:bookmarkStart w:name="_Toc485048530" w:id="31"/>
      <w:r w:rsidRPr="00AB26E7">
        <w:rPr>
          <w:lang w:val="en-GB"/>
        </w:rPr>
        <w:t>Insects</w:t>
      </w:r>
      <w:bookmarkEnd w:id="30"/>
      <w:bookmarkEnd w:id="31"/>
    </w:p>
    <w:p w:rsidRPr="00AB26E7" w:rsidR="001A28AD" w:rsidP="001A28AD" w:rsidRDefault="003E7E5A" w14:paraId="0F527363" w14:textId="644FF801">
      <w:pPr>
        <w:pStyle w:val="ps"/>
        <w:rPr>
          <w:lang w:val="en-GB"/>
        </w:rPr>
      </w:pPr>
      <w:r w:rsidRPr="00AB26E7">
        <w:rPr>
          <w:lang w:val="en-GB"/>
        </w:rPr>
        <w:t>Cotton has the highest insect pest load of all crops grown in Malawi.</w:t>
      </w:r>
      <w:r w:rsidRPr="00AB26E7" w:rsidR="00D63933">
        <w:rPr>
          <w:lang w:val="en-GB"/>
        </w:rPr>
        <w:t xml:space="preserve"> Consequently, insect pests are the largest single factor limiting cotton production in the area. Insects pests of economic importance are:</w:t>
      </w:r>
    </w:p>
    <w:p w:rsidRPr="00AB26E7" w:rsidR="00D63933" w:rsidP="00D63933" w:rsidRDefault="00D63933" w14:paraId="0751B316" w14:textId="492AA4CF">
      <w:pPr>
        <w:pStyle w:val="ea"/>
        <w:rPr>
          <w:lang w:val="en-GB"/>
        </w:rPr>
      </w:pPr>
      <w:r w:rsidRPr="00AB26E7">
        <w:rPr>
          <w:lang w:val="en-GB"/>
        </w:rPr>
        <w:t>African bollworm (</w:t>
      </w:r>
      <w:r w:rsidRPr="00AB26E7">
        <w:rPr>
          <w:i/>
          <w:lang w:val="en-GB"/>
        </w:rPr>
        <w:t>Helicoverpa armigera</w:t>
      </w:r>
      <w:r w:rsidRPr="00AB26E7">
        <w:rPr>
          <w:lang w:val="en-GB"/>
        </w:rPr>
        <w:t>)</w:t>
      </w:r>
    </w:p>
    <w:p w:rsidRPr="00AB26E7" w:rsidR="00D63933" w:rsidP="00D63933" w:rsidRDefault="00D63933" w14:paraId="35E26432" w14:textId="0923BFF3">
      <w:pPr>
        <w:pStyle w:val="ea"/>
        <w:rPr>
          <w:lang w:val="en-GB"/>
        </w:rPr>
      </w:pPr>
      <w:r w:rsidRPr="00AB26E7">
        <w:rPr>
          <w:lang w:val="en-GB"/>
        </w:rPr>
        <w:t>Spiny bollworm (</w:t>
      </w:r>
      <w:r w:rsidRPr="00AB26E7">
        <w:rPr>
          <w:i/>
          <w:lang w:val="en-GB"/>
        </w:rPr>
        <w:t>Earis biplaga WlK</w:t>
      </w:r>
      <w:r w:rsidRPr="00AB26E7">
        <w:rPr>
          <w:lang w:val="en-GB"/>
        </w:rPr>
        <w:t xml:space="preserve"> and </w:t>
      </w:r>
      <w:r w:rsidRPr="00AB26E7">
        <w:rPr>
          <w:i/>
          <w:lang w:val="en-GB"/>
        </w:rPr>
        <w:t>E. insulana Boisd</w:t>
      </w:r>
      <w:r w:rsidRPr="00AB26E7">
        <w:rPr>
          <w:lang w:val="en-GB"/>
        </w:rPr>
        <w:t>)</w:t>
      </w:r>
    </w:p>
    <w:p w:rsidRPr="00AB26E7" w:rsidR="00D63933" w:rsidP="00D63933" w:rsidRDefault="00D63933" w14:paraId="7D7B9583" w14:textId="4EF14803">
      <w:pPr>
        <w:pStyle w:val="ea"/>
        <w:rPr>
          <w:lang w:val="en-GB"/>
        </w:rPr>
      </w:pPr>
      <w:r w:rsidRPr="00AB26E7">
        <w:rPr>
          <w:lang w:val="en-GB"/>
        </w:rPr>
        <w:t>Red bollworm (</w:t>
      </w:r>
      <w:r w:rsidRPr="00AB26E7">
        <w:rPr>
          <w:i/>
          <w:lang w:val="en-GB"/>
        </w:rPr>
        <w:t>Diparopsis castanea Hmps</w:t>
      </w:r>
      <w:r w:rsidRPr="00AB26E7">
        <w:rPr>
          <w:lang w:val="en-GB"/>
        </w:rPr>
        <w:t>)</w:t>
      </w:r>
    </w:p>
    <w:p w:rsidRPr="00AB26E7" w:rsidR="00D63933" w:rsidP="00D63933" w:rsidRDefault="00D63933" w14:paraId="48325B9C" w14:textId="5D343444">
      <w:pPr>
        <w:pStyle w:val="ea"/>
        <w:rPr>
          <w:lang w:val="en-GB"/>
        </w:rPr>
      </w:pPr>
      <w:r w:rsidRPr="00AB26E7">
        <w:rPr>
          <w:lang w:val="en-GB"/>
        </w:rPr>
        <w:t>Pink bollworm (</w:t>
      </w:r>
      <w:r w:rsidRPr="00AB26E7">
        <w:rPr>
          <w:i/>
          <w:lang w:val="en-GB"/>
        </w:rPr>
        <w:t>Peetinophora gossypiela Samnd</w:t>
      </w:r>
      <w:r w:rsidRPr="00AB26E7">
        <w:rPr>
          <w:lang w:val="en-GB"/>
        </w:rPr>
        <w:t>)</w:t>
      </w:r>
    </w:p>
    <w:p w:rsidRPr="00AB26E7" w:rsidR="00D63933" w:rsidP="00D63933" w:rsidRDefault="00D63933" w14:paraId="36C5FD27" w14:textId="0126D673">
      <w:pPr>
        <w:pStyle w:val="ea"/>
        <w:rPr>
          <w:lang w:val="en-GB"/>
        </w:rPr>
      </w:pPr>
      <w:r w:rsidRPr="00AB26E7">
        <w:rPr>
          <w:lang w:val="en-GB"/>
        </w:rPr>
        <w:t>Red spider mite (</w:t>
      </w:r>
      <w:r w:rsidRPr="00AB26E7">
        <w:rPr>
          <w:i/>
          <w:lang w:val="en-GB"/>
        </w:rPr>
        <w:t>Tretanychus spp</w:t>
      </w:r>
      <w:r w:rsidRPr="00AB26E7">
        <w:rPr>
          <w:lang w:val="en-GB"/>
        </w:rPr>
        <w:t>.)</w:t>
      </w:r>
    </w:p>
    <w:p w:rsidRPr="00AB26E7" w:rsidR="00D63933" w:rsidP="00D63933" w:rsidRDefault="00D63933" w14:paraId="264A0822" w14:textId="78FA2850">
      <w:pPr>
        <w:pStyle w:val="ea"/>
        <w:rPr>
          <w:lang w:val="en-GB"/>
        </w:rPr>
      </w:pPr>
      <w:r w:rsidRPr="00AB26E7">
        <w:rPr>
          <w:lang w:val="en-GB"/>
        </w:rPr>
        <w:t>Cotton strainers (</w:t>
      </w:r>
      <w:r w:rsidRPr="00AB26E7">
        <w:rPr>
          <w:i/>
          <w:lang w:val="en-GB"/>
        </w:rPr>
        <w:t>Dysdercus spp</w:t>
      </w:r>
      <w:r w:rsidRPr="00AB26E7">
        <w:rPr>
          <w:lang w:val="en-GB"/>
        </w:rPr>
        <w:t>.)</w:t>
      </w:r>
    </w:p>
    <w:p w:rsidRPr="00AB26E7" w:rsidR="00D63933" w:rsidP="00D63933" w:rsidRDefault="00D63933" w14:paraId="5FC3E377" w14:textId="2E0623BA">
      <w:pPr>
        <w:pStyle w:val="ea"/>
        <w:rPr>
          <w:lang w:val="en-GB"/>
        </w:rPr>
      </w:pPr>
      <w:r w:rsidRPr="00AB26E7">
        <w:rPr>
          <w:lang w:val="en-GB"/>
        </w:rPr>
        <w:t>Jassid (</w:t>
      </w:r>
      <w:r w:rsidRPr="00AB26E7">
        <w:rPr>
          <w:i/>
          <w:lang w:val="en-GB"/>
        </w:rPr>
        <w:t>Jacobiella fascialis Jac</w:t>
      </w:r>
      <w:r w:rsidRPr="00AB26E7">
        <w:rPr>
          <w:lang w:val="en-GB"/>
        </w:rPr>
        <w:t>)</w:t>
      </w:r>
    </w:p>
    <w:p w:rsidRPr="00AB26E7" w:rsidR="00D63933" w:rsidP="00D63933" w:rsidRDefault="00D63933" w14:paraId="2FE98E55" w14:textId="4BF7DE76">
      <w:pPr>
        <w:pStyle w:val="ea"/>
        <w:rPr>
          <w:lang w:val="en-GB"/>
        </w:rPr>
      </w:pPr>
      <w:r w:rsidRPr="00AB26E7">
        <w:rPr>
          <w:lang w:val="en-GB"/>
        </w:rPr>
        <w:t>Aphid (</w:t>
      </w:r>
      <w:r w:rsidRPr="00AB26E7">
        <w:rPr>
          <w:i/>
          <w:lang w:val="en-GB"/>
        </w:rPr>
        <w:t>Aphis gossypii Glov</w:t>
      </w:r>
      <w:r w:rsidRPr="00AB26E7">
        <w:rPr>
          <w:lang w:val="en-GB"/>
        </w:rPr>
        <w:t>)</w:t>
      </w:r>
    </w:p>
    <w:p w:rsidRPr="00AB26E7" w:rsidR="00D63933" w:rsidP="00D63933" w:rsidRDefault="00D63933" w14:paraId="3C957009" w14:textId="1B2BFB9F">
      <w:pPr>
        <w:pStyle w:val="ea"/>
        <w:rPr>
          <w:lang w:val="en-GB"/>
        </w:rPr>
      </w:pPr>
      <w:r w:rsidRPr="00AB26E7">
        <w:rPr>
          <w:lang w:val="en-GB"/>
        </w:rPr>
        <w:t>Termites (</w:t>
      </w:r>
      <w:r w:rsidRPr="00AB26E7">
        <w:rPr>
          <w:i/>
          <w:lang w:val="en-GB"/>
        </w:rPr>
        <w:t>Hodotermes spp</w:t>
      </w:r>
      <w:r w:rsidRPr="00AB26E7">
        <w:rPr>
          <w:lang w:val="en-GB"/>
        </w:rPr>
        <w:t>.)</w:t>
      </w:r>
    </w:p>
    <w:p w:rsidRPr="00AB26E7" w:rsidR="00D63933" w:rsidP="00D63933" w:rsidRDefault="00D63933" w14:paraId="58A3B38D" w14:textId="647F61AF">
      <w:pPr>
        <w:pStyle w:val="ea"/>
        <w:rPr>
          <w:lang w:val="en-GB"/>
        </w:rPr>
      </w:pPr>
      <w:r w:rsidRPr="00AB26E7">
        <w:rPr>
          <w:lang w:val="en-GB"/>
        </w:rPr>
        <w:t>Elegant grasshopper (</w:t>
      </w:r>
      <w:r w:rsidRPr="00AB26E7">
        <w:rPr>
          <w:i/>
          <w:lang w:val="en-GB"/>
        </w:rPr>
        <w:t>Zonocerus elegans Thnb</w:t>
      </w:r>
      <w:r w:rsidRPr="00AB26E7">
        <w:rPr>
          <w:lang w:val="en-GB"/>
        </w:rPr>
        <w:t>)</w:t>
      </w:r>
    </w:p>
    <w:p w:rsidRPr="00AB26E7" w:rsidR="00D63933" w:rsidP="00D63933" w:rsidRDefault="00D31B94" w14:paraId="7CDDCFF2" w14:textId="6AB8C503">
      <w:pPr>
        <w:pStyle w:val="ea"/>
        <w:rPr>
          <w:lang w:val="en-GB"/>
        </w:rPr>
      </w:pPr>
      <w:r w:rsidRPr="00AB26E7">
        <w:rPr>
          <w:lang w:val="en-GB"/>
        </w:rPr>
        <w:t>Cotton psyllid (</w:t>
      </w:r>
      <w:r w:rsidRPr="00AB26E7">
        <w:rPr>
          <w:i/>
          <w:lang w:val="en-GB"/>
        </w:rPr>
        <w:t>Paurocephala gossypia Russel</w:t>
      </w:r>
      <w:r w:rsidRPr="00AB26E7">
        <w:rPr>
          <w:lang w:val="en-GB"/>
        </w:rPr>
        <w:t>)</w:t>
      </w:r>
    </w:p>
    <w:p w:rsidRPr="00AB26E7" w:rsidR="00D31B94" w:rsidP="00D63933" w:rsidRDefault="00D31B94" w14:paraId="1EDBA0E9" w14:textId="72D4C718">
      <w:pPr>
        <w:pStyle w:val="ea"/>
        <w:rPr>
          <w:lang w:val="en-GB"/>
        </w:rPr>
      </w:pPr>
      <w:r w:rsidRPr="00AB26E7">
        <w:rPr>
          <w:lang w:val="en-GB"/>
        </w:rPr>
        <w:t>Other general leaf eaters.</w:t>
      </w:r>
    </w:p>
    <w:p w:rsidRPr="00AB26E7" w:rsidR="00D31B94" w:rsidP="00D31B94" w:rsidRDefault="00E06A90" w14:paraId="32D364F5" w14:textId="53216531">
      <w:pPr>
        <w:pStyle w:val="ps"/>
        <w:rPr>
          <w:lang w:val="en-GB"/>
        </w:rPr>
      </w:pPr>
      <w:r w:rsidRPr="00AB26E7">
        <w:rPr>
          <w:lang w:val="en-GB"/>
        </w:rPr>
        <w:t>These can effectively be controlled by planned use of pesticides and good cultural practises.</w:t>
      </w:r>
    </w:p>
    <w:p w:rsidRPr="00AB26E7" w:rsidR="00E06A90" w:rsidP="00D31B94" w:rsidRDefault="00CA054B" w14:paraId="37B5C8D2" w14:textId="71DC9DDA">
      <w:pPr>
        <w:pStyle w:val="ps"/>
        <w:rPr>
          <w:lang w:val="en-GB"/>
        </w:rPr>
      </w:pPr>
      <w:r w:rsidRPr="00AB26E7">
        <w:rPr>
          <w:lang w:val="en-GB"/>
        </w:rPr>
        <w:t xml:space="preserve">The table below presents the recommended of choices of pesticides by the government </w:t>
      </w:r>
      <w:r w:rsidRPr="00AB26E7" w:rsidR="001B727B">
        <w:rPr>
          <w:lang w:val="en-GB"/>
        </w:rPr>
        <w:t>to be</w:t>
      </w:r>
      <w:r w:rsidRPr="00AB26E7">
        <w:rPr>
          <w:lang w:val="en-GB"/>
        </w:rPr>
        <w:t xml:space="preserve"> used for chemical pest control in the Shire Valley.</w:t>
      </w:r>
    </w:p>
    <w:p w:rsidRPr="00AB26E7" w:rsidR="006B0F0E" w:rsidP="006B0F0E" w:rsidRDefault="006B0F0E" w14:paraId="5E76D706" w14:textId="1B480583">
      <w:pPr>
        <w:pStyle w:val="Caption"/>
        <w:keepNext/>
        <w:rPr>
          <w:noProof w:val="0"/>
          <w:lang w:val="en-GB"/>
        </w:rPr>
      </w:pPr>
      <w:r w:rsidRPr="00AB26E7">
        <w:rPr>
          <w:noProof w:val="0"/>
          <w:lang w:val="en-GB"/>
        </w:rPr>
        <w:t xml:space="preserve">Table </w:t>
      </w:r>
      <w:r w:rsidRPr="00AB26E7" w:rsidR="004864CD">
        <w:rPr>
          <w:noProof w:val="0"/>
          <w:lang w:val="en-GB"/>
        </w:rPr>
        <w:fldChar w:fldCharType="begin"/>
      </w:r>
      <w:r w:rsidRPr="00AB26E7" w:rsidR="004864CD">
        <w:rPr>
          <w:noProof w:val="0"/>
          <w:lang w:val="en-GB"/>
        </w:rPr>
        <w:instrText xml:space="preserve"> STYLEREF 1 \s </w:instrText>
      </w:r>
      <w:r w:rsidRPr="00AB26E7" w:rsidR="004864CD">
        <w:rPr>
          <w:noProof w:val="0"/>
          <w:lang w:val="en-GB"/>
        </w:rPr>
        <w:fldChar w:fldCharType="separate"/>
      </w:r>
      <w:r w:rsidR="007949B0">
        <w:rPr>
          <w:lang w:val="en-GB"/>
        </w:rPr>
        <w:t>5</w:t>
      </w:r>
      <w:r w:rsidRPr="00AB26E7" w:rsidR="004864CD">
        <w:rPr>
          <w:noProof w:val="0"/>
          <w:lang w:val="en-GB"/>
        </w:rPr>
        <w:fldChar w:fldCharType="end"/>
      </w:r>
      <w:r w:rsidRPr="00AB26E7" w:rsidR="004864CD">
        <w:rPr>
          <w:noProof w:val="0"/>
          <w:lang w:val="en-GB"/>
        </w:rPr>
        <w:noBreakHyphen/>
      </w:r>
      <w:r w:rsidRPr="00AB26E7" w:rsidR="004864CD">
        <w:rPr>
          <w:noProof w:val="0"/>
          <w:lang w:val="en-GB"/>
        </w:rPr>
        <w:fldChar w:fldCharType="begin"/>
      </w:r>
      <w:r w:rsidRPr="00AB26E7" w:rsidR="004864CD">
        <w:rPr>
          <w:noProof w:val="0"/>
          <w:lang w:val="en-GB"/>
        </w:rPr>
        <w:instrText xml:space="preserve"> SEQ Table \* ARABIC \s 1 </w:instrText>
      </w:r>
      <w:r w:rsidRPr="00AB26E7" w:rsidR="004864CD">
        <w:rPr>
          <w:noProof w:val="0"/>
          <w:lang w:val="en-GB"/>
        </w:rPr>
        <w:fldChar w:fldCharType="separate"/>
      </w:r>
      <w:r w:rsidR="007949B0">
        <w:rPr>
          <w:lang w:val="en-GB"/>
        </w:rPr>
        <w:t>4</w:t>
      </w:r>
      <w:r w:rsidRPr="00AB26E7" w:rsidR="004864CD">
        <w:rPr>
          <w:noProof w:val="0"/>
          <w:lang w:val="en-GB"/>
        </w:rPr>
        <w:fldChar w:fldCharType="end"/>
      </w:r>
      <w:r w:rsidRPr="00AB26E7">
        <w:rPr>
          <w:noProof w:val="0"/>
          <w:lang w:val="en-GB"/>
        </w:rPr>
        <w:t>: Choice of pesticides in relation to pest species and crop growth stage of cotton</w:t>
      </w:r>
    </w:p>
    <w:tbl>
      <w:tblPr>
        <w:tblStyle w:val="TableGrid"/>
        <w:tblW w:w="0" w:type="auto"/>
        <w:tblLook w:val="04A0" w:firstRow="1" w:lastRow="0" w:firstColumn="1" w:lastColumn="0" w:noHBand="0" w:noVBand="1"/>
      </w:tblPr>
      <w:tblGrid>
        <w:gridCol w:w="1271"/>
        <w:gridCol w:w="1985"/>
        <w:gridCol w:w="2010"/>
        <w:gridCol w:w="2100"/>
        <w:gridCol w:w="1412"/>
      </w:tblGrid>
      <w:tr w:rsidRPr="00AB26E7" w:rsidR="006B0F0E" w:rsidTr="006E61D6" w14:paraId="08CE711D" w14:textId="77777777">
        <w:tc>
          <w:tcPr>
            <w:tcW w:w="1271" w:type="dxa"/>
          </w:tcPr>
          <w:p w:rsidRPr="00AB26E7" w:rsidR="006B0F0E" w:rsidP="006B0F0E" w:rsidRDefault="006B0F0E" w14:paraId="345F8583" w14:textId="305040D5">
            <w:pPr>
              <w:pStyle w:val="cg"/>
              <w:jc w:val="center"/>
              <w:rPr>
                <w:b/>
                <w:lang w:val="en-GB"/>
              </w:rPr>
            </w:pPr>
            <w:r w:rsidRPr="00AB26E7">
              <w:rPr>
                <w:b/>
                <w:lang w:val="en-GB"/>
              </w:rPr>
              <w:t>Growth rate</w:t>
            </w:r>
          </w:p>
        </w:tc>
        <w:tc>
          <w:tcPr>
            <w:tcW w:w="1985" w:type="dxa"/>
          </w:tcPr>
          <w:p w:rsidRPr="00AB26E7" w:rsidR="006B0F0E" w:rsidP="006B0F0E" w:rsidRDefault="006B0F0E" w14:paraId="4F91B187" w14:textId="11D3FA6E">
            <w:pPr>
              <w:pStyle w:val="cg"/>
              <w:jc w:val="center"/>
              <w:rPr>
                <w:b/>
                <w:lang w:val="en-GB"/>
              </w:rPr>
            </w:pPr>
            <w:r w:rsidRPr="00AB26E7">
              <w:rPr>
                <w:b/>
                <w:lang w:val="en-GB"/>
              </w:rPr>
              <w:t>Pest species</w:t>
            </w:r>
          </w:p>
        </w:tc>
        <w:tc>
          <w:tcPr>
            <w:tcW w:w="2010" w:type="dxa"/>
          </w:tcPr>
          <w:p w:rsidRPr="00AB26E7" w:rsidR="006B0F0E" w:rsidP="006B0F0E" w:rsidRDefault="006B0F0E" w14:paraId="23547810" w14:textId="0C3B19A4">
            <w:pPr>
              <w:pStyle w:val="cg"/>
              <w:jc w:val="center"/>
              <w:rPr>
                <w:b/>
                <w:lang w:val="en-GB"/>
              </w:rPr>
            </w:pPr>
            <w:r w:rsidRPr="00AB26E7">
              <w:rPr>
                <w:b/>
                <w:lang w:val="en-GB"/>
              </w:rPr>
              <w:t>Action threshold levels</w:t>
            </w:r>
          </w:p>
        </w:tc>
        <w:tc>
          <w:tcPr>
            <w:tcW w:w="2100" w:type="dxa"/>
          </w:tcPr>
          <w:p w:rsidRPr="00AB26E7" w:rsidR="006B0F0E" w:rsidP="006B0F0E" w:rsidRDefault="006B0F0E" w14:paraId="7A8EC67D" w14:textId="52536D96">
            <w:pPr>
              <w:pStyle w:val="cg"/>
              <w:jc w:val="center"/>
              <w:rPr>
                <w:b/>
                <w:lang w:val="en-GB"/>
              </w:rPr>
            </w:pPr>
            <w:r w:rsidRPr="00AB26E7">
              <w:rPr>
                <w:b/>
                <w:lang w:val="en-GB"/>
              </w:rPr>
              <w:t>Pesticide</w:t>
            </w:r>
          </w:p>
        </w:tc>
        <w:tc>
          <w:tcPr>
            <w:tcW w:w="1412" w:type="dxa"/>
          </w:tcPr>
          <w:p w:rsidRPr="00AB26E7" w:rsidR="006B0F0E" w:rsidP="006B0F0E" w:rsidRDefault="006B0F0E" w14:paraId="5261B0F4" w14:textId="659FF87E">
            <w:pPr>
              <w:pStyle w:val="cg"/>
              <w:jc w:val="center"/>
              <w:rPr>
                <w:b/>
                <w:lang w:val="en-GB"/>
              </w:rPr>
            </w:pPr>
            <w:r w:rsidRPr="00AB26E7">
              <w:rPr>
                <w:b/>
                <w:lang w:val="en-GB"/>
              </w:rPr>
              <w:t>Rate*</w:t>
            </w:r>
          </w:p>
        </w:tc>
      </w:tr>
      <w:tr w:rsidRPr="00AB26E7" w:rsidR="002138C9" w:rsidTr="006E61D6" w14:paraId="6D318CD8" w14:textId="77777777">
        <w:tc>
          <w:tcPr>
            <w:tcW w:w="1271" w:type="dxa"/>
            <w:vMerge w:val="restart"/>
          </w:tcPr>
          <w:p w:rsidRPr="00AB26E7" w:rsidR="002138C9" w:rsidP="006B0F0E" w:rsidRDefault="002138C9" w14:paraId="70C7EFAF" w14:textId="41430403">
            <w:pPr>
              <w:pStyle w:val="cg"/>
              <w:rPr>
                <w:lang w:val="en-GB"/>
              </w:rPr>
            </w:pPr>
            <w:r w:rsidRPr="00AB26E7">
              <w:rPr>
                <w:lang w:val="en-GB"/>
              </w:rPr>
              <w:t>Vegetative</w:t>
            </w:r>
          </w:p>
          <w:p w:rsidRPr="00AB26E7" w:rsidR="002138C9" w:rsidP="006B0F0E" w:rsidRDefault="002138C9" w14:paraId="72D60B4C" w14:textId="0351B636">
            <w:pPr>
              <w:pStyle w:val="cg"/>
              <w:rPr>
                <w:lang w:val="en-GB"/>
              </w:rPr>
            </w:pPr>
            <w:r w:rsidRPr="00AB26E7">
              <w:rPr>
                <w:lang w:val="en-GB"/>
              </w:rPr>
              <w:t>(3-6 weeks after emergence)</w:t>
            </w:r>
          </w:p>
        </w:tc>
        <w:tc>
          <w:tcPr>
            <w:tcW w:w="1985" w:type="dxa"/>
          </w:tcPr>
          <w:p w:rsidRPr="00AB26E7" w:rsidR="002138C9" w:rsidP="006B0F0E" w:rsidRDefault="002138C9" w14:paraId="53CD5EFE" w14:textId="77777777">
            <w:pPr>
              <w:pStyle w:val="cg"/>
              <w:rPr>
                <w:lang w:val="en-GB"/>
              </w:rPr>
            </w:pPr>
            <w:r w:rsidRPr="00AB26E7">
              <w:rPr>
                <w:lang w:val="en-GB"/>
              </w:rPr>
              <w:t>Jassid</w:t>
            </w:r>
          </w:p>
          <w:p w:rsidRPr="00AB26E7" w:rsidR="002138C9" w:rsidP="006B0F0E" w:rsidRDefault="002138C9" w14:paraId="1AA2DB2C" w14:textId="77777777">
            <w:pPr>
              <w:pStyle w:val="cg"/>
              <w:rPr>
                <w:lang w:val="en-GB"/>
              </w:rPr>
            </w:pPr>
            <w:r w:rsidRPr="00AB26E7">
              <w:rPr>
                <w:lang w:val="en-GB"/>
              </w:rPr>
              <w:t>Psyllid</w:t>
            </w:r>
          </w:p>
          <w:p w:rsidRPr="00AB26E7" w:rsidR="002138C9" w:rsidP="006B0F0E" w:rsidRDefault="002138C9" w14:paraId="5A0064D4" w14:textId="4E44352A">
            <w:pPr>
              <w:pStyle w:val="cg"/>
              <w:rPr>
                <w:lang w:val="en-GB"/>
              </w:rPr>
            </w:pPr>
            <w:r w:rsidRPr="00AB26E7">
              <w:rPr>
                <w:lang w:val="en-GB"/>
              </w:rPr>
              <w:t>Elegant grasshopper</w:t>
            </w:r>
          </w:p>
          <w:p w:rsidRPr="00AB26E7" w:rsidR="002138C9" w:rsidP="006B0F0E" w:rsidRDefault="002138C9" w14:paraId="29B8674C" w14:textId="77777777">
            <w:pPr>
              <w:pStyle w:val="cg"/>
              <w:rPr>
                <w:lang w:val="en-GB"/>
              </w:rPr>
            </w:pPr>
            <w:r w:rsidRPr="00AB26E7">
              <w:rPr>
                <w:lang w:val="en-GB"/>
              </w:rPr>
              <w:t>Semihopper</w:t>
            </w:r>
          </w:p>
          <w:p w:rsidRPr="00AB26E7" w:rsidR="002138C9" w:rsidP="006B0F0E" w:rsidRDefault="002138C9" w14:paraId="72A12E02" w14:textId="77777777">
            <w:pPr>
              <w:pStyle w:val="cg"/>
              <w:rPr>
                <w:lang w:val="en-GB"/>
              </w:rPr>
            </w:pPr>
            <w:r w:rsidRPr="00AB26E7">
              <w:rPr>
                <w:lang w:val="en-GB"/>
              </w:rPr>
              <w:t>Red bollworm</w:t>
            </w:r>
          </w:p>
          <w:p w:rsidRPr="00AB26E7" w:rsidR="002138C9" w:rsidP="006B0F0E" w:rsidRDefault="002138C9" w14:paraId="187C516E" w14:textId="70A1E4BE">
            <w:pPr>
              <w:pStyle w:val="cg"/>
              <w:rPr>
                <w:lang w:val="en-GB"/>
              </w:rPr>
            </w:pPr>
            <w:r w:rsidRPr="00AB26E7">
              <w:rPr>
                <w:lang w:val="en-GB"/>
              </w:rPr>
              <w:t>Harvester termite</w:t>
            </w:r>
          </w:p>
        </w:tc>
        <w:tc>
          <w:tcPr>
            <w:tcW w:w="2010" w:type="dxa"/>
          </w:tcPr>
          <w:p w:rsidRPr="00AB26E7" w:rsidR="002138C9" w:rsidP="006B0F0E" w:rsidRDefault="002138C9" w14:paraId="664EBA27" w14:textId="77777777">
            <w:pPr>
              <w:pStyle w:val="cg"/>
              <w:rPr>
                <w:lang w:val="en-GB"/>
              </w:rPr>
            </w:pPr>
            <w:r w:rsidRPr="00AB26E7">
              <w:rPr>
                <w:lang w:val="en-GB"/>
              </w:rPr>
              <w:t>2 nymphs per leaf</w:t>
            </w:r>
          </w:p>
          <w:p w:rsidRPr="00AB26E7" w:rsidR="002138C9" w:rsidP="006B0F0E" w:rsidRDefault="002138C9" w14:paraId="73D84AB1" w14:textId="77777777">
            <w:pPr>
              <w:pStyle w:val="cg"/>
              <w:rPr>
                <w:lang w:val="en-GB"/>
              </w:rPr>
            </w:pPr>
            <w:r w:rsidRPr="00AB26E7">
              <w:rPr>
                <w:lang w:val="en-GB"/>
              </w:rPr>
              <w:t>-</w:t>
            </w:r>
          </w:p>
          <w:p w:rsidRPr="00AB26E7" w:rsidR="002138C9" w:rsidP="006B0F0E" w:rsidRDefault="002138C9" w14:paraId="67FCE36E" w14:textId="77777777">
            <w:pPr>
              <w:pStyle w:val="cg"/>
              <w:rPr>
                <w:lang w:val="en-GB"/>
              </w:rPr>
            </w:pPr>
            <w:r w:rsidRPr="00AB26E7">
              <w:rPr>
                <w:lang w:val="en-GB"/>
              </w:rPr>
              <w:t>When abundant</w:t>
            </w:r>
          </w:p>
          <w:p w:rsidRPr="00AB26E7" w:rsidR="002138C9" w:rsidP="006B0F0E" w:rsidRDefault="002138C9" w14:paraId="0773E7AF" w14:textId="77777777">
            <w:pPr>
              <w:pStyle w:val="cg"/>
              <w:rPr>
                <w:lang w:val="en-GB"/>
              </w:rPr>
            </w:pPr>
            <w:r w:rsidRPr="00AB26E7">
              <w:rPr>
                <w:lang w:val="en-GB"/>
              </w:rPr>
              <w:t>-</w:t>
            </w:r>
          </w:p>
          <w:p w:rsidRPr="00AB26E7" w:rsidR="002138C9" w:rsidP="006B0F0E" w:rsidRDefault="002138C9" w14:paraId="03794192" w14:textId="77777777">
            <w:pPr>
              <w:pStyle w:val="cg"/>
              <w:rPr>
                <w:lang w:val="en-GB"/>
              </w:rPr>
            </w:pPr>
            <w:r w:rsidRPr="00AB26E7">
              <w:rPr>
                <w:lang w:val="en-GB"/>
              </w:rPr>
              <w:t>-</w:t>
            </w:r>
          </w:p>
          <w:p w:rsidRPr="00AB26E7" w:rsidR="002138C9" w:rsidP="006B0F0E" w:rsidRDefault="002138C9" w14:paraId="744CB54F" w14:textId="1C88AB57">
            <w:pPr>
              <w:pStyle w:val="cg"/>
              <w:rPr>
                <w:lang w:val="en-GB"/>
              </w:rPr>
            </w:pPr>
            <w:r w:rsidRPr="00AB26E7">
              <w:rPr>
                <w:lang w:val="en-GB"/>
              </w:rPr>
              <w:t>When active</w:t>
            </w:r>
          </w:p>
        </w:tc>
        <w:tc>
          <w:tcPr>
            <w:tcW w:w="2100" w:type="dxa"/>
          </w:tcPr>
          <w:p w:rsidRPr="0013209E" w:rsidR="002138C9" w:rsidP="002138C9" w:rsidRDefault="002138C9" w14:paraId="1D90C825" w14:textId="77777777">
            <w:pPr>
              <w:pStyle w:val="cg"/>
              <w:jc w:val="center"/>
            </w:pPr>
            <w:r w:rsidRPr="0013209E">
              <w:t>Carbaryl 85 Wp</w:t>
            </w:r>
          </w:p>
          <w:p w:rsidRPr="0013209E" w:rsidR="002138C9" w:rsidP="002138C9" w:rsidRDefault="002138C9" w14:paraId="7D0B20FB" w14:textId="77777777">
            <w:pPr>
              <w:pStyle w:val="cg"/>
              <w:jc w:val="center"/>
            </w:pPr>
            <w:r w:rsidRPr="0013209E">
              <w:t>Profenofos 50 EC</w:t>
            </w:r>
          </w:p>
          <w:p w:rsidRPr="0013209E" w:rsidR="002138C9" w:rsidP="002138C9" w:rsidRDefault="002138C9" w14:paraId="44A74B05" w14:textId="77777777">
            <w:pPr>
              <w:pStyle w:val="cg"/>
              <w:jc w:val="center"/>
            </w:pPr>
            <w:r w:rsidRPr="0013209E">
              <w:t>Triazophos 40 EC</w:t>
            </w:r>
          </w:p>
          <w:p w:rsidRPr="00AB26E7" w:rsidR="002138C9" w:rsidP="002138C9" w:rsidRDefault="002138C9" w14:paraId="5511F958" w14:textId="77777777">
            <w:pPr>
              <w:pStyle w:val="cg"/>
              <w:jc w:val="center"/>
              <w:rPr>
                <w:lang w:val="en-GB"/>
              </w:rPr>
            </w:pPr>
            <w:r w:rsidRPr="00AB26E7">
              <w:rPr>
                <w:lang w:val="en-GB"/>
              </w:rPr>
              <w:t>Seed plus 30 WS</w:t>
            </w:r>
          </w:p>
          <w:p w:rsidRPr="00AB26E7" w:rsidR="002138C9" w:rsidP="002138C9" w:rsidRDefault="002138C9" w14:paraId="2B60D4E9" w14:textId="77777777">
            <w:pPr>
              <w:pStyle w:val="cg"/>
              <w:jc w:val="center"/>
              <w:rPr>
                <w:lang w:val="en-GB"/>
              </w:rPr>
            </w:pPr>
            <w:r w:rsidRPr="00AB26E7">
              <w:rPr>
                <w:lang w:val="en-GB"/>
              </w:rPr>
              <w:t>Cruiser extra 352 FS</w:t>
            </w:r>
          </w:p>
          <w:p w:rsidRPr="00AB26E7" w:rsidR="002138C9" w:rsidP="002138C9" w:rsidRDefault="002138C9" w14:paraId="3DD49B6C" w14:textId="48EE3C4C">
            <w:pPr>
              <w:pStyle w:val="cg"/>
              <w:jc w:val="center"/>
              <w:rPr>
                <w:lang w:val="en-GB"/>
              </w:rPr>
            </w:pPr>
            <w:r w:rsidRPr="00AB26E7">
              <w:rPr>
                <w:lang w:val="en-GB"/>
              </w:rPr>
              <w:t>Thunder 145 SQ-TEQ</w:t>
            </w:r>
          </w:p>
        </w:tc>
        <w:tc>
          <w:tcPr>
            <w:tcW w:w="1412" w:type="dxa"/>
          </w:tcPr>
          <w:p w:rsidRPr="00AB26E7" w:rsidR="002138C9" w:rsidP="002138C9" w:rsidRDefault="002138C9" w14:paraId="22FF8B1B" w14:textId="77777777">
            <w:pPr>
              <w:pStyle w:val="cg"/>
              <w:jc w:val="center"/>
              <w:rPr>
                <w:lang w:val="en-GB"/>
              </w:rPr>
            </w:pPr>
            <w:r w:rsidRPr="00AB26E7">
              <w:rPr>
                <w:lang w:val="en-GB"/>
              </w:rPr>
              <w:t>85g</w:t>
            </w:r>
          </w:p>
          <w:p w:rsidRPr="00AB26E7" w:rsidR="002138C9" w:rsidP="002138C9" w:rsidRDefault="002138C9" w14:paraId="49D519A2" w14:textId="77777777">
            <w:pPr>
              <w:pStyle w:val="cg"/>
              <w:jc w:val="center"/>
              <w:rPr>
                <w:lang w:val="en-GB"/>
              </w:rPr>
            </w:pPr>
            <w:r w:rsidRPr="00AB26E7">
              <w:rPr>
                <w:lang w:val="en-GB"/>
              </w:rPr>
              <w:t>40ml</w:t>
            </w:r>
          </w:p>
          <w:p w:rsidRPr="00AB26E7" w:rsidR="002138C9" w:rsidP="002138C9" w:rsidRDefault="002138C9" w14:paraId="6EFB4405" w14:textId="77777777">
            <w:pPr>
              <w:pStyle w:val="cg"/>
              <w:jc w:val="center"/>
              <w:rPr>
                <w:lang w:val="en-GB"/>
              </w:rPr>
            </w:pPr>
            <w:r w:rsidRPr="00AB26E7">
              <w:rPr>
                <w:lang w:val="en-GB"/>
              </w:rPr>
              <w:t>75ml</w:t>
            </w:r>
          </w:p>
          <w:p w:rsidRPr="00AB26E7" w:rsidR="002138C9" w:rsidP="002138C9" w:rsidRDefault="002138C9" w14:paraId="57A750FB" w14:textId="77777777">
            <w:pPr>
              <w:pStyle w:val="cg"/>
              <w:jc w:val="center"/>
              <w:rPr>
                <w:lang w:val="en-GB"/>
              </w:rPr>
            </w:pPr>
            <w:r w:rsidRPr="00AB26E7">
              <w:rPr>
                <w:lang w:val="en-GB"/>
              </w:rPr>
              <w:t>5kg/kg seeds</w:t>
            </w:r>
          </w:p>
          <w:p w:rsidRPr="00AB26E7" w:rsidR="002138C9" w:rsidP="002138C9" w:rsidRDefault="002138C9" w14:paraId="205B64AA" w14:textId="0227669B">
            <w:pPr>
              <w:pStyle w:val="cg"/>
              <w:jc w:val="center"/>
              <w:rPr>
                <w:lang w:val="en-GB"/>
              </w:rPr>
            </w:pPr>
            <w:r w:rsidRPr="00AB26E7">
              <w:rPr>
                <w:lang w:val="en-GB"/>
              </w:rPr>
              <w:t>5g</w:t>
            </w:r>
          </w:p>
        </w:tc>
      </w:tr>
      <w:tr w:rsidRPr="00AB26E7" w:rsidR="002138C9" w:rsidTr="006E61D6" w14:paraId="0F09764A" w14:textId="77777777">
        <w:tc>
          <w:tcPr>
            <w:tcW w:w="1271" w:type="dxa"/>
            <w:vMerge/>
          </w:tcPr>
          <w:p w:rsidRPr="00AB26E7" w:rsidR="002138C9" w:rsidP="006B0F0E" w:rsidRDefault="002138C9" w14:paraId="20F5386D" w14:textId="48DA84D9">
            <w:pPr>
              <w:pStyle w:val="cg"/>
              <w:rPr>
                <w:lang w:val="en-GB"/>
              </w:rPr>
            </w:pPr>
          </w:p>
        </w:tc>
        <w:tc>
          <w:tcPr>
            <w:tcW w:w="1985" w:type="dxa"/>
          </w:tcPr>
          <w:p w:rsidRPr="00AB26E7" w:rsidR="002138C9" w:rsidP="006B0F0E" w:rsidRDefault="002138C9" w14:paraId="0DD136AD" w14:textId="77777777">
            <w:pPr>
              <w:pStyle w:val="cg"/>
              <w:rPr>
                <w:lang w:val="en-GB"/>
              </w:rPr>
            </w:pPr>
            <w:r w:rsidRPr="00AB26E7">
              <w:rPr>
                <w:lang w:val="en-GB"/>
              </w:rPr>
              <w:t>Aphid</w:t>
            </w:r>
          </w:p>
          <w:p w:rsidRPr="00AB26E7" w:rsidR="002138C9" w:rsidP="006B0F0E" w:rsidRDefault="002138C9" w14:paraId="18FF84A7" w14:textId="77777777">
            <w:pPr>
              <w:pStyle w:val="cg"/>
              <w:rPr>
                <w:lang w:val="en-GB"/>
              </w:rPr>
            </w:pPr>
          </w:p>
          <w:p w:rsidRPr="00AB26E7" w:rsidR="002138C9" w:rsidP="006B0F0E" w:rsidRDefault="002138C9" w14:paraId="7A826E1C" w14:textId="4E642C68">
            <w:pPr>
              <w:pStyle w:val="cg"/>
              <w:rPr>
                <w:lang w:val="en-GB"/>
              </w:rPr>
            </w:pPr>
            <w:r w:rsidRPr="00AB26E7">
              <w:rPr>
                <w:lang w:val="en-GB"/>
              </w:rPr>
              <w:t>Red spider mite</w:t>
            </w:r>
          </w:p>
        </w:tc>
        <w:tc>
          <w:tcPr>
            <w:tcW w:w="2010" w:type="dxa"/>
          </w:tcPr>
          <w:p w:rsidRPr="00AB26E7" w:rsidR="002138C9" w:rsidP="006B0F0E" w:rsidRDefault="002138C9" w14:paraId="6AC556EC" w14:textId="77777777">
            <w:pPr>
              <w:pStyle w:val="cg"/>
              <w:rPr>
                <w:lang w:val="en-GB"/>
              </w:rPr>
            </w:pPr>
            <w:r w:rsidRPr="00AB26E7">
              <w:rPr>
                <w:lang w:val="en-GB"/>
              </w:rPr>
              <w:t>Present on 6 plants out of 24</w:t>
            </w:r>
          </w:p>
          <w:p w:rsidRPr="00AB26E7" w:rsidR="002138C9" w:rsidP="006B0F0E" w:rsidRDefault="002138C9" w14:paraId="78C71111" w14:textId="665654C9">
            <w:pPr>
              <w:pStyle w:val="cg"/>
              <w:rPr>
                <w:lang w:val="en-GB"/>
              </w:rPr>
            </w:pPr>
            <w:r w:rsidRPr="00AB26E7">
              <w:rPr>
                <w:lang w:val="en-GB"/>
              </w:rPr>
              <w:t>When present</w:t>
            </w:r>
          </w:p>
        </w:tc>
        <w:tc>
          <w:tcPr>
            <w:tcW w:w="2100" w:type="dxa"/>
          </w:tcPr>
          <w:p w:rsidRPr="00AB26E7" w:rsidR="002138C9" w:rsidP="002138C9" w:rsidRDefault="002138C9" w14:paraId="6A664F98" w14:textId="4AAC2EA3">
            <w:pPr>
              <w:pStyle w:val="cg"/>
              <w:jc w:val="center"/>
              <w:rPr>
                <w:lang w:val="en-GB"/>
              </w:rPr>
            </w:pPr>
            <w:r w:rsidRPr="00AB26E7">
              <w:rPr>
                <w:lang w:val="en-GB"/>
              </w:rPr>
              <w:t>Dimethoate 20 WP</w:t>
            </w:r>
          </w:p>
          <w:p w:rsidRPr="00AB26E7" w:rsidR="002138C9" w:rsidP="002138C9" w:rsidRDefault="002138C9" w14:paraId="4A860E23" w14:textId="77777777">
            <w:pPr>
              <w:pStyle w:val="cg"/>
              <w:jc w:val="center"/>
              <w:rPr>
                <w:lang w:val="en-GB"/>
              </w:rPr>
            </w:pPr>
            <w:r w:rsidRPr="00AB26E7">
              <w:rPr>
                <w:lang w:val="en-GB"/>
              </w:rPr>
              <w:t>Dimethoate 40 EC</w:t>
            </w:r>
          </w:p>
          <w:p w:rsidRPr="00AB26E7" w:rsidR="002138C9" w:rsidP="002138C9" w:rsidRDefault="002138C9" w14:paraId="07E6C4C5" w14:textId="0F03E1F1">
            <w:pPr>
              <w:pStyle w:val="cg"/>
              <w:jc w:val="center"/>
              <w:rPr>
                <w:lang w:val="en-GB"/>
              </w:rPr>
            </w:pPr>
            <w:r w:rsidRPr="00AB26E7">
              <w:rPr>
                <w:lang w:val="en-GB"/>
              </w:rPr>
              <w:t>Triazophos 40 EC</w:t>
            </w:r>
          </w:p>
        </w:tc>
        <w:tc>
          <w:tcPr>
            <w:tcW w:w="1412" w:type="dxa"/>
          </w:tcPr>
          <w:p w:rsidRPr="00AB26E7" w:rsidR="002138C9" w:rsidP="002138C9" w:rsidRDefault="002138C9" w14:paraId="3C97FFC2" w14:textId="77777777">
            <w:pPr>
              <w:pStyle w:val="cg"/>
              <w:jc w:val="center"/>
              <w:rPr>
                <w:lang w:val="en-GB"/>
              </w:rPr>
            </w:pPr>
            <w:r w:rsidRPr="00AB26E7">
              <w:rPr>
                <w:lang w:val="en-GB"/>
              </w:rPr>
              <w:t>34g</w:t>
            </w:r>
          </w:p>
          <w:p w:rsidRPr="00AB26E7" w:rsidR="002138C9" w:rsidP="002138C9" w:rsidRDefault="002138C9" w14:paraId="3A97A5E6" w14:textId="77777777">
            <w:pPr>
              <w:pStyle w:val="cg"/>
              <w:jc w:val="center"/>
              <w:rPr>
                <w:lang w:val="en-GB"/>
              </w:rPr>
            </w:pPr>
            <w:r w:rsidRPr="00AB26E7">
              <w:rPr>
                <w:lang w:val="en-GB"/>
              </w:rPr>
              <w:t>17ml</w:t>
            </w:r>
          </w:p>
          <w:p w:rsidRPr="00AB26E7" w:rsidR="002138C9" w:rsidP="002138C9" w:rsidRDefault="002138C9" w14:paraId="3B177C54" w14:textId="12144FCA">
            <w:pPr>
              <w:pStyle w:val="cg"/>
              <w:jc w:val="center"/>
              <w:rPr>
                <w:lang w:val="en-GB"/>
              </w:rPr>
            </w:pPr>
            <w:r w:rsidRPr="00AB26E7">
              <w:rPr>
                <w:lang w:val="en-GB"/>
              </w:rPr>
              <w:t>75ml</w:t>
            </w:r>
          </w:p>
        </w:tc>
      </w:tr>
      <w:tr w:rsidRPr="00AB26E7" w:rsidR="006E61D6" w:rsidTr="006E61D6" w14:paraId="068050A0" w14:textId="77777777">
        <w:tc>
          <w:tcPr>
            <w:tcW w:w="1271" w:type="dxa"/>
            <w:vMerge w:val="restart"/>
          </w:tcPr>
          <w:p w:rsidRPr="00AB26E7" w:rsidR="006E61D6" w:rsidP="006B0F0E" w:rsidRDefault="006E61D6" w14:paraId="790BAB34" w14:textId="0C5C4F38">
            <w:pPr>
              <w:pStyle w:val="cg"/>
              <w:rPr>
                <w:lang w:val="en-GB"/>
              </w:rPr>
            </w:pPr>
            <w:r w:rsidRPr="00AB26E7">
              <w:rPr>
                <w:lang w:val="en-GB"/>
              </w:rPr>
              <w:t>Squaring to flowering (6-10 weeks after emergence)</w:t>
            </w:r>
          </w:p>
        </w:tc>
        <w:tc>
          <w:tcPr>
            <w:tcW w:w="1985" w:type="dxa"/>
          </w:tcPr>
          <w:p w:rsidRPr="00AB26E7" w:rsidR="006E61D6" w:rsidP="006B0F0E" w:rsidRDefault="006E61D6" w14:paraId="67EAD872" w14:textId="77777777">
            <w:pPr>
              <w:pStyle w:val="cg"/>
              <w:rPr>
                <w:lang w:val="en-GB"/>
              </w:rPr>
            </w:pPr>
            <w:r w:rsidRPr="00AB26E7">
              <w:rPr>
                <w:lang w:val="en-GB"/>
              </w:rPr>
              <w:t>Red bollworm</w:t>
            </w:r>
          </w:p>
          <w:p w:rsidRPr="00AB26E7" w:rsidR="006E61D6" w:rsidP="006B0F0E" w:rsidRDefault="006E61D6" w14:paraId="0C2B8229" w14:textId="77777777">
            <w:pPr>
              <w:pStyle w:val="cg"/>
              <w:rPr>
                <w:lang w:val="en-GB"/>
              </w:rPr>
            </w:pPr>
            <w:r w:rsidRPr="00AB26E7">
              <w:rPr>
                <w:lang w:val="en-GB"/>
              </w:rPr>
              <w:t>Spiny bollworm</w:t>
            </w:r>
          </w:p>
          <w:p w:rsidRPr="00AB26E7" w:rsidR="006E61D6" w:rsidP="006B0F0E" w:rsidRDefault="006E61D6" w14:paraId="6A42FFDE" w14:textId="77777777">
            <w:pPr>
              <w:pStyle w:val="cg"/>
              <w:rPr>
                <w:lang w:val="en-GB"/>
              </w:rPr>
            </w:pPr>
            <w:r w:rsidRPr="00AB26E7">
              <w:rPr>
                <w:lang w:val="en-GB"/>
              </w:rPr>
              <w:t>Psyllid</w:t>
            </w:r>
          </w:p>
          <w:p w:rsidRPr="00AB26E7" w:rsidR="006E61D6" w:rsidP="006B0F0E" w:rsidRDefault="006E61D6" w14:paraId="4FB3DE2E" w14:textId="7DC67550">
            <w:pPr>
              <w:pStyle w:val="cg"/>
              <w:rPr>
                <w:lang w:val="en-GB"/>
              </w:rPr>
            </w:pPr>
            <w:r w:rsidRPr="00AB26E7">
              <w:rPr>
                <w:lang w:val="en-GB"/>
              </w:rPr>
              <w:t>Jassid</w:t>
            </w:r>
          </w:p>
        </w:tc>
        <w:tc>
          <w:tcPr>
            <w:tcW w:w="2010" w:type="dxa"/>
          </w:tcPr>
          <w:p w:rsidRPr="00AB26E7" w:rsidR="006E61D6" w:rsidP="006B0F0E" w:rsidRDefault="006E61D6" w14:paraId="076E5C8F" w14:textId="77777777">
            <w:pPr>
              <w:pStyle w:val="cg"/>
              <w:rPr>
                <w:lang w:val="en-GB"/>
              </w:rPr>
            </w:pPr>
            <w:r w:rsidRPr="00AB26E7">
              <w:rPr>
                <w:lang w:val="en-GB"/>
              </w:rPr>
              <w:t>When eggs are found</w:t>
            </w:r>
          </w:p>
          <w:p w:rsidRPr="00AB26E7" w:rsidR="006E61D6" w:rsidP="006B0F0E" w:rsidRDefault="006E61D6" w14:paraId="78F037CE" w14:textId="77777777">
            <w:pPr>
              <w:pStyle w:val="cg"/>
              <w:rPr>
                <w:lang w:val="en-GB"/>
              </w:rPr>
            </w:pPr>
            <w:r w:rsidRPr="00AB26E7">
              <w:rPr>
                <w:lang w:val="en-GB"/>
              </w:rPr>
              <w:t>-</w:t>
            </w:r>
          </w:p>
          <w:p w:rsidRPr="00AB26E7" w:rsidR="006E61D6" w:rsidP="006B0F0E" w:rsidRDefault="006E61D6" w14:paraId="50A821E6" w14:textId="77777777">
            <w:pPr>
              <w:pStyle w:val="cg"/>
              <w:rPr>
                <w:lang w:val="en-GB"/>
              </w:rPr>
            </w:pPr>
            <w:r w:rsidRPr="00AB26E7">
              <w:rPr>
                <w:lang w:val="en-GB"/>
              </w:rPr>
              <w:t>-</w:t>
            </w:r>
          </w:p>
          <w:p w:rsidRPr="00AB26E7" w:rsidR="006E61D6" w:rsidP="006B0F0E" w:rsidRDefault="006E61D6" w14:paraId="425F60F4" w14:textId="17B0C7D6">
            <w:pPr>
              <w:pStyle w:val="cg"/>
              <w:rPr>
                <w:lang w:val="en-GB"/>
              </w:rPr>
            </w:pPr>
            <w:r w:rsidRPr="00AB26E7">
              <w:rPr>
                <w:lang w:val="en-GB"/>
              </w:rPr>
              <w:t>2 nymphs</w:t>
            </w:r>
          </w:p>
        </w:tc>
        <w:tc>
          <w:tcPr>
            <w:tcW w:w="2100" w:type="dxa"/>
          </w:tcPr>
          <w:p w:rsidRPr="0013209E" w:rsidR="006E61D6" w:rsidP="002138C9" w:rsidRDefault="001B20A8" w14:paraId="04B532FB" w14:textId="77777777">
            <w:pPr>
              <w:pStyle w:val="cg"/>
              <w:jc w:val="center"/>
            </w:pPr>
            <w:r w:rsidRPr="0013209E">
              <w:t>Carbaryl 85 WP</w:t>
            </w:r>
          </w:p>
          <w:p w:rsidRPr="0013209E" w:rsidR="001B20A8" w:rsidP="002138C9" w:rsidRDefault="001B20A8" w14:paraId="3D38D783" w14:textId="77777777">
            <w:pPr>
              <w:pStyle w:val="cg"/>
              <w:jc w:val="center"/>
            </w:pPr>
            <w:r w:rsidRPr="0013209E">
              <w:t>Profenofos 50 EC</w:t>
            </w:r>
          </w:p>
          <w:p w:rsidRPr="0013209E" w:rsidR="001B20A8" w:rsidP="002138C9" w:rsidRDefault="001B20A8" w14:paraId="60174D1A" w14:textId="38401A60">
            <w:pPr>
              <w:pStyle w:val="cg"/>
              <w:jc w:val="center"/>
            </w:pPr>
            <w:r w:rsidRPr="0013209E">
              <w:t>Triazophos 40 EC</w:t>
            </w:r>
          </w:p>
        </w:tc>
        <w:tc>
          <w:tcPr>
            <w:tcW w:w="1412" w:type="dxa"/>
          </w:tcPr>
          <w:p w:rsidRPr="00AB26E7" w:rsidR="006E61D6" w:rsidP="002138C9" w:rsidRDefault="001B20A8" w14:paraId="0E40B7B5" w14:textId="77777777">
            <w:pPr>
              <w:pStyle w:val="cg"/>
              <w:jc w:val="center"/>
              <w:rPr>
                <w:lang w:val="en-GB"/>
              </w:rPr>
            </w:pPr>
            <w:r w:rsidRPr="00AB26E7">
              <w:rPr>
                <w:lang w:val="en-GB"/>
              </w:rPr>
              <w:t>85g</w:t>
            </w:r>
          </w:p>
          <w:p w:rsidRPr="00AB26E7" w:rsidR="001B20A8" w:rsidP="002138C9" w:rsidRDefault="001B20A8" w14:paraId="6625786F" w14:textId="77777777">
            <w:pPr>
              <w:pStyle w:val="cg"/>
              <w:jc w:val="center"/>
              <w:rPr>
                <w:lang w:val="en-GB"/>
              </w:rPr>
            </w:pPr>
            <w:r w:rsidRPr="00AB26E7">
              <w:rPr>
                <w:lang w:val="en-GB"/>
              </w:rPr>
              <w:t>40ml</w:t>
            </w:r>
          </w:p>
          <w:p w:rsidRPr="00AB26E7" w:rsidR="001B20A8" w:rsidP="002138C9" w:rsidRDefault="001B20A8" w14:paraId="78F5BDD3" w14:textId="3F338761">
            <w:pPr>
              <w:pStyle w:val="cg"/>
              <w:jc w:val="center"/>
              <w:rPr>
                <w:lang w:val="en-GB"/>
              </w:rPr>
            </w:pPr>
            <w:r w:rsidRPr="00AB26E7">
              <w:rPr>
                <w:lang w:val="en-GB"/>
              </w:rPr>
              <w:t>75ml</w:t>
            </w:r>
          </w:p>
        </w:tc>
      </w:tr>
      <w:tr w:rsidRPr="00AB26E7" w:rsidR="006E61D6" w:rsidTr="006E61D6" w14:paraId="10453899" w14:textId="77777777">
        <w:tc>
          <w:tcPr>
            <w:tcW w:w="1271" w:type="dxa"/>
            <w:vMerge/>
          </w:tcPr>
          <w:p w:rsidRPr="00AB26E7" w:rsidR="006E61D6" w:rsidP="006E61D6" w:rsidRDefault="006E61D6" w14:paraId="03A1BF1A" w14:textId="468A3582">
            <w:pPr>
              <w:pStyle w:val="cg"/>
              <w:rPr>
                <w:lang w:val="en-GB"/>
              </w:rPr>
            </w:pPr>
          </w:p>
        </w:tc>
        <w:tc>
          <w:tcPr>
            <w:tcW w:w="1985" w:type="dxa"/>
          </w:tcPr>
          <w:p w:rsidRPr="00AB26E7" w:rsidR="006E61D6" w:rsidP="006E61D6" w:rsidRDefault="006E61D6" w14:paraId="3EFF9FAE" w14:textId="77777777">
            <w:pPr>
              <w:pStyle w:val="cg"/>
              <w:rPr>
                <w:lang w:val="en-GB"/>
              </w:rPr>
            </w:pPr>
            <w:r w:rsidRPr="00AB26E7">
              <w:rPr>
                <w:lang w:val="en-GB"/>
              </w:rPr>
              <w:t>Aphid</w:t>
            </w:r>
          </w:p>
          <w:p w:rsidRPr="00AB26E7" w:rsidR="006E61D6" w:rsidP="006E61D6" w:rsidRDefault="006E61D6" w14:paraId="6F9DA45C" w14:textId="77777777">
            <w:pPr>
              <w:pStyle w:val="cg"/>
              <w:rPr>
                <w:lang w:val="en-GB"/>
              </w:rPr>
            </w:pPr>
          </w:p>
          <w:p w:rsidRPr="00AB26E7" w:rsidR="006E61D6" w:rsidP="006E61D6" w:rsidRDefault="006E61D6" w14:paraId="6F2D0C07" w14:textId="0DB74893">
            <w:pPr>
              <w:pStyle w:val="cg"/>
              <w:rPr>
                <w:lang w:val="en-GB"/>
              </w:rPr>
            </w:pPr>
            <w:r w:rsidRPr="00AB26E7">
              <w:rPr>
                <w:lang w:val="en-GB"/>
              </w:rPr>
              <w:t>Red spider mite</w:t>
            </w:r>
          </w:p>
        </w:tc>
        <w:tc>
          <w:tcPr>
            <w:tcW w:w="2010" w:type="dxa"/>
          </w:tcPr>
          <w:p w:rsidRPr="00AB26E7" w:rsidR="006E61D6" w:rsidP="006E61D6" w:rsidRDefault="006E61D6" w14:paraId="4B67D949" w14:textId="77777777">
            <w:pPr>
              <w:pStyle w:val="cg"/>
              <w:rPr>
                <w:lang w:val="en-GB"/>
              </w:rPr>
            </w:pPr>
            <w:r w:rsidRPr="00AB26E7">
              <w:rPr>
                <w:lang w:val="en-GB"/>
              </w:rPr>
              <w:t>Present on 6 plants out of 24</w:t>
            </w:r>
          </w:p>
          <w:p w:rsidRPr="00AB26E7" w:rsidR="006E61D6" w:rsidP="006E61D6" w:rsidRDefault="006E61D6" w14:paraId="2E33629A" w14:textId="6A07B3F6">
            <w:pPr>
              <w:pStyle w:val="cg"/>
              <w:rPr>
                <w:lang w:val="en-GB"/>
              </w:rPr>
            </w:pPr>
            <w:r w:rsidRPr="00AB26E7">
              <w:rPr>
                <w:lang w:val="en-GB"/>
              </w:rPr>
              <w:t>When present</w:t>
            </w:r>
          </w:p>
        </w:tc>
        <w:tc>
          <w:tcPr>
            <w:tcW w:w="2100" w:type="dxa"/>
          </w:tcPr>
          <w:p w:rsidRPr="00AB26E7" w:rsidR="006E61D6" w:rsidP="006E61D6" w:rsidRDefault="006E61D6" w14:paraId="448FDA87" w14:textId="77777777">
            <w:pPr>
              <w:pStyle w:val="cg"/>
              <w:jc w:val="center"/>
              <w:rPr>
                <w:lang w:val="en-GB"/>
              </w:rPr>
            </w:pPr>
            <w:r w:rsidRPr="00AB26E7">
              <w:rPr>
                <w:lang w:val="en-GB"/>
              </w:rPr>
              <w:t>Dimethoate 20 WP</w:t>
            </w:r>
          </w:p>
          <w:p w:rsidRPr="00AB26E7" w:rsidR="006E61D6" w:rsidP="006E61D6" w:rsidRDefault="006E61D6" w14:paraId="5DBF580A" w14:textId="77777777">
            <w:pPr>
              <w:pStyle w:val="cg"/>
              <w:jc w:val="center"/>
              <w:rPr>
                <w:lang w:val="en-GB"/>
              </w:rPr>
            </w:pPr>
            <w:r w:rsidRPr="00AB26E7">
              <w:rPr>
                <w:lang w:val="en-GB"/>
              </w:rPr>
              <w:t>Dimethoate 40 EC</w:t>
            </w:r>
          </w:p>
          <w:p w:rsidRPr="00AB26E7" w:rsidR="006E61D6" w:rsidP="006E61D6" w:rsidRDefault="006E61D6" w14:paraId="045A83BE" w14:textId="10A16029">
            <w:pPr>
              <w:pStyle w:val="cg"/>
              <w:jc w:val="center"/>
              <w:rPr>
                <w:lang w:val="en-GB"/>
              </w:rPr>
            </w:pPr>
            <w:r w:rsidRPr="00AB26E7">
              <w:rPr>
                <w:lang w:val="en-GB"/>
              </w:rPr>
              <w:t>Triazophos 40 EC</w:t>
            </w:r>
          </w:p>
        </w:tc>
        <w:tc>
          <w:tcPr>
            <w:tcW w:w="1412" w:type="dxa"/>
          </w:tcPr>
          <w:p w:rsidRPr="00AB26E7" w:rsidR="006E61D6" w:rsidP="006E61D6" w:rsidRDefault="006E61D6" w14:paraId="19F2C749" w14:textId="77777777">
            <w:pPr>
              <w:pStyle w:val="cg"/>
              <w:jc w:val="center"/>
              <w:rPr>
                <w:lang w:val="en-GB"/>
              </w:rPr>
            </w:pPr>
            <w:r w:rsidRPr="00AB26E7">
              <w:rPr>
                <w:lang w:val="en-GB"/>
              </w:rPr>
              <w:t>34g</w:t>
            </w:r>
          </w:p>
          <w:p w:rsidRPr="00AB26E7" w:rsidR="006E61D6" w:rsidP="006E61D6" w:rsidRDefault="006E61D6" w14:paraId="11D3EC73" w14:textId="77777777">
            <w:pPr>
              <w:pStyle w:val="cg"/>
              <w:jc w:val="center"/>
              <w:rPr>
                <w:lang w:val="en-GB"/>
              </w:rPr>
            </w:pPr>
            <w:r w:rsidRPr="00AB26E7">
              <w:rPr>
                <w:lang w:val="en-GB"/>
              </w:rPr>
              <w:t>17ml</w:t>
            </w:r>
          </w:p>
          <w:p w:rsidRPr="00AB26E7" w:rsidR="006E61D6" w:rsidP="006E61D6" w:rsidRDefault="006E61D6" w14:paraId="1F7CC2AD" w14:textId="0A22C2B6">
            <w:pPr>
              <w:pStyle w:val="cg"/>
              <w:jc w:val="center"/>
              <w:rPr>
                <w:lang w:val="en-GB"/>
              </w:rPr>
            </w:pPr>
            <w:r w:rsidRPr="00AB26E7">
              <w:rPr>
                <w:lang w:val="en-GB"/>
              </w:rPr>
              <w:t>75ml</w:t>
            </w:r>
          </w:p>
        </w:tc>
      </w:tr>
      <w:tr w:rsidRPr="00AB26E7" w:rsidR="00CF2BED" w:rsidTr="006E61D6" w14:paraId="75D7289F" w14:textId="77777777">
        <w:tc>
          <w:tcPr>
            <w:tcW w:w="1271" w:type="dxa"/>
            <w:vMerge w:val="restart"/>
          </w:tcPr>
          <w:p w:rsidRPr="00AB26E7" w:rsidR="00CF2BED" w:rsidP="006E61D6" w:rsidRDefault="00CF2BED" w14:paraId="4A98FF94" w14:textId="5CE213ED">
            <w:pPr>
              <w:pStyle w:val="cg"/>
              <w:rPr>
                <w:lang w:val="en-GB"/>
              </w:rPr>
            </w:pPr>
            <w:r w:rsidRPr="00AB26E7">
              <w:rPr>
                <w:lang w:val="en-GB"/>
              </w:rPr>
              <w:t>Peak flowering (10-13 or 12-15 weeks after emergence)</w:t>
            </w:r>
          </w:p>
        </w:tc>
        <w:tc>
          <w:tcPr>
            <w:tcW w:w="1985" w:type="dxa"/>
          </w:tcPr>
          <w:p w:rsidRPr="00AB26E7" w:rsidR="00CF2BED" w:rsidP="006E61D6" w:rsidRDefault="00CF2BED" w14:paraId="68234995" w14:textId="77777777">
            <w:pPr>
              <w:pStyle w:val="cg"/>
              <w:rPr>
                <w:lang w:val="en-GB"/>
              </w:rPr>
            </w:pPr>
            <w:r w:rsidRPr="00AB26E7">
              <w:rPr>
                <w:lang w:val="en-GB"/>
              </w:rPr>
              <w:t>African bollworm</w:t>
            </w:r>
          </w:p>
          <w:p w:rsidRPr="00AB26E7" w:rsidR="00CF2BED" w:rsidP="006E61D6" w:rsidRDefault="00CF2BED" w14:paraId="77888288" w14:textId="77777777">
            <w:pPr>
              <w:pStyle w:val="cg"/>
              <w:rPr>
                <w:lang w:val="en-GB"/>
              </w:rPr>
            </w:pPr>
            <w:r w:rsidRPr="00AB26E7">
              <w:rPr>
                <w:lang w:val="en-GB"/>
              </w:rPr>
              <w:t>Red bollworm</w:t>
            </w:r>
          </w:p>
          <w:p w:rsidRPr="00AB26E7" w:rsidR="00CF2BED" w:rsidP="006E61D6" w:rsidRDefault="00CF2BED" w14:paraId="6A919ADE" w14:textId="06D04FAB">
            <w:pPr>
              <w:pStyle w:val="cg"/>
              <w:rPr>
                <w:lang w:val="en-GB"/>
              </w:rPr>
            </w:pPr>
            <w:r w:rsidRPr="00AB26E7">
              <w:rPr>
                <w:lang w:val="en-GB"/>
              </w:rPr>
              <w:t>Spiny bollworm</w:t>
            </w:r>
          </w:p>
        </w:tc>
        <w:tc>
          <w:tcPr>
            <w:tcW w:w="2010" w:type="dxa"/>
          </w:tcPr>
          <w:p w:rsidRPr="00AB26E7" w:rsidR="00CF2BED" w:rsidP="00CF2BED" w:rsidRDefault="00CF2BED" w14:paraId="3B8B210B" w14:textId="77777777">
            <w:pPr>
              <w:pStyle w:val="cg"/>
              <w:rPr>
                <w:lang w:val="en-GB"/>
              </w:rPr>
            </w:pPr>
            <w:r w:rsidRPr="00AB26E7">
              <w:rPr>
                <w:lang w:val="en-GB"/>
              </w:rPr>
              <w:t>Present on 6 plants out of 24</w:t>
            </w:r>
          </w:p>
          <w:p w:rsidRPr="00AB26E7" w:rsidR="00CF2BED" w:rsidP="006E61D6" w:rsidRDefault="00CF2BED" w14:paraId="6EEF2923" w14:textId="77777777">
            <w:pPr>
              <w:pStyle w:val="cg"/>
              <w:rPr>
                <w:lang w:val="en-GB"/>
              </w:rPr>
            </w:pPr>
          </w:p>
        </w:tc>
        <w:tc>
          <w:tcPr>
            <w:tcW w:w="2100" w:type="dxa"/>
          </w:tcPr>
          <w:p w:rsidRPr="00AB26E7" w:rsidR="00CF2BED" w:rsidP="006E61D6" w:rsidRDefault="00CF2BED" w14:paraId="68B8B93C" w14:textId="77777777">
            <w:pPr>
              <w:pStyle w:val="cg"/>
              <w:jc w:val="center"/>
              <w:rPr>
                <w:lang w:val="en-GB"/>
              </w:rPr>
            </w:pPr>
            <w:r w:rsidRPr="00AB26E7">
              <w:rPr>
                <w:lang w:val="en-GB"/>
              </w:rPr>
              <w:t>Use anyone of the following:</w:t>
            </w:r>
          </w:p>
          <w:p w:rsidRPr="00AB26E7" w:rsidR="00CF2BED" w:rsidP="006E61D6" w:rsidRDefault="00CF2BED" w14:paraId="51CD4D2D" w14:textId="4694C39B">
            <w:pPr>
              <w:pStyle w:val="cg"/>
              <w:jc w:val="center"/>
              <w:rPr>
                <w:lang w:val="en-GB"/>
              </w:rPr>
            </w:pPr>
            <w:r w:rsidRPr="00AB26E7">
              <w:rPr>
                <w:lang w:val="en-GB"/>
              </w:rPr>
              <w:t>Lam</w:t>
            </w:r>
            <w:r w:rsidRPr="00AB26E7" w:rsidR="00977A8C">
              <w:rPr>
                <w:lang w:val="en-GB"/>
              </w:rPr>
              <w:t>b</w:t>
            </w:r>
            <w:r w:rsidRPr="00AB26E7">
              <w:rPr>
                <w:lang w:val="en-GB"/>
              </w:rPr>
              <w:t>da</w:t>
            </w:r>
            <w:r w:rsidRPr="00AB26E7" w:rsidR="00213603">
              <w:rPr>
                <w:lang w:val="en-GB"/>
              </w:rPr>
              <w:t>-</w:t>
            </w:r>
            <w:r w:rsidRPr="00AB26E7">
              <w:rPr>
                <w:lang w:val="en-GB"/>
              </w:rPr>
              <w:t>cyhalothrin 5 EC</w:t>
            </w:r>
          </w:p>
          <w:p w:rsidRPr="00AB26E7" w:rsidR="00CF2BED" w:rsidP="006E61D6" w:rsidRDefault="00CF2BED" w14:paraId="1C420848" w14:textId="77777777">
            <w:pPr>
              <w:pStyle w:val="cg"/>
              <w:jc w:val="center"/>
              <w:rPr>
                <w:lang w:val="en-GB"/>
              </w:rPr>
            </w:pPr>
            <w:r w:rsidRPr="00AB26E7">
              <w:rPr>
                <w:lang w:val="en-GB"/>
              </w:rPr>
              <w:t>Cyfluthrin 5 EC</w:t>
            </w:r>
          </w:p>
          <w:p w:rsidRPr="00AB26E7" w:rsidR="00CF2BED" w:rsidP="006E61D6" w:rsidRDefault="00CF2BED" w14:paraId="566C0FFD" w14:textId="77777777">
            <w:pPr>
              <w:pStyle w:val="cg"/>
              <w:jc w:val="center"/>
              <w:rPr>
                <w:lang w:val="en-GB"/>
              </w:rPr>
            </w:pPr>
            <w:r w:rsidRPr="00AB26E7">
              <w:rPr>
                <w:lang w:val="en-GB"/>
              </w:rPr>
              <w:t>Fenvalerate 20 EC</w:t>
            </w:r>
          </w:p>
          <w:p w:rsidRPr="00AB26E7" w:rsidR="00CF2BED" w:rsidP="006E61D6" w:rsidRDefault="00CF2BED" w14:paraId="5A881DA0" w14:textId="194FF7FD">
            <w:pPr>
              <w:pStyle w:val="cg"/>
              <w:jc w:val="center"/>
              <w:rPr>
                <w:lang w:val="en-GB"/>
              </w:rPr>
            </w:pPr>
            <w:r w:rsidRPr="00AB26E7">
              <w:rPr>
                <w:lang w:val="en-GB"/>
              </w:rPr>
              <w:t>Deltamethrin 2.5 EC</w:t>
            </w:r>
          </w:p>
          <w:p w:rsidRPr="00AB26E7" w:rsidR="00CF2BED" w:rsidP="006E61D6" w:rsidRDefault="00CF2BED" w14:paraId="2573F2A9" w14:textId="77777777">
            <w:pPr>
              <w:pStyle w:val="cg"/>
              <w:jc w:val="center"/>
              <w:rPr>
                <w:lang w:val="en-GB"/>
              </w:rPr>
            </w:pPr>
            <w:r w:rsidRPr="00AB26E7">
              <w:rPr>
                <w:lang w:val="en-GB"/>
              </w:rPr>
              <w:t>Cypermethrin</w:t>
            </w:r>
          </w:p>
          <w:p w:rsidRPr="00AB26E7" w:rsidR="00CF2BED" w:rsidP="006E61D6" w:rsidRDefault="00CF2BED" w14:paraId="680A1288" w14:textId="30D9BB8A">
            <w:pPr>
              <w:pStyle w:val="cg"/>
              <w:jc w:val="center"/>
              <w:rPr>
                <w:lang w:val="en-GB"/>
              </w:rPr>
            </w:pPr>
            <w:r w:rsidRPr="00AB26E7">
              <w:rPr>
                <w:lang w:val="en-GB"/>
              </w:rPr>
              <w:t>Thiodicarb 375 FW</w:t>
            </w:r>
          </w:p>
        </w:tc>
        <w:tc>
          <w:tcPr>
            <w:tcW w:w="1412" w:type="dxa"/>
          </w:tcPr>
          <w:p w:rsidRPr="00AB26E7" w:rsidR="00CF2BED" w:rsidP="006E61D6" w:rsidRDefault="00CF2BED" w14:paraId="2BFC7D91" w14:textId="77777777">
            <w:pPr>
              <w:pStyle w:val="cg"/>
              <w:jc w:val="center"/>
              <w:rPr>
                <w:lang w:val="en-GB"/>
              </w:rPr>
            </w:pPr>
          </w:p>
          <w:p w:rsidRPr="00AB26E7" w:rsidR="00CF2BED" w:rsidP="006E61D6" w:rsidRDefault="00CF2BED" w14:paraId="1069F4C0" w14:textId="77777777">
            <w:pPr>
              <w:pStyle w:val="cg"/>
              <w:jc w:val="center"/>
              <w:rPr>
                <w:lang w:val="en-GB"/>
              </w:rPr>
            </w:pPr>
          </w:p>
          <w:p w:rsidRPr="00AB26E7" w:rsidR="00CF2BED" w:rsidP="006E61D6" w:rsidRDefault="00CF2BED" w14:paraId="4BDF31C1" w14:textId="77777777">
            <w:pPr>
              <w:pStyle w:val="cg"/>
              <w:jc w:val="center"/>
              <w:rPr>
                <w:lang w:val="en-GB"/>
              </w:rPr>
            </w:pPr>
            <w:r w:rsidRPr="00AB26E7">
              <w:rPr>
                <w:lang w:val="en-GB"/>
              </w:rPr>
              <w:t>12ml</w:t>
            </w:r>
          </w:p>
          <w:p w:rsidRPr="00AB26E7" w:rsidR="00213603" w:rsidP="006E61D6" w:rsidRDefault="00213603" w14:paraId="5420E201" w14:textId="77777777">
            <w:pPr>
              <w:pStyle w:val="cg"/>
              <w:jc w:val="center"/>
              <w:rPr>
                <w:lang w:val="en-GB"/>
              </w:rPr>
            </w:pPr>
          </w:p>
          <w:p w:rsidRPr="00AB26E7" w:rsidR="00CF2BED" w:rsidP="006E61D6" w:rsidRDefault="00CF2BED" w14:paraId="1839A775" w14:textId="77777777">
            <w:pPr>
              <w:pStyle w:val="cg"/>
              <w:jc w:val="center"/>
              <w:rPr>
                <w:lang w:val="en-GB"/>
              </w:rPr>
            </w:pPr>
            <w:r w:rsidRPr="00AB26E7">
              <w:rPr>
                <w:lang w:val="en-GB"/>
              </w:rPr>
              <w:t>12ml</w:t>
            </w:r>
          </w:p>
          <w:p w:rsidRPr="00AB26E7" w:rsidR="00CF2BED" w:rsidP="006E61D6" w:rsidRDefault="00CF2BED" w14:paraId="22A40428" w14:textId="77777777">
            <w:pPr>
              <w:pStyle w:val="cg"/>
              <w:jc w:val="center"/>
              <w:rPr>
                <w:lang w:val="en-GB"/>
              </w:rPr>
            </w:pPr>
            <w:r w:rsidRPr="00AB26E7">
              <w:rPr>
                <w:lang w:val="en-GB"/>
              </w:rPr>
              <w:t>15ml</w:t>
            </w:r>
          </w:p>
          <w:p w:rsidRPr="00AB26E7" w:rsidR="00CF2BED" w:rsidP="006E61D6" w:rsidRDefault="00CF2BED" w14:paraId="31669C38" w14:textId="77777777">
            <w:pPr>
              <w:pStyle w:val="cg"/>
              <w:jc w:val="center"/>
              <w:rPr>
                <w:lang w:val="en-GB"/>
              </w:rPr>
            </w:pPr>
            <w:r w:rsidRPr="00AB26E7">
              <w:rPr>
                <w:lang w:val="en-GB"/>
              </w:rPr>
              <w:t>10ml</w:t>
            </w:r>
          </w:p>
          <w:p w:rsidRPr="00AB26E7" w:rsidR="00CF2BED" w:rsidP="00CF2BED" w:rsidRDefault="00CF2BED" w14:paraId="16C5ECD1" w14:textId="1688E8F5">
            <w:pPr>
              <w:pStyle w:val="cg"/>
              <w:jc w:val="center"/>
              <w:rPr>
                <w:lang w:val="en-GB"/>
              </w:rPr>
            </w:pPr>
            <w:r w:rsidRPr="00AB26E7">
              <w:rPr>
                <w:lang w:val="en-GB"/>
              </w:rPr>
              <w:t>72ml</w:t>
            </w:r>
          </w:p>
          <w:p w:rsidRPr="00AB26E7" w:rsidR="00CF2BED" w:rsidP="006E61D6" w:rsidRDefault="00CF2BED" w14:paraId="6575DE1F" w14:textId="77777777">
            <w:pPr>
              <w:pStyle w:val="cg"/>
              <w:jc w:val="center"/>
              <w:rPr>
                <w:lang w:val="en-GB"/>
              </w:rPr>
            </w:pPr>
          </w:p>
        </w:tc>
      </w:tr>
      <w:tr w:rsidRPr="00AB26E7" w:rsidR="00CF2BED" w:rsidTr="006E61D6" w14:paraId="29B49571" w14:textId="77777777">
        <w:tc>
          <w:tcPr>
            <w:tcW w:w="1271" w:type="dxa"/>
            <w:vMerge/>
          </w:tcPr>
          <w:p w:rsidRPr="00AB26E7" w:rsidR="00CF2BED" w:rsidP="00CF2BED" w:rsidRDefault="00CF2BED" w14:paraId="24716D21" w14:textId="421ABB1C">
            <w:pPr>
              <w:pStyle w:val="cg"/>
              <w:rPr>
                <w:lang w:val="en-GB"/>
              </w:rPr>
            </w:pPr>
          </w:p>
        </w:tc>
        <w:tc>
          <w:tcPr>
            <w:tcW w:w="1985" w:type="dxa"/>
          </w:tcPr>
          <w:p w:rsidRPr="00AB26E7" w:rsidR="00CF2BED" w:rsidP="00CF2BED" w:rsidRDefault="00CF2BED" w14:paraId="782C6A6F" w14:textId="77777777">
            <w:pPr>
              <w:pStyle w:val="cg"/>
              <w:rPr>
                <w:lang w:val="en-GB"/>
              </w:rPr>
            </w:pPr>
            <w:r w:rsidRPr="00AB26E7">
              <w:rPr>
                <w:lang w:val="en-GB"/>
              </w:rPr>
              <w:t>Aphid</w:t>
            </w:r>
          </w:p>
          <w:p w:rsidRPr="00AB26E7" w:rsidR="00CF2BED" w:rsidP="00CF2BED" w:rsidRDefault="00CF2BED" w14:paraId="5AFC1DB5" w14:textId="77777777">
            <w:pPr>
              <w:pStyle w:val="cg"/>
              <w:rPr>
                <w:lang w:val="en-GB"/>
              </w:rPr>
            </w:pPr>
          </w:p>
          <w:p w:rsidRPr="00AB26E7" w:rsidR="00CF2BED" w:rsidP="00CF2BED" w:rsidRDefault="00CF2BED" w14:paraId="2E744ECD" w14:textId="150C8C7D">
            <w:pPr>
              <w:pStyle w:val="cg"/>
              <w:rPr>
                <w:lang w:val="en-GB"/>
              </w:rPr>
            </w:pPr>
            <w:r w:rsidRPr="00AB26E7">
              <w:rPr>
                <w:lang w:val="en-GB"/>
              </w:rPr>
              <w:t>Red spider mite</w:t>
            </w:r>
          </w:p>
        </w:tc>
        <w:tc>
          <w:tcPr>
            <w:tcW w:w="2010" w:type="dxa"/>
          </w:tcPr>
          <w:p w:rsidRPr="00AB26E7" w:rsidR="00CF2BED" w:rsidP="00CF2BED" w:rsidRDefault="00CF2BED" w14:paraId="1D7641D2" w14:textId="77777777">
            <w:pPr>
              <w:pStyle w:val="cg"/>
              <w:rPr>
                <w:lang w:val="en-GB"/>
              </w:rPr>
            </w:pPr>
            <w:r w:rsidRPr="00AB26E7">
              <w:rPr>
                <w:lang w:val="en-GB"/>
              </w:rPr>
              <w:t>Present on 6 plants out of 24</w:t>
            </w:r>
          </w:p>
          <w:p w:rsidRPr="00AB26E7" w:rsidR="00CF2BED" w:rsidP="00CF2BED" w:rsidRDefault="00CF2BED" w14:paraId="3EFFD0B6" w14:textId="5CC7E7C9">
            <w:pPr>
              <w:pStyle w:val="cg"/>
              <w:rPr>
                <w:lang w:val="en-GB"/>
              </w:rPr>
            </w:pPr>
            <w:r w:rsidRPr="00AB26E7">
              <w:rPr>
                <w:lang w:val="en-GB"/>
              </w:rPr>
              <w:t>When present</w:t>
            </w:r>
          </w:p>
        </w:tc>
        <w:tc>
          <w:tcPr>
            <w:tcW w:w="2100" w:type="dxa"/>
          </w:tcPr>
          <w:p w:rsidRPr="00AB26E7" w:rsidR="00CF2BED" w:rsidP="00CF2BED" w:rsidRDefault="00CF2BED" w14:paraId="7C13E355" w14:textId="77777777">
            <w:pPr>
              <w:pStyle w:val="cg"/>
              <w:jc w:val="center"/>
              <w:rPr>
                <w:lang w:val="en-GB"/>
              </w:rPr>
            </w:pPr>
            <w:r w:rsidRPr="00AB26E7">
              <w:rPr>
                <w:lang w:val="en-GB"/>
              </w:rPr>
              <w:t>Dimethoate 20 WP</w:t>
            </w:r>
          </w:p>
          <w:p w:rsidRPr="00AB26E7" w:rsidR="00CF2BED" w:rsidP="00CF2BED" w:rsidRDefault="00CF2BED" w14:paraId="22052180" w14:textId="77777777">
            <w:pPr>
              <w:pStyle w:val="cg"/>
              <w:jc w:val="center"/>
              <w:rPr>
                <w:lang w:val="en-GB"/>
              </w:rPr>
            </w:pPr>
            <w:r w:rsidRPr="00AB26E7">
              <w:rPr>
                <w:lang w:val="en-GB"/>
              </w:rPr>
              <w:t>Dimethoate 40 EC</w:t>
            </w:r>
          </w:p>
          <w:p w:rsidRPr="00AB26E7" w:rsidR="00CF2BED" w:rsidP="00CF2BED" w:rsidRDefault="00CF2BED" w14:paraId="76F69F78" w14:textId="39E2FB73">
            <w:pPr>
              <w:pStyle w:val="cg"/>
              <w:jc w:val="center"/>
              <w:rPr>
                <w:lang w:val="en-GB"/>
              </w:rPr>
            </w:pPr>
            <w:r w:rsidRPr="00AB26E7">
              <w:rPr>
                <w:lang w:val="en-GB"/>
              </w:rPr>
              <w:t>Triazophos 40 EC</w:t>
            </w:r>
          </w:p>
        </w:tc>
        <w:tc>
          <w:tcPr>
            <w:tcW w:w="1412" w:type="dxa"/>
          </w:tcPr>
          <w:p w:rsidRPr="00AB26E7" w:rsidR="00CF2BED" w:rsidP="00CF2BED" w:rsidRDefault="00CF2BED" w14:paraId="53D53D59" w14:textId="77777777">
            <w:pPr>
              <w:pStyle w:val="cg"/>
              <w:jc w:val="center"/>
              <w:rPr>
                <w:lang w:val="en-GB"/>
              </w:rPr>
            </w:pPr>
            <w:r w:rsidRPr="00AB26E7">
              <w:rPr>
                <w:lang w:val="en-GB"/>
              </w:rPr>
              <w:t>34g</w:t>
            </w:r>
          </w:p>
          <w:p w:rsidRPr="00AB26E7" w:rsidR="00CF2BED" w:rsidP="00CF2BED" w:rsidRDefault="00CF2BED" w14:paraId="369F5F9E" w14:textId="77777777">
            <w:pPr>
              <w:pStyle w:val="cg"/>
              <w:jc w:val="center"/>
              <w:rPr>
                <w:lang w:val="en-GB"/>
              </w:rPr>
            </w:pPr>
            <w:r w:rsidRPr="00AB26E7">
              <w:rPr>
                <w:lang w:val="en-GB"/>
              </w:rPr>
              <w:t>17ml</w:t>
            </w:r>
          </w:p>
          <w:p w:rsidRPr="00AB26E7" w:rsidR="00CF2BED" w:rsidP="00CF2BED" w:rsidRDefault="00CF2BED" w14:paraId="6E50B820" w14:textId="1B23F389">
            <w:pPr>
              <w:pStyle w:val="cg"/>
              <w:jc w:val="center"/>
              <w:rPr>
                <w:lang w:val="en-GB"/>
              </w:rPr>
            </w:pPr>
            <w:r w:rsidRPr="00AB26E7">
              <w:rPr>
                <w:lang w:val="en-GB"/>
              </w:rPr>
              <w:t>75ml</w:t>
            </w:r>
          </w:p>
        </w:tc>
      </w:tr>
      <w:tr w:rsidRPr="00AB26E7" w:rsidR="00600F04" w:rsidTr="006E61D6" w14:paraId="17057527" w14:textId="77777777">
        <w:tc>
          <w:tcPr>
            <w:tcW w:w="1271" w:type="dxa"/>
            <w:vMerge w:val="restart"/>
          </w:tcPr>
          <w:p w:rsidRPr="00AB26E7" w:rsidR="00600F04" w:rsidP="00CF2BED" w:rsidRDefault="00600F04" w14:paraId="6B951AEF" w14:textId="50283989">
            <w:pPr>
              <w:pStyle w:val="cg"/>
              <w:rPr>
                <w:lang w:val="en-GB"/>
              </w:rPr>
            </w:pPr>
            <w:r w:rsidRPr="00AB26E7">
              <w:rPr>
                <w:lang w:val="en-GB"/>
              </w:rPr>
              <w:t>Boll formation to boll maturity (beginning 13 to 15 weeks after emergence)</w:t>
            </w:r>
          </w:p>
        </w:tc>
        <w:tc>
          <w:tcPr>
            <w:tcW w:w="1985" w:type="dxa"/>
          </w:tcPr>
          <w:p w:rsidRPr="00AB26E7" w:rsidR="00600F04" w:rsidP="00CF2BED" w:rsidRDefault="00600F04" w14:paraId="32342AB1" w14:textId="77777777">
            <w:pPr>
              <w:pStyle w:val="cg"/>
              <w:rPr>
                <w:lang w:val="en-GB"/>
              </w:rPr>
            </w:pPr>
            <w:r w:rsidRPr="00AB26E7">
              <w:rPr>
                <w:lang w:val="en-GB"/>
              </w:rPr>
              <w:t>Red bollworm</w:t>
            </w:r>
          </w:p>
          <w:p w:rsidRPr="00AB26E7" w:rsidR="00600F04" w:rsidP="00CF2BED" w:rsidRDefault="00600F04" w14:paraId="52373623" w14:textId="4E0D26E0">
            <w:pPr>
              <w:pStyle w:val="cg"/>
              <w:rPr>
                <w:lang w:val="en-GB"/>
              </w:rPr>
            </w:pPr>
            <w:r w:rsidRPr="00AB26E7">
              <w:rPr>
                <w:lang w:val="en-GB"/>
              </w:rPr>
              <w:t>Cotton strainers</w:t>
            </w:r>
          </w:p>
        </w:tc>
        <w:tc>
          <w:tcPr>
            <w:tcW w:w="2010" w:type="dxa"/>
          </w:tcPr>
          <w:p w:rsidRPr="00AB26E7" w:rsidR="00600F04" w:rsidP="00CF2BED" w:rsidRDefault="00600F04" w14:paraId="694979A2" w14:textId="77777777">
            <w:pPr>
              <w:pStyle w:val="cg"/>
              <w:rPr>
                <w:lang w:val="en-GB"/>
              </w:rPr>
            </w:pPr>
            <w:r w:rsidRPr="00AB26E7">
              <w:rPr>
                <w:lang w:val="en-GB"/>
              </w:rPr>
              <w:t>When eggs are found</w:t>
            </w:r>
          </w:p>
          <w:p w:rsidRPr="00AB26E7" w:rsidR="00600F04" w:rsidP="00CF2BED" w:rsidRDefault="00600F04" w14:paraId="2B24CB89" w14:textId="30FF3978">
            <w:pPr>
              <w:pStyle w:val="cg"/>
              <w:rPr>
                <w:lang w:val="en-GB"/>
              </w:rPr>
            </w:pPr>
            <w:r w:rsidRPr="00AB26E7">
              <w:rPr>
                <w:lang w:val="en-GB"/>
              </w:rPr>
              <w:t>When abundant</w:t>
            </w:r>
          </w:p>
        </w:tc>
        <w:tc>
          <w:tcPr>
            <w:tcW w:w="2100" w:type="dxa"/>
          </w:tcPr>
          <w:p w:rsidRPr="0013209E" w:rsidR="00600F04" w:rsidP="00CF2BED" w:rsidRDefault="00600F04" w14:paraId="4A4C80B1" w14:textId="77777777">
            <w:pPr>
              <w:pStyle w:val="cg"/>
              <w:jc w:val="center"/>
            </w:pPr>
            <w:r w:rsidRPr="0013209E">
              <w:t>Carbaryl 85 WP</w:t>
            </w:r>
          </w:p>
          <w:p w:rsidRPr="0013209E" w:rsidR="00600F04" w:rsidP="00CF2BED" w:rsidRDefault="00600F04" w14:paraId="22306B3E" w14:textId="77777777">
            <w:pPr>
              <w:pStyle w:val="cg"/>
              <w:jc w:val="center"/>
            </w:pPr>
            <w:r w:rsidRPr="0013209E">
              <w:t>Profenofos 50 EC</w:t>
            </w:r>
          </w:p>
          <w:p w:rsidRPr="0013209E" w:rsidR="00600F04" w:rsidP="00CF2BED" w:rsidRDefault="00600F04" w14:paraId="3DA1130C" w14:textId="4CAC11D2">
            <w:pPr>
              <w:pStyle w:val="cg"/>
              <w:jc w:val="center"/>
            </w:pPr>
            <w:r w:rsidRPr="0013209E">
              <w:t>Triazophos 40 EC</w:t>
            </w:r>
          </w:p>
        </w:tc>
        <w:tc>
          <w:tcPr>
            <w:tcW w:w="1412" w:type="dxa"/>
          </w:tcPr>
          <w:p w:rsidRPr="00AB26E7" w:rsidR="00600F04" w:rsidP="00CF2BED" w:rsidRDefault="00600F04" w14:paraId="00347937" w14:textId="77777777">
            <w:pPr>
              <w:pStyle w:val="cg"/>
              <w:jc w:val="center"/>
              <w:rPr>
                <w:lang w:val="en-GB"/>
              </w:rPr>
            </w:pPr>
            <w:r w:rsidRPr="00AB26E7">
              <w:rPr>
                <w:lang w:val="en-GB"/>
              </w:rPr>
              <w:t>85g</w:t>
            </w:r>
          </w:p>
          <w:p w:rsidRPr="00AB26E7" w:rsidR="00600F04" w:rsidP="00CF2BED" w:rsidRDefault="00600F04" w14:paraId="37CC0D6D" w14:textId="77777777">
            <w:pPr>
              <w:pStyle w:val="cg"/>
              <w:jc w:val="center"/>
              <w:rPr>
                <w:lang w:val="en-GB"/>
              </w:rPr>
            </w:pPr>
            <w:r w:rsidRPr="00AB26E7">
              <w:rPr>
                <w:lang w:val="en-GB"/>
              </w:rPr>
              <w:t>40ml</w:t>
            </w:r>
          </w:p>
          <w:p w:rsidRPr="00AB26E7" w:rsidR="00600F04" w:rsidP="00CF2BED" w:rsidRDefault="00600F04" w14:paraId="676489C0" w14:textId="6D7BD0A8">
            <w:pPr>
              <w:pStyle w:val="cg"/>
              <w:jc w:val="center"/>
              <w:rPr>
                <w:lang w:val="en-GB"/>
              </w:rPr>
            </w:pPr>
            <w:r w:rsidRPr="00AB26E7">
              <w:rPr>
                <w:lang w:val="en-GB"/>
              </w:rPr>
              <w:t>75ml</w:t>
            </w:r>
          </w:p>
        </w:tc>
      </w:tr>
      <w:tr w:rsidRPr="00AB26E7" w:rsidR="00600F04" w:rsidTr="006E61D6" w14:paraId="40E074B3" w14:textId="77777777">
        <w:tc>
          <w:tcPr>
            <w:tcW w:w="1271" w:type="dxa"/>
            <w:vMerge/>
          </w:tcPr>
          <w:p w:rsidRPr="00AB26E7" w:rsidR="00600F04" w:rsidP="00600F04" w:rsidRDefault="00600F04" w14:paraId="08BC61A3" w14:textId="2A2BCD9D">
            <w:pPr>
              <w:pStyle w:val="cg"/>
              <w:rPr>
                <w:lang w:val="en-GB"/>
              </w:rPr>
            </w:pPr>
          </w:p>
        </w:tc>
        <w:tc>
          <w:tcPr>
            <w:tcW w:w="1985" w:type="dxa"/>
          </w:tcPr>
          <w:p w:rsidRPr="00AB26E7" w:rsidR="00600F04" w:rsidP="00600F04" w:rsidRDefault="00600F04" w14:paraId="55679F30" w14:textId="77777777">
            <w:pPr>
              <w:pStyle w:val="cg"/>
              <w:rPr>
                <w:lang w:val="en-GB"/>
              </w:rPr>
            </w:pPr>
            <w:r w:rsidRPr="00AB26E7">
              <w:rPr>
                <w:lang w:val="en-GB"/>
              </w:rPr>
              <w:t>Aphid</w:t>
            </w:r>
          </w:p>
          <w:p w:rsidRPr="00AB26E7" w:rsidR="00600F04" w:rsidP="00600F04" w:rsidRDefault="00600F04" w14:paraId="0352EA27" w14:textId="77777777">
            <w:pPr>
              <w:pStyle w:val="cg"/>
              <w:rPr>
                <w:lang w:val="en-GB"/>
              </w:rPr>
            </w:pPr>
          </w:p>
          <w:p w:rsidRPr="00AB26E7" w:rsidR="00600F04" w:rsidP="00600F04" w:rsidRDefault="00600F04" w14:paraId="3DFA56DF" w14:textId="1EED9B5C">
            <w:pPr>
              <w:pStyle w:val="cg"/>
              <w:rPr>
                <w:lang w:val="en-GB"/>
              </w:rPr>
            </w:pPr>
            <w:r w:rsidRPr="00AB26E7">
              <w:rPr>
                <w:lang w:val="en-GB"/>
              </w:rPr>
              <w:t>Red spider mite</w:t>
            </w:r>
          </w:p>
        </w:tc>
        <w:tc>
          <w:tcPr>
            <w:tcW w:w="2010" w:type="dxa"/>
          </w:tcPr>
          <w:p w:rsidRPr="00AB26E7" w:rsidR="00600F04" w:rsidP="00600F04" w:rsidRDefault="00600F04" w14:paraId="1C6DCCF4" w14:textId="77777777">
            <w:pPr>
              <w:pStyle w:val="cg"/>
              <w:rPr>
                <w:lang w:val="en-GB"/>
              </w:rPr>
            </w:pPr>
            <w:r w:rsidRPr="00AB26E7">
              <w:rPr>
                <w:lang w:val="en-GB"/>
              </w:rPr>
              <w:t>Present on 6 plants out of 24</w:t>
            </w:r>
          </w:p>
          <w:p w:rsidRPr="00AB26E7" w:rsidR="00600F04" w:rsidP="00600F04" w:rsidRDefault="00600F04" w14:paraId="47E38CBE" w14:textId="3B5C5D6B">
            <w:pPr>
              <w:pStyle w:val="cg"/>
              <w:rPr>
                <w:lang w:val="en-GB"/>
              </w:rPr>
            </w:pPr>
            <w:r w:rsidRPr="00AB26E7">
              <w:rPr>
                <w:lang w:val="en-GB"/>
              </w:rPr>
              <w:t>When present</w:t>
            </w:r>
          </w:p>
        </w:tc>
        <w:tc>
          <w:tcPr>
            <w:tcW w:w="2100" w:type="dxa"/>
          </w:tcPr>
          <w:p w:rsidRPr="00AB26E7" w:rsidR="00600F04" w:rsidP="00600F04" w:rsidRDefault="00600F04" w14:paraId="6178B539" w14:textId="77777777">
            <w:pPr>
              <w:pStyle w:val="cg"/>
              <w:jc w:val="center"/>
              <w:rPr>
                <w:lang w:val="en-GB"/>
              </w:rPr>
            </w:pPr>
            <w:r w:rsidRPr="00AB26E7">
              <w:rPr>
                <w:lang w:val="en-GB"/>
              </w:rPr>
              <w:t>Dimethoate 20 WP</w:t>
            </w:r>
          </w:p>
          <w:p w:rsidRPr="00AB26E7" w:rsidR="00600F04" w:rsidP="00600F04" w:rsidRDefault="00600F04" w14:paraId="6ECD465D" w14:textId="77777777">
            <w:pPr>
              <w:pStyle w:val="cg"/>
              <w:jc w:val="center"/>
              <w:rPr>
                <w:lang w:val="en-GB"/>
              </w:rPr>
            </w:pPr>
            <w:r w:rsidRPr="00AB26E7">
              <w:rPr>
                <w:lang w:val="en-GB"/>
              </w:rPr>
              <w:t>Dimethoate 40 EC</w:t>
            </w:r>
          </w:p>
          <w:p w:rsidRPr="00AB26E7" w:rsidR="00600F04" w:rsidP="00600F04" w:rsidRDefault="00600F04" w14:paraId="7F9B25CB" w14:textId="541144E3">
            <w:pPr>
              <w:pStyle w:val="cg"/>
              <w:jc w:val="center"/>
              <w:rPr>
                <w:lang w:val="en-GB"/>
              </w:rPr>
            </w:pPr>
            <w:r w:rsidRPr="00AB26E7">
              <w:rPr>
                <w:lang w:val="en-GB"/>
              </w:rPr>
              <w:t>Triazophos 40 EC</w:t>
            </w:r>
          </w:p>
        </w:tc>
        <w:tc>
          <w:tcPr>
            <w:tcW w:w="1412" w:type="dxa"/>
          </w:tcPr>
          <w:p w:rsidRPr="00AB26E7" w:rsidR="00600F04" w:rsidP="00600F04" w:rsidRDefault="00600F04" w14:paraId="358C8FE8" w14:textId="77777777">
            <w:pPr>
              <w:pStyle w:val="cg"/>
              <w:jc w:val="center"/>
              <w:rPr>
                <w:lang w:val="en-GB"/>
              </w:rPr>
            </w:pPr>
            <w:r w:rsidRPr="00AB26E7">
              <w:rPr>
                <w:lang w:val="en-GB"/>
              </w:rPr>
              <w:t>34g</w:t>
            </w:r>
          </w:p>
          <w:p w:rsidRPr="00AB26E7" w:rsidR="00600F04" w:rsidP="00600F04" w:rsidRDefault="00600F04" w14:paraId="6C799025" w14:textId="77777777">
            <w:pPr>
              <w:pStyle w:val="cg"/>
              <w:jc w:val="center"/>
              <w:rPr>
                <w:lang w:val="en-GB"/>
              </w:rPr>
            </w:pPr>
            <w:r w:rsidRPr="00AB26E7">
              <w:rPr>
                <w:lang w:val="en-GB"/>
              </w:rPr>
              <w:t>17ml</w:t>
            </w:r>
          </w:p>
          <w:p w:rsidRPr="00AB26E7" w:rsidR="00600F04" w:rsidP="00600F04" w:rsidRDefault="00600F04" w14:paraId="7E05D59A" w14:textId="0E9BC59E">
            <w:pPr>
              <w:pStyle w:val="cg"/>
              <w:jc w:val="center"/>
              <w:rPr>
                <w:lang w:val="en-GB"/>
              </w:rPr>
            </w:pPr>
            <w:r w:rsidRPr="00AB26E7">
              <w:rPr>
                <w:lang w:val="en-GB"/>
              </w:rPr>
              <w:t>75ml</w:t>
            </w:r>
          </w:p>
        </w:tc>
      </w:tr>
      <w:tr w:rsidRPr="00AB26E7" w:rsidR="00600F04" w:rsidTr="006E61D6" w14:paraId="6E14BE8C" w14:textId="77777777">
        <w:tc>
          <w:tcPr>
            <w:tcW w:w="1271" w:type="dxa"/>
            <w:vMerge w:val="restart"/>
          </w:tcPr>
          <w:p w:rsidRPr="00AB26E7" w:rsidR="00600F04" w:rsidP="00600F04" w:rsidRDefault="00600F04" w14:paraId="2C1BF055" w14:textId="2CDEF6DF">
            <w:pPr>
              <w:pStyle w:val="cg"/>
              <w:rPr>
                <w:lang w:val="en-GB"/>
              </w:rPr>
            </w:pPr>
            <w:r w:rsidRPr="00AB26E7">
              <w:rPr>
                <w:lang w:val="en-GB"/>
              </w:rPr>
              <w:t>Boll opening</w:t>
            </w:r>
          </w:p>
        </w:tc>
        <w:tc>
          <w:tcPr>
            <w:tcW w:w="1985" w:type="dxa"/>
          </w:tcPr>
          <w:p w:rsidRPr="00AB26E7" w:rsidR="00600F04" w:rsidP="00600F04" w:rsidRDefault="00600F04" w14:paraId="6041FE41" w14:textId="28551918">
            <w:pPr>
              <w:pStyle w:val="cg"/>
              <w:rPr>
                <w:lang w:val="en-GB"/>
              </w:rPr>
            </w:pPr>
            <w:r w:rsidRPr="00AB26E7">
              <w:rPr>
                <w:lang w:val="en-GB"/>
              </w:rPr>
              <w:t>Cotton strainers</w:t>
            </w:r>
          </w:p>
          <w:p w:rsidRPr="00AB26E7" w:rsidR="00600F04" w:rsidP="00600F04" w:rsidRDefault="00600F04" w14:paraId="63B08250" w14:textId="3A86AB33">
            <w:pPr>
              <w:pStyle w:val="cg"/>
              <w:rPr>
                <w:lang w:val="en-GB"/>
              </w:rPr>
            </w:pPr>
            <w:r w:rsidRPr="00AB26E7">
              <w:rPr>
                <w:lang w:val="en-GB"/>
              </w:rPr>
              <w:t>Dusky strainers</w:t>
            </w:r>
          </w:p>
          <w:p w:rsidRPr="00AB26E7" w:rsidR="00600F04" w:rsidP="00600F04" w:rsidRDefault="00600F04" w14:paraId="46DFB256" w14:textId="5B629F9D">
            <w:pPr>
              <w:pStyle w:val="cg"/>
              <w:rPr>
                <w:lang w:val="en-GB"/>
              </w:rPr>
            </w:pPr>
            <w:r w:rsidRPr="00AB26E7">
              <w:rPr>
                <w:lang w:val="en-GB"/>
              </w:rPr>
              <w:t>(</w:t>
            </w:r>
            <w:r w:rsidRPr="00AB26E7">
              <w:rPr>
                <w:i/>
                <w:lang w:val="en-GB"/>
              </w:rPr>
              <w:t>Oxycaremis spp</w:t>
            </w:r>
            <w:r w:rsidRPr="00AB26E7">
              <w:rPr>
                <w:lang w:val="en-GB"/>
              </w:rPr>
              <w:t>.)</w:t>
            </w:r>
          </w:p>
        </w:tc>
        <w:tc>
          <w:tcPr>
            <w:tcW w:w="2010" w:type="dxa"/>
          </w:tcPr>
          <w:p w:rsidRPr="00AB26E7" w:rsidR="00600F04" w:rsidP="00600F04" w:rsidRDefault="00600F04" w14:paraId="5AC3B761" w14:textId="77777777">
            <w:pPr>
              <w:pStyle w:val="cg"/>
              <w:rPr>
                <w:lang w:val="en-GB"/>
              </w:rPr>
            </w:pPr>
            <w:r w:rsidRPr="00AB26E7">
              <w:rPr>
                <w:lang w:val="en-GB"/>
              </w:rPr>
              <w:t>When abundant</w:t>
            </w:r>
          </w:p>
          <w:p w:rsidRPr="00AB26E7" w:rsidR="00600F04" w:rsidP="00600F04" w:rsidRDefault="00600F04" w14:paraId="0EC975B2" w14:textId="4115B1FE">
            <w:pPr>
              <w:pStyle w:val="cg"/>
              <w:rPr>
                <w:lang w:val="en-GB"/>
              </w:rPr>
            </w:pPr>
            <w:r w:rsidRPr="00AB26E7">
              <w:rPr>
                <w:lang w:val="en-GB"/>
              </w:rPr>
              <w:t>When present</w:t>
            </w:r>
          </w:p>
        </w:tc>
        <w:tc>
          <w:tcPr>
            <w:tcW w:w="2100" w:type="dxa"/>
          </w:tcPr>
          <w:p w:rsidRPr="0013209E" w:rsidR="00600F04" w:rsidP="00600F04" w:rsidRDefault="00600F04" w14:paraId="6CE32D93" w14:textId="77777777">
            <w:pPr>
              <w:pStyle w:val="cg"/>
              <w:jc w:val="center"/>
            </w:pPr>
            <w:r w:rsidRPr="0013209E">
              <w:t>Carbaryl 85 WP</w:t>
            </w:r>
          </w:p>
          <w:p w:rsidRPr="0013209E" w:rsidR="00600F04" w:rsidP="00600F04" w:rsidRDefault="00600F04" w14:paraId="62585271" w14:textId="77777777">
            <w:pPr>
              <w:pStyle w:val="cg"/>
              <w:jc w:val="center"/>
            </w:pPr>
            <w:r w:rsidRPr="0013209E">
              <w:t>Profenofos 50 EC</w:t>
            </w:r>
          </w:p>
          <w:p w:rsidRPr="0013209E" w:rsidR="00600F04" w:rsidP="00600F04" w:rsidRDefault="00600F04" w14:paraId="61B4E915" w14:textId="715FA492">
            <w:pPr>
              <w:pStyle w:val="cg"/>
              <w:jc w:val="center"/>
            </w:pPr>
            <w:r w:rsidRPr="0013209E">
              <w:t>Triazophos 40 EC</w:t>
            </w:r>
          </w:p>
        </w:tc>
        <w:tc>
          <w:tcPr>
            <w:tcW w:w="1412" w:type="dxa"/>
          </w:tcPr>
          <w:p w:rsidRPr="00AB26E7" w:rsidR="00600F04" w:rsidP="00600F04" w:rsidRDefault="00600F04" w14:paraId="7D3967FA" w14:textId="77777777">
            <w:pPr>
              <w:pStyle w:val="cg"/>
              <w:jc w:val="center"/>
              <w:rPr>
                <w:lang w:val="en-GB"/>
              </w:rPr>
            </w:pPr>
            <w:r w:rsidRPr="00AB26E7">
              <w:rPr>
                <w:lang w:val="en-GB"/>
              </w:rPr>
              <w:t>85g</w:t>
            </w:r>
          </w:p>
          <w:p w:rsidRPr="00AB26E7" w:rsidR="00600F04" w:rsidP="00600F04" w:rsidRDefault="00600F04" w14:paraId="1E56D43D" w14:textId="77777777">
            <w:pPr>
              <w:pStyle w:val="cg"/>
              <w:jc w:val="center"/>
              <w:rPr>
                <w:lang w:val="en-GB"/>
              </w:rPr>
            </w:pPr>
            <w:r w:rsidRPr="00AB26E7">
              <w:rPr>
                <w:lang w:val="en-GB"/>
              </w:rPr>
              <w:t>40ml</w:t>
            </w:r>
          </w:p>
          <w:p w:rsidRPr="00AB26E7" w:rsidR="00600F04" w:rsidP="00600F04" w:rsidRDefault="00600F04" w14:paraId="745EA60A" w14:textId="0418E9BA">
            <w:pPr>
              <w:pStyle w:val="cg"/>
              <w:jc w:val="center"/>
              <w:rPr>
                <w:lang w:val="en-GB"/>
              </w:rPr>
            </w:pPr>
            <w:r w:rsidRPr="00AB26E7">
              <w:rPr>
                <w:lang w:val="en-GB"/>
              </w:rPr>
              <w:t>75ml</w:t>
            </w:r>
          </w:p>
        </w:tc>
      </w:tr>
      <w:tr w:rsidRPr="00AB26E7" w:rsidR="00600F04" w:rsidTr="006E61D6" w14:paraId="19ECE66A" w14:textId="77777777">
        <w:tc>
          <w:tcPr>
            <w:tcW w:w="1271" w:type="dxa"/>
            <w:vMerge/>
          </w:tcPr>
          <w:p w:rsidRPr="00AB26E7" w:rsidR="00600F04" w:rsidP="00600F04" w:rsidRDefault="00600F04" w14:paraId="5A3E420A" w14:textId="215EEE1D">
            <w:pPr>
              <w:pStyle w:val="cg"/>
              <w:rPr>
                <w:lang w:val="en-GB"/>
              </w:rPr>
            </w:pPr>
          </w:p>
        </w:tc>
        <w:tc>
          <w:tcPr>
            <w:tcW w:w="1985" w:type="dxa"/>
          </w:tcPr>
          <w:p w:rsidRPr="00AB26E7" w:rsidR="00600F04" w:rsidP="00600F04" w:rsidRDefault="00600F04" w14:paraId="4D6DF0C3" w14:textId="77777777">
            <w:pPr>
              <w:pStyle w:val="cg"/>
              <w:rPr>
                <w:lang w:val="en-GB"/>
              </w:rPr>
            </w:pPr>
            <w:r w:rsidRPr="00AB26E7">
              <w:rPr>
                <w:lang w:val="en-GB"/>
              </w:rPr>
              <w:t>Aphid</w:t>
            </w:r>
          </w:p>
          <w:p w:rsidRPr="00AB26E7" w:rsidR="00600F04" w:rsidP="00600F04" w:rsidRDefault="00600F04" w14:paraId="2178513A" w14:textId="14DEE2DB">
            <w:pPr>
              <w:pStyle w:val="cg"/>
              <w:rPr>
                <w:lang w:val="en-GB"/>
              </w:rPr>
            </w:pPr>
          </w:p>
        </w:tc>
        <w:tc>
          <w:tcPr>
            <w:tcW w:w="2010" w:type="dxa"/>
          </w:tcPr>
          <w:p w:rsidRPr="00AB26E7" w:rsidR="00600F04" w:rsidP="00600F04" w:rsidRDefault="00600F04" w14:paraId="1FD0DE83" w14:textId="48777D9D">
            <w:pPr>
              <w:pStyle w:val="cg"/>
              <w:rPr>
                <w:lang w:val="en-GB"/>
              </w:rPr>
            </w:pPr>
            <w:r w:rsidRPr="00AB26E7">
              <w:rPr>
                <w:lang w:val="en-GB"/>
              </w:rPr>
              <w:t>Present on 6 plants out of 24</w:t>
            </w:r>
          </w:p>
        </w:tc>
        <w:tc>
          <w:tcPr>
            <w:tcW w:w="2100" w:type="dxa"/>
          </w:tcPr>
          <w:p w:rsidRPr="00AB26E7" w:rsidR="00600F04" w:rsidP="00600F04" w:rsidRDefault="00600F04" w14:paraId="4159883E" w14:textId="77777777">
            <w:pPr>
              <w:pStyle w:val="cg"/>
              <w:jc w:val="center"/>
              <w:rPr>
                <w:lang w:val="en-GB"/>
              </w:rPr>
            </w:pPr>
            <w:r w:rsidRPr="00AB26E7">
              <w:rPr>
                <w:lang w:val="en-GB"/>
              </w:rPr>
              <w:t>Dimethoate 20 WP</w:t>
            </w:r>
          </w:p>
          <w:p w:rsidRPr="00AB26E7" w:rsidR="00600F04" w:rsidP="00600F04" w:rsidRDefault="00600F04" w14:paraId="22CC77C2" w14:textId="77777777">
            <w:pPr>
              <w:pStyle w:val="cg"/>
              <w:jc w:val="center"/>
              <w:rPr>
                <w:lang w:val="en-GB"/>
              </w:rPr>
            </w:pPr>
            <w:r w:rsidRPr="00AB26E7">
              <w:rPr>
                <w:lang w:val="en-GB"/>
              </w:rPr>
              <w:t>Dimethoate 40 EC</w:t>
            </w:r>
          </w:p>
          <w:p w:rsidRPr="00AB26E7" w:rsidR="00600F04" w:rsidP="00600F04" w:rsidRDefault="00600F04" w14:paraId="2AF50329" w14:textId="191B2106">
            <w:pPr>
              <w:pStyle w:val="cg"/>
              <w:jc w:val="center"/>
              <w:rPr>
                <w:lang w:val="en-GB"/>
              </w:rPr>
            </w:pPr>
            <w:r w:rsidRPr="00AB26E7">
              <w:rPr>
                <w:lang w:val="en-GB"/>
              </w:rPr>
              <w:t>Triazophos 40 EC</w:t>
            </w:r>
          </w:p>
        </w:tc>
        <w:tc>
          <w:tcPr>
            <w:tcW w:w="1412" w:type="dxa"/>
          </w:tcPr>
          <w:p w:rsidRPr="00AB26E7" w:rsidR="00600F04" w:rsidP="00600F04" w:rsidRDefault="00600F04" w14:paraId="40CEAAF6" w14:textId="77777777">
            <w:pPr>
              <w:pStyle w:val="cg"/>
              <w:jc w:val="center"/>
              <w:rPr>
                <w:lang w:val="en-GB"/>
              </w:rPr>
            </w:pPr>
            <w:r w:rsidRPr="00AB26E7">
              <w:rPr>
                <w:lang w:val="en-GB"/>
              </w:rPr>
              <w:t>34g</w:t>
            </w:r>
          </w:p>
          <w:p w:rsidRPr="00AB26E7" w:rsidR="00600F04" w:rsidP="00600F04" w:rsidRDefault="00600F04" w14:paraId="538179A8" w14:textId="77777777">
            <w:pPr>
              <w:pStyle w:val="cg"/>
              <w:jc w:val="center"/>
              <w:rPr>
                <w:lang w:val="en-GB"/>
              </w:rPr>
            </w:pPr>
            <w:r w:rsidRPr="00AB26E7">
              <w:rPr>
                <w:lang w:val="en-GB"/>
              </w:rPr>
              <w:t>17ml</w:t>
            </w:r>
          </w:p>
          <w:p w:rsidRPr="00AB26E7" w:rsidR="00600F04" w:rsidP="00600F04" w:rsidRDefault="00600F04" w14:paraId="1486FEE2" w14:textId="2924F727">
            <w:pPr>
              <w:pStyle w:val="cg"/>
              <w:jc w:val="center"/>
              <w:rPr>
                <w:lang w:val="en-GB"/>
              </w:rPr>
            </w:pPr>
            <w:r w:rsidRPr="00AB26E7">
              <w:rPr>
                <w:lang w:val="en-GB"/>
              </w:rPr>
              <w:t>75ml</w:t>
            </w:r>
          </w:p>
        </w:tc>
      </w:tr>
    </w:tbl>
    <w:p w:rsidRPr="00AB26E7" w:rsidR="00994A66" w:rsidP="00994A66" w:rsidRDefault="00994A66" w14:paraId="017ED40F" w14:textId="4F7527CB">
      <w:pPr>
        <w:pStyle w:val="source"/>
        <w:jc w:val="center"/>
        <w:rPr>
          <w:lang w:val="en-GB"/>
        </w:rPr>
      </w:pPr>
      <w:r w:rsidRPr="00AB26E7">
        <w:rPr>
          <w:lang w:val="en-GB"/>
        </w:rPr>
        <w:t>Source: Guide to Agricultural Production and natural Resources Management in Malawi, Ministry of Agriculture and Food Security, 2003.</w:t>
      </w:r>
    </w:p>
    <w:p w:rsidRPr="00AB26E7" w:rsidR="00E06A90" w:rsidP="00D31B94" w:rsidRDefault="006B0F0E" w14:paraId="53E5F7BB" w14:textId="47710357">
      <w:pPr>
        <w:pStyle w:val="ps"/>
        <w:rPr>
          <w:lang w:val="en-GB"/>
        </w:rPr>
      </w:pPr>
      <w:r w:rsidRPr="00AB26E7">
        <w:rPr>
          <w:lang w:val="en-GB"/>
        </w:rPr>
        <w:t>*Rate (weight or volume) of pesticide to be mixed with 14 litres of water for Knapsack sprayer</w:t>
      </w:r>
      <w:r w:rsidRPr="00AB26E7" w:rsidR="00AA4C8B">
        <w:rPr>
          <w:lang w:val="en-GB"/>
        </w:rPr>
        <w:t>.</w:t>
      </w:r>
    </w:p>
    <w:p w:rsidRPr="00AB26E7" w:rsidR="00994A66" w:rsidP="00D31B94" w:rsidRDefault="00994A66" w14:paraId="4AAE725B" w14:textId="03AB9A8D">
      <w:pPr>
        <w:pStyle w:val="ps"/>
        <w:rPr>
          <w:lang w:val="en-GB"/>
        </w:rPr>
      </w:pPr>
      <w:r w:rsidRPr="00AB26E7">
        <w:rPr>
          <w:lang w:val="en-GB"/>
        </w:rPr>
        <w:t xml:space="preserve">The cropping calendar from the SVIP Agricultural Strategy proposed to grow cotton during the hot &amp; wet season (Oct-March). This is also the season where rainfed cotton is traditionally grown in the valley. </w:t>
      </w:r>
      <w:r w:rsidRPr="00AB26E7" w:rsidR="00C3427F">
        <w:rPr>
          <w:lang w:val="en-GB"/>
        </w:rPr>
        <w:t>Thus</w:t>
      </w:r>
      <w:r w:rsidRPr="00AB26E7">
        <w:rPr>
          <w:lang w:val="en-GB"/>
        </w:rPr>
        <w:t xml:space="preserve"> irrigating cotton during this period where cotton is present everywhere, will not increase pressure of pest for cotton.</w:t>
      </w:r>
    </w:p>
    <w:p w:rsidRPr="00AB26E7" w:rsidR="00E06A90" w:rsidP="00D31B94" w:rsidRDefault="00994A66" w14:paraId="385D99CD" w14:textId="40A30EE8">
      <w:pPr>
        <w:pStyle w:val="ps"/>
        <w:rPr>
          <w:lang w:val="en-GB"/>
        </w:rPr>
      </w:pPr>
      <w:r w:rsidRPr="00AB26E7">
        <w:rPr>
          <w:lang w:val="en-GB"/>
        </w:rPr>
        <w:t>Contrariwise, the crop rotation</w:t>
      </w:r>
      <w:r w:rsidRPr="00AB26E7" w:rsidR="00B23D7D">
        <w:rPr>
          <w:lang w:val="en-GB"/>
        </w:rPr>
        <w:t xml:space="preserve"> proposed for cotton in the SVIP Agricultural Strategy can have a strong negative impact on pest pressure. Beans is known to be a host for </w:t>
      </w:r>
      <w:r w:rsidRPr="00AB26E7" w:rsidR="00B23D7D">
        <w:rPr>
          <w:i/>
          <w:lang w:val="en-GB"/>
        </w:rPr>
        <w:t>Helicoverpa</w:t>
      </w:r>
      <w:r w:rsidRPr="00AB26E7" w:rsidR="00B23D7D">
        <w:rPr>
          <w:rStyle w:val="FootnoteReference"/>
          <w:lang w:val="en-GB"/>
        </w:rPr>
        <w:footnoteReference w:id="1"/>
      </w:r>
      <w:r w:rsidRPr="00AB26E7" w:rsidR="00FB1A1B">
        <w:rPr>
          <w:lang w:val="en-GB"/>
        </w:rPr>
        <w:t>.</w:t>
      </w:r>
      <w:r w:rsidRPr="00AB26E7" w:rsidR="00B23D7D">
        <w:rPr>
          <w:lang w:val="en-GB"/>
        </w:rPr>
        <w:t xml:space="preserve"> </w:t>
      </w:r>
      <w:r w:rsidRPr="00AB26E7" w:rsidR="00FB1A1B">
        <w:rPr>
          <w:lang w:val="en-GB"/>
        </w:rPr>
        <w:t>The rotation cotton</w:t>
      </w:r>
      <w:r w:rsidRPr="00AB26E7" w:rsidR="004E7323">
        <w:rPr>
          <w:lang w:val="en-GB"/>
        </w:rPr>
        <w:t xml:space="preserve"> </w:t>
      </w:r>
      <w:r w:rsidRPr="00AB26E7" w:rsidR="00FB1A1B">
        <w:rPr>
          <w:lang w:val="en-GB"/>
        </w:rPr>
        <w:t xml:space="preserve">/ beans present a strong risk of increasing the population of </w:t>
      </w:r>
      <w:r w:rsidRPr="00AB26E7" w:rsidR="00FB1A1B">
        <w:rPr>
          <w:i/>
          <w:lang w:val="en-GB"/>
        </w:rPr>
        <w:t>Helicoverpa</w:t>
      </w:r>
      <w:r w:rsidRPr="00AB26E7" w:rsidR="00FB1A1B">
        <w:rPr>
          <w:lang w:val="en-GB"/>
        </w:rPr>
        <w:t xml:space="preserve">. The common rotation in Africa is usually cotton/maize or cotton/sorghum. Maize and sorghum support strong population of generalist insect predators that will contribute to lower the insect pressure on cotton. </w:t>
      </w:r>
      <w:r w:rsidRPr="00AB26E7" w:rsidR="00C3427F">
        <w:rPr>
          <w:lang w:val="en-GB"/>
        </w:rPr>
        <w:t>This PMP</w:t>
      </w:r>
      <w:r w:rsidRPr="00AB26E7" w:rsidR="00FB1A1B">
        <w:rPr>
          <w:lang w:val="en-GB"/>
        </w:rPr>
        <w:t xml:space="preserve"> strongly advise to avoid the rotation cotton/beans considering the risk of increasing the pressure of </w:t>
      </w:r>
      <w:r w:rsidRPr="00AB26E7" w:rsidR="00FB1A1B">
        <w:rPr>
          <w:i/>
          <w:lang w:val="en-GB"/>
        </w:rPr>
        <w:t>Helicoverpa</w:t>
      </w:r>
      <w:r w:rsidRPr="00AB26E7" w:rsidR="00FB1A1B">
        <w:rPr>
          <w:lang w:val="en-GB"/>
        </w:rPr>
        <w:t>.</w:t>
      </w:r>
    </w:p>
    <w:p w:rsidRPr="00AB26E7" w:rsidR="00225DB8" w:rsidP="00225DB8" w:rsidRDefault="00225DB8" w14:paraId="11BC59B9" w14:textId="1B8E9183">
      <w:pPr>
        <w:pStyle w:val="ps"/>
        <w:rPr>
          <w:lang w:val="en-GB"/>
        </w:rPr>
      </w:pPr>
      <w:r w:rsidRPr="00AB26E7">
        <w:rPr>
          <w:lang w:val="en-GB"/>
        </w:rPr>
        <w:t>The property of beans, cowpeas and legumes in general, to host or attract bollworm can be deviated into a pest control strategy. Significant beneficial effects can be obtained when cultural methods, botanicals and bio control agents are combined</w:t>
      </w:r>
      <w:r w:rsidRPr="00AB26E7" w:rsidR="00F82057">
        <w:rPr>
          <w:rStyle w:val="FootnoteReference"/>
          <w:lang w:val="en-GB"/>
        </w:rPr>
        <w:footnoteReference w:id="2"/>
      </w:r>
      <w:r w:rsidRPr="00AB26E7">
        <w:rPr>
          <w:lang w:val="en-GB"/>
        </w:rPr>
        <w:t>. Such approaches can be encapsulated in the “</w:t>
      </w:r>
      <w:r w:rsidRPr="00AB26E7">
        <w:rPr>
          <w:b/>
          <w:lang w:val="en-GB"/>
        </w:rPr>
        <w:t>push-pull strategy</w:t>
      </w:r>
      <w:r w:rsidRPr="00AB26E7">
        <w:rPr>
          <w:lang w:val="en-GB"/>
        </w:rPr>
        <w:t xml:space="preserve">” in which repellent products/plants are deployed to ‘push’ colonizing insects away from cotton and also to conserve natural enemies. At the same time, the pests are aggregated on a sacrificial or trap crop, so that a selective control agent could be used effectively and economically to reduce the pest population. For </w:t>
      </w:r>
      <w:r w:rsidRPr="00AB26E7" w:rsidR="004A5F00">
        <w:rPr>
          <w:lang w:val="en-GB"/>
        </w:rPr>
        <w:t>example</w:t>
      </w:r>
      <w:r w:rsidRPr="00AB26E7" w:rsidR="00AA4C8B">
        <w:rPr>
          <w:lang w:val="en-GB"/>
        </w:rPr>
        <w:t>,</w:t>
      </w:r>
      <w:r w:rsidRPr="00AB26E7">
        <w:rPr>
          <w:lang w:val="en-GB"/>
        </w:rPr>
        <w:t xml:space="preserve"> beans/cowpea can be used as a trap crop for </w:t>
      </w:r>
      <w:r w:rsidRPr="00AB26E7">
        <w:rPr>
          <w:i/>
          <w:lang w:val="en-GB"/>
        </w:rPr>
        <w:t>Helicoverpa</w:t>
      </w:r>
      <w:r w:rsidRPr="00AB26E7">
        <w:rPr>
          <w:lang w:val="en-GB"/>
        </w:rPr>
        <w:t xml:space="preserve"> and introduce</w:t>
      </w:r>
      <w:r w:rsidRPr="00AB26E7" w:rsidR="00562EF4">
        <w:rPr>
          <w:lang w:val="en-GB"/>
        </w:rPr>
        <w:t>d</w:t>
      </w:r>
      <w:r w:rsidRPr="00AB26E7">
        <w:rPr>
          <w:lang w:val="en-GB"/>
        </w:rPr>
        <w:t xml:space="preserve"> in association with cotton. </w:t>
      </w:r>
      <w:r w:rsidRPr="00AB26E7" w:rsidR="004A5F00">
        <w:rPr>
          <w:lang w:val="en-GB"/>
        </w:rPr>
        <w:t>Beans/cowpea with high population of pests can then be treated with chemicals or natural products (neem) to eliminate the bollworm from the field and protect cotton.</w:t>
      </w:r>
    </w:p>
    <w:p w:rsidRPr="00AB26E7" w:rsidR="003E7E5A" w:rsidP="003E7E5A" w:rsidRDefault="003E7E5A" w14:paraId="7736DF4A" w14:textId="043A6C6F">
      <w:pPr>
        <w:pStyle w:val="Heading3"/>
        <w:rPr>
          <w:lang w:val="en-GB"/>
        </w:rPr>
      </w:pPr>
      <w:bookmarkStart w:name="_Toc485048531" w:id="32"/>
      <w:r w:rsidRPr="00AB26E7">
        <w:rPr>
          <w:lang w:val="en-GB"/>
        </w:rPr>
        <w:t>Disease</w:t>
      </w:r>
      <w:bookmarkEnd w:id="32"/>
    </w:p>
    <w:p w:rsidRPr="00AB26E7" w:rsidR="003E7E5A" w:rsidP="001A28AD" w:rsidRDefault="003E7E5A" w14:paraId="0F211BF6" w14:textId="7C972D34">
      <w:pPr>
        <w:pStyle w:val="ps"/>
        <w:rPr>
          <w:lang w:val="en-GB"/>
        </w:rPr>
      </w:pPr>
      <w:r w:rsidRPr="00AB26E7">
        <w:rPr>
          <w:lang w:val="en-GB"/>
        </w:rPr>
        <w:t>No disease have been reported in Malawi regarding cotton.</w:t>
      </w:r>
    </w:p>
    <w:p w:rsidRPr="00AB26E7" w:rsidR="001A28AD" w:rsidP="001A28AD" w:rsidRDefault="001A28AD" w14:paraId="59D0F9D6" w14:textId="395604C4">
      <w:pPr>
        <w:pStyle w:val="Heading2"/>
        <w:rPr>
          <w:lang w:val="en-GB"/>
        </w:rPr>
      </w:pPr>
      <w:bookmarkStart w:name="_Toc485048532" w:id="33"/>
      <w:r w:rsidRPr="00AB26E7">
        <w:rPr>
          <w:lang w:val="en-GB"/>
        </w:rPr>
        <w:t>Major pests and diseases of Tropical fruits</w:t>
      </w:r>
      <w:bookmarkEnd w:id="33"/>
    </w:p>
    <w:p w:rsidRPr="00AB26E7" w:rsidR="001A28AD" w:rsidP="008E163D" w:rsidRDefault="008E163D" w14:paraId="65EF773D" w14:textId="59AAA2F0">
      <w:pPr>
        <w:pStyle w:val="Heading3"/>
        <w:rPr>
          <w:lang w:val="en-GB"/>
        </w:rPr>
      </w:pPr>
      <w:bookmarkStart w:name="_Toc485048533" w:id="34"/>
      <w:r w:rsidRPr="00AB26E7">
        <w:rPr>
          <w:lang w:val="en-GB"/>
        </w:rPr>
        <w:t>Banana</w:t>
      </w:r>
      <w:bookmarkEnd w:id="34"/>
    </w:p>
    <w:p w:rsidRPr="00AB26E7" w:rsidR="008E163D" w:rsidP="008E163D" w:rsidRDefault="008E163D" w14:paraId="63B778F4" w14:textId="53AB3731">
      <w:pPr>
        <w:pStyle w:val="ps"/>
        <w:rPr>
          <w:lang w:val="en-GB"/>
        </w:rPr>
      </w:pPr>
      <w:r w:rsidRPr="00AB26E7">
        <w:rPr>
          <w:lang w:val="en-GB"/>
        </w:rPr>
        <w:t>Banana has been growing naturally in Malawi for generations. Typically each household or village will have a handful of banana suckers to serve their daily needs. Local people have a deep-rooted understanding of how to cultivate the fruit from careful planting to picking at optimum ripeness.</w:t>
      </w:r>
    </w:p>
    <w:p w:rsidRPr="00AB26E7" w:rsidR="008E163D" w:rsidP="008D7A9B" w:rsidRDefault="008D7A9B" w14:paraId="3452E8E5" w14:textId="03448088">
      <w:pPr>
        <w:pStyle w:val="ps"/>
        <w:rPr>
          <w:lang w:val="en-GB"/>
        </w:rPr>
      </w:pPr>
      <w:r w:rsidRPr="00AB26E7">
        <w:rPr>
          <w:lang w:val="en-GB"/>
        </w:rPr>
        <w:t xml:space="preserve">The major diseases included Fusarium wilt, banana bunchy top virus and black sigatoka, while banana weevils and nematodes were the major pests. In most cases farmers </w:t>
      </w:r>
      <w:r w:rsidRPr="00AB26E7" w:rsidR="00CA054B">
        <w:rPr>
          <w:lang w:val="en-GB"/>
        </w:rPr>
        <w:t xml:space="preserve">in Malawi </w:t>
      </w:r>
      <w:r w:rsidRPr="00AB26E7">
        <w:rPr>
          <w:lang w:val="en-GB"/>
        </w:rPr>
        <w:t xml:space="preserve">uproot or cut down their bananas, as they </w:t>
      </w:r>
      <w:r w:rsidRPr="00AB26E7" w:rsidR="00CA054B">
        <w:rPr>
          <w:lang w:val="en-GB"/>
        </w:rPr>
        <w:t>do</w:t>
      </w:r>
      <w:r w:rsidRPr="00AB26E7">
        <w:rPr>
          <w:lang w:val="en-GB"/>
        </w:rPr>
        <w:t xml:space="preserve"> not know the appropriate pest and disease control technologies.</w:t>
      </w:r>
    </w:p>
    <w:p w:rsidRPr="00AB26E7" w:rsidR="004864CD" w:rsidP="004864CD" w:rsidRDefault="004864CD" w14:paraId="112FEAC8" w14:textId="28C4974E">
      <w:pPr>
        <w:pStyle w:val="Caption"/>
        <w:keepNext/>
        <w:rPr>
          <w:noProof w:val="0"/>
          <w:lang w:val="en-GB"/>
        </w:rPr>
      </w:pPr>
      <w:r w:rsidRPr="00AB26E7">
        <w:rPr>
          <w:noProof w:val="0"/>
          <w:lang w:val="en-GB"/>
        </w:rPr>
        <w:t xml:space="preserve">Table </w:t>
      </w:r>
      <w:r w:rsidRPr="00AB26E7">
        <w:rPr>
          <w:noProof w:val="0"/>
          <w:lang w:val="en-GB"/>
        </w:rPr>
        <w:fldChar w:fldCharType="begin"/>
      </w:r>
      <w:r w:rsidRPr="00AB26E7">
        <w:rPr>
          <w:noProof w:val="0"/>
          <w:lang w:val="en-GB"/>
        </w:rPr>
        <w:instrText xml:space="preserve"> STYLEREF 1 \s </w:instrText>
      </w:r>
      <w:r w:rsidRPr="00AB26E7">
        <w:rPr>
          <w:noProof w:val="0"/>
          <w:lang w:val="en-GB"/>
        </w:rPr>
        <w:fldChar w:fldCharType="separate"/>
      </w:r>
      <w:r w:rsidR="007949B0">
        <w:rPr>
          <w:lang w:val="en-GB"/>
        </w:rPr>
        <w:t>5</w:t>
      </w:r>
      <w:r w:rsidRPr="00AB26E7">
        <w:rPr>
          <w:noProof w:val="0"/>
          <w:lang w:val="en-GB"/>
        </w:rPr>
        <w:fldChar w:fldCharType="end"/>
      </w:r>
      <w:r w:rsidRPr="00AB26E7">
        <w:rPr>
          <w:noProof w:val="0"/>
          <w:lang w:val="en-GB"/>
        </w:rPr>
        <w:noBreakHyphen/>
      </w:r>
      <w:r w:rsidRPr="00AB26E7">
        <w:rPr>
          <w:noProof w:val="0"/>
          <w:lang w:val="en-GB"/>
        </w:rPr>
        <w:fldChar w:fldCharType="begin"/>
      </w:r>
      <w:r w:rsidRPr="00AB26E7">
        <w:rPr>
          <w:noProof w:val="0"/>
          <w:lang w:val="en-GB"/>
        </w:rPr>
        <w:instrText xml:space="preserve"> SEQ Table \* ARABIC \s 1 </w:instrText>
      </w:r>
      <w:r w:rsidRPr="00AB26E7">
        <w:rPr>
          <w:noProof w:val="0"/>
          <w:lang w:val="en-GB"/>
        </w:rPr>
        <w:fldChar w:fldCharType="separate"/>
      </w:r>
      <w:r w:rsidR="007949B0">
        <w:rPr>
          <w:lang w:val="en-GB"/>
        </w:rPr>
        <w:t>5</w:t>
      </w:r>
      <w:r w:rsidRPr="00AB26E7">
        <w:rPr>
          <w:noProof w:val="0"/>
          <w:lang w:val="en-GB"/>
        </w:rPr>
        <w:fldChar w:fldCharType="end"/>
      </w:r>
      <w:r w:rsidRPr="00AB26E7">
        <w:rPr>
          <w:noProof w:val="0"/>
          <w:lang w:val="en-GB"/>
        </w:rPr>
        <w:t xml:space="preserve"> : Summary of pests of banana in Malawi</w:t>
      </w:r>
    </w:p>
    <w:tbl>
      <w:tblPr>
        <w:tblStyle w:val="TableGrid"/>
        <w:tblW w:w="8784" w:type="dxa"/>
        <w:tblLook w:val="04A0" w:firstRow="1" w:lastRow="0" w:firstColumn="1" w:lastColumn="0" w:noHBand="0" w:noVBand="1"/>
      </w:tblPr>
      <w:tblGrid>
        <w:gridCol w:w="1271"/>
        <w:gridCol w:w="2552"/>
        <w:gridCol w:w="3260"/>
        <w:gridCol w:w="1701"/>
      </w:tblGrid>
      <w:tr w:rsidRPr="00D52A41" w:rsidR="0057542B" w:rsidTr="0057542B" w14:paraId="689A4DD1" w14:textId="77777777">
        <w:trPr>
          <w:trHeight w:val="998"/>
        </w:trPr>
        <w:tc>
          <w:tcPr>
            <w:tcW w:w="1271" w:type="dxa"/>
            <w:hideMark/>
          </w:tcPr>
          <w:p w:rsidRPr="00AB26E7" w:rsidR="008D7A9B" w:rsidP="008D7A9B" w:rsidRDefault="008D7A9B" w14:paraId="28335BD3" w14:textId="77777777">
            <w:pPr>
              <w:pStyle w:val="cg"/>
              <w:rPr>
                <w:b/>
                <w:lang w:val="en-GB"/>
              </w:rPr>
            </w:pPr>
            <w:r w:rsidRPr="00AB26E7">
              <w:rPr>
                <w:b/>
                <w:lang w:val="en-GB"/>
              </w:rPr>
              <w:t>Pest</w:t>
            </w:r>
            <w:r w:rsidRPr="00AB26E7">
              <w:rPr>
                <w:b/>
                <w:lang w:val="en-GB"/>
              </w:rPr>
              <w:br/>
            </w:r>
            <w:r w:rsidRPr="00AB26E7">
              <w:rPr>
                <w:b/>
                <w:lang w:val="en-GB"/>
              </w:rPr>
              <w:br/>
            </w:r>
            <w:r w:rsidRPr="00AB26E7">
              <w:rPr>
                <w:b/>
                <w:lang w:val="en-GB"/>
              </w:rPr>
              <w:t>Categories</w:t>
            </w:r>
          </w:p>
        </w:tc>
        <w:tc>
          <w:tcPr>
            <w:tcW w:w="2552" w:type="dxa"/>
            <w:noWrap/>
            <w:hideMark/>
          </w:tcPr>
          <w:p w:rsidRPr="00AB26E7" w:rsidR="008D7A9B" w:rsidP="008D7A9B" w:rsidRDefault="008D7A9B" w14:paraId="55566E9D" w14:textId="77777777">
            <w:pPr>
              <w:pStyle w:val="cg"/>
              <w:rPr>
                <w:b/>
                <w:lang w:val="en-GB"/>
              </w:rPr>
            </w:pPr>
            <w:r w:rsidRPr="00AB26E7">
              <w:rPr>
                <w:b/>
                <w:lang w:val="en-GB"/>
              </w:rPr>
              <w:t>Common name</w:t>
            </w:r>
          </w:p>
        </w:tc>
        <w:tc>
          <w:tcPr>
            <w:tcW w:w="3260" w:type="dxa"/>
            <w:noWrap/>
            <w:hideMark/>
          </w:tcPr>
          <w:p w:rsidRPr="00AB26E7" w:rsidR="008D7A9B" w:rsidP="008D7A9B" w:rsidRDefault="008D7A9B" w14:paraId="6FDE6961" w14:textId="77777777">
            <w:pPr>
              <w:pStyle w:val="cg"/>
              <w:rPr>
                <w:b/>
                <w:lang w:val="en-GB"/>
              </w:rPr>
            </w:pPr>
            <w:r w:rsidRPr="00AB26E7">
              <w:rPr>
                <w:b/>
                <w:lang w:val="en-GB"/>
              </w:rPr>
              <w:t>Scientific name</w:t>
            </w:r>
          </w:p>
        </w:tc>
        <w:tc>
          <w:tcPr>
            <w:tcW w:w="1701" w:type="dxa"/>
            <w:hideMark/>
          </w:tcPr>
          <w:p w:rsidRPr="00AB26E7" w:rsidR="008D7A9B" w:rsidP="0057542B" w:rsidRDefault="008D7A9B" w14:paraId="427DA11B" w14:textId="77777777">
            <w:pPr>
              <w:pStyle w:val="cg"/>
              <w:jc w:val="center"/>
              <w:rPr>
                <w:b/>
                <w:lang w:val="en-GB"/>
              </w:rPr>
            </w:pPr>
            <w:r w:rsidRPr="00AB26E7">
              <w:rPr>
                <w:b/>
                <w:lang w:val="en-GB"/>
              </w:rPr>
              <w:t>Geographic</w:t>
            </w:r>
            <w:r w:rsidRPr="00AB26E7">
              <w:rPr>
                <w:b/>
                <w:lang w:val="en-GB"/>
              </w:rPr>
              <w:br/>
            </w:r>
            <w:r w:rsidRPr="00AB26E7">
              <w:rPr>
                <w:b/>
                <w:lang w:val="en-GB"/>
              </w:rPr>
              <w:t>distribution in</w:t>
            </w:r>
            <w:r w:rsidRPr="00AB26E7">
              <w:rPr>
                <w:b/>
                <w:lang w:val="en-GB"/>
              </w:rPr>
              <w:br/>
            </w:r>
            <w:r w:rsidRPr="00AB26E7">
              <w:rPr>
                <w:b/>
                <w:lang w:val="en-GB"/>
              </w:rPr>
              <w:t>Malawi</w:t>
            </w:r>
            <w:r w:rsidRPr="00AB26E7">
              <w:rPr>
                <w:b/>
                <w:lang w:val="en-GB"/>
              </w:rPr>
              <w:br/>
            </w:r>
            <w:r w:rsidRPr="00AB26E7">
              <w:rPr>
                <w:b/>
                <w:lang w:val="en-GB"/>
              </w:rPr>
              <w:t>Yes/No/not sure</w:t>
            </w:r>
          </w:p>
        </w:tc>
      </w:tr>
      <w:tr w:rsidRPr="00AB26E7" w:rsidR="00A11E30" w:rsidTr="0057542B" w14:paraId="2BF4A503" w14:textId="77777777">
        <w:trPr>
          <w:trHeight w:val="338"/>
        </w:trPr>
        <w:tc>
          <w:tcPr>
            <w:tcW w:w="1271" w:type="dxa"/>
            <w:vMerge w:val="restart"/>
            <w:noWrap/>
            <w:hideMark/>
          </w:tcPr>
          <w:p w:rsidRPr="00AB26E7" w:rsidR="00A11E30" w:rsidP="008D7A9B" w:rsidRDefault="00A11E30" w14:paraId="02A82FEF" w14:textId="1421F3F2">
            <w:pPr>
              <w:pStyle w:val="cg"/>
              <w:rPr>
                <w:lang w:val="en-GB"/>
              </w:rPr>
            </w:pPr>
            <w:r w:rsidRPr="00AB26E7">
              <w:rPr>
                <w:lang w:val="en-GB"/>
              </w:rPr>
              <w:t>Nematodes</w:t>
            </w:r>
          </w:p>
        </w:tc>
        <w:tc>
          <w:tcPr>
            <w:tcW w:w="2552" w:type="dxa"/>
            <w:noWrap/>
            <w:hideMark/>
          </w:tcPr>
          <w:p w:rsidRPr="00AB26E7" w:rsidR="00A11E30" w:rsidP="008D7A9B" w:rsidRDefault="00A11E30" w14:paraId="0943919C" w14:textId="77777777">
            <w:pPr>
              <w:pStyle w:val="cg"/>
              <w:rPr>
                <w:lang w:val="en-GB"/>
              </w:rPr>
            </w:pPr>
            <w:r w:rsidRPr="00AB26E7">
              <w:rPr>
                <w:lang w:val="en-GB"/>
              </w:rPr>
              <w:t>Spiral nematodes</w:t>
            </w:r>
          </w:p>
        </w:tc>
        <w:tc>
          <w:tcPr>
            <w:tcW w:w="3260" w:type="dxa"/>
            <w:noWrap/>
            <w:hideMark/>
          </w:tcPr>
          <w:p w:rsidRPr="00AB26E7" w:rsidR="00A11E30" w:rsidP="008D7A9B" w:rsidRDefault="00A11E30" w14:paraId="0035C07B" w14:textId="77777777">
            <w:pPr>
              <w:pStyle w:val="cg"/>
              <w:rPr>
                <w:i/>
                <w:iCs/>
                <w:lang w:val="en-GB"/>
              </w:rPr>
            </w:pPr>
            <w:r w:rsidRPr="00AB26E7">
              <w:rPr>
                <w:i/>
                <w:iCs/>
                <w:lang w:val="en-GB"/>
              </w:rPr>
              <w:t>Helicotylenchu</w:t>
            </w:r>
            <w:r w:rsidRPr="00AB26E7">
              <w:rPr>
                <w:lang w:val="en-GB"/>
              </w:rPr>
              <w:t>s spp</w:t>
            </w:r>
          </w:p>
        </w:tc>
        <w:tc>
          <w:tcPr>
            <w:tcW w:w="1701" w:type="dxa"/>
            <w:noWrap/>
            <w:hideMark/>
          </w:tcPr>
          <w:p w:rsidRPr="00AB26E7" w:rsidR="00A11E30" w:rsidP="0057542B" w:rsidRDefault="00A11E30" w14:paraId="2925D8A3" w14:textId="77777777">
            <w:pPr>
              <w:pStyle w:val="cg"/>
              <w:jc w:val="center"/>
              <w:rPr>
                <w:lang w:val="en-GB"/>
              </w:rPr>
            </w:pPr>
            <w:r w:rsidRPr="00AB26E7">
              <w:rPr>
                <w:lang w:val="en-GB"/>
              </w:rPr>
              <w:t>Yes</w:t>
            </w:r>
          </w:p>
        </w:tc>
      </w:tr>
      <w:tr w:rsidRPr="00AB26E7" w:rsidR="00A11E30" w:rsidTr="0057542B" w14:paraId="63E883C0" w14:textId="77777777">
        <w:trPr>
          <w:trHeight w:val="342"/>
        </w:trPr>
        <w:tc>
          <w:tcPr>
            <w:tcW w:w="1271" w:type="dxa"/>
            <w:vMerge/>
            <w:noWrap/>
            <w:hideMark/>
          </w:tcPr>
          <w:p w:rsidRPr="00AB26E7" w:rsidR="00A11E30" w:rsidP="008D7A9B" w:rsidRDefault="00A11E30" w14:paraId="636B1D12" w14:textId="698C29BC">
            <w:pPr>
              <w:pStyle w:val="cg"/>
              <w:rPr>
                <w:lang w:val="en-GB"/>
              </w:rPr>
            </w:pPr>
          </w:p>
        </w:tc>
        <w:tc>
          <w:tcPr>
            <w:tcW w:w="2552" w:type="dxa"/>
            <w:noWrap/>
            <w:hideMark/>
          </w:tcPr>
          <w:p w:rsidRPr="00AB26E7" w:rsidR="00A11E30" w:rsidP="008D7A9B" w:rsidRDefault="00A11E30" w14:paraId="1F472DD8" w14:textId="77777777">
            <w:pPr>
              <w:pStyle w:val="cg"/>
              <w:rPr>
                <w:lang w:val="en-GB"/>
              </w:rPr>
            </w:pPr>
            <w:r w:rsidRPr="00AB26E7">
              <w:rPr>
                <w:lang w:val="en-GB"/>
              </w:rPr>
              <w:t>Burrowing nematodes</w:t>
            </w:r>
          </w:p>
        </w:tc>
        <w:tc>
          <w:tcPr>
            <w:tcW w:w="3260" w:type="dxa"/>
            <w:noWrap/>
            <w:hideMark/>
          </w:tcPr>
          <w:p w:rsidRPr="00AB26E7" w:rsidR="00A11E30" w:rsidP="008D7A9B" w:rsidRDefault="00A11E30" w14:paraId="08B681A7" w14:textId="77777777">
            <w:pPr>
              <w:pStyle w:val="cg"/>
              <w:rPr>
                <w:i/>
                <w:iCs/>
                <w:lang w:val="en-GB"/>
              </w:rPr>
            </w:pPr>
            <w:r w:rsidRPr="00AB26E7">
              <w:rPr>
                <w:i/>
                <w:iCs/>
                <w:lang w:val="en-GB"/>
              </w:rPr>
              <w:t>Radppholus similis</w:t>
            </w:r>
          </w:p>
        </w:tc>
        <w:tc>
          <w:tcPr>
            <w:tcW w:w="1701" w:type="dxa"/>
            <w:noWrap/>
            <w:hideMark/>
          </w:tcPr>
          <w:p w:rsidRPr="00AB26E7" w:rsidR="00A11E30" w:rsidP="0057542B" w:rsidRDefault="00A11E30" w14:paraId="5C989066" w14:textId="77777777">
            <w:pPr>
              <w:pStyle w:val="cg"/>
              <w:jc w:val="center"/>
              <w:rPr>
                <w:lang w:val="en-GB"/>
              </w:rPr>
            </w:pPr>
            <w:r w:rsidRPr="00AB26E7">
              <w:rPr>
                <w:lang w:val="en-GB"/>
              </w:rPr>
              <w:t>Yes</w:t>
            </w:r>
          </w:p>
        </w:tc>
      </w:tr>
      <w:tr w:rsidRPr="00AB26E7" w:rsidR="00A11E30" w:rsidTr="0057542B" w14:paraId="6E7563F5" w14:textId="77777777">
        <w:trPr>
          <w:trHeight w:val="338"/>
        </w:trPr>
        <w:tc>
          <w:tcPr>
            <w:tcW w:w="1271" w:type="dxa"/>
            <w:vMerge/>
            <w:noWrap/>
            <w:hideMark/>
          </w:tcPr>
          <w:p w:rsidRPr="00AB26E7" w:rsidR="00A11E30" w:rsidP="008D7A9B" w:rsidRDefault="00A11E30" w14:paraId="6A134FC3" w14:textId="097BCDDA">
            <w:pPr>
              <w:pStyle w:val="cg"/>
              <w:rPr>
                <w:lang w:val="en-GB"/>
              </w:rPr>
            </w:pPr>
          </w:p>
        </w:tc>
        <w:tc>
          <w:tcPr>
            <w:tcW w:w="2552" w:type="dxa"/>
            <w:noWrap/>
            <w:hideMark/>
          </w:tcPr>
          <w:p w:rsidRPr="00AB26E7" w:rsidR="00A11E30" w:rsidP="008D7A9B" w:rsidRDefault="00A11E30" w14:paraId="01E7E514" w14:textId="77777777">
            <w:pPr>
              <w:pStyle w:val="cg"/>
              <w:rPr>
                <w:lang w:val="en-GB"/>
              </w:rPr>
            </w:pPr>
            <w:r w:rsidRPr="00AB26E7">
              <w:rPr>
                <w:lang w:val="en-GB"/>
              </w:rPr>
              <w:t>Rootknot nematodes</w:t>
            </w:r>
          </w:p>
        </w:tc>
        <w:tc>
          <w:tcPr>
            <w:tcW w:w="3260" w:type="dxa"/>
            <w:noWrap/>
            <w:hideMark/>
          </w:tcPr>
          <w:p w:rsidRPr="00AB26E7" w:rsidR="00A11E30" w:rsidP="008D7A9B" w:rsidRDefault="00A11E30" w14:paraId="384BDFB2" w14:textId="77777777">
            <w:pPr>
              <w:pStyle w:val="cg"/>
              <w:rPr>
                <w:i/>
                <w:iCs/>
                <w:lang w:val="en-GB"/>
              </w:rPr>
            </w:pPr>
            <w:r w:rsidRPr="00AB26E7">
              <w:rPr>
                <w:i/>
                <w:iCs/>
                <w:lang w:val="en-GB"/>
              </w:rPr>
              <w:t xml:space="preserve">Meloidogyne </w:t>
            </w:r>
            <w:r w:rsidRPr="00AB26E7">
              <w:rPr>
                <w:lang w:val="en-GB"/>
              </w:rPr>
              <w:t>spp.</w:t>
            </w:r>
          </w:p>
        </w:tc>
        <w:tc>
          <w:tcPr>
            <w:tcW w:w="1701" w:type="dxa"/>
            <w:noWrap/>
            <w:hideMark/>
          </w:tcPr>
          <w:p w:rsidRPr="00AB26E7" w:rsidR="00A11E30" w:rsidP="0057542B" w:rsidRDefault="00A11E30" w14:paraId="51D188AE" w14:textId="77777777">
            <w:pPr>
              <w:pStyle w:val="cg"/>
              <w:jc w:val="center"/>
              <w:rPr>
                <w:lang w:val="en-GB"/>
              </w:rPr>
            </w:pPr>
            <w:r w:rsidRPr="00AB26E7">
              <w:rPr>
                <w:lang w:val="en-GB"/>
              </w:rPr>
              <w:t>Yes</w:t>
            </w:r>
          </w:p>
        </w:tc>
      </w:tr>
      <w:tr w:rsidRPr="00AB26E7" w:rsidR="00A11E30" w:rsidTr="0057542B" w14:paraId="311190B3" w14:textId="77777777">
        <w:trPr>
          <w:trHeight w:val="342"/>
        </w:trPr>
        <w:tc>
          <w:tcPr>
            <w:tcW w:w="1271" w:type="dxa"/>
            <w:vMerge/>
            <w:noWrap/>
            <w:hideMark/>
          </w:tcPr>
          <w:p w:rsidRPr="00AB26E7" w:rsidR="00A11E30" w:rsidP="008D7A9B" w:rsidRDefault="00A11E30" w14:paraId="2888ABA9" w14:textId="0E351564">
            <w:pPr>
              <w:pStyle w:val="cg"/>
              <w:rPr>
                <w:lang w:val="en-GB"/>
              </w:rPr>
            </w:pPr>
          </w:p>
        </w:tc>
        <w:tc>
          <w:tcPr>
            <w:tcW w:w="2552" w:type="dxa"/>
            <w:noWrap/>
            <w:hideMark/>
          </w:tcPr>
          <w:p w:rsidRPr="00AB26E7" w:rsidR="00A11E30" w:rsidP="008D7A9B" w:rsidRDefault="00A11E30" w14:paraId="1E2E3D66" w14:textId="77777777">
            <w:pPr>
              <w:pStyle w:val="cg"/>
              <w:rPr>
                <w:lang w:val="en-GB"/>
              </w:rPr>
            </w:pPr>
            <w:r w:rsidRPr="00AB26E7">
              <w:rPr>
                <w:lang w:val="en-GB"/>
              </w:rPr>
              <w:t>Lesion nematode</w:t>
            </w:r>
          </w:p>
        </w:tc>
        <w:tc>
          <w:tcPr>
            <w:tcW w:w="3260" w:type="dxa"/>
            <w:noWrap/>
            <w:hideMark/>
          </w:tcPr>
          <w:p w:rsidRPr="00AB26E7" w:rsidR="00A11E30" w:rsidP="008D7A9B" w:rsidRDefault="00A11E30" w14:paraId="6EF64513" w14:textId="77777777">
            <w:pPr>
              <w:pStyle w:val="cg"/>
              <w:rPr>
                <w:i/>
                <w:iCs/>
                <w:lang w:val="en-GB"/>
              </w:rPr>
            </w:pPr>
            <w:r w:rsidRPr="00AB26E7">
              <w:rPr>
                <w:i/>
                <w:iCs/>
                <w:lang w:val="en-GB"/>
              </w:rPr>
              <w:t xml:space="preserve">Pratylenchus </w:t>
            </w:r>
            <w:r w:rsidRPr="00AB26E7">
              <w:rPr>
                <w:lang w:val="en-GB"/>
              </w:rPr>
              <w:t>spp.</w:t>
            </w:r>
          </w:p>
        </w:tc>
        <w:tc>
          <w:tcPr>
            <w:tcW w:w="1701" w:type="dxa"/>
            <w:noWrap/>
            <w:hideMark/>
          </w:tcPr>
          <w:p w:rsidRPr="00AB26E7" w:rsidR="00A11E30" w:rsidP="0057542B" w:rsidRDefault="00A11E30" w14:paraId="78C4CDA1" w14:textId="77777777">
            <w:pPr>
              <w:pStyle w:val="cg"/>
              <w:jc w:val="center"/>
              <w:rPr>
                <w:lang w:val="en-GB"/>
              </w:rPr>
            </w:pPr>
            <w:r w:rsidRPr="00AB26E7">
              <w:rPr>
                <w:lang w:val="en-GB"/>
              </w:rPr>
              <w:t>Yes</w:t>
            </w:r>
          </w:p>
        </w:tc>
      </w:tr>
      <w:tr w:rsidRPr="00AB26E7" w:rsidR="00A11E30" w:rsidTr="0057542B" w14:paraId="3584B477" w14:textId="77777777">
        <w:trPr>
          <w:trHeight w:val="338"/>
        </w:trPr>
        <w:tc>
          <w:tcPr>
            <w:tcW w:w="1271" w:type="dxa"/>
            <w:vMerge/>
            <w:noWrap/>
            <w:hideMark/>
          </w:tcPr>
          <w:p w:rsidRPr="00AB26E7" w:rsidR="00A11E30" w:rsidP="008D7A9B" w:rsidRDefault="00A11E30" w14:paraId="09E8FC92" w14:textId="19B97F17">
            <w:pPr>
              <w:pStyle w:val="cg"/>
              <w:rPr>
                <w:lang w:val="en-GB"/>
              </w:rPr>
            </w:pPr>
          </w:p>
        </w:tc>
        <w:tc>
          <w:tcPr>
            <w:tcW w:w="2552" w:type="dxa"/>
            <w:noWrap/>
            <w:hideMark/>
          </w:tcPr>
          <w:p w:rsidRPr="00AB26E7" w:rsidR="00A11E30" w:rsidP="008D7A9B" w:rsidRDefault="00A11E30" w14:paraId="4A2E22D6" w14:textId="77777777">
            <w:pPr>
              <w:pStyle w:val="cg"/>
              <w:rPr>
                <w:lang w:val="en-GB"/>
              </w:rPr>
            </w:pPr>
            <w:r w:rsidRPr="00AB26E7">
              <w:rPr>
                <w:lang w:val="en-GB"/>
              </w:rPr>
              <w:t>Reniform nematode</w:t>
            </w:r>
          </w:p>
        </w:tc>
        <w:tc>
          <w:tcPr>
            <w:tcW w:w="3260" w:type="dxa"/>
            <w:noWrap/>
            <w:hideMark/>
          </w:tcPr>
          <w:p w:rsidRPr="00AB26E7" w:rsidR="00A11E30" w:rsidP="008D7A9B" w:rsidRDefault="00A11E30" w14:paraId="66FB559D" w14:textId="77777777">
            <w:pPr>
              <w:pStyle w:val="cg"/>
              <w:rPr>
                <w:i/>
                <w:iCs/>
                <w:lang w:val="en-GB"/>
              </w:rPr>
            </w:pPr>
            <w:r w:rsidRPr="00AB26E7">
              <w:rPr>
                <w:i/>
                <w:iCs/>
                <w:lang w:val="en-GB"/>
              </w:rPr>
              <w:t xml:space="preserve">Rotylenchus </w:t>
            </w:r>
            <w:r w:rsidRPr="00AB26E7">
              <w:rPr>
                <w:lang w:val="en-GB"/>
              </w:rPr>
              <w:t>spp.</w:t>
            </w:r>
          </w:p>
        </w:tc>
        <w:tc>
          <w:tcPr>
            <w:tcW w:w="1701" w:type="dxa"/>
            <w:noWrap/>
            <w:hideMark/>
          </w:tcPr>
          <w:p w:rsidRPr="00AB26E7" w:rsidR="00A11E30" w:rsidP="0057542B" w:rsidRDefault="00A11E30" w14:paraId="53105B20" w14:textId="77777777">
            <w:pPr>
              <w:pStyle w:val="cg"/>
              <w:jc w:val="center"/>
              <w:rPr>
                <w:lang w:val="en-GB"/>
              </w:rPr>
            </w:pPr>
            <w:r w:rsidRPr="00AB26E7">
              <w:rPr>
                <w:lang w:val="en-GB"/>
              </w:rPr>
              <w:t>Yes</w:t>
            </w:r>
          </w:p>
        </w:tc>
      </w:tr>
      <w:tr w:rsidRPr="00AB26E7" w:rsidR="0057542B" w:rsidTr="0057542B" w14:paraId="3DA06B2C" w14:textId="77777777">
        <w:trPr>
          <w:trHeight w:val="357"/>
        </w:trPr>
        <w:tc>
          <w:tcPr>
            <w:tcW w:w="1271" w:type="dxa"/>
            <w:noWrap/>
            <w:hideMark/>
          </w:tcPr>
          <w:p w:rsidRPr="00AB26E7" w:rsidR="008D7A9B" w:rsidP="008D7A9B" w:rsidRDefault="008D7A9B" w14:paraId="3F0C0AE7" w14:textId="77777777">
            <w:pPr>
              <w:pStyle w:val="cg"/>
              <w:rPr>
                <w:lang w:val="en-GB"/>
              </w:rPr>
            </w:pPr>
            <w:r w:rsidRPr="00AB26E7">
              <w:rPr>
                <w:lang w:val="en-GB"/>
              </w:rPr>
              <w:t>Arachnida</w:t>
            </w:r>
          </w:p>
        </w:tc>
        <w:tc>
          <w:tcPr>
            <w:tcW w:w="2552" w:type="dxa"/>
            <w:noWrap/>
            <w:hideMark/>
          </w:tcPr>
          <w:p w:rsidRPr="00AB26E7" w:rsidR="008D7A9B" w:rsidP="008D7A9B" w:rsidRDefault="008D7A9B" w14:paraId="4C0B194F" w14:textId="77777777">
            <w:pPr>
              <w:pStyle w:val="cg"/>
              <w:rPr>
                <w:lang w:val="en-GB"/>
              </w:rPr>
            </w:pPr>
            <w:r w:rsidRPr="00AB26E7">
              <w:rPr>
                <w:lang w:val="en-GB"/>
              </w:rPr>
              <w:t>Reddish-back flat mite</w:t>
            </w:r>
          </w:p>
        </w:tc>
        <w:tc>
          <w:tcPr>
            <w:tcW w:w="3260" w:type="dxa"/>
            <w:hideMark/>
          </w:tcPr>
          <w:p w:rsidRPr="00AB26E7" w:rsidR="008D7A9B" w:rsidP="008D7A9B" w:rsidRDefault="00A11E30" w14:paraId="60D6B9EC" w14:textId="676C8D26">
            <w:pPr>
              <w:pStyle w:val="cg"/>
              <w:rPr>
                <w:i/>
                <w:iCs/>
                <w:lang w:val="en-GB"/>
              </w:rPr>
            </w:pPr>
            <w:r w:rsidRPr="00AB26E7">
              <w:rPr>
                <w:i/>
                <w:iCs/>
                <w:lang w:val="en-GB"/>
              </w:rPr>
              <w:t>Brevipalpus phoenicis/</w:t>
            </w:r>
            <w:r w:rsidRPr="00AB26E7">
              <w:rPr>
                <w:i/>
                <w:iCs/>
                <w:lang w:val="en-GB"/>
              </w:rPr>
              <w:br/>
            </w:r>
            <w:r w:rsidRPr="00AB26E7" w:rsidR="008D7A9B">
              <w:rPr>
                <w:i/>
                <w:iCs/>
                <w:lang w:val="en-GB"/>
              </w:rPr>
              <w:t>Tetranychus amicus</w:t>
            </w:r>
          </w:p>
        </w:tc>
        <w:tc>
          <w:tcPr>
            <w:tcW w:w="1701" w:type="dxa"/>
            <w:noWrap/>
            <w:hideMark/>
          </w:tcPr>
          <w:p w:rsidRPr="00AB26E7" w:rsidR="008D7A9B" w:rsidP="0057542B" w:rsidRDefault="008D7A9B" w14:paraId="28A784DA" w14:textId="77777777">
            <w:pPr>
              <w:pStyle w:val="cg"/>
              <w:jc w:val="center"/>
              <w:rPr>
                <w:lang w:val="en-GB"/>
              </w:rPr>
            </w:pPr>
            <w:r w:rsidRPr="00AB26E7">
              <w:rPr>
                <w:lang w:val="en-GB"/>
              </w:rPr>
              <w:t>Yes</w:t>
            </w:r>
          </w:p>
        </w:tc>
      </w:tr>
      <w:tr w:rsidRPr="00AB26E7" w:rsidR="00A11E30" w:rsidTr="0057542B" w14:paraId="7F092483" w14:textId="77777777">
        <w:trPr>
          <w:trHeight w:val="338"/>
        </w:trPr>
        <w:tc>
          <w:tcPr>
            <w:tcW w:w="1271" w:type="dxa"/>
            <w:vMerge w:val="restart"/>
            <w:noWrap/>
            <w:hideMark/>
          </w:tcPr>
          <w:p w:rsidRPr="00AB26E7" w:rsidR="00A11E30" w:rsidP="008D7A9B" w:rsidRDefault="00A11E30" w14:paraId="4E3C57DE" w14:textId="68ECB0D3">
            <w:pPr>
              <w:pStyle w:val="cg"/>
              <w:rPr>
                <w:lang w:val="en-GB"/>
              </w:rPr>
            </w:pPr>
            <w:r w:rsidRPr="00AB26E7">
              <w:rPr>
                <w:lang w:val="en-GB"/>
              </w:rPr>
              <w:t>Hemiptera</w:t>
            </w:r>
          </w:p>
        </w:tc>
        <w:tc>
          <w:tcPr>
            <w:tcW w:w="2552" w:type="dxa"/>
            <w:noWrap/>
            <w:hideMark/>
          </w:tcPr>
          <w:p w:rsidRPr="00AB26E7" w:rsidR="00A11E30" w:rsidP="008D7A9B" w:rsidRDefault="00A11E30" w14:paraId="7C03B42A" w14:textId="77777777">
            <w:pPr>
              <w:pStyle w:val="cg"/>
              <w:rPr>
                <w:lang w:val="en-GB"/>
              </w:rPr>
            </w:pPr>
            <w:r w:rsidRPr="00AB26E7">
              <w:rPr>
                <w:lang w:val="en-GB"/>
              </w:rPr>
              <w:t>Banana aphid</w:t>
            </w:r>
          </w:p>
        </w:tc>
        <w:tc>
          <w:tcPr>
            <w:tcW w:w="3260" w:type="dxa"/>
            <w:noWrap/>
            <w:hideMark/>
          </w:tcPr>
          <w:p w:rsidRPr="00AB26E7" w:rsidR="00A11E30" w:rsidP="008D7A9B" w:rsidRDefault="00A11E30" w14:paraId="3523AB44" w14:textId="77777777">
            <w:pPr>
              <w:pStyle w:val="cg"/>
              <w:rPr>
                <w:i/>
                <w:iCs/>
                <w:lang w:val="en-GB"/>
              </w:rPr>
            </w:pPr>
            <w:r w:rsidRPr="00AB26E7">
              <w:rPr>
                <w:i/>
                <w:iCs/>
                <w:lang w:val="en-GB"/>
              </w:rPr>
              <w:t>Pentalonia nigronervosa</w:t>
            </w:r>
          </w:p>
        </w:tc>
        <w:tc>
          <w:tcPr>
            <w:tcW w:w="1701" w:type="dxa"/>
            <w:noWrap/>
            <w:hideMark/>
          </w:tcPr>
          <w:p w:rsidRPr="00AB26E7" w:rsidR="00A11E30" w:rsidP="0057542B" w:rsidRDefault="00A11E30" w14:paraId="346E1ADB" w14:textId="77777777">
            <w:pPr>
              <w:pStyle w:val="cg"/>
              <w:jc w:val="center"/>
              <w:rPr>
                <w:lang w:val="en-GB"/>
              </w:rPr>
            </w:pPr>
            <w:r w:rsidRPr="00AB26E7">
              <w:rPr>
                <w:lang w:val="en-GB"/>
              </w:rPr>
              <w:t>Yes</w:t>
            </w:r>
          </w:p>
        </w:tc>
      </w:tr>
      <w:tr w:rsidRPr="00AB26E7" w:rsidR="00A11E30" w:rsidTr="0057542B" w14:paraId="6CF638BF" w14:textId="77777777">
        <w:trPr>
          <w:trHeight w:val="342"/>
        </w:trPr>
        <w:tc>
          <w:tcPr>
            <w:tcW w:w="1271" w:type="dxa"/>
            <w:vMerge/>
            <w:noWrap/>
            <w:hideMark/>
          </w:tcPr>
          <w:p w:rsidRPr="00AB26E7" w:rsidR="00A11E30" w:rsidP="008D7A9B" w:rsidRDefault="00A11E30" w14:paraId="1CCAB771" w14:textId="285FFB04">
            <w:pPr>
              <w:pStyle w:val="cg"/>
              <w:rPr>
                <w:lang w:val="en-GB"/>
              </w:rPr>
            </w:pPr>
          </w:p>
        </w:tc>
        <w:tc>
          <w:tcPr>
            <w:tcW w:w="2552" w:type="dxa"/>
            <w:noWrap/>
            <w:hideMark/>
          </w:tcPr>
          <w:p w:rsidRPr="00AB26E7" w:rsidR="00A11E30" w:rsidP="008D7A9B" w:rsidRDefault="00A11E30" w14:paraId="27EC3BA6" w14:textId="77777777">
            <w:pPr>
              <w:pStyle w:val="cg"/>
              <w:rPr>
                <w:lang w:val="en-GB"/>
              </w:rPr>
            </w:pPr>
            <w:r w:rsidRPr="00AB26E7">
              <w:rPr>
                <w:lang w:val="en-GB"/>
              </w:rPr>
              <w:t>Red scale</w:t>
            </w:r>
          </w:p>
        </w:tc>
        <w:tc>
          <w:tcPr>
            <w:tcW w:w="3260" w:type="dxa"/>
            <w:noWrap/>
            <w:hideMark/>
          </w:tcPr>
          <w:p w:rsidRPr="00AB26E7" w:rsidR="00A11E30" w:rsidP="008D7A9B" w:rsidRDefault="00A11E30" w14:paraId="2CB921BA" w14:textId="77777777">
            <w:pPr>
              <w:pStyle w:val="cg"/>
              <w:rPr>
                <w:i/>
                <w:iCs/>
                <w:lang w:val="en-GB"/>
              </w:rPr>
            </w:pPr>
            <w:r w:rsidRPr="00AB26E7">
              <w:rPr>
                <w:i/>
                <w:iCs/>
                <w:lang w:val="en-GB"/>
              </w:rPr>
              <w:t>Aonidiella aurantii</w:t>
            </w:r>
          </w:p>
        </w:tc>
        <w:tc>
          <w:tcPr>
            <w:tcW w:w="1701" w:type="dxa"/>
            <w:noWrap/>
            <w:hideMark/>
          </w:tcPr>
          <w:p w:rsidRPr="00AB26E7" w:rsidR="00A11E30" w:rsidP="0057542B" w:rsidRDefault="00A11E30" w14:paraId="554FAEEA" w14:textId="77777777">
            <w:pPr>
              <w:pStyle w:val="cg"/>
              <w:jc w:val="center"/>
              <w:rPr>
                <w:lang w:val="en-GB"/>
              </w:rPr>
            </w:pPr>
            <w:r w:rsidRPr="00AB26E7">
              <w:rPr>
                <w:lang w:val="en-GB"/>
              </w:rPr>
              <w:t>Yes</w:t>
            </w:r>
          </w:p>
        </w:tc>
      </w:tr>
      <w:tr w:rsidRPr="00AB26E7" w:rsidR="00A11E30" w:rsidTr="0057542B" w14:paraId="248F6942" w14:textId="77777777">
        <w:trPr>
          <w:trHeight w:val="338"/>
        </w:trPr>
        <w:tc>
          <w:tcPr>
            <w:tcW w:w="1271" w:type="dxa"/>
            <w:vMerge/>
            <w:noWrap/>
            <w:hideMark/>
          </w:tcPr>
          <w:p w:rsidRPr="00AB26E7" w:rsidR="00A11E30" w:rsidP="008D7A9B" w:rsidRDefault="00A11E30" w14:paraId="3CEBED40" w14:textId="227FB865">
            <w:pPr>
              <w:pStyle w:val="cg"/>
              <w:rPr>
                <w:lang w:val="en-GB"/>
              </w:rPr>
            </w:pPr>
          </w:p>
        </w:tc>
        <w:tc>
          <w:tcPr>
            <w:tcW w:w="2552" w:type="dxa"/>
            <w:noWrap/>
            <w:hideMark/>
          </w:tcPr>
          <w:p w:rsidRPr="00AB26E7" w:rsidR="00A11E30" w:rsidP="008D7A9B" w:rsidRDefault="00A11E30" w14:paraId="41F97F73" w14:textId="77777777">
            <w:pPr>
              <w:pStyle w:val="cg"/>
              <w:rPr>
                <w:lang w:val="en-GB"/>
              </w:rPr>
            </w:pPr>
            <w:r w:rsidRPr="00AB26E7">
              <w:rPr>
                <w:lang w:val="en-GB"/>
              </w:rPr>
              <w:t>Circular purple scale</w:t>
            </w:r>
          </w:p>
        </w:tc>
        <w:tc>
          <w:tcPr>
            <w:tcW w:w="3260" w:type="dxa"/>
            <w:noWrap/>
            <w:hideMark/>
          </w:tcPr>
          <w:p w:rsidRPr="00AB26E7" w:rsidR="00A11E30" w:rsidP="008D7A9B" w:rsidRDefault="00A11E30" w14:paraId="1B9B3865" w14:textId="77777777">
            <w:pPr>
              <w:pStyle w:val="cg"/>
              <w:rPr>
                <w:i/>
                <w:iCs/>
                <w:lang w:val="en-GB"/>
              </w:rPr>
            </w:pPr>
            <w:r w:rsidRPr="00AB26E7">
              <w:rPr>
                <w:i/>
                <w:iCs/>
                <w:lang w:val="en-GB"/>
              </w:rPr>
              <w:t>Chrysomphalus aonidum</w:t>
            </w:r>
          </w:p>
        </w:tc>
        <w:tc>
          <w:tcPr>
            <w:tcW w:w="1701" w:type="dxa"/>
            <w:noWrap/>
            <w:hideMark/>
          </w:tcPr>
          <w:p w:rsidRPr="00AB26E7" w:rsidR="00A11E30" w:rsidP="0057542B" w:rsidRDefault="00A11E30" w14:paraId="2CCF3776" w14:textId="77777777">
            <w:pPr>
              <w:pStyle w:val="cg"/>
              <w:jc w:val="center"/>
              <w:rPr>
                <w:lang w:val="en-GB"/>
              </w:rPr>
            </w:pPr>
            <w:r w:rsidRPr="00AB26E7">
              <w:rPr>
                <w:lang w:val="en-GB"/>
              </w:rPr>
              <w:t>Yes</w:t>
            </w:r>
          </w:p>
        </w:tc>
      </w:tr>
      <w:tr w:rsidRPr="00AB26E7" w:rsidR="00A11E30" w:rsidTr="0057542B" w14:paraId="3FF58D99" w14:textId="77777777">
        <w:trPr>
          <w:trHeight w:val="342"/>
        </w:trPr>
        <w:tc>
          <w:tcPr>
            <w:tcW w:w="1271" w:type="dxa"/>
            <w:vMerge w:val="restart"/>
            <w:noWrap/>
            <w:hideMark/>
          </w:tcPr>
          <w:p w:rsidRPr="00AB26E7" w:rsidR="00A11E30" w:rsidP="008D7A9B" w:rsidRDefault="00A11E30" w14:paraId="2CC5D614" w14:textId="3B085E10">
            <w:pPr>
              <w:pStyle w:val="cg"/>
              <w:rPr>
                <w:lang w:val="en-GB"/>
              </w:rPr>
            </w:pPr>
            <w:r w:rsidRPr="00AB26E7">
              <w:rPr>
                <w:lang w:val="en-GB"/>
              </w:rPr>
              <w:t>Coleoptera</w:t>
            </w:r>
          </w:p>
        </w:tc>
        <w:tc>
          <w:tcPr>
            <w:tcW w:w="2552" w:type="dxa"/>
            <w:noWrap/>
            <w:hideMark/>
          </w:tcPr>
          <w:p w:rsidRPr="00AB26E7" w:rsidR="00A11E30" w:rsidP="008D7A9B" w:rsidRDefault="00A11E30" w14:paraId="3CB29395" w14:textId="77777777">
            <w:pPr>
              <w:pStyle w:val="cg"/>
              <w:rPr>
                <w:lang w:val="en-GB"/>
              </w:rPr>
            </w:pPr>
            <w:r w:rsidRPr="00AB26E7">
              <w:rPr>
                <w:lang w:val="en-GB"/>
              </w:rPr>
              <w:t>Common fruit chafer</w:t>
            </w:r>
          </w:p>
        </w:tc>
        <w:tc>
          <w:tcPr>
            <w:tcW w:w="3260" w:type="dxa"/>
            <w:noWrap/>
            <w:hideMark/>
          </w:tcPr>
          <w:p w:rsidRPr="00AB26E7" w:rsidR="00A11E30" w:rsidP="008D7A9B" w:rsidRDefault="00A11E30" w14:paraId="29D49E8F" w14:textId="77777777">
            <w:pPr>
              <w:pStyle w:val="cg"/>
              <w:rPr>
                <w:i/>
                <w:iCs/>
                <w:lang w:val="en-GB"/>
              </w:rPr>
            </w:pPr>
            <w:r w:rsidRPr="00AB26E7">
              <w:rPr>
                <w:i/>
                <w:iCs/>
                <w:lang w:val="en-GB"/>
              </w:rPr>
              <w:t>Pacnoda sinuate flaviventris</w:t>
            </w:r>
          </w:p>
        </w:tc>
        <w:tc>
          <w:tcPr>
            <w:tcW w:w="1701" w:type="dxa"/>
            <w:noWrap/>
            <w:hideMark/>
          </w:tcPr>
          <w:p w:rsidRPr="00AB26E7" w:rsidR="00A11E30" w:rsidP="0057542B" w:rsidRDefault="00A11E30" w14:paraId="5CD3AF36" w14:textId="77777777">
            <w:pPr>
              <w:pStyle w:val="cg"/>
              <w:jc w:val="center"/>
              <w:rPr>
                <w:lang w:val="en-GB"/>
              </w:rPr>
            </w:pPr>
            <w:r w:rsidRPr="00AB26E7">
              <w:rPr>
                <w:lang w:val="en-GB"/>
              </w:rPr>
              <w:t>Not sure</w:t>
            </w:r>
          </w:p>
        </w:tc>
      </w:tr>
      <w:tr w:rsidRPr="00AB26E7" w:rsidR="00A11E30" w:rsidTr="0057542B" w14:paraId="1E3523A7" w14:textId="77777777">
        <w:trPr>
          <w:trHeight w:val="338"/>
        </w:trPr>
        <w:tc>
          <w:tcPr>
            <w:tcW w:w="1271" w:type="dxa"/>
            <w:vMerge/>
            <w:noWrap/>
            <w:hideMark/>
          </w:tcPr>
          <w:p w:rsidRPr="00AB26E7" w:rsidR="00A11E30" w:rsidP="008D7A9B" w:rsidRDefault="00A11E30" w14:paraId="4A45FE66" w14:textId="78616EE8">
            <w:pPr>
              <w:pStyle w:val="cg"/>
              <w:rPr>
                <w:lang w:val="en-GB"/>
              </w:rPr>
            </w:pPr>
          </w:p>
        </w:tc>
        <w:tc>
          <w:tcPr>
            <w:tcW w:w="2552" w:type="dxa"/>
            <w:noWrap/>
            <w:hideMark/>
          </w:tcPr>
          <w:p w:rsidRPr="00AB26E7" w:rsidR="00A11E30" w:rsidP="008D7A9B" w:rsidRDefault="00A11E30" w14:paraId="7A3D6465" w14:textId="77777777">
            <w:pPr>
              <w:pStyle w:val="cg"/>
              <w:rPr>
                <w:lang w:val="en-GB"/>
              </w:rPr>
            </w:pPr>
            <w:r w:rsidRPr="00AB26E7">
              <w:rPr>
                <w:lang w:val="en-GB"/>
              </w:rPr>
              <w:t>Banana weevil</w:t>
            </w:r>
          </w:p>
        </w:tc>
        <w:tc>
          <w:tcPr>
            <w:tcW w:w="3260" w:type="dxa"/>
            <w:noWrap/>
            <w:hideMark/>
          </w:tcPr>
          <w:p w:rsidRPr="00AB26E7" w:rsidR="00A11E30" w:rsidP="008D7A9B" w:rsidRDefault="00A11E30" w14:paraId="204172A0" w14:textId="77777777">
            <w:pPr>
              <w:pStyle w:val="cg"/>
              <w:rPr>
                <w:i/>
                <w:iCs/>
                <w:lang w:val="en-GB"/>
              </w:rPr>
            </w:pPr>
            <w:r w:rsidRPr="00AB26E7">
              <w:rPr>
                <w:i/>
                <w:iCs/>
                <w:lang w:val="en-GB"/>
              </w:rPr>
              <w:t>Cosmopolites sordidus</w:t>
            </w:r>
          </w:p>
        </w:tc>
        <w:tc>
          <w:tcPr>
            <w:tcW w:w="1701" w:type="dxa"/>
            <w:noWrap/>
            <w:hideMark/>
          </w:tcPr>
          <w:p w:rsidRPr="00AB26E7" w:rsidR="00A11E30" w:rsidP="0057542B" w:rsidRDefault="00A11E30" w14:paraId="09D72863" w14:textId="77777777">
            <w:pPr>
              <w:pStyle w:val="cg"/>
              <w:jc w:val="center"/>
              <w:rPr>
                <w:lang w:val="en-GB"/>
              </w:rPr>
            </w:pPr>
            <w:r w:rsidRPr="00AB26E7">
              <w:rPr>
                <w:lang w:val="en-GB"/>
              </w:rPr>
              <w:t>Yes</w:t>
            </w:r>
          </w:p>
        </w:tc>
      </w:tr>
      <w:tr w:rsidRPr="00AB26E7" w:rsidR="008D7A9B" w:rsidTr="0057542B" w14:paraId="122B98E3" w14:textId="77777777">
        <w:trPr>
          <w:trHeight w:val="342"/>
        </w:trPr>
        <w:tc>
          <w:tcPr>
            <w:tcW w:w="1271" w:type="dxa"/>
            <w:noWrap/>
            <w:hideMark/>
          </w:tcPr>
          <w:p w:rsidRPr="00AB26E7" w:rsidR="008D7A9B" w:rsidP="008D7A9B" w:rsidRDefault="008D7A9B" w14:paraId="77A56E4B" w14:textId="77777777">
            <w:pPr>
              <w:pStyle w:val="cg"/>
              <w:rPr>
                <w:lang w:val="en-GB"/>
              </w:rPr>
            </w:pPr>
            <w:r w:rsidRPr="00AB26E7">
              <w:rPr>
                <w:lang w:val="en-GB"/>
              </w:rPr>
              <w:t>Lepidoptera</w:t>
            </w:r>
          </w:p>
        </w:tc>
        <w:tc>
          <w:tcPr>
            <w:tcW w:w="2552" w:type="dxa"/>
            <w:noWrap/>
            <w:hideMark/>
          </w:tcPr>
          <w:p w:rsidRPr="00AB26E7" w:rsidR="008D7A9B" w:rsidP="008D7A9B" w:rsidRDefault="008D7A9B" w14:paraId="20852F08" w14:textId="77777777">
            <w:pPr>
              <w:pStyle w:val="cg"/>
              <w:rPr>
                <w:lang w:val="en-GB"/>
              </w:rPr>
            </w:pPr>
            <w:r w:rsidRPr="00AB26E7">
              <w:rPr>
                <w:lang w:val="en-GB"/>
              </w:rPr>
              <w:t>Tomato semi-looper</w:t>
            </w:r>
          </w:p>
        </w:tc>
        <w:tc>
          <w:tcPr>
            <w:tcW w:w="3260" w:type="dxa"/>
            <w:noWrap/>
            <w:hideMark/>
          </w:tcPr>
          <w:p w:rsidRPr="00AB26E7" w:rsidR="008D7A9B" w:rsidP="008D7A9B" w:rsidRDefault="008D7A9B" w14:paraId="3069FC15" w14:textId="77777777">
            <w:pPr>
              <w:pStyle w:val="cg"/>
              <w:rPr>
                <w:i/>
                <w:iCs/>
                <w:lang w:val="en-GB"/>
              </w:rPr>
            </w:pPr>
            <w:r w:rsidRPr="00AB26E7">
              <w:rPr>
                <w:i/>
                <w:iCs/>
                <w:lang w:val="en-GB"/>
              </w:rPr>
              <w:t>Chrysodeixis acuta</w:t>
            </w:r>
          </w:p>
        </w:tc>
        <w:tc>
          <w:tcPr>
            <w:tcW w:w="1701" w:type="dxa"/>
            <w:noWrap/>
            <w:hideMark/>
          </w:tcPr>
          <w:p w:rsidRPr="00AB26E7" w:rsidR="008D7A9B" w:rsidP="0057542B" w:rsidRDefault="008D7A9B" w14:paraId="6CF8719E" w14:textId="77777777">
            <w:pPr>
              <w:pStyle w:val="cg"/>
              <w:jc w:val="center"/>
              <w:rPr>
                <w:lang w:val="en-GB"/>
              </w:rPr>
            </w:pPr>
            <w:r w:rsidRPr="00AB26E7">
              <w:rPr>
                <w:lang w:val="en-GB"/>
              </w:rPr>
              <w:t>Yes</w:t>
            </w:r>
          </w:p>
        </w:tc>
      </w:tr>
      <w:tr w:rsidRPr="00AB26E7" w:rsidR="00A11E30" w:rsidTr="0057542B" w14:paraId="7E6C090B" w14:textId="77777777">
        <w:trPr>
          <w:trHeight w:val="295"/>
        </w:trPr>
        <w:tc>
          <w:tcPr>
            <w:tcW w:w="1271" w:type="dxa"/>
            <w:vMerge w:val="restart"/>
            <w:noWrap/>
            <w:hideMark/>
          </w:tcPr>
          <w:p w:rsidRPr="00AB26E7" w:rsidR="00A11E30" w:rsidP="008D7A9B" w:rsidRDefault="00A11E30" w14:paraId="76E959FE" w14:textId="1FFEC778">
            <w:pPr>
              <w:pStyle w:val="cg"/>
              <w:rPr>
                <w:lang w:val="en-GB"/>
              </w:rPr>
            </w:pPr>
            <w:r w:rsidRPr="00AB26E7">
              <w:rPr>
                <w:lang w:val="en-GB"/>
              </w:rPr>
              <w:t>Fungal and bacterial infections</w:t>
            </w:r>
          </w:p>
          <w:p w:rsidRPr="00AB26E7" w:rsidR="00A11E30" w:rsidP="008D7A9B" w:rsidRDefault="00A11E30" w14:paraId="712E4EB2" w14:textId="77777777">
            <w:pPr>
              <w:pStyle w:val="cg"/>
              <w:rPr>
                <w:lang w:val="en-GB"/>
              </w:rPr>
            </w:pPr>
            <w:r w:rsidRPr="00AB26E7">
              <w:rPr>
                <w:lang w:val="en-GB"/>
              </w:rPr>
              <w:t> </w:t>
            </w:r>
          </w:p>
          <w:p w:rsidRPr="00AB26E7" w:rsidR="00A11E30" w:rsidP="008D7A9B" w:rsidRDefault="00A11E30" w14:paraId="188DF263" w14:textId="77777777">
            <w:pPr>
              <w:pStyle w:val="cg"/>
              <w:rPr>
                <w:lang w:val="en-GB"/>
              </w:rPr>
            </w:pPr>
            <w:r w:rsidRPr="00AB26E7">
              <w:rPr>
                <w:lang w:val="en-GB"/>
              </w:rPr>
              <w:t> </w:t>
            </w:r>
          </w:p>
          <w:p w:rsidRPr="00AB26E7" w:rsidR="00A11E30" w:rsidP="008D7A9B" w:rsidRDefault="00A11E30" w14:paraId="2D94F1E4" w14:textId="18986CDA">
            <w:pPr>
              <w:pStyle w:val="cg"/>
              <w:rPr>
                <w:lang w:val="en-GB"/>
              </w:rPr>
            </w:pPr>
            <w:r w:rsidRPr="00AB26E7">
              <w:rPr>
                <w:lang w:val="en-GB"/>
              </w:rPr>
              <w:t> </w:t>
            </w:r>
          </w:p>
        </w:tc>
        <w:tc>
          <w:tcPr>
            <w:tcW w:w="2552" w:type="dxa"/>
            <w:noWrap/>
            <w:hideMark/>
          </w:tcPr>
          <w:p w:rsidRPr="00AB26E7" w:rsidR="00A11E30" w:rsidP="008D7A9B" w:rsidRDefault="00A11E30" w14:paraId="46107EDC" w14:textId="77777777">
            <w:pPr>
              <w:pStyle w:val="cg"/>
              <w:rPr>
                <w:lang w:val="en-GB"/>
              </w:rPr>
            </w:pPr>
            <w:r w:rsidRPr="00AB26E7">
              <w:rPr>
                <w:lang w:val="en-GB"/>
              </w:rPr>
              <w:t>Fusarium wilt</w:t>
            </w:r>
          </w:p>
        </w:tc>
        <w:tc>
          <w:tcPr>
            <w:tcW w:w="3260" w:type="dxa"/>
            <w:hideMark/>
          </w:tcPr>
          <w:p w:rsidRPr="00AB26E7" w:rsidR="00A11E30" w:rsidP="008D7A9B" w:rsidRDefault="00A11E30" w14:paraId="01DF9F42" w14:textId="0F8F7BCE">
            <w:pPr>
              <w:pStyle w:val="cg"/>
              <w:rPr>
                <w:i/>
                <w:iCs/>
                <w:lang w:val="en-GB"/>
              </w:rPr>
            </w:pPr>
            <w:r w:rsidRPr="00AB26E7">
              <w:rPr>
                <w:i/>
                <w:iCs/>
                <w:lang w:val="en-GB"/>
              </w:rPr>
              <w:t xml:space="preserve">Fusarium oxysporum </w:t>
            </w:r>
            <w:r w:rsidRPr="00AB26E7" w:rsidR="0057542B">
              <w:rPr>
                <w:lang w:val="en-GB"/>
              </w:rPr>
              <w:t>f.sp.</w:t>
            </w:r>
            <w:r w:rsidRPr="00AB26E7">
              <w:rPr>
                <w:lang w:val="en-GB"/>
              </w:rPr>
              <w:br/>
            </w:r>
            <w:r w:rsidRPr="00AB26E7">
              <w:rPr>
                <w:i/>
                <w:iCs/>
                <w:lang w:val="en-GB"/>
              </w:rPr>
              <w:t>Cubense</w:t>
            </w:r>
          </w:p>
        </w:tc>
        <w:tc>
          <w:tcPr>
            <w:tcW w:w="1701" w:type="dxa"/>
            <w:noWrap/>
            <w:hideMark/>
          </w:tcPr>
          <w:p w:rsidRPr="00AB26E7" w:rsidR="00A11E30" w:rsidP="0057542B" w:rsidRDefault="00A11E30" w14:paraId="7AED5893" w14:textId="77777777">
            <w:pPr>
              <w:pStyle w:val="cg"/>
              <w:jc w:val="center"/>
              <w:rPr>
                <w:lang w:val="en-GB"/>
              </w:rPr>
            </w:pPr>
            <w:r w:rsidRPr="00AB26E7">
              <w:rPr>
                <w:lang w:val="en-GB"/>
              </w:rPr>
              <w:t>Yes</w:t>
            </w:r>
          </w:p>
        </w:tc>
      </w:tr>
      <w:tr w:rsidRPr="00AB26E7" w:rsidR="00A11E30" w:rsidTr="0057542B" w14:paraId="65EAF045" w14:textId="77777777">
        <w:trPr>
          <w:trHeight w:val="342"/>
        </w:trPr>
        <w:tc>
          <w:tcPr>
            <w:tcW w:w="1271" w:type="dxa"/>
            <w:vMerge/>
            <w:noWrap/>
            <w:hideMark/>
          </w:tcPr>
          <w:p w:rsidRPr="00AB26E7" w:rsidR="00A11E30" w:rsidP="008D7A9B" w:rsidRDefault="00A11E30" w14:paraId="11A3F5B1" w14:textId="0C2231D6">
            <w:pPr>
              <w:pStyle w:val="cg"/>
              <w:rPr>
                <w:lang w:val="en-GB"/>
              </w:rPr>
            </w:pPr>
          </w:p>
        </w:tc>
        <w:tc>
          <w:tcPr>
            <w:tcW w:w="2552" w:type="dxa"/>
            <w:noWrap/>
            <w:hideMark/>
          </w:tcPr>
          <w:p w:rsidRPr="00AB26E7" w:rsidR="00A11E30" w:rsidP="008D7A9B" w:rsidRDefault="00A11E30" w14:paraId="5A15432B" w14:textId="77777777">
            <w:pPr>
              <w:pStyle w:val="cg"/>
              <w:rPr>
                <w:lang w:val="en-GB"/>
              </w:rPr>
            </w:pPr>
            <w:r w:rsidRPr="00AB26E7">
              <w:rPr>
                <w:lang w:val="en-GB"/>
              </w:rPr>
              <w:t>Black sigatoka</w:t>
            </w:r>
          </w:p>
        </w:tc>
        <w:tc>
          <w:tcPr>
            <w:tcW w:w="3260" w:type="dxa"/>
            <w:noWrap/>
            <w:hideMark/>
          </w:tcPr>
          <w:p w:rsidRPr="00AB26E7" w:rsidR="00A11E30" w:rsidP="008D7A9B" w:rsidRDefault="00A11E30" w14:paraId="7CBEA77A" w14:textId="77777777">
            <w:pPr>
              <w:pStyle w:val="cg"/>
              <w:rPr>
                <w:i/>
                <w:iCs/>
                <w:lang w:val="en-GB"/>
              </w:rPr>
            </w:pPr>
            <w:r w:rsidRPr="00AB26E7">
              <w:rPr>
                <w:i/>
                <w:iCs/>
                <w:lang w:val="en-GB"/>
              </w:rPr>
              <w:t>Mycosphaerella fijiensis</w:t>
            </w:r>
          </w:p>
        </w:tc>
        <w:tc>
          <w:tcPr>
            <w:tcW w:w="1701" w:type="dxa"/>
            <w:noWrap/>
            <w:hideMark/>
          </w:tcPr>
          <w:p w:rsidRPr="00AB26E7" w:rsidR="00A11E30" w:rsidP="0057542B" w:rsidRDefault="00A11E30" w14:paraId="392BF1E0" w14:textId="77777777">
            <w:pPr>
              <w:pStyle w:val="cg"/>
              <w:jc w:val="center"/>
              <w:rPr>
                <w:lang w:val="en-GB"/>
              </w:rPr>
            </w:pPr>
            <w:r w:rsidRPr="00AB26E7">
              <w:rPr>
                <w:lang w:val="en-GB"/>
              </w:rPr>
              <w:t>Yes</w:t>
            </w:r>
          </w:p>
        </w:tc>
      </w:tr>
      <w:tr w:rsidRPr="00AB26E7" w:rsidR="00A11E30" w:rsidTr="0057542B" w14:paraId="79F11BEC" w14:textId="77777777">
        <w:trPr>
          <w:trHeight w:val="338"/>
        </w:trPr>
        <w:tc>
          <w:tcPr>
            <w:tcW w:w="1271" w:type="dxa"/>
            <w:vMerge/>
            <w:noWrap/>
            <w:hideMark/>
          </w:tcPr>
          <w:p w:rsidRPr="00AB26E7" w:rsidR="00A11E30" w:rsidP="008D7A9B" w:rsidRDefault="00A11E30" w14:paraId="0110755D" w14:textId="60CAF9F8">
            <w:pPr>
              <w:pStyle w:val="cg"/>
              <w:rPr>
                <w:lang w:val="en-GB"/>
              </w:rPr>
            </w:pPr>
          </w:p>
        </w:tc>
        <w:tc>
          <w:tcPr>
            <w:tcW w:w="2552" w:type="dxa"/>
            <w:noWrap/>
            <w:hideMark/>
          </w:tcPr>
          <w:p w:rsidRPr="00AB26E7" w:rsidR="00A11E30" w:rsidP="008D7A9B" w:rsidRDefault="00A11E30" w14:paraId="6F7332A5" w14:textId="77777777">
            <w:pPr>
              <w:pStyle w:val="cg"/>
              <w:rPr>
                <w:lang w:val="en-GB"/>
              </w:rPr>
            </w:pPr>
            <w:r w:rsidRPr="00AB26E7">
              <w:rPr>
                <w:lang w:val="en-GB"/>
              </w:rPr>
              <w:t>Yellow sigatoka</w:t>
            </w:r>
          </w:p>
        </w:tc>
        <w:tc>
          <w:tcPr>
            <w:tcW w:w="3260" w:type="dxa"/>
            <w:noWrap/>
            <w:hideMark/>
          </w:tcPr>
          <w:p w:rsidRPr="00AB26E7" w:rsidR="00A11E30" w:rsidP="008D7A9B" w:rsidRDefault="00A11E30" w14:paraId="316AD72F" w14:textId="77777777">
            <w:pPr>
              <w:pStyle w:val="cg"/>
              <w:rPr>
                <w:i/>
                <w:iCs/>
                <w:lang w:val="en-GB"/>
              </w:rPr>
            </w:pPr>
            <w:r w:rsidRPr="00AB26E7">
              <w:rPr>
                <w:i/>
                <w:iCs/>
                <w:lang w:val="en-GB"/>
              </w:rPr>
              <w:t>Mycosphaerella musicola</w:t>
            </w:r>
          </w:p>
        </w:tc>
        <w:tc>
          <w:tcPr>
            <w:tcW w:w="1701" w:type="dxa"/>
            <w:noWrap/>
            <w:hideMark/>
          </w:tcPr>
          <w:p w:rsidRPr="00AB26E7" w:rsidR="00A11E30" w:rsidP="0057542B" w:rsidRDefault="00A11E30" w14:paraId="6ACDF306" w14:textId="77777777">
            <w:pPr>
              <w:pStyle w:val="cg"/>
              <w:jc w:val="center"/>
              <w:rPr>
                <w:lang w:val="en-GB"/>
              </w:rPr>
            </w:pPr>
            <w:r w:rsidRPr="00AB26E7">
              <w:rPr>
                <w:lang w:val="en-GB"/>
              </w:rPr>
              <w:t>Yes</w:t>
            </w:r>
          </w:p>
        </w:tc>
      </w:tr>
      <w:tr w:rsidRPr="00AB26E7" w:rsidR="00A11E30" w:rsidTr="0057542B" w14:paraId="450E0A8C" w14:textId="77777777">
        <w:trPr>
          <w:trHeight w:val="342"/>
        </w:trPr>
        <w:tc>
          <w:tcPr>
            <w:tcW w:w="1271" w:type="dxa"/>
            <w:vMerge/>
            <w:noWrap/>
            <w:hideMark/>
          </w:tcPr>
          <w:p w:rsidRPr="00AB26E7" w:rsidR="00A11E30" w:rsidP="008D7A9B" w:rsidRDefault="00A11E30" w14:paraId="31C9188F" w14:textId="5AD1A7A5">
            <w:pPr>
              <w:pStyle w:val="cg"/>
              <w:rPr>
                <w:lang w:val="en-GB"/>
              </w:rPr>
            </w:pPr>
          </w:p>
        </w:tc>
        <w:tc>
          <w:tcPr>
            <w:tcW w:w="2552" w:type="dxa"/>
            <w:noWrap/>
            <w:hideMark/>
          </w:tcPr>
          <w:p w:rsidRPr="00AB26E7" w:rsidR="00A11E30" w:rsidP="008D7A9B" w:rsidRDefault="00A11E30" w14:paraId="0ABFE81D" w14:textId="77777777">
            <w:pPr>
              <w:pStyle w:val="cg"/>
              <w:rPr>
                <w:lang w:val="en-GB"/>
              </w:rPr>
            </w:pPr>
            <w:r w:rsidRPr="00AB26E7">
              <w:rPr>
                <w:lang w:val="en-GB"/>
              </w:rPr>
              <w:t>Cigar-end rot</w:t>
            </w:r>
          </w:p>
        </w:tc>
        <w:tc>
          <w:tcPr>
            <w:tcW w:w="3260" w:type="dxa"/>
            <w:noWrap/>
            <w:hideMark/>
          </w:tcPr>
          <w:p w:rsidRPr="00AB26E7" w:rsidR="00A11E30" w:rsidP="008D7A9B" w:rsidRDefault="00A11E30" w14:paraId="7F3862EB" w14:textId="77777777">
            <w:pPr>
              <w:pStyle w:val="cg"/>
              <w:rPr>
                <w:i/>
                <w:iCs/>
                <w:lang w:val="en-GB"/>
              </w:rPr>
            </w:pPr>
            <w:r w:rsidRPr="00AB26E7">
              <w:rPr>
                <w:i/>
                <w:iCs/>
                <w:lang w:val="en-GB"/>
              </w:rPr>
              <w:t>Verticillium theobromae</w:t>
            </w:r>
          </w:p>
        </w:tc>
        <w:tc>
          <w:tcPr>
            <w:tcW w:w="1701" w:type="dxa"/>
            <w:noWrap/>
            <w:hideMark/>
          </w:tcPr>
          <w:p w:rsidRPr="00AB26E7" w:rsidR="00A11E30" w:rsidP="0057542B" w:rsidRDefault="00A11E30" w14:paraId="3137CF07" w14:textId="77777777">
            <w:pPr>
              <w:pStyle w:val="cg"/>
              <w:jc w:val="center"/>
              <w:rPr>
                <w:lang w:val="en-GB"/>
              </w:rPr>
            </w:pPr>
            <w:r w:rsidRPr="00AB26E7">
              <w:rPr>
                <w:lang w:val="en-GB"/>
              </w:rPr>
              <w:t>Yes</w:t>
            </w:r>
          </w:p>
        </w:tc>
      </w:tr>
      <w:tr w:rsidRPr="00AB26E7" w:rsidR="00A11E30" w:rsidTr="0057542B" w14:paraId="4991AD41" w14:textId="77777777">
        <w:trPr>
          <w:trHeight w:val="135"/>
        </w:trPr>
        <w:tc>
          <w:tcPr>
            <w:tcW w:w="1271" w:type="dxa"/>
            <w:vMerge/>
            <w:noWrap/>
            <w:hideMark/>
          </w:tcPr>
          <w:p w:rsidRPr="00AB26E7" w:rsidR="00A11E30" w:rsidP="008D7A9B" w:rsidRDefault="00A11E30" w14:paraId="46B76FE1" w14:textId="6EFF60DA">
            <w:pPr>
              <w:pStyle w:val="cg"/>
              <w:rPr>
                <w:lang w:val="en-GB"/>
              </w:rPr>
            </w:pPr>
          </w:p>
        </w:tc>
        <w:tc>
          <w:tcPr>
            <w:tcW w:w="2552" w:type="dxa"/>
            <w:noWrap/>
            <w:hideMark/>
          </w:tcPr>
          <w:p w:rsidRPr="00AB26E7" w:rsidR="00A11E30" w:rsidP="008D7A9B" w:rsidRDefault="00A11E30" w14:paraId="064BEE79" w14:textId="77777777">
            <w:pPr>
              <w:pStyle w:val="cg"/>
              <w:rPr>
                <w:lang w:val="en-GB"/>
              </w:rPr>
            </w:pPr>
            <w:r w:rsidRPr="00AB26E7">
              <w:rPr>
                <w:lang w:val="en-GB"/>
              </w:rPr>
              <w:t>Moko disease</w:t>
            </w:r>
          </w:p>
        </w:tc>
        <w:tc>
          <w:tcPr>
            <w:tcW w:w="3260" w:type="dxa"/>
            <w:hideMark/>
          </w:tcPr>
          <w:p w:rsidRPr="00AB26E7" w:rsidR="00A11E30" w:rsidP="008D7A9B" w:rsidRDefault="0057542B" w14:paraId="2A08425E" w14:textId="65465F57">
            <w:pPr>
              <w:pStyle w:val="cg"/>
              <w:rPr>
                <w:i/>
                <w:iCs/>
                <w:lang w:val="en-GB"/>
              </w:rPr>
            </w:pPr>
            <w:r w:rsidRPr="00AB26E7">
              <w:rPr>
                <w:i/>
                <w:iCs/>
                <w:lang w:val="en-GB"/>
              </w:rPr>
              <w:t xml:space="preserve">Ralstonia solanacearum, </w:t>
            </w:r>
            <w:r w:rsidRPr="00AB26E7" w:rsidR="00A11E30">
              <w:rPr>
                <w:i/>
                <w:iCs/>
                <w:lang w:val="en-GB"/>
              </w:rPr>
              <w:t>race 2</w:t>
            </w:r>
          </w:p>
        </w:tc>
        <w:tc>
          <w:tcPr>
            <w:tcW w:w="1701" w:type="dxa"/>
            <w:noWrap/>
            <w:hideMark/>
          </w:tcPr>
          <w:p w:rsidRPr="00AB26E7" w:rsidR="00A11E30" w:rsidP="0057542B" w:rsidRDefault="00A11E30" w14:paraId="19E6E2A6" w14:textId="77777777">
            <w:pPr>
              <w:pStyle w:val="cg"/>
              <w:jc w:val="center"/>
              <w:rPr>
                <w:lang w:val="en-GB"/>
              </w:rPr>
            </w:pPr>
            <w:r w:rsidRPr="00AB26E7">
              <w:rPr>
                <w:lang w:val="en-GB"/>
              </w:rPr>
              <w:t>Yes</w:t>
            </w:r>
          </w:p>
        </w:tc>
      </w:tr>
      <w:tr w:rsidRPr="00AB26E7" w:rsidR="00A11E30" w:rsidTr="0057542B" w14:paraId="3C89B699" w14:textId="77777777">
        <w:trPr>
          <w:trHeight w:val="338"/>
        </w:trPr>
        <w:tc>
          <w:tcPr>
            <w:tcW w:w="1271" w:type="dxa"/>
            <w:vMerge w:val="restart"/>
            <w:noWrap/>
            <w:hideMark/>
          </w:tcPr>
          <w:p w:rsidRPr="00AB26E7" w:rsidR="00A11E30" w:rsidP="008D7A9B" w:rsidRDefault="00A11E30" w14:paraId="74B0843B" w14:textId="2E91AEB5">
            <w:pPr>
              <w:pStyle w:val="cg"/>
              <w:rPr>
                <w:lang w:val="en-GB"/>
              </w:rPr>
            </w:pPr>
            <w:r w:rsidRPr="00AB26E7">
              <w:rPr>
                <w:lang w:val="en-GB"/>
              </w:rPr>
              <w:t>Viruses</w:t>
            </w:r>
          </w:p>
        </w:tc>
        <w:tc>
          <w:tcPr>
            <w:tcW w:w="2552" w:type="dxa"/>
            <w:noWrap/>
            <w:hideMark/>
          </w:tcPr>
          <w:p w:rsidRPr="00AB26E7" w:rsidR="00A11E30" w:rsidP="008D7A9B" w:rsidRDefault="00A11E30" w14:paraId="32CDC1AC" w14:textId="77777777">
            <w:pPr>
              <w:pStyle w:val="cg"/>
              <w:rPr>
                <w:lang w:val="en-GB"/>
              </w:rPr>
            </w:pPr>
            <w:r w:rsidRPr="00AB26E7">
              <w:rPr>
                <w:lang w:val="en-GB"/>
              </w:rPr>
              <w:t>Banana streak disease</w:t>
            </w:r>
          </w:p>
        </w:tc>
        <w:tc>
          <w:tcPr>
            <w:tcW w:w="3260" w:type="dxa"/>
            <w:noWrap/>
            <w:hideMark/>
          </w:tcPr>
          <w:p w:rsidRPr="00AB26E7" w:rsidR="00A11E30" w:rsidP="008D7A9B" w:rsidRDefault="00A11E30" w14:paraId="1A8BAF3D" w14:textId="77777777">
            <w:pPr>
              <w:pStyle w:val="cg"/>
              <w:rPr>
                <w:i/>
                <w:iCs/>
                <w:lang w:val="en-GB"/>
              </w:rPr>
            </w:pPr>
            <w:r w:rsidRPr="00AB26E7">
              <w:rPr>
                <w:i/>
                <w:iCs/>
                <w:lang w:val="en-GB"/>
              </w:rPr>
              <w:t>Banana streak virus(BSV)</w:t>
            </w:r>
          </w:p>
        </w:tc>
        <w:tc>
          <w:tcPr>
            <w:tcW w:w="1701" w:type="dxa"/>
            <w:noWrap/>
            <w:hideMark/>
          </w:tcPr>
          <w:p w:rsidRPr="00AB26E7" w:rsidR="00A11E30" w:rsidP="0057542B" w:rsidRDefault="00A11E30" w14:paraId="7BCE8322" w14:textId="77777777">
            <w:pPr>
              <w:pStyle w:val="cg"/>
              <w:jc w:val="center"/>
              <w:rPr>
                <w:lang w:val="en-GB"/>
              </w:rPr>
            </w:pPr>
            <w:r w:rsidRPr="00AB26E7">
              <w:rPr>
                <w:lang w:val="en-GB"/>
              </w:rPr>
              <w:t>Yes</w:t>
            </w:r>
          </w:p>
        </w:tc>
      </w:tr>
      <w:tr w:rsidRPr="00AB26E7" w:rsidR="00A11E30" w:rsidTr="0057542B" w14:paraId="02712C0B" w14:textId="77777777">
        <w:trPr>
          <w:trHeight w:val="369"/>
        </w:trPr>
        <w:tc>
          <w:tcPr>
            <w:tcW w:w="1271" w:type="dxa"/>
            <w:vMerge/>
            <w:noWrap/>
            <w:hideMark/>
          </w:tcPr>
          <w:p w:rsidRPr="00AB26E7" w:rsidR="00A11E30" w:rsidP="008D7A9B" w:rsidRDefault="00A11E30" w14:paraId="0A2EE02E" w14:textId="6E2E2A71">
            <w:pPr>
              <w:pStyle w:val="cg"/>
              <w:rPr>
                <w:lang w:val="en-GB"/>
              </w:rPr>
            </w:pPr>
          </w:p>
        </w:tc>
        <w:tc>
          <w:tcPr>
            <w:tcW w:w="2552" w:type="dxa"/>
            <w:hideMark/>
          </w:tcPr>
          <w:p w:rsidRPr="00AB26E7" w:rsidR="00A11E30" w:rsidP="0057542B" w:rsidRDefault="0057542B" w14:paraId="435AFAF6" w14:textId="06A21E05">
            <w:pPr>
              <w:pStyle w:val="cg"/>
              <w:rPr>
                <w:lang w:val="en-GB"/>
              </w:rPr>
            </w:pPr>
            <w:r w:rsidRPr="00AB26E7">
              <w:rPr>
                <w:lang w:val="en-GB"/>
              </w:rPr>
              <w:t xml:space="preserve">Banana bunchy top </w:t>
            </w:r>
            <w:r w:rsidRPr="00AB26E7" w:rsidR="00A11E30">
              <w:rPr>
                <w:lang w:val="en-GB"/>
              </w:rPr>
              <w:t>disease</w:t>
            </w:r>
          </w:p>
        </w:tc>
        <w:tc>
          <w:tcPr>
            <w:tcW w:w="3260" w:type="dxa"/>
            <w:hideMark/>
          </w:tcPr>
          <w:p w:rsidRPr="00AB26E7" w:rsidR="00A11E30" w:rsidP="008D7A9B" w:rsidRDefault="0057542B" w14:paraId="145A7654" w14:textId="49187D95">
            <w:pPr>
              <w:pStyle w:val="cg"/>
              <w:rPr>
                <w:i/>
                <w:iCs/>
                <w:lang w:val="en-GB"/>
              </w:rPr>
            </w:pPr>
            <w:r w:rsidRPr="00AB26E7">
              <w:rPr>
                <w:i/>
                <w:iCs/>
                <w:lang w:val="en-GB"/>
              </w:rPr>
              <w:t xml:space="preserve">Banana bunchy top virus </w:t>
            </w:r>
            <w:r w:rsidRPr="00AB26E7" w:rsidR="00A11E30">
              <w:rPr>
                <w:i/>
                <w:iCs/>
                <w:lang w:val="en-GB"/>
              </w:rPr>
              <w:t>(BBTV)</w:t>
            </w:r>
          </w:p>
        </w:tc>
        <w:tc>
          <w:tcPr>
            <w:tcW w:w="1701" w:type="dxa"/>
            <w:noWrap/>
            <w:hideMark/>
          </w:tcPr>
          <w:p w:rsidRPr="00AB26E7" w:rsidR="00A11E30" w:rsidP="0057542B" w:rsidRDefault="00A11E30" w14:paraId="6D7A2883" w14:textId="77777777">
            <w:pPr>
              <w:pStyle w:val="cg"/>
              <w:jc w:val="center"/>
              <w:rPr>
                <w:lang w:val="en-GB"/>
              </w:rPr>
            </w:pPr>
            <w:r w:rsidRPr="00AB26E7">
              <w:rPr>
                <w:lang w:val="en-GB"/>
              </w:rPr>
              <w:t>Yes</w:t>
            </w:r>
          </w:p>
        </w:tc>
      </w:tr>
    </w:tbl>
    <w:p w:rsidRPr="00AB26E7" w:rsidR="00E54B0A" w:rsidP="00E54B0A" w:rsidRDefault="00E54B0A" w14:paraId="798C8282" w14:textId="03895B29">
      <w:pPr>
        <w:pStyle w:val="source"/>
        <w:jc w:val="center"/>
        <w:rPr>
          <w:lang w:val="en-GB"/>
        </w:rPr>
      </w:pPr>
      <w:r w:rsidRPr="00AB26E7">
        <w:rPr>
          <w:lang w:val="en-GB"/>
        </w:rPr>
        <w:t>Source: Report of the workshop and field visits of the feasibility study on developing virus indexing capacity for banana planting materials in Malawi, 2013, Dr. Elize Jooste (ARC-PPRI, Pretoria, South Africa)  &amp; Ms Marianna Theyse (PhytoSolutions)</w:t>
      </w:r>
    </w:p>
    <w:p w:rsidRPr="00AB26E7" w:rsidR="003F1593" w:rsidP="008E163D" w:rsidRDefault="00967687" w14:paraId="5DCE40B8" w14:textId="2CE65CC1">
      <w:pPr>
        <w:pStyle w:val="ps"/>
        <w:rPr>
          <w:lang w:val="en-GB"/>
        </w:rPr>
      </w:pPr>
      <w:r w:rsidRPr="00AB26E7">
        <w:rPr>
          <w:lang w:val="en-GB"/>
        </w:rPr>
        <w:t>Management</w:t>
      </w:r>
      <w:r w:rsidRPr="00AB26E7" w:rsidR="00CA054B">
        <w:rPr>
          <w:lang w:val="en-GB"/>
        </w:rPr>
        <w:t xml:space="preserve"> of Banana pests and diseases in Malawi include</w:t>
      </w:r>
      <w:r w:rsidRPr="00AB26E7">
        <w:rPr>
          <w:lang w:val="en-GB"/>
        </w:rPr>
        <w:t>:</w:t>
      </w:r>
    </w:p>
    <w:p w:rsidRPr="00AB26E7" w:rsidR="00967687" w:rsidP="00967687" w:rsidRDefault="00967687" w14:paraId="78E28D95" w14:textId="2CEE9E8A">
      <w:pPr>
        <w:pStyle w:val="ea"/>
        <w:rPr>
          <w:lang w:val="en-GB"/>
        </w:rPr>
      </w:pPr>
      <w:r w:rsidRPr="00AB26E7">
        <w:rPr>
          <w:lang w:val="en-GB"/>
        </w:rPr>
        <w:t>Cultural control</w:t>
      </w:r>
    </w:p>
    <w:p w:rsidRPr="00AB26E7" w:rsidR="00967687" w:rsidP="00967687" w:rsidRDefault="00967687" w14:paraId="2ECE105C" w14:textId="5A160B26">
      <w:pPr>
        <w:pStyle w:val="ea"/>
        <w:numPr>
          <w:ilvl w:val="1"/>
          <w:numId w:val="15"/>
        </w:numPr>
        <w:rPr>
          <w:lang w:val="en-GB"/>
        </w:rPr>
      </w:pPr>
      <w:r w:rsidRPr="00AB26E7">
        <w:rPr>
          <w:lang w:val="en-GB"/>
        </w:rPr>
        <w:t>Use of healthy plants for plantation</w:t>
      </w:r>
    </w:p>
    <w:p w:rsidRPr="00AB26E7" w:rsidR="00967687" w:rsidP="00967687" w:rsidRDefault="00967687" w14:paraId="479C8138" w14:textId="6F895BB7">
      <w:pPr>
        <w:pStyle w:val="ea"/>
        <w:numPr>
          <w:ilvl w:val="1"/>
          <w:numId w:val="15"/>
        </w:numPr>
        <w:rPr>
          <w:lang w:val="en-GB"/>
        </w:rPr>
      </w:pPr>
      <w:r w:rsidRPr="00AB26E7">
        <w:rPr>
          <w:lang w:val="en-GB"/>
        </w:rPr>
        <w:t>Use of resistant varieties</w:t>
      </w:r>
    </w:p>
    <w:p w:rsidRPr="00AB26E7" w:rsidR="00967687" w:rsidP="00967687" w:rsidRDefault="00967687" w14:paraId="6C3C601A" w14:textId="7D5DFCFC">
      <w:pPr>
        <w:pStyle w:val="ea"/>
        <w:numPr>
          <w:ilvl w:val="1"/>
          <w:numId w:val="15"/>
        </w:numPr>
        <w:rPr>
          <w:lang w:val="en-GB"/>
        </w:rPr>
      </w:pPr>
      <w:r w:rsidRPr="00AB26E7">
        <w:rPr>
          <w:lang w:val="en-GB"/>
        </w:rPr>
        <w:t>Disinfection of cutting tools</w:t>
      </w:r>
    </w:p>
    <w:p w:rsidRPr="00AB26E7" w:rsidR="00967687" w:rsidP="00967687" w:rsidRDefault="00967687" w14:paraId="19BF4FE7" w14:textId="0728A964">
      <w:pPr>
        <w:pStyle w:val="ea"/>
        <w:numPr>
          <w:ilvl w:val="1"/>
          <w:numId w:val="15"/>
        </w:numPr>
        <w:rPr>
          <w:lang w:val="en-GB"/>
        </w:rPr>
      </w:pPr>
      <w:r w:rsidRPr="00AB26E7">
        <w:rPr>
          <w:lang w:val="en-GB"/>
        </w:rPr>
        <w:t>Destruction of infected plants</w:t>
      </w:r>
    </w:p>
    <w:p w:rsidRPr="00AB26E7" w:rsidR="00967687" w:rsidP="00967687" w:rsidRDefault="00967687" w14:paraId="12A05BCE" w14:textId="44CBF6BB">
      <w:pPr>
        <w:pStyle w:val="ea"/>
        <w:rPr>
          <w:lang w:val="en-GB"/>
        </w:rPr>
      </w:pPr>
      <w:r w:rsidRPr="00AB26E7">
        <w:rPr>
          <w:lang w:val="en-GB"/>
        </w:rPr>
        <w:t>Chemical control</w:t>
      </w:r>
    </w:p>
    <w:p w:rsidRPr="00AB26E7" w:rsidR="00967687" w:rsidP="00967687" w:rsidRDefault="00967687" w14:paraId="3DF72716" w14:textId="40A8960D">
      <w:pPr>
        <w:pStyle w:val="ea"/>
        <w:numPr>
          <w:ilvl w:val="1"/>
          <w:numId w:val="15"/>
        </w:numPr>
        <w:rPr>
          <w:lang w:val="en-GB"/>
        </w:rPr>
      </w:pPr>
      <w:r w:rsidRPr="00AB26E7">
        <w:rPr>
          <w:lang w:val="en-GB"/>
        </w:rPr>
        <w:t>Apply fungicide (carbamate) and/or insecticide (Cypermethrin)</w:t>
      </w:r>
    </w:p>
    <w:p w:rsidRPr="00AB26E7" w:rsidR="00967687" w:rsidP="00967687" w:rsidRDefault="00967687" w14:paraId="5944F085" w14:textId="5FC54AA9">
      <w:pPr>
        <w:pStyle w:val="ea"/>
        <w:rPr>
          <w:lang w:val="en-GB"/>
        </w:rPr>
      </w:pPr>
      <w:r w:rsidRPr="00AB26E7">
        <w:rPr>
          <w:lang w:val="en-GB"/>
        </w:rPr>
        <w:t>Biological control</w:t>
      </w:r>
    </w:p>
    <w:p w:rsidRPr="00AB26E7" w:rsidR="00967687" w:rsidP="00F70895" w:rsidRDefault="00967687" w14:paraId="1E91458B" w14:textId="751C44F1">
      <w:pPr>
        <w:pStyle w:val="ea"/>
        <w:numPr>
          <w:ilvl w:val="1"/>
          <w:numId w:val="15"/>
        </w:numPr>
        <w:rPr>
          <w:lang w:val="en-GB"/>
        </w:rPr>
      </w:pPr>
      <w:r w:rsidRPr="00AB26E7">
        <w:rPr>
          <w:lang w:val="en-GB"/>
        </w:rPr>
        <w:t>A large number of beneficial organisms (parasite, predators and pathogens) occur naturally in banana plantations. The spiders coccinellids lacewings spiders, coccinellids, lacewings , reduviids ants and reduviids, ants and parasitic flies and wasps are the most important beneficial insect groups active beneficial insect groups active in banana plantations.</w:t>
      </w:r>
    </w:p>
    <w:p w:rsidRPr="00AB26E7" w:rsidR="00A81DA7" w:rsidP="00F70895" w:rsidRDefault="00A81DA7" w14:paraId="45E38BEA" w14:textId="5AB568E7">
      <w:pPr>
        <w:pStyle w:val="ea"/>
        <w:numPr>
          <w:ilvl w:val="1"/>
          <w:numId w:val="15"/>
        </w:numPr>
        <w:rPr>
          <w:lang w:val="en-GB"/>
        </w:rPr>
      </w:pPr>
      <w:r w:rsidRPr="00AB26E7">
        <w:rPr>
          <w:lang w:val="en-GB"/>
        </w:rPr>
        <w:t>Use of predators (</w:t>
      </w:r>
      <w:r w:rsidRPr="00AB26E7">
        <w:rPr>
          <w:i/>
          <w:lang w:val="en-GB"/>
        </w:rPr>
        <w:t>Plaesius javanus, Odontomachus spp</w:t>
      </w:r>
      <w:r w:rsidRPr="00AB26E7">
        <w:rPr>
          <w:lang w:val="en-GB"/>
        </w:rPr>
        <w:t>.) to control banana weevil.</w:t>
      </w:r>
    </w:p>
    <w:p w:rsidRPr="00AB26E7" w:rsidR="00A81DA7" w:rsidP="00F70895" w:rsidRDefault="00A81DA7" w14:paraId="7C8654F5" w14:textId="19C9A694">
      <w:pPr>
        <w:pStyle w:val="ea"/>
        <w:numPr>
          <w:ilvl w:val="1"/>
          <w:numId w:val="15"/>
        </w:numPr>
        <w:rPr>
          <w:lang w:val="en-GB"/>
        </w:rPr>
      </w:pPr>
      <w:r w:rsidRPr="00AB26E7">
        <w:rPr>
          <w:lang w:val="en-GB"/>
        </w:rPr>
        <w:t>Use of pathogen (</w:t>
      </w:r>
      <w:r w:rsidRPr="00AB26E7">
        <w:rPr>
          <w:i/>
          <w:lang w:val="en-GB"/>
        </w:rPr>
        <w:t>Beauveria, Metarrhizium</w:t>
      </w:r>
      <w:r w:rsidRPr="00AB26E7">
        <w:rPr>
          <w:lang w:val="en-GB"/>
        </w:rPr>
        <w:t>) to control banana weevil.</w:t>
      </w:r>
    </w:p>
    <w:p w:rsidRPr="00AB26E7" w:rsidR="008E163D" w:rsidP="008E163D" w:rsidRDefault="008E163D" w14:paraId="0239B093" w14:textId="45F39C48">
      <w:pPr>
        <w:pStyle w:val="Heading3"/>
        <w:rPr>
          <w:lang w:val="en-GB"/>
        </w:rPr>
      </w:pPr>
      <w:bookmarkStart w:name="_Toc485048534" w:id="35"/>
      <w:r w:rsidRPr="00AB26E7">
        <w:rPr>
          <w:lang w:val="en-GB"/>
        </w:rPr>
        <w:t>Mangoes</w:t>
      </w:r>
      <w:bookmarkEnd w:id="35"/>
    </w:p>
    <w:p w:rsidRPr="00AB26E7" w:rsidR="008E163D" w:rsidP="00A00765" w:rsidRDefault="00A00765" w14:paraId="7A37B3A4" w14:textId="1C811BC7">
      <w:pPr>
        <w:pStyle w:val="ps"/>
        <w:rPr>
          <w:lang w:val="en-GB"/>
        </w:rPr>
      </w:pPr>
      <w:r w:rsidRPr="00AB26E7">
        <w:rPr>
          <w:lang w:val="en-GB"/>
        </w:rPr>
        <w:t>Mangoes just like any other agricultural crop, is susceptible to pest and disease attack which affect productivity. Some of the common pests and diseases in mangoes are outlined below along with their recommended management practices</w:t>
      </w:r>
      <w:r w:rsidRPr="00AB26E7" w:rsidR="00CA054B">
        <w:rPr>
          <w:lang w:val="en-GB"/>
        </w:rPr>
        <w:t xml:space="preserve"> in Malawi</w:t>
      </w:r>
      <w:r w:rsidRPr="00AB26E7">
        <w:rPr>
          <w:lang w:val="en-GB"/>
        </w:rPr>
        <w:t>.</w:t>
      </w:r>
    </w:p>
    <w:p w:rsidRPr="00AB26E7" w:rsidR="00A00765" w:rsidP="00A00765" w:rsidRDefault="00A00765" w14:paraId="456F6171" w14:textId="77777777">
      <w:pPr>
        <w:pStyle w:val="T1"/>
        <w:rPr>
          <w:noProof w:val="0"/>
          <w:lang w:val="en-GB"/>
        </w:rPr>
      </w:pPr>
      <w:r w:rsidRPr="00AB26E7">
        <w:rPr>
          <w:noProof w:val="0"/>
          <w:lang w:val="en-GB"/>
        </w:rPr>
        <w:t>Anthracnose</w:t>
      </w:r>
    </w:p>
    <w:p w:rsidRPr="00AB26E7" w:rsidR="00A00765" w:rsidP="00A00765" w:rsidRDefault="00A00765" w14:paraId="5CF9F302" w14:textId="7ED540D0">
      <w:pPr>
        <w:pStyle w:val="ea"/>
        <w:rPr>
          <w:lang w:val="en-GB"/>
        </w:rPr>
      </w:pPr>
      <w:r w:rsidRPr="00AB26E7">
        <w:rPr>
          <w:lang w:val="en-GB"/>
        </w:rPr>
        <w:t xml:space="preserve">Caused by </w:t>
      </w:r>
      <w:r w:rsidRPr="00AB26E7">
        <w:rPr>
          <w:i/>
          <w:lang w:val="en-GB"/>
        </w:rPr>
        <w:t>Glomerella cingulata</w:t>
      </w:r>
      <w:r w:rsidRPr="00AB26E7">
        <w:rPr>
          <w:lang w:val="en-GB"/>
        </w:rPr>
        <w:t>.</w:t>
      </w:r>
    </w:p>
    <w:p w:rsidRPr="00AB26E7" w:rsidR="00A00765" w:rsidP="00A00765" w:rsidRDefault="00A00765" w14:paraId="7BEC6E16" w14:textId="4F2745DD">
      <w:pPr>
        <w:pStyle w:val="ea"/>
        <w:rPr>
          <w:lang w:val="en-GB"/>
        </w:rPr>
      </w:pPr>
      <w:r w:rsidRPr="00AB26E7">
        <w:rPr>
          <w:lang w:val="en-GB"/>
        </w:rPr>
        <w:t>Causes discolouration of young leaves and premature ripening of fruits.</w:t>
      </w:r>
    </w:p>
    <w:p w:rsidRPr="00AB26E7" w:rsidR="00A00765" w:rsidP="00A00765" w:rsidRDefault="00A00765" w14:paraId="38484471" w14:textId="6B275022">
      <w:pPr>
        <w:pStyle w:val="ea"/>
        <w:rPr>
          <w:lang w:val="en-GB"/>
        </w:rPr>
      </w:pPr>
      <w:r w:rsidRPr="00AB26E7">
        <w:rPr>
          <w:lang w:val="en-GB"/>
        </w:rPr>
        <w:t>Causes wilting and poor fruit set.</w:t>
      </w:r>
    </w:p>
    <w:p w:rsidRPr="00AB26E7" w:rsidR="00A00765" w:rsidP="00A00765" w:rsidRDefault="00A00765" w14:paraId="47768608" w14:textId="7538E3AD">
      <w:pPr>
        <w:pStyle w:val="ea"/>
        <w:rPr>
          <w:lang w:val="en-GB"/>
        </w:rPr>
      </w:pPr>
      <w:r w:rsidRPr="00AB26E7">
        <w:rPr>
          <w:lang w:val="en-GB"/>
        </w:rPr>
        <w:t>Characterised by small, black sunken lesions on fruits.</w:t>
      </w:r>
    </w:p>
    <w:p w:rsidRPr="00AB26E7" w:rsidR="00A00765" w:rsidP="00A00765" w:rsidRDefault="00A00765" w14:paraId="2900B8B9" w14:textId="2496C493">
      <w:pPr>
        <w:pStyle w:val="ea"/>
        <w:rPr>
          <w:lang w:val="en-GB"/>
        </w:rPr>
      </w:pPr>
      <w:r w:rsidRPr="00AB26E7">
        <w:rPr>
          <w:lang w:val="en-GB"/>
        </w:rPr>
        <w:t>The lesions aggravate with wet weather, increasing in size, cracking the fruit and causing</w:t>
      </w:r>
    </w:p>
    <w:p w:rsidRPr="00AB26E7" w:rsidR="00A00765" w:rsidP="00A00765" w:rsidRDefault="00A00765" w14:paraId="1BBB668E" w14:textId="77777777">
      <w:pPr>
        <w:pStyle w:val="ea"/>
        <w:rPr>
          <w:lang w:val="en-GB"/>
        </w:rPr>
      </w:pPr>
      <w:r w:rsidRPr="00AB26E7">
        <w:rPr>
          <w:lang w:val="en-GB"/>
        </w:rPr>
        <w:t>rotting.</w:t>
      </w:r>
    </w:p>
    <w:p w:rsidRPr="00AB26E7" w:rsidR="00A00765" w:rsidP="00F70895" w:rsidRDefault="00A00765" w14:paraId="3B76A3DB" w14:textId="6AB1676F">
      <w:pPr>
        <w:pStyle w:val="ea"/>
        <w:rPr>
          <w:lang w:val="en-GB"/>
        </w:rPr>
      </w:pPr>
      <w:r w:rsidRPr="00AB26E7">
        <w:rPr>
          <w:lang w:val="en-GB"/>
        </w:rPr>
        <w:t>Tear staining may occur on fruit when spores are washed down from an infected twig or flower stalk.</w:t>
      </w:r>
    </w:p>
    <w:p w:rsidRPr="00AB26E7" w:rsidR="00A00765" w:rsidP="00A00765" w:rsidRDefault="00A00765" w14:paraId="5178E6BE" w14:textId="223D85D8">
      <w:pPr>
        <w:pStyle w:val="ps"/>
        <w:rPr>
          <w:lang w:val="en-GB"/>
        </w:rPr>
      </w:pPr>
      <w:r w:rsidRPr="00AB26E7">
        <w:rPr>
          <w:lang w:val="en-GB"/>
        </w:rPr>
        <w:t>Control of Anthracnose</w:t>
      </w:r>
      <w:r w:rsidRPr="00AB26E7" w:rsidR="00E637FA">
        <w:rPr>
          <w:lang w:val="en-GB"/>
        </w:rPr>
        <w:t>:</w:t>
      </w:r>
    </w:p>
    <w:p w:rsidRPr="00AB26E7" w:rsidR="00A00765" w:rsidP="00B25E5D" w:rsidRDefault="00A00765" w14:paraId="2638ED3A" w14:textId="00F1495A">
      <w:pPr>
        <w:pStyle w:val="ea"/>
        <w:rPr>
          <w:lang w:val="en-GB"/>
        </w:rPr>
      </w:pPr>
      <w:r w:rsidRPr="00AB26E7">
        <w:rPr>
          <w:lang w:val="en-GB"/>
        </w:rPr>
        <w:t>Spraying fungicides Captan, Dithane, Zineb and Maneb at 300g in 100 litres of water.</w:t>
      </w:r>
    </w:p>
    <w:p w:rsidRPr="00AB26E7" w:rsidR="00A00765" w:rsidP="00B25E5D" w:rsidRDefault="00A00765" w14:paraId="70F19A9E" w14:textId="2B67C92E">
      <w:pPr>
        <w:pStyle w:val="ea"/>
        <w:rPr>
          <w:lang w:val="en-GB"/>
        </w:rPr>
      </w:pPr>
      <w:r w:rsidRPr="00AB26E7">
        <w:rPr>
          <w:lang w:val="en-GB"/>
        </w:rPr>
        <w:t>Apply every three weeks after blossoming and later when the fruit has reached full</w:t>
      </w:r>
    </w:p>
    <w:p w:rsidRPr="00AB26E7" w:rsidR="00A00765" w:rsidP="00B25E5D" w:rsidRDefault="00A00765" w14:paraId="7FC58359" w14:textId="77777777">
      <w:pPr>
        <w:pStyle w:val="ea"/>
        <w:rPr>
          <w:lang w:val="en-GB"/>
        </w:rPr>
      </w:pPr>
      <w:r w:rsidRPr="00AB26E7">
        <w:rPr>
          <w:lang w:val="en-GB"/>
        </w:rPr>
        <w:t>development.</w:t>
      </w:r>
    </w:p>
    <w:p w:rsidRPr="00AB26E7" w:rsidR="00A00765" w:rsidP="00B25E5D" w:rsidRDefault="00A00765" w14:paraId="250D76B9" w14:textId="64193FD7">
      <w:pPr>
        <w:pStyle w:val="ea"/>
        <w:rPr>
          <w:lang w:val="en-GB"/>
        </w:rPr>
      </w:pPr>
      <w:r w:rsidRPr="00AB26E7">
        <w:rPr>
          <w:lang w:val="en-GB"/>
        </w:rPr>
        <w:t>Alternatively spray Benomyl (Benlate) 50WP at the rate of 15g in 10 litres of water</w:t>
      </w:r>
      <w:r w:rsidRPr="00AB26E7" w:rsidR="00B25E5D">
        <w:rPr>
          <w:lang w:val="en-GB"/>
        </w:rPr>
        <w:t>.</w:t>
      </w:r>
    </w:p>
    <w:p w:rsidRPr="00AB26E7" w:rsidR="00B25E5D" w:rsidP="00B25E5D" w:rsidRDefault="00B25E5D" w14:paraId="098223CF" w14:textId="77777777">
      <w:pPr>
        <w:pStyle w:val="T1"/>
        <w:rPr>
          <w:noProof w:val="0"/>
          <w:lang w:val="en-GB"/>
        </w:rPr>
      </w:pPr>
      <w:r w:rsidRPr="00AB26E7">
        <w:rPr>
          <w:noProof w:val="0"/>
          <w:lang w:val="en-GB"/>
        </w:rPr>
        <w:t>Powdery mildew</w:t>
      </w:r>
    </w:p>
    <w:p w:rsidRPr="00AB26E7" w:rsidR="00B25E5D" w:rsidP="00B25E5D" w:rsidRDefault="00B25E5D" w14:paraId="60A47A63" w14:textId="3528FE82">
      <w:pPr>
        <w:pStyle w:val="ea"/>
        <w:rPr>
          <w:lang w:val="en-GB"/>
        </w:rPr>
      </w:pPr>
      <w:r w:rsidRPr="00AB26E7">
        <w:rPr>
          <w:lang w:val="en-GB"/>
        </w:rPr>
        <w:t xml:space="preserve">Caused by </w:t>
      </w:r>
      <w:r w:rsidRPr="00AB26E7">
        <w:rPr>
          <w:i/>
          <w:lang w:val="en-GB"/>
        </w:rPr>
        <w:t>Oidium mangifera</w:t>
      </w:r>
      <w:r w:rsidRPr="00AB26E7">
        <w:rPr>
          <w:lang w:val="en-GB"/>
        </w:rPr>
        <w:t xml:space="preserve"> and attacks buds, flowers and young fruit.</w:t>
      </w:r>
    </w:p>
    <w:p w:rsidRPr="00AB26E7" w:rsidR="00B25E5D" w:rsidP="00B25E5D" w:rsidRDefault="00B25E5D" w14:paraId="20F81F07" w14:textId="416D1787">
      <w:pPr>
        <w:pStyle w:val="ea"/>
        <w:rPr>
          <w:lang w:val="en-GB"/>
        </w:rPr>
      </w:pPr>
      <w:r w:rsidRPr="00AB26E7">
        <w:rPr>
          <w:lang w:val="en-GB"/>
        </w:rPr>
        <w:t>Leaves develop blotchy lesions and are malformed.</w:t>
      </w:r>
    </w:p>
    <w:p w:rsidRPr="00AB26E7" w:rsidR="00B25E5D" w:rsidP="00B25E5D" w:rsidRDefault="00B25E5D" w14:paraId="69CB1B12" w14:textId="6D91337B">
      <w:pPr>
        <w:pStyle w:val="ea"/>
        <w:rPr>
          <w:lang w:val="en-GB"/>
        </w:rPr>
      </w:pPr>
      <w:r w:rsidRPr="00AB26E7">
        <w:rPr>
          <w:lang w:val="en-GB"/>
        </w:rPr>
        <w:t>Infected plant parts are covered in whitish powdery growth of the fungus hence the name.</w:t>
      </w:r>
    </w:p>
    <w:p w:rsidRPr="00AB26E7" w:rsidR="00B25E5D" w:rsidP="00B25E5D" w:rsidRDefault="00B25E5D" w14:paraId="2FDA5EFA" w14:textId="64F50A09">
      <w:pPr>
        <w:pStyle w:val="ea"/>
        <w:rPr>
          <w:lang w:val="en-GB"/>
        </w:rPr>
      </w:pPr>
      <w:r w:rsidRPr="00AB26E7">
        <w:rPr>
          <w:lang w:val="en-GB"/>
        </w:rPr>
        <w:t>Cool weather aggravates the disease.</w:t>
      </w:r>
    </w:p>
    <w:p w:rsidRPr="00AB26E7" w:rsidR="00B25E5D" w:rsidP="00B25E5D" w:rsidRDefault="00B25E5D" w14:paraId="677A63B3" w14:textId="32EAA749">
      <w:pPr>
        <w:pStyle w:val="ea"/>
        <w:rPr>
          <w:lang w:val="en-GB"/>
        </w:rPr>
      </w:pPr>
      <w:r w:rsidRPr="00AB26E7">
        <w:rPr>
          <w:lang w:val="en-GB"/>
        </w:rPr>
        <w:t>Fruit set, size and quality are compromised.</w:t>
      </w:r>
    </w:p>
    <w:p w:rsidRPr="00AB26E7" w:rsidR="00B25E5D" w:rsidP="00B25E5D" w:rsidRDefault="00B25E5D" w14:paraId="5D4FC3C9" w14:textId="160A3FC7">
      <w:pPr>
        <w:pStyle w:val="ps"/>
        <w:rPr>
          <w:lang w:val="en-GB"/>
        </w:rPr>
      </w:pPr>
      <w:r w:rsidRPr="00AB26E7">
        <w:rPr>
          <w:lang w:val="en-GB"/>
        </w:rPr>
        <w:t>Control of powdery mildew</w:t>
      </w:r>
      <w:r w:rsidRPr="00AB26E7" w:rsidR="00E637FA">
        <w:rPr>
          <w:lang w:val="en-GB"/>
        </w:rPr>
        <w:t>:</w:t>
      </w:r>
    </w:p>
    <w:p w:rsidRPr="00AB26E7" w:rsidR="00B25E5D" w:rsidP="00B25E5D" w:rsidRDefault="00B25E5D" w14:paraId="5816D63A" w14:textId="083F0234">
      <w:pPr>
        <w:pStyle w:val="ea"/>
        <w:rPr>
          <w:lang w:val="en-GB"/>
        </w:rPr>
      </w:pPr>
      <w:r w:rsidRPr="00AB26E7">
        <w:rPr>
          <w:lang w:val="en-GB"/>
        </w:rPr>
        <w:t>Spraying Benomyl (Benlate) 50 WP at the rate of 15g in 10 litres of water every two weeks.</w:t>
      </w:r>
    </w:p>
    <w:p w:rsidRPr="00AB26E7" w:rsidR="00B25E5D" w:rsidP="00B25E5D" w:rsidRDefault="00B25E5D" w14:paraId="0062A9D0" w14:textId="780DE180">
      <w:pPr>
        <w:pStyle w:val="ea"/>
        <w:rPr>
          <w:lang w:val="en-GB"/>
        </w:rPr>
      </w:pPr>
      <w:r w:rsidRPr="00AB26E7">
        <w:rPr>
          <w:lang w:val="en-GB"/>
        </w:rPr>
        <w:t>Maintain proper pruning of the trees to reduce build-up of humidity within the canopy.</w:t>
      </w:r>
    </w:p>
    <w:p w:rsidRPr="00AB26E7" w:rsidR="00B25E5D" w:rsidP="00B25E5D" w:rsidRDefault="00B25E5D" w14:paraId="2D2D5EA8" w14:textId="77777777">
      <w:pPr>
        <w:pStyle w:val="T1"/>
        <w:rPr>
          <w:noProof w:val="0"/>
          <w:lang w:val="en-GB"/>
        </w:rPr>
      </w:pPr>
      <w:r w:rsidRPr="00AB26E7">
        <w:rPr>
          <w:noProof w:val="0"/>
          <w:lang w:val="en-GB"/>
        </w:rPr>
        <w:t>Weeds</w:t>
      </w:r>
    </w:p>
    <w:p w:rsidRPr="00AB26E7" w:rsidR="00B25E5D" w:rsidP="00B25E5D" w:rsidRDefault="00B25E5D" w14:paraId="3671327A" w14:textId="525127BB">
      <w:pPr>
        <w:pStyle w:val="ea"/>
        <w:rPr>
          <w:lang w:val="en-GB"/>
        </w:rPr>
      </w:pPr>
      <w:r w:rsidRPr="00AB26E7">
        <w:rPr>
          <w:lang w:val="en-GB"/>
        </w:rPr>
        <w:t>Keep the basins around the trees weed free and should be mulched to conserve moisture and suppress weeds.</w:t>
      </w:r>
    </w:p>
    <w:p w:rsidRPr="00AB26E7" w:rsidR="00B25E5D" w:rsidP="00B25E5D" w:rsidRDefault="00B25E5D" w14:paraId="37B30C8D" w14:textId="5673B77D">
      <w:pPr>
        <w:pStyle w:val="ea"/>
        <w:rPr>
          <w:lang w:val="en-GB"/>
        </w:rPr>
      </w:pPr>
      <w:r w:rsidRPr="00AB26E7">
        <w:rPr>
          <w:lang w:val="en-GB"/>
        </w:rPr>
        <w:t>All the area outside the basins (within) the orchard and surrounding areas should be slashed and the grass kept short.</w:t>
      </w:r>
    </w:p>
    <w:p w:rsidRPr="00AB26E7" w:rsidR="00E637FA" w:rsidP="00E637FA" w:rsidRDefault="00E637FA" w14:paraId="37BB8107" w14:textId="77777777">
      <w:pPr>
        <w:pStyle w:val="T1"/>
        <w:rPr>
          <w:noProof w:val="0"/>
          <w:lang w:val="en-GB"/>
        </w:rPr>
      </w:pPr>
      <w:r w:rsidRPr="00AB26E7">
        <w:rPr>
          <w:noProof w:val="0"/>
          <w:lang w:val="en-GB"/>
        </w:rPr>
        <w:t>Mango stone weevil (</w:t>
      </w:r>
      <w:r w:rsidRPr="00AB26E7">
        <w:rPr>
          <w:i/>
          <w:noProof w:val="0"/>
          <w:lang w:val="en-GB"/>
        </w:rPr>
        <w:t>Sternochetus mangifera</w:t>
      </w:r>
      <w:r w:rsidRPr="00AB26E7">
        <w:rPr>
          <w:noProof w:val="0"/>
          <w:lang w:val="en-GB"/>
        </w:rPr>
        <w:t>)</w:t>
      </w:r>
    </w:p>
    <w:p w:rsidRPr="00AB26E7" w:rsidR="00E637FA" w:rsidP="00E637FA" w:rsidRDefault="00E637FA" w14:paraId="2F51BFF0" w14:textId="13C5F2F0">
      <w:pPr>
        <w:pStyle w:val="ea"/>
        <w:rPr>
          <w:lang w:val="en-GB"/>
        </w:rPr>
      </w:pPr>
      <w:r w:rsidRPr="00AB26E7">
        <w:rPr>
          <w:lang w:val="en-GB"/>
        </w:rPr>
        <w:t>The larva enters the fruit during early stages of development.</w:t>
      </w:r>
    </w:p>
    <w:p w:rsidRPr="00AB26E7" w:rsidR="00E637FA" w:rsidP="00E637FA" w:rsidRDefault="00E637FA" w14:paraId="6E3D1E38" w14:textId="6D1C6FD1">
      <w:pPr>
        <w:pStyle w:val="ea"/>
        <w:rPr>
          <w:lang w:val="en-GB"/>
        </w:rPr>
      </w:pPr>
      <w:r w:rsidRPr="00AB26E7">
        <w:rPr>
          <w:lang w:val="en-GB"/>
        </w:rPr>
        <w:t>It leaves no external mark of entry with the fruit looking damage-free.</w:t>
      </w:r>
    </w:p>
    <w:p w:rsidRPr="00AB26E7" w:rsidR="00E637FA" w:rsidP="00E637FA" w:rsidRDefault="00E637FA" w14:paraId="39BD47D9" w14:textId="04A70277">
      <w:pPr>
        <w:pStyle w:val="ea"/>
        <w:rPr>
          <w:lang w:val="en-GB"/>
        </w:rPr>
      </w:pPr>
      <w:r w:rsidRPr="00AB26E7">
        <w:rPr>
          <w:lang w:val="en-GB"/>
        </w:rPr>
        <w:t>Fruits fall prematurely from the tree and rot in transit, markets and storage.</w:t>
      </w:r>
    </w:p>
    <w:p w:rsidRPr="00AB26E7" w:rsidR="00E637FA" w:rsidP="00E637FA" w:rsidRDefault="00E637FA" w14:paraId="2D7A3343" w14:textId="0AD2A481">
      <w:pPr>
        <w:pStyle w:val="ps"/>
        <w:rPr>
          <w:lang w:val="en-GB"/>
        </w:rPr>
      </w:pPr>
      <w:r w:rsidRPr="00AB26E7">
        <w:rPr>
          <w:lang w:val="en-GB"/>
        </w:rPr>
        <w:t>Control of mango stone weevil:</w:t>
      </w:r>
    </w:p>
    <w:p w:rsidRPr="00AB26E7" w:rsidR="00B25E5D" w:rsidP="00E637FA" w:rsidRDefault="00E637FA" w14:paraId="4698A170" w14:textId="517A1E99">
      <w:pPr>
        <w:pStyle w:val="ea"/>
        <w:rPr>
          <w:lang w:val="en-GB"/>
        </w:rPr>
      </w:pPr>
      <w:r w:rsidRPr="00AB26E7">
        <w:rPr>
          <w:lang w:val="en-GB"/>
        </w:rPr>
        <w:t>Collect and burry all pre-maturely falling fruits as soon as they fall and should not be mixed with other fruit.</w:t>
      </w:r>
    </w:p>
    <w:p w:rsidRPr="00AB26E7" w:rsidR="00E637FA" w:rsidP="00E637FA" w:rsidRDefault="00E637FA" w14:paraId="1503FA94" w14:textId="77777777">
      <w:pPr>
        <w:pStyle w:val="T1"/>
        <w:rPr>
          <w:noProof w:val="0"/>
          <w:lang w:val="en-GB"/>
        </w:rPr>
      </w:pPr>
      <w:r w:rsidRPr="00AB26E7">
        <w:rPr>
          <w:noProof w:val="0"/>
          <w:lang w:val="en-GB"/>
        </w:rPr>
        <w:t>Mango fruit fly (</w:t>
      </w:r>
      <w:r w:rsidRPr="00AB26E7">
        <w:rPr>
          <w:i/>
          <w:noProof w:val="0"/>
          <w:lang w:val="en-GB"/>
        </w:rPr>
        <w:t>Ceratitis capitata</w:t>
      </w:r>
      <w:r w:rsidRPr="00AB26E7">
        <w:rPr>
          <w:noProof w:val="0"/>
          <w:lang w:val="en-GB"/>
        </w:rPr>
        <w:t>)</w:t>
      </w:r>
    </w:p>
    <w:p w:rsidRPr="00AB26E7" w:rsidR="00E637FA" w:rsidP="00E637FA" w:rsidRDefault="00E637FA" w14:paraId="54B0B676" w14:textId="27B65C46">
      <w:pPr>
        <w:pStyle w:val="ea"/>
        <w:rPr>
          <w:lang w:val="en-GB"/>
        </w:rPr>
      </w:pPr>
      <w:r w:rsidRPr="00AB26E7">
        <w:rPr>
          <w:lang w:val="en-GB"/>
        </w:rPr>
        <w:t>Larvae bore into fruit making tunnels and bacteria take advantage and rot the fruit.</w:t>
      </w:r>
    </w:p>
    <w:p w:rsidRPr="00AB26E7" w:rsidR="00E637FA" w:rsidP="00E637FA" w:rsidRDefault="00E637FA" w14:paraId="1A54BDA3" w14:textId="5AF55E00">
      <w:pPr>
        <w:pStyle w:val="ea"/>
        <w:rPr>
          <w:lang w:val="en-GB"/>
        </w:rPr>
      </w:pPr>
      <w:r w:rsidRPr="00AB26E7">
        <w:rPr>
          <w:lang w:val="en-GB"/>
        </w:rPr>
        <w:t>Causes premature fruit fall.</w:t>
      </w:r>
    </w:p>
    <w:p w:rsidRPr="00AB26E7" w:rsidR="00E637FA" w:rsidP="00E637FA" w:rsidRDefault="00E637FA" w14:paraId="3FFBD7DA" w14:textId="4DFDA0AF">
      <w:pPr>
        <w:pStyle w:val="ps"/>
        <w:rPr>
          <w:lang w:val="en-GB"/>
        </w:rPr>
      </w:pPr>
      <w:r w:rsidRPr="00AB26E7">
        <w:rPr>
          <w:lang w:val="en-GB"/>
        </w:rPr>
        <w:t>Control of mango fruit fly:</w:t>
      </w:r>
    </w:p>
    <w:p w:rsidRPr="00AB26E7" w:rsidR="00E637FA" w:rsidP="00E637FA" w:rsidRDefault="00E637FA" w14:paraId="3B94A488" w14:textId="3518BE21">
      <w:pPr>
        <w:pStyle w:val="ea"/>
        <w:rPr>
          <w:lang w:val="en-GB"/>
        </w:rPr>
      </w:pPr>
      <w:r w:rsidRPr="00AB26E7">
        <w:rPr>
          <w:lang w:val="en-GB"/>
        </w:rPr>
        <w:t>All fallen fruits should be collected and buried as soon as they have fallen.</w:t>
      </w:r>
    </w:p>
    <w:p w:rsidRPr="00AB26E7" w:rsidR="00E637FA" w:rsidP="00E637FA" w:rsidRDefault="00E637FA" w14:paraId="5078C32E" w14:textId="488485B3">
      <w:pPr>
        <w:pStyle w:val="ea"/>
        <w:rPr>
          <w:lang w:val="en-GB"/>
        </w:rPr>
      </w:pPr>
      <w:r w:rsidRPr="00AB26E7">
        <w:rPr>
          <w:lang w:val="en-GB"/>
        </w:rPr>
        <w:t>Chemical control by spraying Fenthion (Labaycid) 50EC at a rate of 1ml in 2 litres of water.</w:t>
      </w:r>
    </w:p>
    <w:p w:rsidRPr="00AB26E7" w:rsidR="00E637FA" w:rsidP="00E637FA" w:rsidRDefault="00E637FA" w14:paraId="43E4AA61" w14:textId="5EBE8F69">
      <w:pPr>
        <w:pStyle w:val="ea"/>
        <w:rPr>
          <w:lang w:val="en-GB"/>
        </w:rPr>
      </w:pPr>
      <w:r w:rsidRPr="00AB26E7">
        <w:rPr>
          <w:lang w:val="en-GB"/>
        </w:rPr>
        <w:t>Sprays should start when the fruits have just formed.</w:t>
      </w:r>
    </w:p>
    <w:p w:rsidRPr="00AB26E7" w:rsidR="00E637FA" w:rsidP="00E637FA" w:rsidRDefault="00E637FA" w14:paraId="54F4C5B2" w14:textId="7B5929E0">
      <w:pPr>
        <w:pStyle w:val="ea"/>
        <w:rPr>
          <w:lang w:val="en-GB"/>
        </w:rPr>
      </w:pPr>
      <w:r w:rsidRPr="00AB26E7">
        <w:rPr>
          <w:lang w:val="en-GB"/>
        </w:rPr>
        <w:t>Harvest the fruit when physiologically mature and while still on the tree.</w:t>
      </w:r>
    </w:p>
    <w:p w:rsidRPr="00AB26E7" w:rsidR="004C5465" w:rsidP="004C5465" w:rsidRDefault="00E637FA" w14:paraId="354B9D92" w14:textId="652E6BF0">
      <w:pPr>
        <w:pStyle w:val="ps"/>
        <w:rPr>
          <w:lang w:val="en-GB"/>
        </w:rPr>
      </w:pPr>
      <w:r w:rsidRPr="00AB26E7">
        <w:rPr>
          <w:lang w:val="en-GB"/>
        </w:rPr>
        <w:t>General Management of mango orchards:</w:t>
      </w:r>
    </w:p>
    <w:p w:rsidRPr="00AB26E7" w:rsidR="004C5465" w:rsidP="004C5465" w:rsidRDefault="004C5465" w14:paraId="69A18396" w14:textId="77777777">
      <w:pPr>
        <w:pStyle w:val="ea"/>
        <w:rPr>
          <w:lang w:val="en-GB"/>
        </w:rPr>
      </w:pPr>
      <w:r w:rsidRPr="00AB26E7">
        <w:rPr>
          <w:lang w:val="en-GB"/>
        </w:rPr>
        <w:t>Cultural control</w:t>
      </w:r>
    </w:p>
    <w:p w:rsidRPr="00AB26E7" w:rsidR="004C5465" w:rsidP="004C5465" w:rsidRDefault="004C5465" w14:paraId="211E9FD8" w14:textId="77777777">
      <w:pPr>
        <w:pStyle w:val="ea"/>
        <w:numPr>
          <w:ilvl w:val="1"/>
          <w:numId w:val="15"/>
        </w:numPr>
        <w:rPr>
          <w:lang w:val="en-GB"/>
        </w:rPr>
      </w:pPr>
      <w:r w:rsidRPr="00AB26E7">
        <w:rPr>
          <w:lang w:val="en-GB"/>
        </w:rPr>
        <w:t>Field sanitation- collection and destruction of all fallen fruits at weekly interval till harvest (This will destroy adults which is a source of infestation for the following year).</w:t>
      </w:r>
    </w:p>
    <w:p w:rsidRPr="00AB26E7" w:rsidR="004C5465" w:rsidP="004C5465" w:rsidRDefault="004C5465" w14:paraId="2EE6EC06" w14:textId="77777777">
      <w:pPr>
        <w:pStyle w:val="ea"/>
        <w:numPr>
          <w:ilvl w:val="1"/>
          <w:numId w:val="15"/>
        </w:numPr>
        <w:rPr>
          <w:lang w:val="en-GB"/>
        </w:rPr>
      </w:pPr>
      <w:r w:rsidRPr="00AB26E7">
        <w:rPr>
          <w:lang w:val="en-GB"/>
        </w:rPr>
        <w:t>Rake the soil below the tree in October/ November and March to destroy weevils hiding under clods/ fallen leaves.</w:t>
      </w:r>
    </w:p>
    <w:p w:rsidRPr="00AB26E7" w:rsidR="004C5465" w:rsidP="004C5465" w:rsidRDefault="004C5465" w14:paraId="6BF971C0" w14:textId="77777777">
      <w:pPr>
        <w:pStyle w:val="ea"/>
        <w:numPr>
          <w:ilvl w:val="1"/>
          <w:numId w:val="15"/>
        </w:numPr>
        <w:rPr>
          <w:lang w:val="en-GB"/>
        </w:rPr>
      </w:pPr>
      <w:r w:rsidRPr="00AB26E7">
        <w:rPr>
          <w:lang w:val="en-GB"/>
        </w:rPr>
        <w:t>After harvest destroy all left-over seeds in the orchard, or in the processing industries.</w:t>
      </w:r>
    </w:p>
    <w:p w:rsidRPr="00AB26E7" w:rsidR="004C5465" w:rsidP="004C5465" w:rsidRDefault="004C5465" w14:paraId="5B8DCF34" w14:textId="77777777">
      <w:pPr>
        <w:pStyle w:val="ea"/>
        <w:rPr>
          <w:lang w:val="en-GB"/>
        </w:rPr>
      </w:pPr>
      <w:r w:rsidRPr="00AB26E7">
        <w:rPr>
          <w:lang w:val="en-GB"/>
        </w:rPr>
        <w:t>Chemical control</w:t>
      </w:r>
    </w:p>
    <w:p w:rsidRPr="00AB26E7" w:rsidR="004C5465" w:rsidP="004C5465" w:rsidRDefault="004C5465" w14:paraId="0B3B83CB" w14:textId="77777777">
      <w:pPr>
        <w:pStyle w:val="ea"/>
        <w:numPr>
          <w:ilvl w:val="1"/>
          <w:numId w:val="15"/>
        </w:numPr>
        <w:rPr>
          <w:lang w:val="en-GB"/>
        </w:rPr>
      </w:pPr>
      <w:r w:rsidRPr="00AB26E7">
        <w:rPr>
          <w:lang w:val="en-GB"/>
        </w:rPr>
        <w:t>Spray main trunk, primary branches and junction of branches prior to flowering (November/ December) with chlorpyrifos 0.05%, to control beetles hiding in the bark.</w:t>
      </w:r>
    </w:p>
    <w:p w:rsidRPr="00AB26E7" w:rsidR="004C5465" w:rsidP="004C5465" w:rsidRDefault="004C5465" w14:paraId="053BBA1F" w14:textId="77777777">
      <w:pPr>
        <w:pStyle w:val="ea"/>
        <w:numPr>
          <w:ilvl w:val="1"/>
          <w:numId w:val="15"/>
        </w:numPr>
        <w:rPr>
          <w:lang w:val="en-GB"/>
        </w:rPr>
      </w:pPr>
      <w:r w:rsidRPr="00AB26E7">
        <w:rPr>
          <w:lang w:val="en-GB"/>
        </w:rPr>
        <w:t>Spray acephate 0.1125% at lime size followed by decamethrin 0.0028% after two to three weeks.</w:t>
      </w:r>
    </w:p>
    <w:p w:rsidRPr="00AB26E7" w:rsidR="004C5465" w:rsidP="004C5465" w:rsidRDefault="004C5465" w14:paraId="5F5FF3A7" w14:textId="77777777">
      <w:pPr>
        <w:pStyle w:val="ea"/>
        <w:rPr>
          <w:lang w:val="en-GB"/>
        </w:rPr>
      </w:pPr>
      <w:r w:rsidRPr="00AB26E7">
        <w:rPr>
          <w:lang w:val="en-GB"/>
        </w:rPr>
        <w:t>Biological control</w:t>
      </w:r>
    </w:p>
    <w:p w:rsidRPr="00AB26E7" w:rsidR="004A4FA2" w:rsidP="004C5465" w:rsidRDefault="004C5465" w14:paraId="267DDE48" w14:textId="1A7E19B7">
      <w:pPr>
        <w:pStyle w:val="ps"/>
        <w:rPr>
          <w:lang w:val="en-GB"/>
        </w:rPr>
      </w:pPr>
      <w:r w:rsidRPr="00AB26E7">
        <w:rPr>
          <w:lang w:val="en-GB"/>
        </w:rPr>
        <w:t xml:space="preserve">Parasitoids are unknown on stone weevil. The natural enemies recorded on </w:t>
      </w:r>
      <w:r w:rsidRPr="00AB26E7">
        <w:rPr>
          <w:i/>
          <w:lang w:val="en-GB"/>
        </w:rPr>
        <w:t>S. gravis</w:t>
      </w:r>
      <w:r w:rsidRPr="00AB26E7">
        <w:rPr>
          <w:lang w:val="en-GB"/>
        </w:rPr>
        <w:t xml:space="preserve"> include a mite </w:t>
      </w:r>
      <w:r w:rsidRPr="00AB26E7">
        <w:rPr>
          <w:i/>
          <w:lang w:val="en-GB"/>
        </w:rPr>
        <w:t>Rhizoglyphus sp.</w:t>
      </w:r>
      <w:r w:rsidRPr="00AB26E7">
        <w:rPr>
          <w:lang w:val="en-GB"/>
        </w:rPr>
        <w:t xml:space="preserve"> (Acarina: Tyroglyphidae) ants ( </w:t>
      </w:r>
      <w:r w:rsidRPr="00AB26E7">
        <w:rPr>
          <w:i/>
          <w:lang w:val="en-GB"/>
        </w:rPr>
        <w:t>Camponatus sp., Monomorium sp</w:t>
      </w:r>
      <w:r w:rsidRPr="00AB26E7">
        <w:rPr>
          <w:lang w:val="en-GB"/>
        </w:rPr>
        <w:t xml:space="preserve">. and </w:t>
      </w:r>
      <w:r w:rsidRPr="00AB26E7">
        <w:rPr>
          <w:i/>
          <w:lang w:val="en-GB"/>
        </w:rPr>
        <w:t>Oecophylla smaragdina Fab.</w:t>
      </w:r>
      <w:r w:rsidRPr="00AB26E7">
        <w:rPr>
          <w:lang w:val="en-GB"/>
        </w:rPr>
        <w:t xml:space="preserve">) (Hymenoptera: Formicidae) and a fungus </w:t>
      </w:r>
      <w:r w:rsidRPr="00AB26E7">
        <w:rPr>
          <w:i/>
          <w:lang w:val="en-GB"/>
        </w:rPr>
        <w:t>Aspergillus sp.</w:t>
      </w:r>
      <w:r w:rsidRPr="00AB26E7">
        <w:rPr>
          <w:lang w:val="en-GB"/>
        </w:rPr>
        <w:t xml:space="preserve">. On </w:t>
      </w:r>
      <w:r w:rsidRPr="00AB26E7">
        <w:rPr>
          <w:i/>
          <w:lang w:val="en-GB"/>
        </w:rPr>
        <w:t>S. mangiferae</w:t>
      </w:r>
      <w:r w:rsidRPr="00AB26E7">
        <w:rPr>
          <w:lang w:val="en-GB"/>
        </w:rPr>
        <w:t xml:space="preserve"> only a virus has been recorded. Therefore, scope for using biological control for weevil management with the existing information is limited. Recently, </w:t>
      </w:r>
      <w:r w:rsidRPr="00AB26E7">
        <w:rPr>
          <w:i/>
          <w:lang w:val="en-GB"/>
        </w:rPr>
        <w:t>Beauveria bassiana (Balsamo) Vuillemin</w:t>
      </w:r>
      <w:r w:rsidRPr="00AB26E7">
        <w:rPr>
          <w:lang w:val="en-GB"/>
        </w:rPr>
        <w:t xml:space="preserve"> was to be pathogenic on mango stone weevil.</w:t>
      </w:r>
    </w:p>
    <w:p w:rsidRPr="00AB26E7" w:rsidR="002E3810" w:rsidP="005D0E9E" w:rsidRDefault="00E077EE" w14:paraId="368DEB0A" w14:textId="77777777">
      <w:pPr>
        <w:pStyle w:val="Heading2"/>
        <w:rPr>
          <w:lang w:val="en-GB"/>
        </w:rPr>
      </w:pPr>
      <w:bookmarkStart w:name="_Toc485048535" w:id="36"/>
      <w:r w:rsidRPr="00AB26E7">
        <w:rPr>
          <w:lang w:val="en-GB"/>
        </w:rPr>
        <w:t xml:space="preserve">Major pests and diseases of </w:t>
      </w:r>
      <w:r w:rsidRPr="00AB26E7" w:rsidR="002E3810">
        <w:rPr>
          <w:lang w:val="en-GB"/>
        </w:rPr>
        <w:t>Maize / Sorghum</w:t>
      </w:r>
      <w:bookmarkEnd w:id="36"/>
    </w:p>
    <w:p w:rsidRPr="00AB26E7" w:rsidR="005D0E9E" w:rsidP="005D0E9E" w:rsidRDefault="00DF158F" w14:paraId="7D7EACB4" w14:textId="77777777">
      <w:pPr>
        <w:pStyle w:val="ps"/>
        <w:rPr>
          <w:lang w:val="en-GB"/>
        </w:rPr>
      </w:pPr>
      <w:r w:rsidRPr="00AB26E7">
        <w:rPr>
          <w:lang w:val="en-GB"/>
        </w:rPr>
        <w:t>Maize is grown throughout the Shire Valley under rainfed conditions. It is the main staple food crop. As such, farmers are encouraged to store enough maize for their family requirements until the next harvest and sell only surplus.</w:t>
      </w:r>
    </w:p>
    <w:p w:rsidRPr="00AB26E7" w:rsidR="00DF158F" w:rsidP="005D0E9E" w:rsidRDefault="00B87D81" w14:paraId="7FB47FEE" w14:textId="77777777">
      <w:pPr>
        <w:pStyle w:val="ps"/>
        <w:rPr>
          <w:lang w:val="en-GB"/>
        </w:rPr>
      </w:pPr>
      <w:r w:rsidRPr="00AB26E7">
        <w:rPr>
          <w:lang w:val="en-GB"/>
        </w:rPr>
        <w:t>Maize pests are categorized into weeds and insects pests.</w:t>
      </w:r>
    </w:p>
    <w:p w:rsidRPr="00AB26E7" w:rsidR="00B87D81" w:rsidP="00B87D81" w:rsidRDefault="00B87D81" w14:paraId="4A9CC81E" w14:textId="77777777">
      <w:pPr>
        <w:pStyle w:val="Heading3"/>
        <w:rPr>
          <w:lang w:val="en-GB"/>
        </w:rPr>
      </w:pPr>
      <w:bookmarkStart w:name="_Toc485048536" w:id="37"/>
      <w:r w:rsidRPr="00AB26E7">
        <w:rPr>
          <w:lang w:val="en-GB"/>
        </w:rPr>
        <w:t>Weeds</w:t>
      </w:r>
      <w:bookmarkEnd w:id="37"/>
    </w:p>
    <w:p w:rsidRPr="00AB26E7" w:rsidR="00B87D81" w:rsidP="005D0E9E" w:rsidRDefault="00B32F2E" w14:paraId="7BB60E12" w14:textId="77777777">
      <w:pPr>
        <w:pStyle w:val="ps"/>
        <w:rPr>
          <w:lang w:val="en-GB"/>
        </w:rPr>
      </w:pPr>
      <w:r w:rsidRPr="00AB26E7">
        <w:rPr>
          <w:lang w:val="en-GB"/>
        </w:rPr>
        <w:t>The main weeds are:</w:t>
      </w:r>
    </w:p>
    <w:p w:rsidRPr="00AB26E7" w:rsidR="00B32F2E" w:rsidP="00B050D5" w:rsidRDefault="00B32F2E" w14:paraId="1246CD51" w14:textId="77777777">
      <w:pPr>
        <w:pStyle w:val="ea"/>
        <w:rPr>
          <w:lang w:val="en-GB"/>
        </w:rPr>
      </w:pPr>
      <w:r w:rsidRPr="00AB26E7">
        <w:rPr>
          <w:lang w:val="en-GB"/>
        </w:rPr>
        <w:t>Witchweed (</w:t>
      </w:r>
      <w:r w:rsidRPr="00AB26E7">
        <w:rPr>
          <w:i/>
          <w:lang w:val="en-GB"/>
        </w:rPr>
        <w:t>Striga asiatica</w:t>
      </w:r>
      <w:r w:rsidRPr="00AB26E7">
        <w:rPr>
          <w:lang w:val="en-GB"/>
        </w:rPr>
        <w:t>) is becoming an increasingly serious problem;</w:t>
      </w:r>
    </w:p>
    <w:p w:rsidRPr="00AB26E7" w:rsidR="00B32F2E" w:rsidP="00B050D5" w:rsidRDefault="00B32F2E" w14:paraId="413F4ACF" w14:textId="77777777">
      <w:pPr>
        <w:pStyle w:val="ea"/>
        <w:rPr>
          <w:lang w:val="en-GB"/>
        </w:rPr>
      </w:pPr>
      <w:r w:rsidRPr="00AB26E7">
        <w:rPr>
          <w:lang w:val="en-GB"/>
        </w:rPr>
        <w:t>Wild finger millet (</w:t>
      </w:r>
      <w:r w:rsidRPr="00AB26E7">
        <w:rPr>
          <w:i/>
          <w:lang w:val="en-GB"/>
        </w:rPr>
        <w:t>Eleusine indica</w:t>
      </w:r>
      <w:r w:rsidRPr="00AB26E7">
        <w:rPr>
          <w:lang w:val="en-GB"/>
        </w:rPr>
        <w:t>), Kapinga (</w:t>
      </w:r>
      <w:r w:rsidRPr="00AB26E7">
        <w:rPr>
          <w:i/>
          <w:lang w:val="en-GB"/>
        </w:rPr>
        <w:t>Cynodon dactylon</w:t>
      </w:r>
      <w:r w:rsidRPr="00AB26E7">
        <w:rPr>
          <w:lang w:val="en-GB"/>
        </w:rPr>
        <w:t>) and wild oat (</w:t>
      </w:r>
      <w:r w:rsidRPr="00AB26E7">
        <w:rPr>
          <w:i/>
          <w:lang w:val="en-GB"/>
        </w:rPr>
        <w:t>Avena fatua</w:t>
      </w:r>
      <w:r w:rsidRPr="00AB26E7">
        <w:rPr>
          <w:lang w:val="en-GB"/>
        </w:rPr>
        <w:t>);</w:t>
      </w:r>
    </w:p>
    <w:p w:rsidRPr="00AB26E7" w:rsidR="00B32F2E" w:rsidP="00B050D5" w:rsidRDefault="00B32F2E" w14:paraId="3425AB63" w14:textId="77777777">
      <w:pPr>
        <w:pStyle w:val="ea"/>
        <w:rPr>
          <w:lang w:val="en-GB"/>
        </w:rPr>
      </w:pPr>
      <w:r w:rsidRPr="00AB26E7">
        <w:rPr>
          <w:i/>
          <w:lang w:val="en-GB"/>
        </w:rPr>
        <w:t>Nicandra Physaloides</w:t>
      </w:r>
      <w:r w:rsidRPr="00AB26E7">
        <w:rPr>
          <w:lang w:val="en-GB"/>
        </w:rPr>
        <w:t xml:space="preserve">, </w:t>
      </w:r>
      <w:r w:rsidRPr="00AB26E7">
        <w:rPr>
          <w:i/>
          <w:lang w:val="en-GB"/>
        </w:rPr>
        <w:t>Bidens pilosa</w:t>
      </w:r>
      <w:r w:rsidRPr="00AB26E7">
        <w:rPr>
          <w:lang w:val="en-GB"/>
        </w:rPr>
        <w:t xml:space="preserve"> and </w:t>
      </w:r>
      <w:r w:rsidRPr="00AB26E7">
        <w:rPr>
          <w:i/>
          <w:lang w:val="en-GB"/>
        </w:rPr>
        <w:t>Amaranthus</w:t>
      </w:r>
      <w:r w:rsidRPr="00AB26E7">
        <w:rPr>
          <w:lang w:val="en-GB"/>
        </w:rPr>
        <w:t xml:space="preserve"> </w:t>
      </w:r>
      <w:r w:rsidRPr="00AB26E7">
        <w:rPr>
          <w:i/>
          <w:lang w:val="en-GB"/>
        </w:rPr>
        <w:t>sp</w:t>
      </w:r>
      <w:r w:rsidRPr="00AB26E7">
        <w:rPr>
          <w:lang w:val="en-GB"/>
        </w:rPr>
        <w:t>.;</w:t>
      </w:r>
    </w:p>
    <w:p w:rsidRPr="00AB26E7" w:rsidR="00B32F2E" w:rsidP="00B050D5" w:rsidRDefault="00B32F2E" w14:paraId="242CB3AF" w14:textId="77777777">
      <w:pPr>
        <w:pStyle w:val="ea"/>
        <w:rPr>
          <w:lang w:val="en-GB"/>
        </w:rPr>
      </w:pPr>
      <w:r w:rsidRPr="00AB26E7">
        <w:rPr>
          <w:lang w:val="en-GB"/>
        </w:rPr>
        <w:t xml:space="preserve">Sedges such as </w:t>
      </w:r>
      <w:r w:rsidRPr="00AB26E7">
        <w:rPr>
          <w:i/>
          <w:lang w:val="en-GB"/>
        </w:rPr>
        <w:t>Cyperus rotundus</w:t>
      </w:r>
      <w:r w:rsidRPr="00AB26E7">
        <w:rPr>
          <w:lang w:val="en-GB"/>
        </w:rPr>
        <w:t xml:space="preserve"> and </w:t>
      </w:r>
      <w:r w:rsidRPr="00AB26E7">
        <w:rPr>
          <w:i/>
          <w:lang w:val="en-GB"/>
        </w:rPr>
        <w:t>Cyperus esculentus</w:t>
      </w:r>
      <w:r w:rsidRPr="00AB26E7">
        <w:rPr>
          <w:lang w:val="en-GB"/>
        </w:rPr>
        <w:t>.</w:t>
      </w:r>
    </w:p>
    <w:p w:rsidRPr="00AB26E7" w:rsidR="00B32F2E" w:rsidP="00B32F2E" w:rsidRDefault="00796575" w14:paraId="61F5F552" w14:textId="1F991959">
      <w:pPr>
        <w:pStyle w:val="ps"/>
        <w:rPr>
          <w:lang w:val="en-GB"/>
        </w:rPr>
      </w:pPr>
      <w:r w:rsidRPr="00AB26E7">
        <w:rPr>
          <w:lang w:val="en-GB"/>
        </w:rPr>
        <w:t xml:space="preserve">Control of these weeds is by </w:t>
      </w:r>
      <w:r w:rsidRPr="00AB26E7" w:rsidR="00CA054B">
        <w:rPr>
          <w:lang w:val="en-GB"/>
        </w:rPr>
        <w:t xml:space="preserve">done in the Shire Valley by </w:t>
      </w:r>
      <w:r w:rsidRPr="00AB26E7">
        <w:rPr>
          <w:lang w:val="en-GB"/>
        </w:rPr>
        <w:t>frequent manual weeding and use of systemic herbicides such as glyphosate. Pre-emergence herbicides are also used like atrazine and metalochlor.</w:t>
      </w:r>
    </w:p>
    <w:p w:rsidRPr="00AB26E7" w:rsidR="00B87D81" w:rsidP="00B87D81" w:rsidRDefault="00B87D81" w14:paraId="33D14632" w14:textId="77777777">
      <w:pPr>
        <w:pStyle w:val="Heading3"/>
        <w:rPr>
          <w:lang w:val="en-GB"/>
        </w:rPr>
      </w:pPr>
      <w:bookmarkStart w:name="_Toc485048537" w:id="38"/>
      <w:r w:rsidRPr="00AB26E7">
        <w:rPr>
          <w:lang w:val="en-GB"/>
        </w:rPr>
        <w:t>Insects</w:t>
      </w:r>
      <w:bookmarkEnd w:id="38"/>
    </w:p>
    <w:p w:rsidRPr="00AB26E7" w:rsidR="00B87D81" w:rsidP="005D0E9E" w:rsidRDefault="00A54F6C" w14:paraId="7E7ECC38" w14:textId="77777777">
      <w:pPr>
        <w:pStyle w:val="ps"/>
        <w:rPr>
          <w:lang w:val="en-GB"/>
        </w:rPr>
      </w:pPr>
      <w:r w:rsidRPr="00AB26E7">
        <w:rPr>
          <w:lang w:val="en-GB"/>
        </w:rPr>
        <w:t>The main insects are:</w:t>
      </w:r>
    </w:p>
    <w:p w:rsidRPr="00AB26E7" w:rsidR="00A54F6C" w:rsidP="00B050D5" w:rsidRDefault="00A54F6C" w14:paraId="616D7B4D" w14:textId="77777777">
      <w:pPr>
        <w:pStyle w:val="ea"/>
        <w:rPr>
          <w:lang w:val="en-GB"/>
        </w:rPr>
      </w:pPr>
      <w:r w:rsidRPr="00AB26E7">
        <w:rPr>
          <w:lang w:val="en-GB"/>
        </w:rPr>
        <w:t>Armyworm (</w:t>
      </w:r>
      <w:r w:rsidRPr="00AB26E7">
        <w:rPr>
          <w:i/>
          <w:lang w:val="en-GB"/>
        </w:rPr>
        <w:t>Spodoptera exempta</w:t>
      </w:r>
      <w:r w:rsidRPr="00AB26E7">
        <w:rPr>
          <w:lang w:val="en-GB"/>
        </w:rPr>
        <w:t>) is a serious notifiable pest of cereals which is very destructive particularly to maize. Armyworm is an endemic pest and attack may be sudden;</w:t>
      </w:r>
    </w:p>
    <w:p w:rsidRPr="00AB26E7" w:rsidR="00A54F6C" w:rsidP="00B050D5" w:rsidRDefault="00A54F6C" w14:paraId="402015A9" w14:textId="77777777">
      <w:pPr>
        <w:pStyle w:val="ea"/>
        <w:rPr>
          <w:lang w:val="en-GB"/>
        </w:rPr>
      </w:pPr>
      <w:r w:rsidRPr="00AB26E7">
        <w:rPr>
          <w:lang w:val="en-GB"/>
        </w:rPr>
        <w:t>Maize stalk borer (</w:t>
      </w:r>
      <w:r w:rsidRPr="00AB26E7">
        <w:rPr>
          <w:i/>
          <w:lang w:val="en-GB"/>
        </w:rPr>
        <w:t>Busseola fusca, Chilopartellus</w:t>
      </w:r>
      <w:r w:rsidRPr="00AB26E7">
        <w:rPr>
          <w:lang w:val="en-GB"/>
        </w:rPr>
        <w:t>);</w:t>
      </w:r>
    </w:p>
    <w:p w:rsidRPr="00AB26E7" w:rsidR="00A54F6C" w:rsidP="00B050D5" w:rsidRDefault="00A54F6C" w14:paraId="29EBC252" w14:textId="2759080F">
      <w:pPr>
        <w:pStyle w:val="ea"/>
        <w:rPr>
          <w:lang w:val="en-GB"/>
        </w:rPr>
      </w:pPr>
      <w:r w:rsidRPr="00AB26E7">
        <w:rPr>
          <w:lang w:val="en-GB"/>
        </w:rPr>
        <w:t>Larger Grain Borer (</w:t>
      </w:r>
      <w:r w:rsidRPr="00AB26E7">
        <w:rPr>
          <w:i/>
          <w:lang w:val="en-GB"/>
        </w:rPr>
        <w:t>Prostephanus truncates</w:t>
      </w:r>
      <w:r w:rsidRPr="00AB26E7">
        <w:rPr>
          <w:lang w:val="en-GB"/>
        </w:rPr>
        <w:t>) is a grain storage insect pest whi</w:t>
      </w:r>
      <w:r w:rsidRPr="00AB26E7" w:rsidR="006C04AC">
        <w:rPr>
          <w:lang w:val="en-GB"/>
        </w:rPr>
        <w:t>ch causes heavy losses in maize;</w:t>
      </w:r>
    </w:p>
    <w:p w:rsidRPr="00AB26E7" w:rsidR="00331B1F" w:rsidP="00B050D5" w:rsidRDefault="00331B1F" w14:paraId="512EBFA0" w14:textId="33337587">
      <w:pPr>
        <w:pStyle w:val="ea"/>
        <w:rPr>
          <w:lang w:val="en-GB"/>
        </w:rPr>
      </w:pPr>
      <w:r w:rsidRPr="00AB26E7">
        <w:rPr>
          <w:lang w:val="en-GB"/>
        </w:rPr>
        <w:t>Maize weevil (</w:t>
      </w:r>
      <w:r w:rsidRPr="00AB26E7">
        <w:rPr>
          <w:i/>
          <w:lang w:val="en-GB"/>
        </w:rPr>
        <w:t>Sitophilus zeamais</w:t>
      </w:r>
      <w:r w:rsidRPr="00AB26E7">
        <w:rPr>
          <w:lang w:val="en-GB"/>
        </w:rPr>
        <w:t>) is responsible of grain losses during storage.</w:t>
      </w:r>
    </w:p>
    <w:p w:rsidRPr="00AB26E7" w:rsidR="00A54F6C" w:rsidP="00A54F6C" w:rsidRDefault="00A54F6C" w14:paraId="548A9A08" w14:textId="5086E350">
      <w:pPr>
        <w:pStyle w:val="ps"/>
        <w:rPr>
          <w:lang w:val="en-GB"/>
        </w:rPr>
      </w:pPr>
      <w:r w:rsidRPr="00AB26E7">
        <w:rPr>
          <w:lang w:val="en-GB"/>
        </w:rPr>
        <w:t>There is no specific control practises for armyworm and stalk borer. In case of massive infestation spraying of insecticide Cypermethrin is done</w:t>
      </w:r>
      <w:r w:rsidRPr="00AB26E7" w:rsidR="009F48A9">
        <w:rPr>
          <w:lang w:val="en-GB"/>
        </w:rPr>
        <w:t xml:space="preserve"> in Malawi</w:t>
      </w:r>
      <w:r w:rsidRPr="00AB26E7">
        <w:rPr>
          <w:lang w:val="en-GB"/>
        </w:rPr>
        <w:t>.</w:t>
      </w:r>
    </w:p>
    <w:p w:rsidRPr="00AB26E7" w:rsidR="00A54F6C" w:rsidP="00A54F6C" w:rsidRDefault="00E642E9" w14:paraId="6444015E" w14:textId="77777777">
      <w:pPr>
        <w:pStyle w:val="ps"/>
        <w:rPr>
          <w:lang w:val="en-GB"/>
        </w:rPr>
      </w:pPr>
      <w:r w:rsidRPr="00AB26E7">
        <w:rPr>
          <w:lang w:val="en-GB"/>
        </w:rPr>
        <w:t>The control of larger grain borer is done by the use of storage insecticide, Pirimiphos methyl, Cypermethrin and Deltamethrin. The use of these storage insecticides is systematic.</w:t>
      </w:r>
    </w:p>
    <w:p w:rsidRPr="00AB26E7" w:rsidR="002E3810" w:rsidP="005D0E9E" w:rsidRDefault="00E077EE" w14:paraId="1FF55289" w14:textId="77777777">
      <w:pPr>
        <w:pStyle w:val="Heading2"/>
        <w:rPr>
          <w:lang w:val="en-GB"/>
        </w:rPr>
      </w:pPr>
      <w:bookmarkStart w:name="_Toc485048538" w:id="39"/>
      <w:r w:rsidRPr="00AB26E7">
        <w:rPr>
          <w:lang w:val="en-GB"/>
        </w:rPr>
        <w:t xml:space="preserve">Major pests and diseases of </w:t>
      </w:r>
      <w:r w:rsidRPr="00AB26E7" w:rsidR="002E3810">
        <w:rPr>
          <w:lang w:val="en-GB"/>
        </w:rPr>
        <w:t>Rice</w:t>
      </w:r>
      <w:bookmarkEnd w:id="39"/>
    </w:p>
    <w:p w:rsidRPr="00AB26E7" w:rsidR="005D0E9E" w:rsidP="005D0E9E" w:rsidRDefault="0082099C" w14:paraId="216C0E04" w14:textId="4473DA68">
      <w:pPr>
        <w:pStyle w:val="ps"/>
        <w:rPr>
          <w:lang w:val="en-GB"/>
        </w:rPr>
      </w:pPr>
      <w:r w:rsidRPr="00AB26E7">
        <w:rPr>
          <w:lang w:val="en-GB"/>
        </w:rPr>
        <w:t xml:space="preserve">Rice is another important food and </w:t>
      </w:r>
      <w:r w:rsidRPr="00AB26E7" w:rsidR="00B211A6">
        <w:rPr>
          <w:lang w:val="en-GB"/>
        </w:rPr>
        <w:t>cash crop. Some rice is grown in upland areas and some rice is grown under irrigation. Irrigated rice farming faces a number of pests and disease problems. However, most of them do not need pesticide application, especially in rainfed areas.</w:t>
      </w:r>
      <w:r w:rsidRPr="00AB26E7" w:rsidR="00E0441E">
        <w:rPr>
          <w:lang w:val="en-GB"/>
        </w:rPr>
        <w:t xml:space="preserve"> The major pests and disease of rice and recommended management practises</w:t>
      </w:r>
      <w:r w:rsidRPr="00AB26E7" w:rsidR="009F48A9">
        <w:rPr>
          <w:lang w:val="en-GB"/>
        </w:rPr>
        <w:t xml:space="preserve"> in Malawi</w:t>
      </w:r>
      <w:r w:rsidRPr="00AB26E7" w:rsidR="00E0441E">
        <w:rPr>
          <w:lang w:val="en-GB"/>
        </w:rPr>
        <w:t xml:space="preserve"> are presented in the table below.</w:t>
      </w:r>
    </w:p>
    <w:p w:rsidRPr="00AB26E7" w:rsidR="003A7AF8" w:rsidP="003A7AF8" w:rsidRDefault="003A7AF8" w14:paraId="4962646D" w14:textId="2B0F37AC">
      <w:pPr>
        <w:pStyle w:val="Caption"/>
        <w:keepNext/>
        <w:rPr>
          <w:noProof w:val="0"/>
          <w:lang w:val="en-GB"/>
        </w:rPr>
      </w:pPr>
      <w:r w:rsidRPr="00AB26E7">
        <w:rPr>
          <w:noProof w:val="0"/>
          <w:lang w:val="en-GB"/>
        </w:rPr>
        <w:t xml:space="preserve">Table </w:t>
      </w:r>
      <w:r w:rsidRPr="00AB26E7" w:rsidR="004864CD">
        <w:rPr>
          <w:noProof w:val="0"/>
          <w:lang w:val="en-GB"/>
        </w:rPr>
        <w:fldChar w:fldCharType="begin"/>
      </w:r>
      <w:r w:rsidRPr="00AB26E7" w:rsidR="004864CD">
        <w:rPr>
          <w:noProof w:val="0"/>
          <w:lang w:val="en-GB"/>
        </w:rPr>
        <w:instrText xml:space="preserve"> STYLEREF 1 \s </w:instrText>
      </w:r>
      <w:r w:rsidRPr="00AB26E7" w:rsidR="004864CD">
        <w:rPr>
          <w:noProof w:val="0"/>
          <w:lang w:val="en-GB"/>
        </w:rPr>
        <w:fldChar w:fldCharType="separate"/>
      </w:r>
      <w:r w:rsidR="007949B0">
        <w:rPr>
          <w:lang w:val="en-GB"/>
        </w:rPr>
        <w:t>5</w:t>
      </w:r>
      <w:r w:rsidRPr="00AB26E7" w:rsidR="004864CD">
        <w:rPr>
          <w:noProof w:val="0"/>
          <w:lang w:val="en-GB"/>
        </w:rPr>
        <w:fldChar w:fldCharType="end"/>
      </w:r>
      <w:r w:rsidRPr="00AB26E7" w:rsidR="004864CD">
        <w:rPr>
          <w:noProof w:val="0"/>
          <w:lang w:val="en-GB"/>
        </w:rPr>
        <w:noBreakHyphen/>
      </w:r>
      <w:r w:rsidRPr="00AB26E7" w:rsidR="004864CD">
        <w:rPr>
          <w:noProof w:val="0"/>
          <w:lang w:val="en-GB"/>
        </w:rPr>
        <w:fldChar w:fldCharType="begin"/>
      </w:r>
      <w:r w:rsidRPr="00AB26E7" w:rsidR="004864CD">
        <w:rPr>
          <w:noProof w:val="0"/>
          <w:lang w:val="en-GB"/>
        </w:rPr>
        <w:instrText xml:space="preserve"> SEQ Table \* ARABIC \s 1 </w:instrText>
      </w:r>
      <w:r w:rsidRPr="00AB26E7" w:rsidR="004864CD">
        <w:rPr>
          <w:noProof w:val="0"/>
          <w:lang w:val="en-GB"/>
        </w:rPr>
        <w:fldChar w:fldCharType="separate"/>
      </w:r>
      <w:r w:rsidR="007949B0">
        <w:rPr>
          <w:lang w:val="en-GB"/>
        </w:rPr>
        <w:t>6</w:t>
      </w:r>
      <w:r w:rsidRPr="00AB26E7" w:rsidR="004864CD">
        <w:rPr>
          <w:noProof w:val="0"/>
          <w:lang w:val="en-GB"/>
        </w:rPr>
        <w:fldChar w:fldCharType="end"/>
      </w:r>
      <w:r w:rsidRPr="00AB26E7">
        <w:rPr>
          <w:noProof w:val="0"/>
          <w:lang w:val="en-GB"/>
        </w:rPr>
        <w:t xml:space="preserve"> : </w:t>
      </w:r>
      <w:r w:rsidRPr="00AB26E7" w:rsidR="001D57BD">
        <w:rPr>
          <w:noProof w:val="0"/>
          <w:lang w:val="en-GB"/>
        </w:rPr>
        <w:t>M</w:t>
      </w:r>
      <w:r w:rsidRPr="00AB26E7">
        <w:rPr>
          <w:noProof w:val="0"/>
          <w:lang w:val="en-GB"/>
        </w:rPr>
        <w:t>ajor pests and disease of rice and recommended management practises</w:t>
      </w:r>
    </w:p>
    <w:tbl>
      <w:tblPr>
        <w:tblW w:w="8851" w:type="dxa"/>
        <w:tblInd w:w="75" w:type="dxa"/>
        <w:tblCellMar>
          <w:left w:w="70" w:type="dxa"/>
          <w:right w:w="70" w:type="dxa"/>
        </w:tblCellMar>
        <w:tblLook w:val="04A0" w:firstRow="1" w:lastRow="0" w:firstColumn="1" w:lastColumn="0" w:noHBand="0" w:noVBand="1"/>
      </w:tblPr>
      <w:tblGrid>
        <w:gridCol w:w="935"/>
        <w:gridCol w:w="3238"/>
        <w:gridCol w:w="4678"/>
      </w:tblGrid>
      <w:tr w:rsidRPr="00AB26E7" w:rsidR="00E0441E" w:rsidTr="00975562" w14:paraId="16835E4F" w14:textId="77777777">
        <w:trPr>
          <w:trHeight w:val="252"/>
        </w:trPr>
        <w:tc>
          <w:tcPr>
            <w:tcW w:w="4173" w:type="dxa"/>
            <w:gridSpan w:val="2"/>
            <w:tcBorders>
              <w:top w:val="single" w:color="000000" w:sz="4" w:space="0"/>
              <w:left w:val="single" w:color="000000" w:sz="4" w:space="0"/>
              <w:bottom w:val="nil"/>
              <w:right w:val="single" w:color="000000" w:sz="4" w:space="0"/>
            </w:tcBorders>
            <w:shd w:val="clear" w:color="000000" w:fill="D9D9D9"/>
            <w:noWrap/>
            <w:vAlign w:val="center"/>
            <w:hideMark/>
          </w:tcPr>
          <w:p w:rsidRPr="00AB26E7" w:rsidR="00E0441E" w:rsidP="00975562" w:rsidRDefault="00E0441E" w14:paraId="5EB3938B" w14:textId="77777777">
            <w:pPr>
              <w:pStyle w:val="cg"/>
              <w:rPr>
                <w:b/>
                <w:lang w:val="en-GB"/>
              </w:rPr>
            </w:pPr>
            <w:r w:rsidRPr="00AB26E7">
              <w:rPr>
                <w:b/>
                <w:lang w:val="en-GB"/>
              </w:rPr>
              <w:t>Pests</w:t>
            </w:r>
          </w:p>
        </w:tc>
        <w:tc>
          <w:tcPr>
            <w:tcW w:w="4678" w:type="dxa"/>
            <w:tcBorders>
              <w:top w:val="single" w:color="000000" w:sz="4" w:space="0"/>
              <w:left w:val="nil"/>
              <w:bottom w:val="single" w:color="000000" w:sz="4" w:space="0"/>
              <w:right w:val="single" w:color="000000" w:sz="4" w:space="0"/>
            </w:tcBorders>
            <w:shd w:val="clear" w:color="000000" w:fill="D9D9D9"/>
            <w:noWrap/>
            <w:vAlign w:val="center"/>
            <w:hideMark/>
          </w:tcPr>
          <w:p w:rsidRPr="00AB26E7" w:rsidR="00E0441E" w:rsidP="00975562" w:rsidRDefault="00E0441E" w14:paraId="2A30358E" w14:textId="77777777">
            <w:pPr>
              <w:pStyle w:val="cg"/>
              <w:rPr>
                <w:b/>
                <w:lang w:val="en-GB"/>
              </w:rPr>
            </w:pPr>
            <w:r w:rsidRPr="00AB26E7">
              <w:rPr>
                <w:b/>
                <w:lang w:val="en-GB"/>
              </w:rPr>
              <w:t>Recommended management practices</w:t>
            </w:r>
          </w:p>
        </w:tc>
      </w:tr>
      <w:tr w:rsidRPr="00D52A41" w:rsidR="00E0441E" w:rsidTr="00975562" w14:paraId="2DC33F65" w14:textId="77777777">
        <w:trPr>
          <w:trHeight w:val="1279"/>
        </w:trPr>
        <w:tc>
          <w:tcPr>
            <w:tcW w:w="935" w:type="dxa"/>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hideMark/>
          </w:tcPr>
          <w:p w:rsidRPr="00AB26E7" w:rsidR="00E0441E" w:rsidP="00975562" w:rsidRDefault="00E0441E" w14:paraId="48C5A862" w14:textId="77777777">
            <w:pPr>
              <w:pStyle w:val="cg"/>
              <w:rPr>
                <w:lang w:val="en-GB"/>
              </w:rPr>
            </w:pPr>
            <w:r w:rsidRPr="00AB26E7">
              <w:rPr>
                <w:lang w:val="en-GB"/>
              </w:rPr>
              <w:t>Insects</w:t>
            </w:r>
          </w:p>
        </w:tc>
        <w:tc>
          <w:tcPr>
            <w:tcW w:w="3238" w:type="dxa"/>
            <w:tcBorders>
              <w:top w:val="single" w:color="000000" w:sz="4" w:space="0"/>
              <w:left w:val="nil"/>
              <w:bottom w:val="single" w:color="000000" w:sz="4" w:space="0"/>
              <w:right w:val="single" w:color="000000" w:sz="4" w:space="0"/>
            </w:tcBorders>
            <w:shd w:val="clear" w:color="auto" w:fill="auto"/>
            <w:noWrap/>
            <w:vAlign w:val="center"/>
            <w:hideMark/>
          </w:tcPr>
          <w:p w:rsidRPr="00AB26E7" w:rsidR="00E0441E" w:rsidP="00975562" w:rsidRDefault="00E0441E" w14:paraId="61D98D78" w14:textId="77777777">
            <w:pPr>
              <w:pStyle w:val="cg"/>
              <w:rPr>
                <w:lang w:val="en-GB"/>
              </w:rPr>
            </w:pPr>
            <w:r w:rsidRPr="00AB26E7">
              <w:rPr>
                <w:lang w:val="en-GB"/>
              </w:rPr>
              <w:t>Stem borers (</w:t>
            </w:r>
            <w:r w:rsidRPr="00AB26E7">
              <w:rPr>
                <w:i/>
                <w:iCs/>
                <w:lang w:val="en-GB"/>
              </w:rPr>
              <w:t>Chilo partellus, C. orichalcociliellus, Maliarpha separatella, Sesamia calamistis</w:t>
            </w:r>
            <w:r w:rsidRPr="00AB26E7">
              <w:rPr>
                <w:lang w:val="en-GB"/>
              </w:rPr>
              <w:t>)</w:t>
            </w:r>
          </w:p>
        </w:tc>
        <w:tc>
          <w:tcPr>
            <w:tcW w:w="4678" w:type="dxa"/>
            <w:vMerge w:val="restart"/>
            <w:tcBorders>
              <w:top w:val="nil"/>
              <w:left w:val="single" w:color="000000" w:sz="4" w:space="0"/>
              <w:bottom w:val="single" w:color="000000" w:sz="4" w:space="0"/>
              <w:right w:val="single" w:color="000000" w:sz="4" w:space="0"/>
            </w:tcBorders>
            <w:shd w:val="clear" w:color="auto" w:fill="auto"/>
            <w:vAlign w:val="center"/>
            <w:hideMark/>
          </w:tcPr>
          <w:p w:rsidRPr="00AB26E7" w:rsidR="00E0441E" w:rsidP="00975562" w:rsidRDefault="00E0441E" w14:paraId="72151493" w14:textId="293ADD11">
            <w:pPr>
              <w:pStyle w:val="cg"/>
              <w:rPr>
                <w:lang w:val="en-GB"/>
              </w:rPr>
            </w:pPr>
            <w:r w:rsidRPr="00AB26E7">
              <w:rPr>
                <w:lang w:val="en-GB"/>
              </w:rPr>
              <w:t>-</w:t>
            </w:r>
            <w:r w:rsidRPr="00AB26E7" w:rsidR="004E7323">
              <w:rPr>
                <w:lang w:val="en-GB"/>
              </w:rPr>
              <w:t xml:space="preserve"> </w:t>
            </w:r>
            <w:r w:rsidRPr="00AB26E7">
              <w:rPr>
                <w:lang w:val="en-GB"/>
              </w:rPr>
              <w:t>Plant recommended early maturing varieties</w:t>
            </w:r>
            <w:r w:rsidRPr="00AB26E7">
              <w:rPr>
                <w:lang w:val="en-GB"/>
              </w:rPr>
              <w:br/>
            </w:r>
            <w:r w:rsidRPr="00AB26E7">
              <w:rPr>
                <w:lang w:val="en-GB"/>
              </w:rPr>
              <w:t>-</w:t>
            </w:r>
            <w:r w:rsidRPr="00AB26E7" w:rsidR="004E7323">
              <w:rPr>
                <w:lang w:val="en-GB"/>
              </w:rPr>
              <w:t xml:space="preserve"> </w:t>
            </w:r>
            <w:r w:rsidRPr="00AB26E7">
              <w:rPr>
                <w:lang w:val="en-GB"/>
              </w:rPr>
              <w:t>Destruction of eggs in the seedbeds</w:t>
            </w:r>
            <w:r w:rsidRPr="00AB26E7">
              <w:rPr>
                <w:lang w:val="en-GB"/>
              </w:rPr>
              <w:br/>
            </w:r>
            <w:r w:rsidRPr="00AB26E7">
              <w:rPr>
                <w:lang w:val="en-GB"/>
              </w:rPr>
              <w:t>-</w:t>
            </w:r>
            <w:r w:rsidRPr="00AB26E7" w:rsidR="004E7323">
              <w:rPr>
                <w:lang w:val="en-GB"/>
              </w:rPr>
              <w:t xml:space="preserve"> </w:t>
            </w:r>
            <w:r w:rsidRPr="00AB26E7">
              <w:rPr>
                <w:lang w:val="en-GB"/>
              </w:rPr>
              <w:t>Early planting</w:t>
            </w:r>
            <w:r w:rsidRPr="00AB26E7">
              <w:rPr>
                <w:lang w:val="en-GB"/>
              </w:rPr>
              <w:br/>
            </w:r>
            <w:r w:rsidRPr="00AB26E7">
              <w:rPr>
                <w:lang w:val="en-GB"/>
              </w:rPr>
              <w:t>-</w:t>
            </w:r>
            <w:r w:rsidRPr="00AB26E7" w:rsidR="004E7323">
              <w:rPr>
                <w:lang w:val="en-GB"/>
              </w:rPr>
              <w:t xml:space="preserve"> </w:t>
            </w:r>
            <w:r w:rsidRPr="00AB26E7">
              <w:rPr>
                <w:lang w:val="en-GB"/>
              </w:rPr>
              <w:t>Use recommended plant spacing</w:t>
            </w:r>
            <w:r w:rsidRPr="00AB26E7">
              <w:rPr>
                <w:lang w:val="en-GB"/>
              </w:rPr>
              <w:br/>
            </w:r>
            <w:r w:rsidRPr="00AB26E7">
              <w:rPr>
                <w:lang w:val="en-GB"/>
              </w:rPr>
              <w:t>-</w:t>
            </w:r>
            <w:r w:rsidRPr="00AB26E7" w:rsidR="004E7323">
              <w:rPr>
                <w:lang w:val="en-GB"/>
              </w:rPr>
              <w:t xml:space="preserve"> </w:t>
            </w:r>
            <w:r w:rsidRPr="00AB26E7">
              <w:rPr>
                <w:lang w:val="en-GB"/>
              </w:rPr>
              <w:t>Minimise simultaneous planting as this provides food continuously for the pest</w:t>
            </w:r>
            <w:r w:rsidRPr="00AB26E7">
              <w:rPr>
                <w:lang w:val="en-GB"/>
              </w:rPr>
              <w:br/>
            </w:r>
            <w:r w:rsidRPr="00AB26E7">
              <w:rPr>
                <w:lang w:val="en-GB"/>
              </w:rPr>
              <w:t>-</w:t>
            </w:r>
            <w:r w:rsidRPr="00AB26E7" w:rsidR="004E7323">
              <w:rPr>
                <w:lang w:val="en-GB"/>
              </w:rPr>
              <w:t xml:space="preserve"> </w:t>
            </w:r>
            <w:r w:rsidRPr="00AB26E7">
              <w:rPr>
                <w:lang w:val="en-GB"/>
              </w:rPr>
              <w:t>Destruction of stubble after harvest</w:t>
            </w:r>
            <w:r w:rsidRPr="00AB26E7">
              <w:rPr>
                <w:lang w:val="en-GB"/>
              </w:rPr>
              <w:br/>
            </w:r>
            <w:r w:rsidRPr="00AB26E7">
              <w:rPr>
                <w:lang w:val="en-GB"/>
              </w:rPr>
              <w:t>-</w:t>
            </w:r>
            <w:r w:rsidRPr="00AB26E7" w:rsidR="004E7323">
              <w:rPr>
                <w:lang w:val="en-GB"/>
              </w:rPr>
              <w:t xml:space="preserve"> </w:t>
            </w:r>
            <w:r w:rsidRPr="00AB26E7">
              <w:rPr>
                <w:lang w:val="en-GB"/>
              </w:rPr>
              <w:t>Clean weeding</w:t>
            </w:r>
            <w:r w:rsidRPr="00AB26E7">
              <w:rPr>
                <w:lang w:val="en-GB"/>
              </w:rPr>
              <w:br/>
            </w:r>
            <w:r w:rsidRPr="00AB26E7">
              <w:rPr>
                <w:lang w:val="en-GB"/>
              </w:rPr>
              <w:t>-</w:t>
            </w:r>
            <w:r w:rsidRPr="00AB26E7" w:rsidR="004E7323">
              <w:rPr>
                <w:lang w:val="en-GB"/>
              </w:rPr>
              <w:t xml:space="preserve"> </w:t>
            </w:r>
            <w:r w:rsidRPr="00AB26E7">
              <w:rPr>
                <w:lang w:val="en-GB"/>
              </w:rPr>
              <w:t>Plough after harvest to expose the eggs to natural enemies</w:t>
            </w:r>
          </w:p>
        </w:tc>
      </w:tr>
      <w:tr w:rsidRPr="00D52A41" w:rsidR="00E0441E" w:rsidTr="00975562" w14:paraId="20A74419" w14:textId="77777777">
        <w:trPr>
          <w:trHeight w:val="263"/>
        </w:trPr>
        <w:tc>
          <w:tcPr>
            <w:tcW w:w="935" w:type="dxa"/>
            <w:vMerge/>
            <w:tcBorders>
              <w:top w:val="single" w:color="000000" w:sz="4" w:space="0"/>
              <w:left w:val="single" w:color="000000" w:sz="4" w:space="0"/>
              <w:bottom w:val="single" w:color="000000" w:sz="4" w:space="0"/>
              <w:right w:val="single" w:color="000000" w:sz="4" w:space="0"/>
            </w:tcBorders>
            <w:vAlign w:val="center"/>
            <w:hideMark/>
          </w:tcPr>
          <w:p w:rsidRPr="00AB26E7" w:rsidR="00E0441E" w:rsidP="00975562" w:rsidRDefault="00E0441E" w14:paraId="3663C010" w14:textId="77777777">
            <w:pPr>
              <w:pStyle w:val="cg"/>
              <w:rPr>
                <w:lang w:val="en-GB"/>
              </w:rPr>
            </w:pPr>
          </w:p>
        </w:tc>
        <w:tc>
          <w:tcPr>
            <w:tcW w:w="3238" w:type="dxa"/>
            <w:tcBorders>
              <w:top w:val="nil"/>
              <w:left w:val="nil"/>
              <w:bottom w:val="single" w:color="000000" w:sz="4" w:space="0"/>
              <w:right w:val="single" w:color="000000" w:sz="4" w:space="0"/>
            </w:tcBorders>
            <w:shd w:val="clear" w:color="auto" w:fill="auto"/>
            <w:noWrap/>
            <w:vAlign w:val="center"/>
            <w:hideMark/>
          </w:tcPr>
          <w:p w:rsidRPr="00AB26E7" w:rsidR="00E0441E" w:rsidP="00975562" w:rsidRDefault="00E0441E" w14:paraId="2BCBEC66" w14:textId="77777777">
            <w:pPr>
              <w:pStyle w:val="cg"/>
              <w:rPr>
                <w:lang w:val="en-GB"/>
              </w:rPr>
            </w:pPr>
            <w:r w:rsidRPr="00AB26E7">
              <w:rPr>
                <w:lang w:val="en-GB"/>
              </w:rPr>
              <w:t>Stalk-eyed fly (</w:t>
            </w:r>
            <w:r w:rsidRPr="00AB26E7">
              <w:rPr>
                <w:i/>
                <w:iCs/>
                <w:lang w:val="en-GB"/>
              </w:rPr>
              <w:t xml:space="preserve">Diopsis </w:t>
            </w:r>
            <w:r w:rsidRPr="00AB26E7">
              <w:rPr>
                <w:lang w:val="en-GB"/>
              </w:rPr>
              <w:t>spp)</w:t>
            </w:r>
          </w:p>
        </w:tc>
        <w:tc>
          <w:tcPr>
            <w:tcW w:w="4678" w:type="dxa"/>
            <w:vMerge/>
            <w:tcBorders>
              <w:top w:val="nil"/>
              <w:left w:val="single" w:color="000000" w:sz="4" w:space="0"/>
              <w:bottom w:val="single" w:color="000000" w:sz="4" w:space="0"/>
              <w:right w:val="single" w:color="000000" w:sz="4" w:space="0"/>
            </w:tcBorders>
            <w:vAlign w:val="center"/>
            <w:hideMark/>
          </w:tcPr>
          <w:p w:rsidRPr="00AB26E7" w:rsidR="00E0441E" w:rsidP="00975562" w:rsidRDefault="00E0441E" w14:paraId="4938BC94" w14:textId="77777777">
            <w:pPr>
              <w:pStyle w:val="cg"/>
              <w:rPr>
                <w:lang w:val="en-GB"/>
              </w:rPr>
            </w:pPr>
          </w:p>
        </w:tc>
      </w:tr>
      <w:tr w:rsidRPr="00D52A41" w:rsidR="00E0441E" w:rsidTr="00975562" w14:paraId="1D5415DF" w14:textId="77777777">
        <w:trPr>
          <w:trHeight w:val="675"/>
        </w:trPr>
        <w:tc>
          <w:tcPr>
            <w:tcW w:w="935" w:type="dxa"/>
            <w:vMerge/>
            <w:tcBorders>
              <w:top w:val="single" w:color="000000" w:sz="4" w:space="0"/>
              <w:left w:val="single" w:color="000000" w:sz="4" w:space="0"/>
              <w:bottom w:val="single" w:color="000000" w:sz="4" w:space="0"/>
              <w:right w:val="single" w:color="000000" w:sz="4" w:space="0"/>
            </w:tcBorders>
            <w:vAlign w:val="center"/>
            <w:hideMark/>
          </w:tcPr>
          <w:p w:rsidRPr="00AB26E7" w:rsidR="00E0441E" w:rsidP="00975562" w:rsidRDefault="00E0441E" w14:paraId="4BEC2DC0" w14:textId="77777777">
            <w:pPr>
              <w:pStyle w:val="cg"/>
              <w:rPr>
                <w:lang w:val="en-GB"/>
              </w:rPr>
            </w:pPr>
          </w:p>
        </w:tc>
        <w:tc>
          <w:tcPr>
            <w:tcW w:w="3238" w:type="dxa"/>
            <w:tcBorders>
              <w:top w:val="nil"/>
              <w:left w:val="nil"/>
              <w:bottom w:val="single" w:color="000000" w:sz="4" w:space="0"/>
              <w:right w:val="single" w:color="000000" w:sz="4" w:space="0"/>
            </w:tcBorders>
            <w:shd w:val="clear" w:color="auto" w:fill="auto"/>
            <w:vAlign w:val="center"/>
            <w:hideMark/>
          </w:tcPr>
          <w:p w:rsidRPr="00AB26E7" w:rsidR="00E0441E" w:rsidP="00975562" w:rsidRDefault="00E0441E" w14:paraId="3EA40135" w14:textId="77777777">
            <w:pPr>
              <w:pStyle w:val="cg"/>
              <w:rPr>
                <w:lang w:val="en-GB"/>
              </w:rPr>
            </w:pPr>
            <w:r w:rsidRPr="00AB26E7">
              <w:rPr>
                <w:lang w:val="en-GB"/>
              </w:rPr>
              <w:t>African rice gall midge (</w:t>
            </w:r>
            <w:r w:rsidRPr="00AB26E7">
              <w:rPr>
                <w:i/>
                <w:iCs/>
                <w:lang w:val="en-GB"/>
              </w:rPr>
              <w:t>Orseolia oryzivora</w:t>
            </w:r>
            <w:r w:rsidRPr="00AB26E7">
              <w:rPr>
                <w:lang w:val="en-GB"/>
              </w:rPr>
              <w:t>)</w:t>
            </w:r>
          </w:p>
          <w:p w:rsidRPr="00AB26E7" w:rsidR="00E0441E" w:rsidP="00975562" w:rsidRDefault="00E0441E" w14:paraId="34CF1BA8" w14:textId="77777777">
            <w:pPr>
              <w:pStyle w:val="cg"/>
              <w:rPr>
                <w:lang w:val="en-GB"/>
              </w:rPr>
            </w:pPr>
            <w:r w:rsidRPr="00AB26E7">
              <w:rPr>
                <w:lang w:val="en-GB"/>
              </w:rPr>
              <w:t>Small rice grasshoppers (Oxya spp.)</w:t>
            </w:r>
          </w:p>
        </w:tc>
        <w:tc>
          <w:tcPr>
            <w:tcW w:w="4678" w:type="dxa"/>
            <w:vMerge/>
            <w:tcBorders>
              <w:top w:val="nil"/>
              <w:left w:val="single" w:color="000000" w:sz="4" w:space="0"/>
              <w:bottom w:val="single" w:color="000000" w:sz="4" w:space="0"/>
              <w:right w:val="single" w:color="000000" w:sz="4" w:space="0"/>
            </w:tcBorders>
            <w:vAlign w:val="center"/>
            <w:hideMark/>
          </w:tcPr>
          <w:p w:rsidRPr="00AB26E7" w:rsidR="00E0441E" w:rsidP="00975562" w:rsidRDefault="00E0441E" w14:paraId="0864C7DD" w14:textId="77777777">
            <w:pPr>
              <w:pStyle w:val="cg"/>
              <w:rPr>
                <w:lang w:val="en-GB"/>
              </w:rPr>
            </w:pPr>
          </w:p>
        </w:tc>
      </w:tr>
      <w:tr w:rsidRPr="00D52A41" w:rsidR="00E0441E" w:rsidTr="00975562" w14:paraId="49A4D8F3" w14:textId="77777777">
        <w:trPr>
          <w:trHeight w:val="514"/>
        </w:trPr>
        <w:tc>
          <w:tcPr>
            <w:tcW w:w="935" w:type="dxa"/>
            <w:vMerge/>
            <w:tcBorders>
              <w:top w:val="single" w:color="000000" w:sz="4" w:space="0"/>
              <w:left w:val="single" w:color="000000" w:sz="4" w:space="0"/>
              <w:bottom w:val="single" w:color="000000" w:sz="4" w:space="0"/>
              <w:right w:val="single" w:color="000000" w:sz="4" w:space="0"/>
            </w:tcBorders>
            <w:vAlign w:val="center"/>
            <w:hideMark/>
          </w:tcPr>
          <w:p w:rsidRPr="00AB26E7" w:rsidR="00E0441E" w:rsidP="00975562" w:rsidRDefault="00E0441E" w14:paraId="3DD7C269" w14:textId="77777777">
            <w:pPr>
              <w:pStyle w:val="cg"/>
              <w:rPr>
                <w:lang w:val="en-GB"/>
              </w:rPr>
            </w:pPr>
          </w:p>
        </w:tc>
        <w:tc>
          <w:tcPr>
            <w:tcW w:w="3238" w:type="dxa"/>
            <w:tcBorders>
              <w:top w:val="nil"/>
              <w:left w:val="nil"/>
              <w:bottom w:val="single" w:color="000000" w:sz="4" w:space="0"/>
              <w:right w:val="single" w:color="000000" w:sz="4" w:space="0"/>
            </w:tcBorders>
            <w:shd w:val="clear" w:color="auto" w:fill="auto"/>
            <w:vAlign w:val="center"/>
            <w:hideMark/>
          </w:tcPr>
          <w:p w:rsidRPr="00AB26E7" w:rsidR="00E0441E" w:rsidP="00975562" w:rsidRDefault="00E0441E" w14:paraId="194A0B0A" w14:textId="77777777">
            <w:pPr>
              <w:pStyle w:val="cg"/>
              <w:rPr>
                <w:lang w:val="en-GB"/>
              </w:rPr>
            </w:pPr>
            <w:r w:rsidRPr="00AB26E7">
              <w:rPr>
                <w:lang w:val="en-GB"/>
              </w:rPr>
              <w:t>African armyworm (</w:t>
            </w:r>
            <w:r w:rsidRPr="00AB26E7">
              <w:rPr>
                <w:i/>
                <w:iCs/>
                <w:lang w:val="en-GB"/>
              </w:rPr>
              <w:t>Spodoptera exempta</w:t>
            </w:r>
            <w:r w:rsidRPr="00AB26E7">
              <w:rPr>
                <w:lang w:val="en-GB"/>
              </w:rPr>
              <w:t>)</w:t>
            </w:r>
          </w:p>
        </w:tc>
        <w:tc>
          <w:tcPr>
            <w:tcW w:w="4678" w:type="dxa"/>
            <w:tcBorders>
              <w:top w:val="nil"/>
              <w:left w:val="nil"/>
              <w:bottom w:val="single" w:color="000000" w:sz="4" w:space="0"/>
              <w:right w:val="single" w:color="000000" w:sz="4" w:space="0"/>
            </w:tcBorders>
            <w:shd w:val="clear" w:color="auto" w:fill="auto"/>
            <w:vAlign w:val="center"/>
            <w:hideMark/>
          </w:tcPr>
          <w:p w:rsidRPr="00AB26E7" w:rsidR="00E0441E" w:rsidP="00975562" w:rsidRDefault="00E0441E" w14:paraId="489650C1" w14:textId="564DCB82">
            <w:pPr>
              <w:pStyle w:val="cg"/>
              <w:rPr>
                <w:lang w:val="en-GB"/>
              </w:rPr>
            </w:pPr>
            <w:r w:rsidRPr="00AB26E7">
              <w:rPr>
                <w:lang w:val="en-GB"/>
              </w:rPr>
              <w:t>-</w:t>
            </w:r>
            <w:r w:rsidRPr="00AB26E7" w:rsidR="004E7323">
              <w:rPr>
                <w:lang w:val="en-GB"/>
              </w:rPr>
              <w:t xml:space="preserve"> </w:t>
            </w:r>
            <w:r w:rsidRPr="00AB26E7">
              <w:rPr>
                <w:lang w:val="en-GB"/>
              </w:rPr>
              <w:t>Resistance varieties</w:t>
            </w:r>
            <w:r w:rsidRPr="00AB26E7">
              <w:rPr>
                <w:lang w:val="en-GB"/>
              </w:rPr>
              <w:br/>
            </w:r>
            <w:r w:rsidRPr="00AB26E7">
              <w:rPr>
                <w:lang w:val="en-GB"/>
              </w:rPr>
              <w:t>-</w:t>
            </w:r>
            <w:r w:rsidRPr="00AB26E7" w:rsidR="004E7323">
              <w:rPr>
                <w:lang w:val="en-GB"/>
              </w:rPr>
              <w:t xml:space="preserve"> </w:t>
            </w:r>
            <w:r w:rsidRPr="00AB26E7">
              <w:rPr>
                <w:lang w:val="en-GB"/>
              </w:rPr>
              <w:t>Stalk management in dry season</w:t>
            </w:r>
          </w:p>
        </w:tc>
      </w:tr>
      <w:tr w:rsidRPr="00AB26E7" w:rsidR="00E0441E" w:rsidTr="00975562" w14:paraId="339DCDA9" w14:textId="77777777">
        <w:trPr>
          <w:trHeight w:val="518"/>
        </w:trPr>
        <w:tc>
          <w:tcPr>
            <w:tcW w:w="935" w:type="dxa"/>
            <w:vMerge/>
            <w:tcBorders>
              <w:top w:val="single" w:color="000000" w:sz="4" w:space="0"/>
              <w:left w:val="single" w:color="000000" w:sz="4" w:space="0"/>
              <w:bottom w:val="single" w:color="000000" w:sz="4" w:space="0"/>
              <w:right w:val="single" w:color="000000" w:sz="4" w:space="0"/>
            </w:tcBorders>
            <w:vAlign w:val="center"/>
            <w:hideMark/>
          </w:tcPr>
          <w:p w:rsidRPr="00AB26E7" w:rsidR="00E0441E" w:rsidP="00975562" w:rsidRDefault="00E0441E" w14:paraId="5423BE23" w14:textId="77777777">
            <w:pPr>
              <w:pStyle w:val="cg"/>
              <w:rPr>
                <w:lang w:val="en-GB"/>
              </w:rPr>
            </w:pPr>
          </w:p>
        </w:tc>
        <w:tc>
          <w:tcPr>
            <w:tcW w:w="3238" w:type="dxa"/>
            <w:tcBorders>
              <w:top w:val="nil"/>
              <w:left w:val="nil"/>
              <w:bottom w:val="single" w:color="000000" w:sz="4" w:space="0"/>
              <w:right w:val="single" w:color="000000" w:sz="4" w:space="0"/>
            </w:tcBorders>
            <w:shd w:val="clear" w:color="auto" w:fill="auto"/>
            <w:noWrap/>
            <w:vAlign w:val="center"/>
            <w:hideMark/>
          </w:tcPr>
          <w:p w:rsidRPr="00AB26E7" w:rsidR="00E0441E" w:rsidP="00975562" w:rsidRDefault="00E0441E" w14:paraId="7A423913" w14:textId="77777777">
            <w:pPr>
              <w:pStyle w:val="cg"/>
              <w:rPr>
                <w:lang w:val="en-GB"/>
              </w:rPr>
            </w:pPr>
            <w:r w:rsidRPr="00AB26E7">
              <w:rPr>
                <w:lang w:val="en-GB"/>
              </w:rPr>
              <w:t>Flea beetles (</w:t>
            </w:r>
            <w:r w:rsidRPr="00AB26E7">
              <w:rPr>
                <w:i/>
                <w:iCs/>
                <w:lang w:val="en-GB"/>
              </w:rPr>
              <w:t>Chaetocnema varicornis</w:t>
            </w:r>
            <w:r w:rsidRPr="00AB26E7">
              <w:rPr>
                <w:lang w:val="en-GB"/>
              </w:rPr>
              <w:t>)</w:t>
            </w:r>
          </w:p>
        </w:tc>
        <w:tc>
          <w:tcPr>
            <w:tcW w:w="4678" w:type="dxa"/>
            <w:tcBorders>
              <w:top w:val="nil"/>
              <w:left w:val="nil"/>
              <w:bottom w:val="single" w:color="000000" w:sz="4" w:space="0"/>
              <w:right w:val="single" w:color="000000" w:sz="4" w:space="0"/>
            </w:tcBorders>
            <w:shd w:val="clear" w:color="auto" w:fill="auto"/>
            <w:noWrap/>
            <w:vAlign w:val="center"/>
            <w:hideMark/>
          </w:tcPr>
          <w:p w:rsidRPr="00AB26E7" w:rsidR="00E0441E" w:rsidP="00FD4F49" w:rsidRDefault="00E0441E" w14:paraId="5994917A" w14:textId="6A14B9B3">
            <w:pPr>
              <w:pStyle w:val="cg"/>
              <w:rPr>
                <w:lang w:val="en-GB"/>
              </w:rPr>
            </w:pPr>
            <w:r w:rsidRPr="00AB26E7">
              <w:rPr>
                <w:lang w:val="en-GB"/>
              </w:rPr>
              <w:t>-</w:t>
            </w:r>
            <w:r w:rsidRPr="00AB26E7" w:rsidR="004E7323">
              <w:rPr>
                <w:lang w:val="en-GB"/>
              </w:rPr>
              <w:t xml:space="preserve"> </w:t>
            </w:r>
            <w:r w:rsidRPr="00AB26E7">
              <w:rPr>
                <w:lang w:val="en-GB"/>
              </w:rPr>
              <w:t xml:space="preserve">Suspected to be the key vector of </w:t>
            </w:r>
            <w:r w:rsidRPr="00AB26E7" w:rsidR="00FD4F49">
              <w:rPr>
                <w:lang w:val="en-GB"/>
              </w:rPr>
              <w:t>rice yellow mottle virus (</w:t>
            </w:r>
            <w:r w:rsidRPr="00AB26E7">
              <w:rPr>
                <w:lang w:val="en-GB"/>
              </w:rPr>
              <w:t>RYMV</w:t>
            </w:r>
            <w:r w:rsidRPr="00AB26E7" w:rsidR="00FD4F49">
              <w:rPr>
                <w:lang w:val="en-GB"/>
              </w:rPr>
              <w:t>)</w:t>
            </w:r>
            <w:r w:rsidRPr="00AB26E7">
              <w:rPr>
                <w:lang w:val="en-GB"/>
              </w:rPr>
              <w:t>. No known control measures.</w:t>
            </w:r>
          </w:p>
        </w:tc>
      </w:tr>
      <w:tr w:rsidRPr="00D52A41" w:rsidR="00E0441E" w:rsidTr="00975562" w14:paraId="0F931ACB" w14:textId="77777777">
        <w:trPr>
          <w:trHeight w:val="514"/>
        </w:trPr>
        <w:tc>
          <w:tcPr>
            <w:tcW w:w="935" w:type="dxa"/>
            <w:vMerge/>
            <w:tcBorders>
              <w:top w:val="single" w:color="000000" w:sz="4" w:space="0"/>
              <w:left w:val="single" w:color="000000" w:sz="4" w:space="0"/>
              <w:bottom w:val="single" w:color="000000" w:sz="4" w:space="0"/>
              <w:right w:val="single" w:color="000000" w:sz="4" w:space="0"/>
            </w:tcBorders>
            <w:vAlign w:val="center"/>
            <w:hideMark/>
          </w:tcPr>
          <w:p w:rsidRPr="00AB26E7" w:rsidR="00E0441E" w:rsidP="00975562" w:rsidRDefault="00E0441E" w14:paraId="47E7AC27" w14:textId="77777777">
            <w:pPr>
              <w:pStyle w:val="cg"/>
              <w:rPr>
                <w:lang w:val="en-GB"/>
              </w:rPr>
            </w:pPr>
          </w:p>
        </w:tc>
        <w:tc>
          <w:tcPr>
            <w:tcW w:w="3238" w:type="dxa"/>
            <w:tcBorders>
              <w:top w:val="nil"/>
              <w:left w:val="nil"/>
              <w:bottom w:val="single" w:color="000000" w:sz="4" w:space="0"/>
              <w:right w:val="single" w:color="000000" w:sz="4" w:space="0"/>
            </w:tcBorders>
            <w:shd w:val="clear" w:color="auto" w:fill="auto"/>
            <w:noWrap/>
            <w:vAlign w:val="center"/>
            <w:hideMark/>
          </w:tcPr>
          <w:p w:rsidRPr="00AB26E7" w:rsidR="00E0441E" w:rsidP="00975562" w:rsidRDefault="00E0441E" w14:paraId="1DC43341" w14:textId="77777777">
            <w:pPr>
              <w:pStyle w:val="cg"/>
              <w:rPr>
                <w:lang w:val="en-GB"/>
              </w:rPr>
            </w:pPr>
            <w:r w:rsidRPr="00AB26E7">
              <w:rPr>
                <w:lang w:val="en-GB"/>
              </w:rPr>
              <w:t>Rice hispa (</w:t>
            </w:r>
            <w:r w:rsidRPr="00AB26E7">
              <w:rPr>
                <w:i/>
                <w:iCs/>
                <w:lang w:val="en-GB"/>
              </w:rPr>
              <w:t xml:space="preserve">Dicladispa </w:t>
            </w:r>
            <w:r w:rsidRPr="00AB26E7">
              <w:rPr>
                <w:lang w:val="en-GB"/>
              </w:rPr>
              <w:t>sp)</w:t>
            </w:r>
          </w:p>
        </w:tc>
        <w:tc>
          <w:tcPr>
            <w:tcW w:w="4678" w:type="dxa"/>
            <w:tcBorders>
              <w:top w:val="nil"/>
              <w:left w:val="nil"/>
              <w:bottom w:val="single" w:color="000000" w:sz="4" w:space="0"/>
              <w:right w:val="single" w:color="000000" w:sz="4" w:space="0"/>
            </w:tcBorders>
            <w:shd w:val="clear" w:color="auto" w:fill="auto"/>
            <w:noWrap/>
            <w:vAlign w:val="center"/>
            <w:hideMark/>
          </w:tcPr>
          <w:p w:rsidRPr="00AB26E7" w:rsidR="00E0441E" w:rsidP="00975562" w:rsidRDefault="00E0441E" w14:paraId="0AEF0B59" w14:textId="7B3EB02B">
            <w:pPr>
              <w:pStyle w:val="cg"/>
              <w:rPr>
                <w:lang w:val="en-GB"/>
              </w:rPr>
            </w:pPr>
            <w:r w:rsidRPr="00AB26E7">
              <w:rPr>
                <w:lang w:val="en-GB"/>
              </w:rPr>
              <w:t>-</w:t>
            </w:r>
            <w:r w:rsidRPr="00AB26E7" w:rsidR="004E7323">
              <w:rPr>
                <w:lang w:val="en-GB"/>
              </w:rPr>
              <w:t xml:space="preserve"> </w:t>
            </w:r>
            <w:r w:rsidRPr="00AB26E7">
              <w:rPr>
                <w:lang w:val="en-GB"/>
              </w:rPr>
              <w:t>Found mostly in irrigated fields. Avoid stagnant water in the fields</w:t>
            </w:r>
          </w:p>
        </w:tc>
      </w:tr>
      <w:tr w:rsidRPr="00D52A41" w:rsidR="00E0441E" w:rsidTr="00975562" w14:paraId="2013B141" w14:textId="77777777">
        <w:trPr>
          <w:trHeight w:val="518"/>
        </w:trPr>
        <w:tc>
          <w:tcPr>
            <w:tcW w:w="935" w:type="dxa"/>
            <w:tcBorders>
              <w:top w:val="nil"/>
              <w:left w:val="single" w:color="000000" w:sz="4" w:space="0"/>
              <w:bottom w:val="single" w:color="000000" w:sz="4" w:space="0"/>
              <w:right w:val="single" w:color="000000" w:sz="4" w:space="0"/>
            </w:tcBorders>
            <w:shd w:val="clear" w:color="auto" w:fill="auto"/>
            <w:noWrap/>
            <w:vAlign w:val="center"/>
            <w:hideMark/>
          </w:tcPr>
          <w:p w:rsidRPr="00AB26E7" w:rsidR="00E0441E" w:rsidP="00975562" w:rsidRDefault="00E0441E" w14:paraId="19779FD6" w14:textId="77777777">
            <w:pPr>
              <w:pStyle w:val="cg"/>
              <w:rPr>
                <w:lang w:val="en-GB"/>
              </w:rPr>
            </w:pPr>
            <w:r w:rsidRPr="00AB26E7">
              <w:rPr>
                <w:lang w:val="en-GB"/>
              </w:rPr>
              <w:t>Weeds</w:t>
            </w:r>
          </w:p>
        </w:tc>
        <w:tc>
          <w:tcPr>
            <w:tcW w:w="3238" w:type="dxa"/>
            <w:tcBorders>
              <w:top w:val="nil"/>
              <w:left w:val="nil"/>
              <w:bottom w:val="single" w:color="000000" w:sz="4" w:space="0"/>
              <w:right w:val="single" w:color="000000" w:sz="4" w:space="0"/>
            </w:tcBorders>
            <w:shd w:val="clear" w:color="auto" w:fill="auto"/>
            <w:vAlign w:val="center"/>
            <w:hideMark/>
          </w:tcPr>
          <w:p w:rsidRPr="00AB26E7" w:rsidR="00E0441E" w:rsidP="00975562" w:rsidRDefault="00E0441E" w14:paraId="1D3B902A" w14:textId="77777777">
            <w:pPr>
              <w:pStyle w:val="cg"/>
              <w:rPr>
                <w:lang w:val="en-GB"/>
              </w:rPr>
            </w:pPr>
            <w:r w:rsidRPr="00AB26E7">
              <w:rPr>
                <w:lang w:val="en-GB"/>
              </w:rPr>
              <w:t>Cyperus rotandus, striga</w:t>
            </w:r>
            <w:r w:rsidRPr="00AB26E7">
              <w:rPr>
                <w:lang w:val="en-GB"/>
              </w:rPr>
              <w:br/>
            </w:r>
            <w:r w:rsidRPr="00AB26E7">
              <w:rPr>
                <w:lang w:val="en-GB"/>
              </w:rPr>
              <w:t>All types</w:t>
            </w:r>
          </w:p>
        </w:tc>
        <w:tc>
          <w:tcPr>
            <w:tcW w:w="4678" w:type="dxa"/>
            <w:tcBorders>
              <w:top w:val="nil"/>
              <w:left w:val="nil"/>
              <w:bottom w:val="single" w:color="000000" w:sz="4" w:space="0"/>
              <w:right w:val="single" w:color="000000" w:sz="4" w:space="0"/>
            </w:tcBorders>
            <w:shd w:val="clear" w:color="auto" w:fill="auto"/>
            <w:vAlign w:val="center"/>
            <w:hideMark/>
          </w:tcPr>
          <w:p w:rsidRPr="00AB26E7" w:rsidR="00E0441E" w:rsidP="00975562" w:rsidRDefault="00E0441E" w14:paraId="1116504F" w14:textId="29CEC14E">
            <w:pPr>
              <w:pStyle w:val="cg"/>
              <w:rPr>
                <w:lang w:val="en-GB"/>
              </w:rPr>
            </w:pPr>
            <w:r w:rsidRPr="00AB26E7">
              <w:rPr>
                <w:lang w:val="en-GB"/>
              </w:rPr>
              <w:t>-</w:t>
            </w:r>
            <w:r w:rsidRPr="00AB26E7" w:rsidR="004E7323">
              <w:rPr>
                <w:lang w:val="en-GB"/>
              </w:rPr>
              <w:t xml:space="preserve"> </w:t>
            </w:r>
            <w:r w:rsidRPr="00AB26E7">
              <w:rPr>
                <w:lang w:val="en-GB"/>
              </w:rPr>
              <w:t>Early clean weeding</w:t>
            </w:r>
            <w:r w:rsidRPr="00AB26E7">
              <w:rPr>
                <w:lang w:val="en-GB"/>
              </w:rPr>
              <w:br/>
            </w:r>
            <w:r w:rsidRPr="00AB26E7">
              <w:rPr>
                <w:lang w:val="en-GB"/>
              </w:rPr>
              <w:t>-</w:t>
            </w:r>
            <w:r w:rsidRPr="00AB26E7" w:rsidR="004E7323">
              <w:rPr>
                <w:lang w:val="en-GB"/>
              </w:rPr>
              <w:t xml:space="preserve"> </w:t>
            </w:r>
            <w:r w:rsidRPr="00AB26E7">
              <w:rPr>
                <w:lang w:val="en-GB"/>
              </w:rPr>
              <w:t>Use recommended herbicides if necessary</w:t>
            </w:r>
          </w:p>
        </w:tc>
      </w:tr>
      <w:tr w:rsidRPr="00D52A41" w:rsidR="00E0441E" w:rsidTr="00975562" w14:paraId="41006616" w14:textId="77777777">
        <w:trPr>
          <w:trHeight w:val="769"/>
        </w:trPr>
        <w:tc>
          <w:tcPr>
            <w:tcW w:w="935" w:type="dxa"/>
            <w:vMerge w:val="restart"/>
            <w:tcBorders>
              <w:top w:val="nil"/>
              <w:left w:val="single" w:color="000000" w:sz="4" w:space="0"/>
              <w:bottom w:val="single" w:color="000000" w:sz="4" w:space="0"/>
              <w:right w:val="single" w:color="000000" w:sz="4" w:space="0"/>
            </w:tcBorders>
            <w:shd w:val="clear" w:color="auto" w:fill="auto"/>
            <w:noWrap/>
            <w:vAlign w:val="center"/>
            <w:hideMark/>
          </w:tcPr>
          <w:p w:rsidRPr="00AB26E7" w:rsidR="00E0441E" w:rsidP="00975562" w:rsidRDefault="00E0441E" w14:paraId="2E83DA30" w14:textId="77777777">
            <w:pPr>
              <w:pStyle w:val="cg"/>
              <w:rPr>
                <w:lang w:val="en-GB"/>
              </w:rPr>
            </w:pPr>
            <w:r w:rsidRPr="00AB26E7">
              <w:rPr>
                <w:lang w:val="en-GB"/>
              </w:rPr>
              <w:t>Diseases</w:t>
            </w:r>
          </w:p>
        </w:tc>
        <w:tc>
          <w:tcPr>
            <w:tcW w:w="3238" w:type="dxa"/>
            <w:tcBorders>
              <w:top w:val="nil"/>
              <w:left w:val="nil"/>
              <w:bottom w:val="single" w:color="000000" w:sz="4" w:space="0"/>
              <w:right w:val="single" w:color="000000" w:sz="4" w:space="0"/>
            </w:tcBorders>
            <w:shd w:val="clear" w:color="auto" w:fill="auto"/>
            <w:noWrap/>
            <w:vAlign w:val="center"/>
            <w:hideMark/>
          </w:tcPr>
          <w:p w:rsidRPr="00AB26E7" w:rsidR="00E0441E" w:rsidP="00975562" w:rsidRDefault="00E0441E" w14:paraId="13563988" w14:textId="77948ED9">
            <w:pPr>
              <w:pStyle w:val="cg"/>
              <w:rPr>
                <w:lang w:val="en-GB"/>
              </w:rPr>
            </w:pPr>
            <w:r w:rsidRPr="00AB26E7">
              <w:rPr>
                <w:lang w:val="en-GB"/>
              </w:rPr>
              <w:t>Rice yellow mottle virus</w:t>
            </w:r>
            <w:r w:rsidRPr="00AB26E7" w:rsidR="00FD4F49">
              <w:rPr>
                <w:lang w:val="en-GB"/>
              </w:rPr>
              <w:t xml:space="preserve"> (RYMV)</w:t>
            </w:r>
          </w:p>
        </w:tc>
        <w:tc>
          <w:tcPr>
            <w:tcW w:w="4678" w:type="dxa"/>
            <w:tcBorders>
              <w:top w:val="nil"/>
              <w:left w:val="nil"/>
              <w:bottom w:val="single" w:color="000000" w:sz="4" w:space="0"/>
              <w:right w:val="single" w:color="000000" w:sz="4" w:space="0"/>
            </w:tcBorders>
            <w:shd w:val="clear" w:color="auto" w:fill="auto"/>
            <w:vAlign w:val="center"/>
            <w:hideMark/>
          </w:tcPr>
          <w:p w:rsidRPr="00AB26E7" w:rsidR="00E0441E" w:rsidP="00975562" w:rsidRDefault="00E0441E" w14:paraId="6DE9E4EE" w14:textId="65E8A6E3">
            <w:pPr>
              <w:pStyle w:val="cg"/>
              <w:rPr>
                <w:lang w:val="en-GB"/>
              </w:rPr>
            </w:pPr>
            <w:r w:rsidRPr="00AB26E7">
              <w:rPr>
                <w:lang w:val="en-GB"/>
              </w:rPr>
              <w:t>-</w:t>
            </w:r>
            <w:r w:rsidRPr="00AB26E7" w:rsidR="004E7323">
              <w:rPr>
                <w:lang w:val="en-GB"/>
              </w:rPr>
              <w:t xml:space="preserve"> </w:t>
            </w:r>
            <w:r w:rsidRPr="00AB26E7">
              <w:rPr>
                <w:lang w:val="en-GB"/>
              </w:rPr>
              <w:t>Field sanitation including burning of crop residues and removal of volunteer plants</w:t>
            </w:r>
            <w:r w:rsidRPr="00AB26E7">
              <w:rPr>
                <w:lang w:val="en-GB"/>
              </w:rPr>
              <w:br/>
            </w:r>
            <w:r w:rsidRPr="00AB26E7">
              <w:rPr>
                <w:lang w:val="en-GB"/>
              </w:rPr>
              <w:t>-</w:t>
            </w:r>
            <w:r w:rsidRPr="00AB26E7" w:rsidR="004E7323">
              <w:rPr>
                <w:lang w:val="en-GB"/>
              </w:rPr>
              <w:t xml:space="preserve"> </w:t>
            </w:r>
            <w:r w:rsidRPr="00AB26E7">
              <w:rPr>
                <w:lang w:val="en-GB"/>
              </w:rPr>
              <w:t>Use of resistant varieties</w:t>
            </w:r>
          </w:p>
        </w:tc>
      </w:tr>
      <w:tr w:rsidRPr="00D52A41" w:rsidR="00E0441E" w:rsidTr="00975562" w14:paraId="042A7CAA" w14:textId="77777777">
        <w:trPr>
          <w:trHeight w:val="514"/>
        </w:trPr>
        <w:tc>
          <w:tcPr>
            <w:tcW w:w="935" w:type="dxa"/>
            <w:vMerge/>
            <w:tcBorders>
              <w:top w:val="nil"/>
              <w:left w:val="single" w:color="000000" w:sz="4" w:space="0"/>
              <w:bottom w:val="single" w:color="000000" w:sz="4" w:space="0"/>
              <w:right w:val="single" w:color="000000" w:sz="4" w:space="0"/>
            </w:tcBorders>
            <w:vAlign w:val="center"/>
            <w:hideMark/>
          </w:tcPr>
          <w:p w:rsidRPr="00AB26E7" w:rsidR="00E0441E" w:rsidP="00975562" w:rsidRDefault="00E0441E" w14:paraId="47593BEC" w14:textId="77777777">
            <w:pPr>
              <w:pStyle w:val="cg"/>
              <w:rPr>
                <w:lang w:val="en-GB"/>
              </w:rPr>
            </w:pPr>
          </w:p>
        </w:tc>
        <w:tc>
          <w:tcPr>
            <w:tcW w:w="3238" w:type="dxa"/>
            <w:tcBorders>
              <w:top w:val="nil"/>
              <w:left w:val="nil"/>
              <w:bottom w:val="single" w:color="000000" w:sz="4" w:space="0"/>
              <w:right w:val="single" w:color="000000" w:sz="4" w:space="0"/>
            </w:tcBorders>
            <w:shd w:val="clear" w:color="auto" w:fill="auto"/>
            <w:vAlign w:val="center"/>
            <w:hideMark/>
          </w:tcPr>
          <w:p w:rsidRPr="00AB26E7" w:rsidR="00E0441E" w:rsidP="00975562" w:rsidRDefault="00E0441E" w14:paraId="455CB615" w14:textId="77777777">
            <w:pPr>
              <w:pStyle w:val="cg"/>
              <w:rPr>
                <w:lang w:val="en-GB"/>
              </w:rPr>
            </w:pPr>
            <w:r w:rsidRPr="00AB26E7">
              <w:rPr>
                <w:lang w:val="en-GB"/>
              </w:rPr>
              <w:t>Rice blast (</w:t>
            </w:r>
            <w:r w:rsidRPr="00AB26E7">
              <w:rPr>
                <w:i/>
                <w:iCs/>
                <w:lang w:val="en-GB"/>
              </w:rPr>
              <w:t>Pyricularia oryzae</w:t>
            </w:r>
            <w:r w:rsidRPr="00AB26E7">
              <w:rPr>
                <w:lang w:val="en-GB"/>
              </w:rPr>
              <w:t>)</w:t>
            </w:r>
          </w:p>
        </w:tc>
        <w:tc>
          <w:tcPr>
            <w:tcW w:w="4678" w:type="dxa"/>
            <w:vMerge w:val="restart"/>
            <w:tcBorders>
              <w:top w:val="nil"/>
              <w:left w:val="single" w:color="000000" w:sz="4" w:space="0"/>
              <w:bottom w:val="single" w:color="000000" w:sz="4" w:space="0"/>
              <w:right w:val="single" w:color="000000" w:sz="4" w:space="0"/>
            </w:tcBorders>
            <w:shd w:val="clear" w:color="auto" w:fill="auto"/>
            <w:vAlign w:val="center"/>
            <w:hideMark/>
          </w:tcPr>
          <w:p w:rsidRPr="00AB26E7" w:rsidR="00E0441E" w:rsidP="00975562" w:rsidRDefault="00E0441E" w14:paraId="10C22C4F" w14:textId="26F04CAD">
            <w:pPr>
              <w:pStyle w:val="cg"/>
              <w:rPr>
                <w:lang w:val="en-GB"/>
              </w:rPr>
            </w:pPr>
            <w:r w:rsidRPr="00AB26E7">
              <w:rPr>
                <w:lang w:val="en-GB"/>
              </w:rPr>
              <w:t>-</w:t>
            </w:r>
            <w:r w:rsidRPr="00AB26E7" w:rsidR="004E7323">
              <w:rPr>
                <w:lang w:val="en-GB"/>
              </w:rPr>
              <w:t xml:space="preserve"> </w:t>
            </w:r>
            <w:r w:rsidRPr="00AB26E7">
              <w:rPr>
                <w:lang w:val="en-GB"/>
              </w:rPr>
              <w:t>Destruction of crop residues</w:t>
            </w:r>
            <w:r w:rsidRPr="00AB26E7">
              <w:rPr>
                <w:lang w:val="en-GB"/>
              </w:rPr>
              <w:br/>
            </w:r>
            <w:r w:rsidRPr="00AB26E7">
              <w:rPr>
                <w:lang w:val="en-GB"/>
              </w:rPr>
              <w:t>-</w:t>
            </w:r>
            <w:r w:rsidRPr="00AB26E7" w:rsidR="004E7323">
              <w:rPr>
                <w:lang w:val="en-GB"/>
              </w:rPr>
              <w:t xml:space="preserve"> </w:t>
            </w:r>
            <w:r w:rsidRPr="00AB26E7">
              <w:rPr>
                <w:lang w:val="en-GB"/>
              </w:rPr>
              <w:t>Clean seeds</w:t>
            </w:r>
            <w:r w:rsidRPr="00AB26E7">
              <w:rPr>
                <w:lang w:val="en-GB"/>
              </w:rPr>
              <w:br/>
            </w:r>
            <w:r w:rsidRPr="00AB26E7">
              <w:rPr>
                <w:lang w:val="en-GB"/>
              </w:rPr>
              <w:t>-</w:t>
            </w:r>
            <w:r w:rsidRPr="00AB26E7" w:rsidR="004E7323">
              <w:rPr>
                <w:lang w:val="en-GB"/>
              </w:rPr>
              <w:t xml:space="preserve"> </w:t>
            </w:r>
            <w:r w:rsidRPr="00AB26E7">
              <w:rPr>
                <w:lang w:val="en-GB"/>
              </w:rPr>
              <w:t>Avoid use of excessive nitrogen fertilizers</w:t>
            </w:r>
            <w:r w:rsidRPr="00AB26E7">
              <w:rPr>
                <w:lang w:val="en-GB"/>
              </w:rPr>
              <w:br/>
            </w:r>
            <w:r w:rsidRPr="00AB26E7">
              <w:rPr>
                <w:lang w:val="en-GB"/>
              </w:rPr>
              <w:t>-</w:t>
            </w:r>
            <w:r w:rsidRPr="00AB26E7" w:rsidR="004E7323">
              <w:rPr>
                <w:lang w:val="en-GB"/>
              </w:rPr>
              <w:t xml:space="preserve"> </w:t>
            </w:r>
            <w:r w:rsidRPr="00AB26E7">
              <w:rPr>
                <w:lang w:val="en-GB"/>
              </w:rPr>
              <w:t>Use resistance varieties</w:t>
            </w:r>
            <w:r w:rsidRPr="00AB26E7">
              <w:rPr>
                <w:lang w:val="en-GB"/>
              </w:rPr>
              <w:br/>
            </w:r>
            <w:r w:rsidRPr="00AB26E7">
              <w:rPr>
                <w:lang w:val="en-GB"/>
              </w:rPr>
              <w:t>-</w:t>
            </w:r>
            <w:r w:rsidRPr="00AB26E7" w:rsidR="004E7323">
              <w:rPr>
                <w:lang w:val="en-GB"/>
              </w:rPr>
              <w:t xml:space="preserve"> </w:t>
            </w:r>
            <w:r w:rsidRPr="00AB26E7">
              <w:rPr>
                <w:lang w:val="en-GB"/>
              </w:rPr>
              <w:t>Appropriate crop rotation</w:t>
            </w:r>
            <w:r w:rsidRPr="00AB26E7">
              <w:rPr>
                <w:lang w:val="en-GB"/>
              </w:rPr>
              <w:br/>
            </w:r>
            <w:r w:rsidRPr="00AB26E7">
              <w:rPr>
                <w:lang w:val="en-GB"/>
              </w:rPr>
              <w:t>-</w:t>
            </w:r>
            <w:r w:rsidRPr="00AB26E7" w:rsidR="004E7323">
              <w:rPr>
                <w:lang w:val="en-GB"/>
              </w:rPr>
              <w:t xml:space="preserve"> </w:t>
            </w:r>
            <w:r w:rsidRPr="00AB26E7">
              <w:rPr>
                <w:lang w:val="en-GB"/>
              </w:rPr>
              <w:t>Timely planting</w:t>
            </w:r>
            <w:r w:rsidRPr="00AB26E7">
              <w:rPr>
                <w:lang w:val="en-GB"/>
              </w:rPr>
              <w:br/>
            </w:r>
            <w:r w:rsidRPr="00AB26E7">
              <w:rPr>
                <w:lang w:val="en-GB"/>
              </w:rPr>
              <w:t>-</w:t>
            </w:r>
            <w:r w:rsidRPr="00AB26E7" w:rsidR="004E7323">
              <w:rPr>
                <w:lang w:val="en-GB"/>
              </w:rPr>
              <w:t xml:space="preserve"> </w:t>
            </w:r>
            <w:r w:rsidRPr="00AB26E7">
              <w:rPr>
                <w:lang w:val="en-GB"/>
              </w:rPr>
              <w:t>Burying crop debris</w:t>
            </w:r>
          </w:p>
        </w:tc>
      </w:tr>
      <w:tr w:rsidRPr="00D52A41" w:rsidR="00E0441E" w:rsidTr="00975562" w14:paraId="6D62DC50" w14:textId="77777777">
        <w:trPr>
          <w:trHeight w:val="518"/>
        </w:trPr>
        <w:tc>
          <w:tcPr>
            <w:tcW w:w="935" w:type="dxa"/>
            <w:vMerge/>
            <w:tcBorders>
              <w:top w:val="nil"/>
              <w:left w:val="single" w:color="000000" w:sz="4" w:space="0"/>
              <w:bottom w:val="single" w:color="000000" w:sz="4" w:space="0"/>
              <w:right w:val="single" w:color="000000" w:sz="4" w:space="0"/>
            </w:tcBorders>
            <w:vAlign w:val="center"/>
            <w:hideMark/>
          </w:tcPr>
          <w:p w:rsidRPr="00AB26E7" w:rsidR="00E0441E" w:rsidP="00975562" w:rsidRDefault="00E0441E" w14:paraId="6CFD2E71" w14:textId="77777777">
            <w:pPr>
              <w:pStyle w:val="cg"/>
              <w:rPr>
                <w:lang w:val="en-GB"/>
              </w:rPr>
            </w:pPr>
          </w:p>
        </w:tc>
        <w:tc>
          <w:tcPr>
            <w:tcW w:w="3238" w:type="dxa"/>
            <w:tcBorders>
              <w:top w:val="nil"/>
              <w:left w:val="nil"/>
              <w:bottom w:val="single" w:color="000000" w:sz="4" w:space="0"/>
              <w:right w:val="single" w:color="000000" w:sz="4" w:space="0"/>
            </w:tcBorders>
            <w:shd w:val="clear" w:color="auto" w:fill="auto"/>
            <w:vAlign w:val="center"/>
            <w:hideMark/>
          </w:tcPr>
          <w:p w:rsidRPr="00AB26E7" w:rsidR="00E0441E" w:rsidP="00975562" w:rsidRDefault="00E0441E" w14:paraId="47EB9717" w14:textId="77777777">
            <w:pPr>
              <w:pStyle w:val="cg"/>
              <w:rPr>
                <w:lang w:val="en-GB"/>
              </w:rPr>
            </w:pPr>
            <w:r w:rsidRPr="00AB26E7">
              <w:rPr>
                <w:lang w:val="en-GB"/>
              </w:rPr>
              <w:t>Brown leaf spot (</w:t>
            </w:r>
            <w:r w:rsidRPr="00AB26E7">
              <w:rPr>
                <w:i/>
                <w:iCs/>
                <w:lang w:val="en-GB"/>
              </w:rPr>
              <w:t xml:space="preserve">Helminthosporium </w:t>
            </w:r>
            <w:r w:rsidRPr="00AB26E7">
              <w:rPr>
                <w:lang w:val="en-GB"/>
              </w:rPr>
              <w:t>spp)</w:t>
            </w:r>
          </w:p>
        </w:tc>
        <w:tc>
          <w:tcPr>
            <w:tcW w:w="4678" w:type="dxa"/>
            <w:vMerge/>
            <w:tcBorders>
              <w:top w:val="nil"/>
              <w:left w:val="single" w:color="000000" w:sz="4" w:space="0"/>
              <w:bottom w:val="single" w:color="000000" w:sz="4" w:space="0"/>
              <w:right w:val="single" w:color="000000" w:sz="4" w:space="0"/>
            </w:tcBorders>
            <w:vAlign w:val="center"/>
            <w:hideMark/>
          </w:tcPr>
          <w:p w:rsidRPr="00AB26E7" w:rsidR="00E0441E" w:rsidP="00975562" w:rsidRDefault="00E0441E" w14:paraId="341038E1" w14:textId="77777777">
            <w:pPr>
              <w:pStyle w:val="cg"/>
              <w:rPr>
                <w:lang w:val="en-GB"/>
              </w:rPr>
            </w:pPr>
          </w:p>
        </w:tc>
      </w:tr>
      <w:tr w:rsidRPr="00AB26E7" w:rsidR="00E0441E" w:rsidTr="00975562" w14:paraId="6FA10E1A" w14:textId="77777777">
        <w:trPr>
          <w:trHeight w:val="429"/>
        </w:trPr>
        <w:tc>
          <w:tcPr>
            <w:tcW w:w="935" w:type="dxa"/>
            <w:vMerge/>
            <w:tcBorders>
              <w:top w:val="nil"/>
              <w:left w:val="single" w:color="000000" w:sz="4" w:space="0"/>
              <w:bottom w:val="single" w:color="000000" w:sz="4" w:space="0"/>
              <w:right w:val="single" w:color="000000" w:sz="4" w:space="0"/>
            </w:tcBorders>
            <w:vAlign w:val="center"/>
            <w:hideMark/>
          </w:tcPr>
          <w:p w:rsidRPr="00AB26E7" w:rsidR="00E0441E" w:rsidP="00975562" w:rsidRDefault="00E0441E" w14:paraId="04AADB55" w14:textId="77777777">
            <w:pPr>
              <w:pStyle w:val="cg"/>
              <w:rPr>
                <w:lang w:val="en-GB"/>
              </w:rPr>
            </w:pPr>
          </w:p>
        </w:tc>
        <w:tc>
          <w:tcPr>
            <w:tcW w:w="3238" w:type="dxa"/>
            <w:tcBorders>
              <w:top w:val="nil"/>
              <w:left w:val="nil"/>
              <w:bottom w:val="single" w:color="000000" w:sz="4" w:space="0"/>
              <w:right w:val="single" w:color="000000" w:sz="4" w:space="0"/>
            </w:tcBorders>
            <w:shd w:val="clear" w:color="auto" w:fill="auto"/>
            <w:vAlign w:val="center"/>
            <w:hideMark/>
          </w:tcPr>
          <w:p w:rsidRPr="00AB26E7" w:rsidR="00E0441E" w:rsidP="00975562" w:rsidRDefault="00E0441E" w14:paraId="29ACFF82" w14:textId="77777777">
            <w:pPr>
              <w:pStyle w:val="cg"/>
              <w:rPr>
                <w:lang w:val="en-GB"/>
              </w:rPr>
            </w:pPr>
            <w:r w:rsidRPr="00AB26E7">
              <w:rPr>
                <w:lang w:val="en-GB"/>
              </w:rPr>
              <w:t>Sheath rot (</w:t>
            </w:r>
            <w:r w:rsidRPr="00AB26E7">
              <w:rPr>
                <w:i/>
                <w:iCs/>
                <w:lang w:val="en-GB"/>
              </w:rPr>
              <w:t>Acrocylindrium oryzae</w:t>
            </w:r>
            <w:r w:rsidRPr="00AB26E7">
              <w:rPr>
                <w:lang w:val="en-GB"/>
              </w:rPr>
              <w:t>)</w:t>
            </w:r>
          </w:p>
        </w:tc>
        <w:tc>
          <w:tcPr>
            <w:tcW w:w="4678" w:type="dxa"/>
            <w:vMerge/>
            <w:tcBorders>
              <w:top w:val="nil"/>
              <w:left w:val="single" w:color="000000" w:sz="4" w:space="0"/>
              <w:bottom w:val="single" w:color="000000" w:sz="4" w:space="0"/>
              <w:right w:val="single" w:color="000000" w:sz="4" w:space="0"/>
            </w:tcBorders>
            <w:vAlign w:val="center"/>
            <w:hideMark/>
          </w:tcPr>
          <w:p w:rsidRPr="00AB26E7" w:rsidR="00E0441E" w:rsidP="00975562" w:rsidRDefault="00E0441E" w14:paraId="6CD2D778" w14:textId="77777777">
            <w:pPr>
              <w:pStyle w:val="cg"/>
              <w:rPr>
                <w:lang w:val="en-GB"/>
              </w:rPr>
            </w:pPr>
          </w:p>
        </w:tc>
      </w:tr>
      <w:tr w:rsidRPr="00D52A41" w:rsidR="00E0441E" w:rsidTr="00975562" w14:paraId="633522AF" w14:textId="77777777">
        <w:trPr>
          <w:trHeight w:val="936"/>
        </w:trPr>
        <w:tc>
          <w:tcPr>
            <w:tcW w:w="935" w:type="dxa"/>
            <w:tcBorders>
              <w:top w:val="nil"/>
              <w:left w:val="single" w:color="000000" w:sz="4" w:space="0"/>
              <w:bottom w:val="single" w:color="000000" w:sz="4" w:space="0"/>
              <w:right w:val="single" w:color="000000" w:sz="4" w:space="0"/>
            </w:tcBorders>
            <w:shd w:val="clear" w:color="auto" w:fill="auto"/>
            <w:noWrap/>
            <w:vAlign w:val="center"/>
            <w:hideMark/>
          </w:tcPr>
          <w:p w:rsidRPr="00AB26E7" w:rsidR="00E0441E" w:rsidP="00975562" w:rsidRDefault="00E0441E" w14:paraId="10A6F0DC" w14:textId="77777777">
            <w:pPr>
              <w:pStyle w:val="cg"/>
              <w:rPr>
                <w:lang w:val="en-GB"/>
              </w:rPr>
            </w:pPr>
            <w:r w:rsidRPr="00AB26E7">
              <w:rPr>
                <w:lang w:val="en-GB"/>
              </w:rPr>
              <w:t>Vermins</w:t>
            </w:r>
          </w:p>
        </w:tc>
        <w:tc>
          <w:tcPr>
            <w:tcW w:w="3238" w:type="dxa"/>
            <w:tcBorders>
              <w:top w:val="nil"/>
              <w:left w:val="nil"/>
              <w:bottom w:val="single" w:color="000000" w:sz="4" w:space="0"/>
              <w:right w:val="single" w:color="000000" w:sz="4" w:space="0"/>
            </w:tcBorders>
            <w:shd w:val="clear" w:color="auto" w:fill="auto"/>
            <w:vAlign w:val="center"/>
            <w:hideMark/>
          </w:tcPr>
          <w:p w:rsidRPr="00AB26E7" w:rsidR="00E0441E" w:rsidP="00975562" w:rsidRDefault="00E0441E" w14:paraId="6F72F3AC" w14:textId="77777777">
            <w:pPr>
              <w:pStyle w:val="cg"/>
              <w:rPr>
                <w:lang w:val="en-GB"/>
              </w:rPr>
            </w:pPr>
            <w:r w:rsidRPr="00AB26E7">
              <w:rPr>
                <w:lang w:val="en-GB"/>
              </w:rPr>
              <w:t>Birds</w:t>
            </w:r>
            <w:r w:rsidRPr="00AB26E7">
              <w:rPr>
                <w:lang w:val="en-GB"/>
              </w:rPr>
              <w:br/>
            </w:r>
            <w:r w:rsidRPr="00AB26E7">
              <w:rPr>
                <w:lang w:val="en-GB"/>
              </w:rPr>
              <w:t>Rats</w:t>
            </w:r>
          </w:p>
        </w:tc>
        <w:tc>
          <w:tcPr>
            <w:tcW w:w="4678" w:type="dxa"/>
            <w:tcBorders>
              <w:top w:val="nil"/>
              <w:left w:val="nil"/>
              <w:bottom w:val="single" w:color="000000" w:sz="4" w:space="0"/>
              <w:right w:val="single" w:color="000000" w:sz="4" w:space="0"/>
            </w:tcBorders>
            <w:shd w:val="clear" w:color="auto" w:fill="auto"/>
            <w:vAlign w:val="center"/>
            <w:hideMark/>
          </w:tcPr>
          <w:p w:rsidRPr="00AB26E7" w:rsidR="00E0441E" w:rsidP="00975562" w:rsidRDefault="00E0441E" w14:paraId="27FAFFD4" w14:textId="0F7CCA98">
            <w:pPr>
              <w:pStyle w:val="cg"/>
              <w:rPr>
                <w:lang w:val="en-GB"/>
              </w:rPr>
            </w:pPr>
            <w:r w:rsidRPr="00AB26E7">
              <w:rPr>
                <w:lang w:val="en-GB"/>
              </w:rPr>
              <w:t>-</w:t>
            </w:r>
            <w:r w:rsidRPr="00AB26E7" w:rsidR="004E7323">
              <w:rPr>
                <w:lang w:val="en-GB"/>
              </w:rPr>
              <w:t xml:space="preserve"> </w:t>
            </w:r>
            <w:r w:rsidRPr="00AB26E7">
              <w:rPr>
                <w:lang w:val="en-GB"/>
              </w:rPr>
              <w:t>Scaring</w:t>
            </w:r>
            <w:r w:rsidRPr="00AB26E7">
              <w:rPr>
                <w:lang w:val="en-GB"/>
              </w:rPr>
              <w:br/>
            </w:r>
            <w:r w:rsidRPr="00AB26E7">
              <w:rPr>
                <w:lang w:val="en-GB"/>
              </w:rPr>
              <w:t>-</w:t>
            </w:r>
            <w:r w:rsidRPr="00AB26E7" w:rsidR="004E7323">
              <w:rPr>
                <w:lang w:val="en-GB"/>
              </w:rPr>
              <w:t xml:space="preserve"> </w:t>
            </w:r>
            <w:r w:rsidRPr="00AB26E7">
              <w:rPr>
                <w:lang w:val="en-GB"/>
              </w:rPr>
              <w:t>Bush clearing</w:t>
            </w:r>
            <w:r w:rsidRPr="00AB26E7">
              <w:rPr>
                <w:lang w:val="en-GB"/>
              </w:rPr>
              <w:br/>
            </w:r>
            <w:r w:rsidRPr="00AB26E7">
              <w:rPr>
                <w:lang w:val="en-GB"/>
              </w:rPr>
              <w:t>-</w:t>
            </w:r>
            <w:r w:rsidRPr="00AB26E7" w:rsidR="004E7323">
              <w:rPr>
                <w:lang w:val="en-GB"/>
              </w:rPr>
              <w:t xml:space="preserve"> </w:t>
            </w:r>
            <w:r w:rsidRPr="00AB26E7">
              <w:rPr>
                <w:lang w:val="en-GB"/>
              </w:rPr>
              <w:t>Early harvesting</w:t>
            </w:r>
            <w:r w:rsidRPr="00AB26E7">
              <w:rPr>
                <w:lang w:val="en-GB"/>
              </w:rPr>
              <w:br/>
            </w:r>
            <w:r w:rsidRPr="00AB26E7">
              <w:rPr>
                <w:lang w:val="en-GB"/>
              </w:rPr>
              <w:t>-</w:t>
            </w:r>
            <w:r w:rsidRPr="00AB26E7" w:rsidR="004E7323">
              <w:rPr>
                <w:lang w:val="en-GB"/>
              </w:rPr>
              <w:t xml:space="preserve"> </w:t>
            </w:r>
            <w:r w:rsidRPr="00AB26E7">
              <w:rPr>
                <w:lang w:val="en-GB"/>
              </w:rPr>
              <w:t xml:space="preserve">Spraying against </w:t>
            </w:r>
            <w:r w:rsidRPr="00AB26E7" w:rsidR="00FD4F49">
              <w:rPr>
                <w:lang w:val="en-GB"/>
              </w:rPr>
              <w:t>Red-billed Quelea (</w:t>
            </w:r>
            <w:r w:rsidRPr="00AB26E7">
              <w:rPr>
                <w:i/>
                <w:lang w:val="en-GB"/>
              </w:rPr>
              <w:t>Quelea quelea</w:t>
            </w:r>
            <w:r w:rsidRPr="00AB26E7" w:rsidR="00FD4F49">
              <w:rPr>
                <w:lang w:val="en-GB"/>
              </w:rPr>
              <w:t>)</w:t>
            </w:r>
          </w:p>
        </w:tc>
      </w:tr>
    </w:tbl>
    <w:p w:rsidRPr="00AB26E7" w:rsidR="009F48A9" w:rsidP="009F48A9" w:rsidRDefault="003A7AF8" w14:paraId="02900835" w14:textId="77777777">
      <w:pPr>
        <w:pStyle w:val="source"/>
        <w:jc w:val="center"/>
        <w:rPr>
          <w:lang w:val="en-GB"/>
        </w:rPr>
      </w:pPr>
      <w:r w:rsidRPr="00AB26E7">
        <w:rPr>
          <w:lang w:val="en-GB"/>
        </w:rPr>
        <w:t xml:space="preserve">Source : </w:t>
      </w:r>
      <w:r w:rsidRPr="00AB26E7" w:rsidR="009F48A9">
        <w:rPr>
          <w:lang w:val="en-GB"/>
        </w:rPr>
        <w:t>Guide to Agricultural Production and natural Resources Management in Malawi, Ministry of Agriculture and Food Security, 2003.</w:t>
      </w:r>
    </w:p>
    <w:p w:rsidRPr="00AB26E7" w:rsidR="00E0441E" w:rsidP="003A7AF8" w:rsidRDefault="00E0441E" w14:paraId="08807609" w14:textId="1CE7C57D">
      <w:pPr>
        <w:pStyle w:val="source"/>
        <w:jc w:val="center"/>
        <w:rPr>
          <w:lang w:val="en-GB"/>
        </w:rPr>
      </w:pPr>
    </w:p>
    <w:p w:rsidRPr="00AB26E7" w:rsidR="002E3810" w:rsidP="005D0E9E" w:rsidRDefault="00E077EE" w14:paraId="433CDE4F" w14:textId="77777777">
      <w:pPr>
        <w:pStyle w:val="Heading2"/>
        <w:rPr>
          <w:lang w:val="en-GB"/>
        </w:rPr>
      </w:pPr>
      <w:bookmarkStart w:name="_Toc485048539" w:id="40"/>
      <w:r w:rsidRPr="00AB26E7">
        <w:rPr>
          <w:lang w:val="en-GB"/>
        </w:rPr>
        <w:t xml:space="preserve">Major pests and diseases of </w:t>
      </w:r>
      <w:r w:rsidRPr="00AB26E7" w:rsidR="002E3810">
        <w:rPr>
          <w:lang w:val="en-GB"/>
        </w:rPr>
        <w:t>Beans</w:t>
      </w:r>
      <w:bookmarkEnd w:id="40"/>
    </w:p>
    <w:p w:rsidRPr="00AB26E7" w:rsidR="005D0E9E" w:rsidP="005D0E9E" w:rsidRDefault="00A653A1" w14:paraId="11294888" w14:textId="2EA88D35">
      <w:pPr>
        <w:pStyle w:val="ps"/>
        <w:rPr>
          <w:lang w:val="en-GB"/>
        </w:rPr>
      </w:pPr>
      <w:r w:rsidRPr="00AB26E7">
        <w:rPr>
          <w:lang w:val="en-GB"/>
        </w:rPr>
        <w:t xml:space="preserve">Common beans or </w:t>
      </w:r>
      <w:r w:rsidRPr="00AB26E7">
        <w:rPr>
          <w:i/>
          <w:lang w:val="en-GB"/>
        </w:rPr>
        <w:t>P</w:t>
      </w:r>
      <w:r w:rsidRPr="00AB26E7" w:rsidR="0087572A">
        <w:rPr>
          <w:i/>
          <w:lang w:val="en-GB"/>
        </w:rPr>
        <w:t>haseolus</w:t>
      </w:r>
      <w:r w:rsidRPr="00AB26E7" w:rsidR="0087572A">
        <w:rPr>
          <w:lang w:val="en-GB"/>
        </w:rPr>
        <w:t xml:space="preserve"> may be regarded as one of the principal sources of protein as well as income to most farmers in Shire Valley districts. Beans are grown throughout the country with major production under rainfed system and some under irrigated system. Consequently, t</w:t>
      </w:r>
      <w:r w:rsidRPr="00AB26E7" w:rsidR="00BC5838">
        <w:rPr>
          <w:lang w:val="en-GB"/>
        </w:rPr>
        <w:t xml:space="preserve">he pest pressure and type </w:t>
      </w:r>
      <w:r w:rsidRPr="00AB26E7" w:rsidR="009F48A9">
        <w:rPr>
          <w:lang w:val="en-GB"/>
        </w:rPr>
        <w:t>vary</w:t>
      </w:r>
      <w:r w:rsidRPr="00AB26E7" w:rsidR="0087572A">
        <w:rPr>
          <w:lang w:val="en-GB"/>
        </w:rPr>
        <w:t xml:space="preserve"> due to agro-ecological and management differences. Small-scale farmers grow beans mainly as intercrop with maize, while large-scale farmers grow them as mono crop. In contrast to large-scale farmers, who apply a wide spectrum of chemicals, small scale farmers</w:t>
      </w:r>
      <w:r w:rsidRPr="00AB26E7" w:rsidR="009F48A9">
        <w:rPr>
          <w:lang w:val="en-GB"/>
        </w:rPr>
        <w:t xml:space="preserve"> in Malawi</w:t>
      </w:r>
      <w:r w:rsidRPr="00AB26E7" w:rsidR="0087572A">
        <w:rPr>
          <w:lang w:val="en-GB"/>
        </w:rPr>
        <w:t xml:space="preserve"> mainly apply cultural practices to control pests and disease in beans.</w:t>
      </w:r>
    </w:p>
    <w:p w:rsidRPr="00AB26E7" w:rsidR="0087572A" w:rsidP="005D0E9E" w:rsidRDefault="0087572A" w14:paraId="77D035FC" w14:textId="618CD6C9">
      <w:pPr>
        <w:pStyle w:val="ps"/>
        <w:rPr>
          <w:lang w:val="en-GB"/>
        </w:rPr>
      </w:pPr>
      <w:r w:rsidRPr="00AB26E7">
        <w:rPr>
          <w:lang w:val="en-GB"/>
        </w:rPr>
        <w:t xml:space="preserve">The most common diseases in beans are </w:t>
      </w:r>
      <w:r w:rsidRPr="00AB26E7">
        <w:rPr>
          <w:u w:val="single"/>
          <w:lang w:val="en-GB"/>
        </w:rPr>
        <w:t>angular leaf spot disease, anthracnose, bean rust, and root rots</w:t>
      </w:r>
      <w:r w:rsidRPr="00AB26E7">
        <w:rPr>
          <w:lang w:val="en-GB"/>
        </w:rPr>
        <w:t xml:space="preserve">. These are disease transmitted by fungi. One of the common causes of severe damage is the intensive cultivation of beans without sufficient rotation, the cultivation of resistant varieties and seed dressing </w:t>
      </w:r>
      <w:r w:rsidRPr="00AB26E7" w:rsidR="00BC5838">
        <w:rPr>
          <w:lang w:val="en-GB"/>
        </w:rPr>
        <w:t>are</w:t>
      </w:r>
      <w:r w:rsidRPr="00AB26E7">
        <w:rPr>
          <w:lang w:val="en-GB"/>
        </w:rPr>
        <w:t xml:space="preserve"> potential integrated pest management control measures, but farmers have also to be trained in the proper diagnosis of the diseases.</w:t>
      </w:r>
    </w:p>
    <w:p w:rsidRPr="00AB26E7" w:rsidR="0087572A" w:rsidP="005D0E9E" w:rsidRDefault="0087572A" w14:paraId="09B407AD" w14:textId="77777777">
      <w:pPr>
        <w:pStyle w:val="ps"/>
        <w:rPr>
          <w:lang w:val="en-GB"/>
        </w:rPr>
      </w:pPr>
      <w:r w:rsidRPr="00AB26E7">
        <w:rPr>
          <w:lang w:val="en-GB"/>
        </w:rPr>
        <w:t xml:space="preserve">The common pests in beans are </w:t>
      </w:r>
      <w:r w:rsidRPr="00AB26E7">
        <w:rPr>
          <w:u w:val="single"/>
          <w:lang w:val="en-GB"/>
        </w:rPr>
        <w:t xml:space="preserve">stem maggots, </w:t>
      </w:r>
      <w:r w:rsidRPr="00AB26E7" w:rsidR="00C50164">
        <w:rPr>
          <w:u w:val="single"/>
          <w:lang w:val="en-GB"/>
        </w:rPr>
        <w:t xml:space="preserve">aphids, </w:t>
      </w:r>
      <w:r w:rsidRPr="00AB26E7">
        <w:rPr>
          <w:u w:val="single"/>
          <w:lang w:val="en-GB"/>
        </w:rPr>
        <w:t>bruchids and foliage beetles</w:t>
      </w:r>
      <w:r w:rsidRPr="00AB26E7">
        <w:rPr>
          <w:lang w:val="en-GB"/>
        </w:rPr>
        <w:t>. Maggots of the bean fly and foliate beetles cause damage to the beans while in the field. Bruchids are storage insects that may cause severe loss of crop. Storage hygiene, improved storage structures and the application of ash, vegetable oil and botanicals, such as Neem and Tephrosia, are among the potential integrated pest management control measures of bean bruchids. Maggots and foliage beetles may be controlled by seed dressing or spraying with botanicals, or by cultural practices, including rotation, post-harvest tillage and earthling-up mulching.</w:t>
      </w:r>
    </w:p>
    <w:p w:rsidRPr="00AB26E7" w:rsidR="002E3810" w:rsidP="005D0E9E" w:rsidRDefault="00E077EE" w14:paraId="5A972687" w14:textId="77777777">
      <w:pPr>
        <w:pStyle w:val="Heading2"/>
        <w:rPr>
          <w:lang w:val="en-GB"/>
        </w:rPr>
      </w:pPr>
      <w:bookmarkStart w:name="_Toc485048540" w:id="41"/>
      <w:r w:rsidRPr="00AB26E7">
        <w:rPr>
          <w:lang w:val="en-GB"/>
        </w:rPr>
        <w:t xml:space="preserve">Major pests and diseases of </w:t>
      </w:r>
      <w:r w:rsidRPr="00AB26E7" w:rsidR="002E3810">
        <w:rPr>
          <w:lang w:val="en-GB"/>
        </w:rPr>
        <w:t>Horticultural crops</w:t>
      </w:r>
      <w:bookmarkEnd w:id="41"/>
    </w:p>
    <w:p w:rsidRPr="00AB26E7" w:rsidR="00C26C9F" w:rsidP="00D470F0" w:rsidRDefault="00C26C9F" w14:paraId="73ADE919" w14:textId="77777777">
      <w:pPr>
        <w:pStyle w:val="ps"/>
        <w:rPr>
          <w:lang w:val="en-GB"/>
        </w:rPr>
      </w:pPr>
      <w:r w:rsidRPr="00AB26E7">
        <w:rPr>
          <w:lang w:val="en-GB"/>
        </w:rPr>
        <w:t>Shire Valley Region is well known for growing several horticultural crops such as tomatoes, cabbages, carrots, beans and sweet pepper. Tomatoes and cabbages are the main horticultural crops grown.</w:t>
      </w:r>
    </w:p>
    <w:p w:rsidRPr="00AB26E7" w:rsidR="00C26C9F" w:rsidP="00D470F0" w:rsidRDefault="00C26C9F" w14:paraId="71D45F09" w14:textId="77777777">
      <w:pPr>
        <w:pStyle w:val="ps"/>
        <w:rPr>
          <w:lang w:val="en-GB"/>
        </w:rPr>
      </w:pPr>
      <w:r w:rsidRPr="00AB26E7">
        <w:rPr>
          <w:lang w:val="en-GB"/>
        </w:rPr>
        <w:t xml:space="preserve">Cabbages are mainly grown for income generation and farmers apply available chemicals mainly to control insect pests. The most common disease affecting cabbage is black rot which is caused by bacteria </w:t>
      </w:r>
      <w:r w:rsidRPr="00AB26E7">
        <w:rPr>
          <w:i/>
          <w:lang w:val="en-GB"/>
        </w:rPr>
        <w:t>Xanthomonas campestris</w:t>
      </w:r>
      <w:r w:rsidRPr="00AB26E7">
        <w:rPr>
          <w:lang w:val="en-GB"/>
        </w:rPr>
        <w:t xml:space="preserve"> and spreads through infected crop debris and seed. Wet warm weather conditions encourage the development of bacteria populations. Cultural control measures, such as deep ploughing, crop rotation and field sanitation considerably reduce the damage by black rot. Other potential IPM control techniques include seed dressing with Bacillus bacteria, seed treatment with hot water or antibiotics, and resistant varieties.</w:t>
      </w:r>
    </w:p>
    <w:p w:rsidRPr="00AB26E7" w:rsidR="00C26C9F" w:rsidP="00D470F0" w:rsidRDefault="00C26C9F" w14:paraId="7B4EDF51" w14:textId="77777777">
      <w:pPr>
        <w:pStyle w:val="ps"/>
        <w:rPr>
          <w:lang w:val="en-GB"/>
        </w:rPr>
      </w:pPr>
      <w:r w:rsidRPr="00AB26E7">
        <w:rPr>
          <w:lang w:val="en-GB"/>
        </w:rPr>
        <w:t>Diamond black moth and cabbage head worm are the most devastating insect pests affecting cabbages. Dry and hot weather conditions and the presence of host plants encourage the insect populations to develop. Farmers apply insecticides (Cypermethrin) or cow dung and urine to control the pests. Application of Neem oil has proven to be effective, while the effect of natural enemies and other botanicals, such as Diadegma, Tephrosia and Annona seeds should be verified. An alternative control agent is Bt-Bacillus thuringiensis.</w:t>
      </w:r>
    </w:p>
    <w:p w:rsidRPr="00AB26E7" w:rsidR="005D649F" w:rsidP="00D470F0" w:rsidRDefault="005D649F" w14:paraId="1C13F8A9" w14:textId="3204F80E">
      <w:pPr>
        <w:pStyle w:val="ps"/>
        <w:rPr>
          <w:rFonts w:eastAsia="Batang"/>
          <w:lang w:val="en-GB"/>
        </w:rPr>
      </w:pPr>
      <w:r w:rsidRPr="00AB26E7">
        <w:rPr>
          <w:rFonts w:eastAsia="Batang"/>
          <w:lang w:val="en-GB"/>
        </w:rPr>
        <w:t>Ash aphids (</w:t>
      </w:r>
      <w:r w:rsidRPr="00AB26E7">
        <w:rPr>
          <w:rFonts w:eastAsia="Batang"/>
          <w:i/>
          <w:lang w:val="en-GB"/>
        </w:rPr>
        <w:t>Brevocoryne brassicae</w:t>
      </w:r>
      <w:r w:rsidRPr="00AB26E7">
        <w:rPr>
          <w:rFonts w:eastAsia="Batang"/>
          <w:lang w:val="en-GB"/>
        </w:rPr>
        <w:t>) are also major pest of cabbage in most parts of Malawi. The same control measures as above for the Diamond black moth can be applied successfully to control this insect.</w:t>
      </w:r>
    </w:p>
    <w:p w:rsidRPr="00AB26E7" w:rsidR="005512CD" w:rsidP="005512CD" w:rsidRDefault="005512CD" w14:paraId="58CBF667" w14:textId="7712D970">
      <w:pPr>
        <w:pStyle w:val="Caption"/>
        <w:keepNext/>
        <w:rPr>
          <w:noProof w:val="0"/>
          <w:lang w:val="en-GB"/>
        </w:rPr>
      </w:pPr>
      <w:r w:rsidRPr="00AB26E7">
        <w:rPr>
          <w:noProof w:val="0"/>
          <w:lang w:val="en-GB"/>
        </w:rPr>
        <w:t xml:space="preserve">Figure </w:t>
      </w:r>
      <w:r w:rsidRPr="00AB26E7">
        <w:rPr>
          <w:noProof w:val="0"/>
          <w:lang w:val="en-GB"/>
        </w:rPr>
        <w:fldChar w:fldCharType="begin"/>
      </w:r>
      <w:r w:rsidRPr="00AB26E7">
        <w:rPr>
          <w:noProof w:val="0"/>
          <w:lang w:val="en-GB"/>
        </w:rPr>
        <w:instrText xml:space="preserve"> SEQ Figure \* ARABIC </w:instrText>
      </w:r>
      <w:r w:rsidRPr="00AB26E7">
        <w:rPr>
          <w:noProof w:val="0"/>
          <w:lang w:val="en-GB"/>
        </w:rPr>
        <w:fldChar w:fldCharType="separate"/>
      </w:r>
      <w:r w:rsidR="007949B0">
        <w:rPr>
          <w:lang w:val="en-GB"/>
        </w:rPr>
        <w:t>5</w:t>
      </w:r>
      <w:r w:rsidRPr="00AB26E7">
        <w:rPr>
          <w:noProof w:val="0"/>
          <w:lang w:val="en-GB"/>
        </w:rPr>
        <w:fldChar w:fldCharType="end"/>
      </w:r>
      <w:r w:rsidRPr="00AB26E7">
        <w:rPr>
          <w:noProof w:val="0"/>
          <w:lang w:val="en-GB"/>
        </w:rPr>
        <w:t xml:space="preserve"> : Major insect pests and damage caused to vegetables in Malawi</w:t>
      </w:r>
    </w:p>
    <w:p w:rsidRPr="00AB26E7" w:rsidR="003F1593" w:rsidP="00D470F0" w:rsidRDefault="003F1593" w14:paraId="1FBE5807" w14:textId="4E617433">
      <w:pPr>
        <w:pStyle w:val="ps"/>
        <w:rPr>
          <w:rFonts w:eastAsia="Batang"/>
          <w:lang w:val="en-GB"/>
        </w:rPr>
      </w:pPr>
      <w:r w:rsidRPr="00AB26E7">
        <w:rPr>
          <w:noProof/>
          <w:lang w:val="en-US" w:eastAsia="en-US"/>
        </w:rPr>
        <w:drawing>
          <wp:inline distT="0" distB="0" distL="0" distR="0" wp14:anchorId="0BB3A25F" wp14:editId="4186E46D">
            <wp:extent cx="5351228" cy="7776704"/>
            <wp:effectExtent l="0" t="0" r="1905"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8671" t="8238" r="61813" b="5459"/>
                    <a:stretch/>
                  </pic:blipFill>
                  <pic:spPr bwMode="auto">
                    <a:xfrm>
                      <a:off x="0" y="0"/>
                      <a:ext cx="5370471" cy="7804669"/>
                    </a:xfrm>
                    <a:prstGeom prst="rect">
                      <a:avLst/>
                    </a:prstGeom>
                    <a:ln>
                      <a:noFill/>
                    </a:ln>
                    <a:extLst>
                      <a:ext uri="{53640926-AAD7-44D8-BBD7-CCE9431645EC}">
                        <a14:shadowObscured xmlns:a14="http://schemas.microsoft.com/office/drawing/2010/main"/>
                      </a:ext>
                    </a:extLst>
                  </pic:spPr>
                </pic:pic>
              </a:graphicData>
            </a:graphic>
          </wp:inline>
        </w:drawing>
      </w:r>
    </w:p>
    <w:p w:rsidRPr="00AB26E7" w:rsidR="003F1593" w:rsidP="005512CD" w:rsidRDefault="005512CD" w14:paraId="6443BDDC" w14:textId="2C5067C7">
      <w:pPr>
        <w:pStyle w:val="source"/>
        <w:jc w:val="center"/>
        <w:rPr>
          <w:lang w:val="en-GB"/>
        </w:rPr>
      </w:pPr>
      <w:r w:rsidRPr="00AB26E7">
        <w:rPr>
          <w:lang w:val="en-GB"/>
        </w:rPr>
        <w:t>Source: Vegetable Research and Development in Malawi, 2003, M.L. Chadha, M.O. Oluoch, A.R. Saka, A.P. Mtukuso, and A.T. Daudi.</w:t>
      </w:r>
    </w:p>
    <w:p w:rsidRPr="00AB26E7" w:rsidR="002E3810" w:rsidP="00E40E8B" w:rsidRDefault="00E40E8B" w14:paraId="1BDA1ACB" w14:textId="77777777">
      <w:pPr>
        <w:pStyle w:val="Heading2"/>
        <w:rPr>
          <w:lang w:val="en-GB"/>
        </w:rPr>
      </w:pPr>
      <w:bookmarkStart w:name="_Toc485048541" w:id="42"/>
      <w:r w:rsidRPr="00AB26E7">
        <w:rPr>
          <w:lang w:val="en-GB"/>
        </w:rPr>
        <w:t>Synthesis of pesticides used in Shire valley</w:t>
      </w:r>
      <w:bookmarkEnd w:id="42"/>
    </w:p>
    <w:p w:rsidRPr="00AB26E7" w:rsidR="00767DBE" w:rsidP="00767DBE" w:rsidRDefault="00B050D5" w14:paraId="194294AC" w14:textId="77777777">
      <w:pPr>
        <w:pStyle w:val="Heading3"/>
        <w:rPr>
          <w:lang w:val="en-GB"/>
        </w:rPr>
      </w:pPr>
      <w:bookmarkStart w:name="_Toc485048542" w:id="43"/>
      <w:r w:rsidRPr="00AB26E7">
        <w:rPr>
          <w:lang w:val="en-GB"/>
        </w:rPr>
        <w:t>Toxicity for human health and environment of the pesticides used</w:t>
      </w:r>
      <w:bookmarkEnd w:id="43"/>
    </w:p>
    <w:p w:rsidRPr="00AB26E7" w:rsidR="00E40E8B" w:rsidP="00E40E8B" w:rsidRDefault="00E40E8B" w14:paraId="2A4E436E" w14:textId="77777777">
      <w:pPr>
        <w:pStyle w:val="ps"/>
        <w:rPr>
          <w:lang w:val="en-GB"/>
        </w:rPr>
      </w:pPr>
      <w:r w:rsidRPr="00AB26E7">
        <w:rPr>
          <w:lang w:val="en-GB"/>
        </w:rPr>
        <w:t>The</w:t>
      </w:r>
      <w:r w:rsidRPr="00AB26E7" w:rsidR="006A3486">
        <w:rPr>
          <w:lang w:val="en-GB"/>
        </w:rPr>
        <w:t xml:space="preserve"> table below shows the </w:t>
      </w:r>
      <w:r w:rsidRPr="00AB26E7" w:rsidR="00BE5BAF">
        <w:rPr>
          <w:lang w:val="en-GB"/>
        </w:rPr>
        <w:t>different</w:t>
      </w:r>
      <w:r w:rsidRPr="00AB26E7" w:rsidR="006A3486">
        <w:rPr>
          <w:lang w:val="en-GB"/>
        </w:rPr>
        <w:t xml:space="preserve"> </w:t>
      </w:r>
      <w:r w:rsidRPr="00AB26E7" w:rsidR="00BE5BAF">
        <w:rPr>
          <w:lang w:val="en-GB"/>
        </w:rPr>
        <w:t>molecules</w:t>
      </w:r>
      <w:r w:rsidRPr="00AB26E7" w:rsidR="006A3486">
        <w:rPr>
          <w:lang w:val="en-GB"/>
        </w:rPr>
        <w:t xml:space="preserve"> used in the Shire Valley and their toxicity according to “The WHO Recommended Classification of Pesticides by Hazard and Guidelines to Classification 2009”. This</w:t>
      </w:r>
      <w:r w:rsidRPr="00AB26E7">
        <w:rPr>
          <w:lang w:val="en-GB"/>
        </w:rPr>
        <w:t xml:space="preserve"> classification distinguishes between the more and the less hazardous forms of each</w:t>
      </w:r>
      <w:r w:rsidRPr="00AB26E7" w:rsidR="006A3486">
        <w:rPr>
          <w:lang w:val="en-GB"/>
        </w:rPr>
        <w:t xml:space="preserve"> </w:t>
      </w:r>
      <w:r w:rsidRPr="00AB26E7">
        <w:rPr>
          <w:lang w:val="en-GB"/>
        </w:rPr>
        <w:t>pesticide in that it is based on the toxicity of the technical compound and on its formulations.</w:t>
      </w:r>
    </w:p>
    <w:p w:rsidRPr="00AB26E7" w:rsidR="009F48A9" w:rsidP="009F48A9" w:rsidRDefault="009F48A9" w14:paraId="24CC1F10" w14:textId="51CC6341">
      <w:pPr>
        <w:pStyle w:val="ps"/>
        <w:rPr>
          <w:lang w:val="en-GB"/>
        </w:rPr>
      </w:pPr>
      <w:r w:rsidRPr="00AB26E7">
        <w:rPr>
          <w:lang w:val="en-GB"/>
        </w:rPr>
        <w:t xml:space="preserve">In the Shire Valley, Illovo </w:t>
      </w:r>
      <w:r w:rsidRPr="00AB26E7" w:rsidR="00790D96">
        <w:rPr>
          <w:lang w:val="en-GB"/>
        </w:rPr>
        <w:t>manages</w:t>
      </w:r>
      <w:r w:rsidRPr="00AB26E7">
        <w:rPr>
          <w:lang w:val="en-GB"/>
        </w:rPr>
        <w:t xml:space="preserve"> pesticides </w:t>
      </w:r>
      <w:r w:rsidRPr="00AB26E7" w:rsidR="00790D96">
        <w:rPr>
          <w:lang w:val="en-GB"/>
        </w:rPr>
        <w:t>by training</w:t>
      </w:r>
      <w:r w:rsidRPr="00AB26E7">
        <w:rPr>
          <w:lang w:val="en-GB"/>
        </w:rPr>
        <w:t xml:space="preserve"> its workers on pesticides use and disposal.</w:t>
      </w:r>
      <w:r w:rsidRPr="00AB26E7" w:rsidR="00790D96">
        <w:rPr>
          <w:lang w:val="en-GB"/>
        </w:rPr>
        <w:t xml:space="preserve"> Illovo workers wear protective clothes when spraying pesticides.</w:t>
      </w:r>
      <w:r w:rsidRPr="00AB26E7">
        <w:rPr>
          <w:lang w:val="en-GB"/>
        </w:rPr>
        <w:t xml:space="preserve"> Illovo </w:t>
      </w:r>
      <w:r w:rsidRPr="00AB26E7" w:rsidR="00790D96">
        <w:rPr>
          <w:lang w:val="en-GB"/>
        </w:rPr>
        <w:t xml:space="preserve">also </w:t>
      </w:r>
      <w:r w:rsidRPr="00AB26E7">
        <w:rPr>
          <w:lang w:val="en-GB"/>
        </w:rPr>
        <w:t>has an incinerator to destroy empty containers. Workers in contact with pesticides have regular blood tests to avoid any contamination. The work done by this company for the safety of its workers is an example to follow.</w:t>
      </w:r>
      <w:r w:rsidRPr="00AB26E7" w:rsidR="00790D96">
        <w:rPr>
          <w:lang w:val="en-GB"/>
        </w:rPr>
        <w:t xml:space="preserve"> However, t</w:t>
      </w:r>
      <w:r w:rsidRPr="00AB26E7">
        <w:rPr>
          <w:lang w:val="en-GB"/>
        </w:rPr>
        <w:t>his level of safety and control measures for the workers is not attained by outgrowers</w:t>
      </w:r>
      <w:r w:rsidRPr="00AB26E7" w:rsidR="00790D96">
        <w:rPr>
          <w:lang w:val="en-GB"/>
        </w:rPr>
        <w:t xml:space="preserve"> and rainfed farmers. Most of their pesticides containers are washed and given to the community to be reused. </w:t>
      </w:r>
    </w:p>
    <w:p w:rsidRPr="00AB26E7" w:rsidR="00BB1EDC" w:rsidP="00E40E8B" w:rsidRDefault="00C3427F" w14:paraId="177DAE9A" w14:textId="704C8895">
      <w:pPr>
        <w:pStyle w:val="ps"/>
        <w:rPr>
          <w:lang w:val="en-GB"/>
        </w:rPr>
      </w:pPr>
      <w:r w:rsidRPr="00AB26E7">
        <w:rPr>
          <w:lang w:val="en-GB"/>
        </w:rPr>
        <w:t>This PMP</w:t>
      </w:r>
      <w:r w:rsidRPr="00AB26E7" w:rsidR="00BB1EDC">
        <w:rPr>
          <w:lang w:val="en-GB"/>
        </w:rPr>
        <w:t xml:space="preserve"> ha</w:t>
      </w:r>
      <w:r w:rsidRPr="00AB26E7">
        <w:rPr>
          <w:lang w:val="en-GB"/>
        </w:rPr>
        <w:t>s</w:t>
      </w:r>
      <w:r w:rsidRPr="00AB26E7" w:rsidR="00BB1EDC">
        <w:rPr>
          <w:lang w:val="en-GB"/>
        </w:rPr>
        <w:t xml:space="preserve"> also use</w:t>
      </w:r>
      <w:r w:rsidRPr="00AB26E7">
        <w:rPr>
          <w:lang w:val="en-GB"/>
        </w:rPr>
        <w:t>d</w:t>
      </w:r>
      <w:r w:rsidRPr="00AB26E7" w:rsidR="00BB1EDC">
        <w:rPr>
          <w:lang w:val="en-GB"/>
        </w:rPr>
        <w:t xml:space="preserve"> the Globally Harmonised System of Classification and Labelling of Chemicals (GHS). The goal of the GHS is to identify the intrinsic hazards found in substances and mixtures and to convey hazard information about these hazards.</w:t>
      </w:r>
    </w:p>
    <w:p w:rsidRPr="00AB26E7" w:rsidR="006A3486" w:rsidP="006A3486" w:rsidRDefault="006A3486" w14:paraId="4BA0030A" w14:textId="77777777">
      <w:pPr>
        <w:pStyle w:val="Caption"/>
        <w:keepNext/>
        <w:rPr>
          <w:noProof w:val="0"/>
          <w:lang w:val="en-GB"/>
        </w:rPr>
      </w:pPr>
      <w:r w:rsidRPr="00AB26E7">
        <w:rPr>
          <w:noProof w:val="0"/>
          <w:lang w:val="en-GB"/>
        </w:rPr>
        <w:t xml:space="preserve">Figure </w:t>
      </w:r>
      <w:r w:rsidRPr="00AB26E7">
        <w:rPr>
          <w:noProof w:val="0"/>
          <w:lang w:val="en-GB"/>
        </w:rPr>
        <w:fldChar w:fldCharType="begin"/>
      </w:r>
      <w:r w:rsidRPr="00AB26E7">
        <w:rPr>
          <w:noProof w:val="0"/>
          <w:lang w:val="en-GB"/>
        </w:rPr>
        <w:instrText xml:space="preserve"> STYLEREF 1 \s </w:instrText>
      </w:r>
      <w:r w:rsidRPr="00AB26E7">
        <w:rPr>
          <w:noProof w:val="0"/>
          <w:lang w:val="en-GB"/>
        </w:rPr>
        <w:fldChar w:fldCharType="separate"/>
      </w:r>
      <w:r w:rsidR="007949B0">
        <w:rPr>
          <w:lang w:val="en-GB"/>
        </w:rPr>
        <w:t>5</w:t>
      </w:r>
      <w:r w:rsidRPr="00AB26E7">
        <w:rPr>
          <w:noProof w:val="0"/>
          <w:lang w:val="en-GB"/>
        </w:rPr>
        <w:fldChar w:fldCharType="end"/>
      </w:r>
      <w:r w:rsidRPr="00AB26E7">
        <w:rPr>
          <w:noProof w:val="0"/>
          <w:lang w:val="en-GB"/>
        </w:rPr>
        <w:noBreakHyphen/>
      </w:r>
      <w:r w:rsidRPr="00AB26E7">
        <w:rPr>
          <w:noProof w:val="0"/>
          <w:lang w:val="en-GB"/>
        </w:rPr>
        <w:fldChar w:fldCharType="begin"/>
      </w:r>
      <w:r w:rsidRPr="00AB26E7">
        <w:rPr>
          <w:noProof w:val="0"/>
          <w:lang w:val="en-GB"/>
        </w:rPr>
        <w:instrText xml:space="preserve"> SEQ Figure \* ARABIC \s 1 </w:instrText>
      </w:r>
      <w:r w:rsidRPr="00AB26E7">
        <w:rPr>
          <w:noProof w:val="0"/>
          <w:lang w:val="en-GB"/>
        </w:rPr>
        <w:fldChar w:fldCharType="separate"/>
      </w:r>
      <w:r w:rsidR="007949B0">
        <w:rPr>
          <w:lang w:val="en-GB"/>
        </w:rPr>
        <w:t>6</w:t>
      </w:r>
      <w:r w:rsidRPr="00AB26E7">
        <w:rPr>
          <w:noProof w:val="0"/>
          <w:lang w:val="en-GB"/>
        </w:rPr>
        <w:fldChar w:fldCharType="end"/>
      </w:r>
      <w:r w:rsidRPr="00AB26E7">
        <w:rPr>
          <w:noProof w:val="0"/>
          <w:lang w:val="en-GB"/>
        </w:rPr>
        <w:t xml:space="preserve"> : WHO class for pesticides</w:t>
      </w:r>
    </w:p>
    <w:p w:rsidRPr="00AB26E7" w:rsidR="00E40E8B" w:rsidP="00E40E8B" w:rsidRDefault="00E40E8B" w14:paraId="54A18035" w14:textId="77777777">
      <w:pPr>
        <w:pStyle w:val="ps"/>
        <w:jc w:val="center"/>
        <w:rPr>
          <w:lang w:val="en-GB"/>
        </w:rPr>
      </w:pPr>
      <w:r w:rsidRPr="00AB26E7">
        <w:rPr>
          <w:noProof/>
          <w:lang w:val="en-US" w:eastAsia="en-US"/>
        </w:rPr>
        <w:drawing>
          <wp:inline distT="0" distB="0" distL="0" distR="0" wp14:anchorId="5D648CE9" wp14:editId="6EF6077B">
            <wp:extent cx="3708553" cy="1382320"/>
            <wp:effectExtent l="0" t="0" r="6350" b="889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8094" t="29145" r="15437" b="26790"/>
                    <a:stretch/>
                  </pic:blipFill>
                  <pic:spPr bwMode="auto">
                    <a:xfrm>
                      <a:off x="0" y="0"/>
                      <a:ext cx="3709231" cy="1382573"/>
                    </a:xfrm>
                    <a:prstGeom prst="rect">
                      <a:avLst/>
                    </a:prstGeom>
                    <a:ln>
                      <a:noFill/>
                    </a:ln>
                    <a:extLst>
                      <a:ext uri="{53640926-AAD7-44D8-BBD7-CCE9431645EC}">
                        <a14:shadowObscured xmlns:a14="http://schemas.microsoft.com/office/drawing/2010/main"/>
                      </a:ext>
                    </a:extLst>
                  </pic:spPr>
                </pic:pic>
              </a:graphicData>
            </a:graphic>
          </wp:inline>
        </w:drawing>
      </w:r>
    </w:p>
    <w:p w:rsidRPr="00AB26E7" w:rsidR="00E40E8B" w:rsidP="00E40E8B" w:rsidRDefault="00E40E8B" w14:paraId="52C04878" w14:textId="77777777">
      <w:pPr>
        <w:pStyle w:val="source"/>
        <w:jc w:val="center"/>
        <w:rPr>
          <w:lang w:val="en-GB"/>
        </w:rPr>
      </w:pPr>
      <w:r w:rsidRPr="00AB26E7">
        <w:rPr>
          <w:lang w:val="en-GB"/>
        </w:rPr>
        <w:t>Source: The WHO Recommended Classification of Pesticides by Hazard and Guidelines to Classification 2009</w:t>
      </w:r>
    </w:p>
    <w:p w:rsidRPr="00AB26E7" w:rsidR="006A3486" w:rsidP="006A3486" w:rsidRDefault="006A3486" w14:paraId="3FF27BF9" w14:textId="682A74F2">
      <w:pPr>
        <w:pStyle w:val="Caption"/>
        <w:keepNext/>
        <w:rPr>
          <w:noProof w:val="0"/>
          <w:lang w:val="en-GB"/>
        </w:rPr>
      </w:pPr>
      <w:r w:rsidRPr="00AB26E7">
        <w:rPr>
          <w:noProof w:val="0"/>
          <w:lang w:val="en-GB"/>
        </w:rPr>
        <w:t xml:space="preserve">Table </w:t>
      </w:r>
      <w:r w:rsidRPr="00AB26E7" w:rsidR="004864CD">
        <w:rPr>
          <w:noProof w:val="0"/>
          <w:lang w:val="en-GB"/>
        </w:rPr>
        <w:fldChar w:fldCharType="begin"/>
      </w:r>
      <w:r w:rsidRPr="00AB26E7" w:rsidR="004864CD">
        <w:rPr>
          <w:noProof w:val="0"/>
          <w:lang w:val="en-GB"/>
        </w:rPr>
        <w:instrText xml:space="preserve"> STYLEREF 1 \s </w:instrText>
      </w:r>
      <w:r w:rsidRPr="00AB26E7" w:rsidR="004864CD">
        <w:rPr>
          <w:noProof w:val="0"/>
          <w:lang w:val="en-GB"/>
        </w:rPr>
        <w:fldChar w:fldCharType="separate"/>
      </w:r>
      <w:r w:rsidR="007949B0">
        <w:rPr>
          <w:lang w:val="en-GB"/>
        </w:rPr>
        <w:t>5</w:t>
      </w:r>
      <w:r w:rsidRPr="00AB26E7" w:rsidR="004864CD">
        <w:rPr>
          <w:noProof w:val="0"/>
          <w:lang w:val="en-GB"/>
        </w:rPr>
        <w:fldChar w:fldCharType="end"/>
      </w:r>
      <w:r w:rsidRPr="00AB26E7" w:rsidR="004864CD">
        <w:rPr>
          <w:noProof w:val="0"/>
          <w:lang w:val="en-GB"/>
        </w:rPr>
        <w:noBreakHyphen/>
      </w:r>
      <w:r w:rsidRPr="00AB26E7" w:rsidR="004864CD">
        <w:rPr>
          <w:noProof w:val="0"/>
          <w:lang w:val="en-GB"/>
        </w:rPr>
        <w:fldChar w:fldCharType="begin"/>
      </w:r>
      <w:r w:rsidRPr="00AB26E7" w:rsidR="004864CD">
        <w:rPr>
          <w:noProof w:val="0"/>
          <w:lang w:val="en-GB"/>
        </w:rPr>
        <w:instrText xml:space="preserve"> SEQ Table \* ARABIC \s 1 </w:instrText>
      </w:r>
      <w:r w:rsidRPr="00AB26E7" w:rsidR="004864CD">
        <w:rPr>
          <w:noProof w:val="0"/>
          <w:lang w:val="en-GB"/>
        </w:rPr>
        <w:fldChar w:fldCharType="separate"/>
      </w:r>
      <w:r w:rsidR="007949B0">
        <w:rPr>
          <w:lang w:val="en-GB"/>
        </w:rPr>
        <w:t>7</w:t>
      </w:r>
      <w:r w:rsidRPr="00AB26E7" w:rsidR="004864CD">
        <w:rPr>
          <w:noProof w:val="0"/>
          <w:lang w:val="en-GB"/>
        </w:rPr>
        <w:fldChar w:fldCharType="end"/>
      </w:r>
      <w:r w:rsidRPr="00AB26E7">
        <w:rPr>
          <w:noProof w:val="0"/>
          <w:lang w:val="en-GB"/>
        </w:rPr>
        <w:t xml:space="preserve"> : Main pesticides used in the Shire Valley and their toxicity</w:t>
      </w:r>
    </w:p>
    <w:tbl>
      <w:tblPr>
        <w:tblStyle w:val="TableGrid"/>
        <w:tblW w:w="8642" w:type="dxa"/>
        <w:tblInd w:w="113" w:type="dxa"/>
        <w:tblLayout w:type="fixed"/>
        <w:tblLook w:val="04A0" w:firstRow="1" w:lastRow="0" w:firstColumn="1" w:lastColumn="0" w:noHBand="0" w:noVBand="1"/>
      </w:tblPr>
      <w:tblGrid>
        <w:gridCol w:w="1158"/>
        <w:gridCol w:w="1418"/>
        <w:gridCol w:w="1417"/>
        <w:gridCol w:w="4649"/>
      </w:tblGrid>
      <w:tr w:rsidRPr="00AB26E7" w:rsidR="00BB1EDC" w:rsidTr="00BC5838" w14:paraId="67009355" w14:textId="77777777">
        <w:trPr>
          <w:tblHeader/>
        </w:trPr>
        <w:tc>
          <w:tcPr>
            <w:tcW w:w="1158" w:type="dxa"/>
            <w:shd w:val="clear" w:color="auto" w:fill="F2F2F2" w:themeFill="background1" w:themeFillShade="F2"/>
          </w:tcPr>
          <w:p w:rsidRPr="00AB26E7" w:rsidR="00BB1EDC" w:rsidP="007B2CCB" w:rsidRDefault="00BB1EDC" w14:paraId="548AD360" w14:textId="77777777">
            <w:pPr>
              <w:pStyle w:val="cg"/>
              <w:jc w:val="center"/>
              <w:rPr>
                <w:b/>
                <w:lang w:val="en-GB"/>
              </w:rPr>
            </w:pPr>
            <w:r w:rsidRPr="00AB26E7">
              <w:rPr>
                <w:b/>
                <w:lang w:val="en-GB"/>
              </w:rPr>
              <w:t>Type of crops</w:t>
            </w:r>
          </w:p>
        </w:tc>
        <w:tc>
          <w:tcPr>
            <w:tcW w:w="1418" w:type="dxa"/>
            <w:shd w:val="clear" w:color="auto" w:fill="F2F2F2" w:themeFill="background1" w:themeFillShade="F2"/>
          </w:tcPr>
          <w:p w:rsidRPr="00AB26E7" w:rsidR="00BB1EDC" w:rsidP="007B2CCB" w:rsidRDefault="00BB1EDC" w14:paraId="6CDBF47F" w14:textId="77777777">
            <w:pPr>
              <w:pStyle w:val="cg"/>
              <w:jc w:val="center"/>
              <w:rPr>
                <w:b/>
                <w:lang w:val="en-GB"/>
              </w:rPr>
            </w:pPr>
            <w:r w:rsidRPr="00AB26E7">
              <w:rPr>
                <w:b/>
                <w:lang w:val="en-GB"/>
              </w:rPr>
              <w:t>Name of Molecule</w:t>
            </w:r>
            <w:r w:rsidRPr="00AB26E7" w:rsidR="00650B9E">
              <w:rPr>
                <w:b/>
                <w:lang w:val="en-GB"/>
              </w:rPr>
              <w:t xml:space="preserve"> used</w:t>
            </w:r>
          </w:p>
        </w:tc>
        <w:tc>
          <w:tcPr>
            <w:tcW w:w="1417" w:type="dxa"/>
            <w:shd w:val="clear" w:color="auto" w:fill="F2F2F2" w:themeFill="background1" w:themeFillShade="F2"/>
          </w:tcPr>
          <w:p w:rsidRPr="00AB26E7" w:rsidR="00BB1EDC" w:rsidP="007B2CCB" w:rsidRDefault="00BB1EDC" w14:paraId="4D3F982F" w14:textId="77777777">
            <w:pPr>
              <w:pStyle w:val="cg"/>
              <w:jc w:val="center"/>
              <w:rPr>
                <w:b/>
                <w:lang w:val="en-GB"/>
              </w:rPr>
            </w:pPr>
            <w:r w:rsidRPr="00AB26E7">
              <w:rPr>
                <w:b/>
                <w:lang w:val="en-GB"/>
              </w:rPr>
              <w:t>Classification according to WHO 2010</w:t>
            </w:r>
          </w:p>
        </w:tc>
        <w:tc>
          <w:tcPr>
            <w:tcW w:w="4649" w:type="dxa"/>
            <w:shd w:val="clear" w:color="auto" w:fill="F2F2F2" w:themeFill="background1" w:themeFillShade="F2"/>
          </w:tcPr>
          <w:p w:rsidRPr="00AB26E7" w:rsidR="00BB1EDC" w:rsidP="007B2CCB" w:rsidRDefault="00BB1EDC" w14:paraId="1BBE1A38" w14:textId="77777777">
            <w:pPr>
              <w:pStyle w:val="cg"/>
              <w:jc w:val="center"/>
              <w:rPr>
                <w:b/>
                <w:lang w:val="en-GB"/>
              </w:rPr>
            </w:pPr>
            <w:r w:rsidRPr="00AB26E7">
              <w:rPr>
                <w:b/>
                <w:lang w:val="en-GB"/>
              </w:rPr>
              <w:t>GHS</w:t>
            </w:r>
          </w:p>
        </w:tc>
      </w:tr>
      <w:tr w:rsidRPr="00D52A41" w:rsidR="00BB1EDC" w:rsidTr="00B050D5" w14:paraId="17C2A1D2" w14:textId="77777777">
        <w:tc>
          <w:tcPr>
            <w:tcW w:w="1158" w:type="dxa"/>
          </w:tcPr>
          <w:p w:rsidRPr="00AB26E7" w:rsidR="00BB1EDC" w:rsidP="00E40E8B" w:rsidRDefault="00BB1EDC" w14:paraId="1C211E8A" w14:textId="77777777">
            <w:pPr>
              <w:pStyle w:val="cg"/>
              <w:rPr>
                <w:lang w:val="en-GB"/>
              </w:rPr>
            </w:pPr>
            <w:r w:rsidRPr="00AB26E7">
              <w:rPr>
                <w:lang w:val="en-GB"/>
              </w:rPr>
              <w:t>Sugarcane</w:t>
            </w:r>
          </w:p>
        </w:tc>
        <w:tc>
          <w:tcPr>
            <w:tcW w:w="1418" w:type="dxa"/>
          </w:tcPr>
          <w:p w:rsidRPr="00AB26E7" w:rsidR="00BB1EDC" w:rsidP="00E40E8B" w:rsidRDefault="00BB1EDC" w14:paraId="3D9D54DF" w14:textId="77777777">
            <w:pPr>
              <w:pStyle w:val="cg"/>
              <w:rPr>
                <w:lang w:val="en-GB"/>
              </w:rPr>
            </w:pPr>
            <w:r w:rsidRPr="00AB26E7">
              <w:rPr>
                <w:lang w:val="en-GB"/>
              </w:rPr>
              <w:t>Abamectin</w:t>
            </w:r>
          </w:p>
        </w:tc>
        <w:tc>
          <w:tcPr>
            <w:tcW w:w="1417" w:type="dxa"/>
            <w:shd w:val="clear" w:color="auto" w:fill="FF0000"/>
          </w:tcPr>
          <w:p w:rsidRPr="00AB26E7" w:rsidR="00BB1EDC" w:rsidP="00E40E8B" w:rsidRDefault="00DB0A25" w14:paraId="57CDC674" w14:textId="77777777">
            <w:pPr>
              <w:pStyle w:val="cg"/>
              <w:rPr>
                <w:lang w:val="en-GB"/>
              </w:rPr>
            </w:pPr>
            <w:r w:rsidRPr="00AB26E7">
              <w:rPr>
                <w:lang w:val="en-GB"/>
              </w:rPr>
              <w:t>Extremely hazardous</w:t>
            </w:r>
          </w:p>
        </w:tc>
        <w:tc>
          <w:tcPr>
            <w:tcW w:w="4649" w:type="dxa"/>
          </w:tcPr>
          <w:p w:rsidRPr="00AB26E7" w:rsidR="00DB0A25" w:rsidP="00DB0A25" w:rsidRDefault="00B050D5" w14:paraId="0C432902" w14:textId="77777777">
            <w:pPr>
              <w:pStyle w:val="cg"/>
              <w:rPr>
                <w:lang w:val="en-GB"/>
              </w:rPr>
            </w:pPr>
            <w:r w:rsidRPr="00AB26E7">
              <w:rPr>
                <w:lang w:val="en-GB"/>
              </w:rPr>
              <w:t>H300:</w:t>
            </w:r>
            <w:r w:rsidRPr="00AB26E7" w:rsidR="00DB0A25">
              <w:rPr>
                <w:lang w:val="en-GB"/>
              </w:rPr>
              <w:t xml:space="preserve"> Fatal if swallowed</w:t>
            </w:r>
          </w:p>
          <w:p w:rsidRPr="00AB26E7" w:rsidR="00DB0A25" w:rsidP="00DB0A25" w:rsidRDefault="00B050D5" w14:paraId="0788F58A" w14:textId="77777777">
            <w:pPr>
              <w:pStyle w:val="cg"/>
              <w:rPr>
                <w:lang w:val="en-GB"/>
              </w:rPr>
            </w:pPr>
            <w:r w:rsidRPr="00AB26E7">
              <w:rPr>
                <w:lang w:val="en-GB"/>
              </w:rPr>
              <w:t>H332:</w:t>
            </w:r>
            <w:r w:rsidRPr="00AB26E7" w:rsidR="00DB0A25">
              <w:rPr>
                <w:lang w:val="en-GB"/>
              </w:rPr>
              <w:t xml:space="preserve"> Harmful if inhaled</w:t>
            </w:r>
          </w:p>
          <w:p w:rsidRPr="00AB26E7" w:rsidR="00DB0A25" w:rsidP="00DB0A25" w:rsidRDefault="00B050D5" w14:paraId="2C40715F" w14:textId="77777777">
            <w:pPr>
              <w:pStyle w:val="cg"/>
              <w:rPr>
                <w:lang w:val="en-GB"/>
              </w:rPr>
            </w:pPr>
            <w:r w:rsidRPr="00AB26E7">
              <w:rPr>
                <w:lang w:val="en-GB"/>
              </w:rPr>
              <w:t>H400:</w:t>
            </w:r>
            <w:r w:rsidRPr="00AB26E7" w:rsidR="00DB0A25">
              <w:rPr>
                <w:lang w:val="en-GB"/>
              </w:rPr>
              <w:t xml:space="preserve"> Very toxic to aquatic life</w:t>
            </w:r>
          </w:p>
          <w:p w:rsidRPr="00AB26E7" w:rsidR="00BB1EDC" w:rsidP="00B050D5" w:rsidRDefault="00B050D5" w14:paraId="3F4A12DE" w14:textId="77777777">
            <w:pPr>
              <w:pStyle w:val="cg"/>
              <w:rPr>
                <w:lang w:val="en-GB"/>
              </w:rPr>
            </w:pPr>
            <w:r w:rsidRPr="00AB26E7">
              <w:rPr>
                <w:lang w:val="en-GB"/>
              </w:rPr>
              <w:t>H410:</w:t>
            </w:r>
            <w:r w:rsidRPr="00AB26E7" w:rsidR="00DB0A25">
              <w:rPr>
                <w:lang w:val="en-GB"/>
              </w:rPr>
              <w:t xml:space="preserve"> Very toxic to aquatic life with long lasting effects</w:t>
            </w:r>
          </w:p>
        </w:tc>
      </w:tr>
      <w:tr w:rsidRPr="00D52A41" w:rsidR="00BB1EDC" w:rsidTr="00B050D5" w14:paraId="66804848" w14:textId="77777777">
        <w:tc>
          <w:tcPr>
            <w:tcW w:w="1158" w:type="dxa"/>
          </w:tcPr>
          <w:p w:rsidRPr="00AB26E7" w:rsidR="00BB1EDC" w:rsidP="007B132C" w:rsidRDefault="00BB1EDC" w14:paraId="20C6C098" w14:textId="77777777">
            <w:pPr>
              <w:pStyle w:val="cg"/>
              <w:rPr>
                <w:lang w:val="en-GB"/>
              </w:rPr>
            </w:pPr>
            <w:r w:rsidRPr="00AB26E7">
              <w:rPr>
                <w:lang w:val="en-GB"/>
              </w:rPr>
              <w:t>Sugarcane</w:t>
            </w:r>
          </w:p>
        </w:tc>
        <w:tc>
          <w:tcPr>
            <w:tcW w:w="1418" w:type="dxa"/>
          </w:tcPr>
          <w:p w:rsidRPr="00AB26E7" w:rsidR="00BB1EDC" w:rsidP="007B132C" w:rsidRDefault="00BB1EDC" w14:paraId="03D74FC1" w14:textId="77777777">
            <w:pPr>
              <w:pStyle w:val="cg"/>
              <w:rPr>
                <w:lang w:val="en-GB"/>
              </w:rPr>
            </w:pPr>
            <w:r w:rsidRPr="00AB26E7">
              <w:rPr>
                <w:lang w:val="en-GB"/>
              </w:rPr>
              <w:t>Chlorpyrifos</w:t>
            </w:r>
          </w:p>
        </w:tc>
        <w:tc>
          <w:tcPr>
            <w:tcW w:w="1417" w:type="dxa"/>
            <w:shd w:val="clear" w:color="auto" w:fill="FFFF00"/>
          </w:tcPr>
          <w:p w:rsidRPr="00AB26E7" w:rsidR="00BB1EDC" w:rsidP="007B132C" w:rsidRDefault="00BB1EDC" w14:paraId="761B4BFE" w14:textId="77777777">
            <w:pPr>
              <w:pStyle w:val="cg"/>
              <w:rPr>
                <w:lang w:val="en-GB"/>
              </w:rPr>
            </w:pPr>
            <w:r w:rsidRPr="00AB26E7">
              <w:rPr>
                <w:lang w:val="en-GB"/>
              </w:rPr>
              <w:t>Moderately hazardous</w:t>
            </w:r>
          </w:p>
        </w:tc>
        <w:tc>
          <w:tcPr>
            <w:tcW w:w="4649" w:type="dxa"/>
          </w:tcPr>
          <w:p w:rsidRPr="00AB26E7" w:rsidR="00BB1EDC" w:rsidP="00BB1EDC" w:rsidRDefault="00BB1EDC" w14:paraId="103F47E9" w14:textId="77777777">
            <w:pPr>
              <w:pStyle w:val="cg"/>
              <w:rPr>
                <w:lang w:val="en-GB"/>
              </w:rPr>
            </w:pPr>
            <w:r w:rsidRPr="00AB26E7">
              <w:rPr>
                <w:lang w:val="en-GB"/>
              </w:rPr>
              <w:t>H301: Toxic if swallowed.</w:t>
            </w:r>
          </w:p>
          <w:p w:rsidRPr="00AB26E7" w:rsidR="00BB1EDC" w:rsidP="00BB1EDC" w:rsidRDefault="00BB1EDC" w14:paraId="66B67A34" w14:textId="77777777">
            <w:pPr>
              <w:pStyle w:val="cg"/>
              <w:rPr>
                <w:lang w:val="en-GB"/>
              </w:rPr>
            </w:pPr>
            <w:r w:rsidRPr="00AB26E7">
              <w:rPr>
                <w:lang w:val="en-GB"/>
              </w:rPr>
              <w:t>H400: Very toxic to aquatic life.</w:t>
            </w:r>
          </w:p>
          <w:p w:rsidRPr="00AB26E7" w:rsidR="00BB1EDC" w:rsidP="00B050D5" w:rsidRDefault="00BB1EDC" w14:paraId="017AFE74" w14:textId="77777777">
            <w:pPr>
              <w:pStyle w:val="cg"/>
              <w:rPr>
                <w:lang w:val="en-GB"/>
              </w:rPr>
            </w:pPr>
            <w:r w:rsidRPr="00AB26E7">
              <w:rPr>
                <w:lang w:val="en-GB"/>
              </w:rPr>
              <w:t>H410: Very toxic to aquatic life with long lasting effects.</w:t>
            </w:r>
          </w:p>
        </w:tc>
      </w:tr>
      <w:tr w:rsidRPr="00D52A41" w:rsidR="00BB1EDC" w:rsidTr="00B050D5" w14:paraId="7E552766" w14:textId="77777777">
        <w:tc>
          <w:tcPr>
            <w:tcW w:w="1158" w:type="dxa"/>
          </w:tcPr>
          <w:p w:rsidRPr="00AB26E7" w:rsidR="00BB1EDC" w:rsidP="007B132C" w:rsidRDefault="00BB1EDC" w14:paraId="6261EF70" w14:textId="77777777">
            <w:pPr>
              <w:pStyle w:val="cg"/>
              <w:rPr>
                <w:lang w:val="en-GB"/>
              </w:rPr>
            </w:pPr>
            <w:r w:rsidRPr="00AB26E7">
              <w:rPr>
                <w:lang w:val="en-GB"/>
              </w:rPr>
              <w:t>Sugarcane</w:t>
            </w:r>
          </w:p>
        </w:tc>
        <w:tc>
          <w:tcPr>
            <w:tcW w:w="1418" w:type="dxa"/>
          </w:tcPr>
          <w:p w:rsidRPr="00AB26E7" w:rsidR="00BB1EDC" w:rsidP="007B132C" w:rsidRDefault="00BB1EDC" w14:paraId="622B759A" w14:textId="77777777">
            <w:pPr>
              <w:pStyle w:val="cg"/>
              <w:rPr>
                <w:lang w:val="en-GB"/>
              </w:rPr>
            </w:pPr>
            <w:r w:rsidRPr="00AB26E7">
              <w:rPr>
                <w:lang w:val="en-GB"/>
              </w:rPr>
              <w:t>Fipronil</w:t>
            </w:r>
          </w:p>
        </w:tc>
        <w:tc>
          <w:tcPr>
            <w:tcW w:w="1417" w:type="dxa"/>
            <w:shd w:val="clear" w:color="auto" w:fill="FFFF00"/>
          </w:tcPr>
          <w:p w:rsidRPr="00AB26E7" w:rsidR="00BB1EDC" w:rsidP="007B132C" w:rsidRDefault="00BB1EDC" w14:paraId="384B6D96" w14:textId="77777777">
            <w:pPr>
              <w:pStyle w:val="cg"/>
              <w:rPr>
                <w:lang w:val="en-GB"/>
              </w:rPr>
            </w:pPr>
            <w:r w:rsidRPr="00AB26E7">
              <w:rPr>
                <w:lang w:val="en-GB"/>
              </w:rPr>
              <w:t>Moderately hazardous</w:t>
            </w:r>
          </w:p>
        </w:tc>
        <w:tc>
          <w:tcPr>
            <w:tcW w:w="4649" w:type="dxa"/>
          </w:tcPr>
          <w:p w:rsidRPr="00AB26E7" w:rsidR="00BB1EDC" w:rsidP="00BB1EDC" w:rsidRDefault="00BB1EDC" w14:paraId="40B7E8C3" w14:textId="77777777">
            <w:pPr>
              <w:pStyle w:val="cg"/>
              <w:rPr>
                <w:lang w:val="en-GB"/>
              </w:rPr>
            </w:pPr>
            <w:r w:rsidRPr="00AB26E7">
              <w:rPr>
                <w:lang w:val="en-GB"/>
              </w:rPr>
              <w:t>H301: Toxic if swallowed.</w:t>
            </w:r>
          </w:p>
          <w:p w:rsidRPr="00AB26E7" w:rsidR="00BB1EDC" w:rsidP="00BB1EDC" w:rsidRDefault="00BB1EDC" w14:paraId="6A694F70" w14:textId="77777777">
            <w:pPr>
              <w:pStyle w:val="cg"/>
              <w:rPr>
                <w:lang w:val="en-GB"/>
              </w:rPr>
            </w:pPr>
            <w:r w:rsidRPr="00AB26E7">
              <w:rPr>
                <w:lang w:val="en-GB"/>
              </w:rPr>
              <w:t>H311: Toxic in contact with skin.</w:t>
            </w:r>
          </w:p>
          <w:p w:rsidRPr="00AB26E7" w:rsidR="00BB1EDC" w:rsidP="00BB1EDC" w:rsidRDefault="00BB1EDC" w14:paraId="65196A48" w14:textId="77777777">
            <w:pPr>
              <w:pStyle w:val="cg"/>
              <w:rPr>
                <w:lang w:val="en-GB"/>
              </w:rPr>
            </w:pPr>
            <w:r w:rsidRPr="00AB26E7">
              <w:rPr>
                <w:lang w:val="en-GB"/>
              </w:rPr>
              <w:t>H331: Toxic if inhaled.</w:t>
            </w:r>
          </w:p>
          <w:p w:rsidRPr="00AB26E7" w:rsidR="00BB1EDC" w:rsidP="00BB1EDC" w:rsidRDefault="00BB1EDC" w14:paraId="1B0F29E5" w14:textId="77777777">
            <w:pPr>
              <w:pStyle w:val="cg"/>
              <w:rPr>
                <w:lang w:val="en-GB"/>
              </w:rPr>
            </w:pPr>
            <w:r w:rsidRPr="00AB26E7">
              <w:rPr>
                <w:lang w:val="en-GB"/>
              </w:rPr>
              <w:t>H400: Very toxic to aquatic life.</w:t>
            </w:r>
          </w:p>
          <w:p w:rsidRPr="00AB26E7" w:rsidR="00BB1EDC" w:rsidP="00B050D5" w:rsidRDefault="00BB1EDC" w14:paraId="2FC6F296" w14:textId="77777777">
            <w:pPr>
              <w:pStyle w:val="cg"/>
              <w:rPr>
                <w:lang w:val="en-GB"/>
              </w:rPr>
            </w:pPr>
            <w:r w:rsidRPr="00AB26E7">
              <w:rPr>
                <w:lang w:val="en-GB"/>
              </w:rPr>
              <w:t>H410: Very toxic to aquatic life with long lasting effects.</w:t>
            </w:r>
          </w:p>
        </w:tc>
      </w:tr>
      <w:tr w:rsidRPr="00D52A41" w:rsidR="00BB1EDC" w:rsidTr="00B050D5" w14:paraId="786CD2B3" w14:textId="77777777">
        <w:tc>
          <w:tcPr>
            <w:tcW w:w="1158" w:type="dxa"/>
          </w:tcPr>
          <w:p w:rsidRPr="00AB26E7" w:rsidR="00BB1EDC" w:rsidP="007B132C" w:rsidRDefault="00BB1EDC" w14:paraId="23D57C20" w14:textId="0471E7D5">
            <w:pPr>
              <w:pStyle w:val="cg"/>
              <w:rPr>
                <w:lang w:val="en-GB"/>
              </w:rPr>
            </w:pPr>
            <w:r w:rsidRPr="00AB26E7">
              <w:rPr>
                <w:lang w:val="en-GB"/>
              </w:rPr>
              <w:t>Sugarcane</w:t>
            </w:r>
            <w:r w:rsidRPr="00AB26E7" w:rsidR="00E642E9">
              <w:rPr>
                <w:lang w:val="en-GB"/>
              </w:rPr>
              <w:t xml:space="preserve"> / </w:t>
            </w:r>
            <w:r w:rsidRPr="00AB26E7" w:rsidR="00977A8C">
              <w:rPr>
                <w:lang w:val="en-GB"/>
              </w:rPr>
              <w:t xml:space="preserve">Cotton / </w:t>
            </w:r>
            <w:r w:rsidRPr="00AB26E7" w:rsidR="00E642E9">
              <w:rPr>
                <w:lang w:val="en-GB"/>
              </w:rPr>
              <w:t>Maize</w:t>
            </w:r>
            <w:r w:rsidRPr="00AB26E7" w:rsidR="00C26C9F">
              <w:rPr>
                <w:lang w:val="en-GB"/>
              </w:rPr>
              <w:t xml:space="preserve"> / horticulture</w:t>
            </w:r>
          </w:p>
        </w:tc>
        <w:tc>
          <w:tcPr>
            <w:tcW w:w="1418" w:type="dxa"/>
          </w:tcPr>
          <w:p w:rsidRPr="00AB26E7" w:rsidR="00BB1EDC" w:rsidP="007B132C" w:rsidRDefault="00BB1EDC" w14:paraId="5007AC12" w14:textId="77777777">
            <w:pPr>
              <w:pStyle w:val="cg"/>
              <w:rPr>
                <w:lang w:val="en-GB"/>
              </w:rPr>
            </w:pPr>
            <w:r w:rsidRPr="00AB26E7">
              <w:rPr>
                <w:lang w:val="en-GB"/>
              </w:rPr>
              <w:t>Cypermethrin</w:t>
            </w:r>
          </w:p>
        </w:tc>
        <w:tc>
          <w:tcPr>
            <w:tcW w:w="1417" w:type="dxa"/>
            <w:shd w:val="clear" w:color="auto" w:fill="FFFF00"/>
          </w:tcPr>
          <w:p w:rsidRPr="00AB26E7" w:rsidR="00BB1EDC" w:rsidP="007B132C" w:rsidRDefault="00475995" w14:paraId="5160FD37" w14:textId="77777777">
            <w:pPr>
              <w:pStyle w:val="cg"/>
              <w:rPr>
                <w:lang w:val="en-GB"/>
              </w:rPr>
            </w:pPr>
            <w:r w:rsidRPr="00AB26E7">
              <w:rPr>
                <w:lang w:val="en-GB"/>
              </w:rPr>
              <w:t>Moderately hazardous</w:t>
            </w:r>
          </w:p>
        </w:tc>
        <w:tc>
          <w:tcPr>
            <w:tcW w:w="4649" w:type="dxa"/>
          </w:tcPr>
          <w:p w:rsidRPr="00AB26E7" w:rsidR="002F3A5F" w:rsidP="002F3A5F" w:rsidRDefault="002F3A5F" w14:paraId="10DEF62F" w14:textId="77777777">
            <w:pPr>
              <w:pStyle w:val="cg"/>
              <w:rPr>
                <w:lang w:val="en-GB"/>
              </w:rPr>
            </w:pPr>
            <w:r w:rsidRPr="00AB26E7">
              <w:rPr>
                <w:lang w:val="en-GB"/>
              </w:rPr>
              <w:t>H301: Toxic if swallowed.</w:t>
            </w:r>
          </w:p>
          <w:p w:rsidRPr="00AB26E7" w:rsidR="002F3A5F" w:rsidP="002F3A5F" w:rsidRDefault="002F3A5F" w14:paraId="54971C53" w14:textId="77777777">
            <w:pPr>
              <w:pStyle w:val="cg"/>
              <w:rPr>
                <w:lang w:val="en-GB"/>
              </w:rPr>
            </w:pPr>
            <w:r w:rsidRPr="00AB26E7">
              <w:rPr>
                <w:lang w:val="en-GB"/>
              </w:rPr>
              <w:t>H332: Harmful if inhaled.</w:t>
            </w:r>
          </w:p>
          <w:p w:rsidRPr="00AB26E7" w:rsidR="002F3A5F" w:rsidP="002F3A5F" w:rsidRDefault="002F3A5F" w14:paraId="44267F48" w14:textId="77777777">
            <w:pPr>
              <w:pStyle w:val="cg"/>
              <w:rPr>
                <w:lang w:val="en-GB"/>
              </w:rPr>
            </w:pPr>
            <w:r w:rsidRPr="00AB26E7">
              <w:rPr>
                <w:lang w:val="en-GB"/>
              </w:rPr>
              <w:t>H335: May cause respiratory irritation.</w:t>
            </w:r>
          </w:p>
          <w:p w:rsidRPr="00AB26E7" w:rsidR="002F3A5F" w:rsidP="002F3A5F" w:rsidRDefault="002F3A5F" w14:paraId="13EDD2E9" w14:textId="77777777">
            <w:pPr>
              <w:pStyle w:val="cg"/>
              <w:rPr>
                <w:lang w:val="en-GB"/>
              </w:rPr>
            </w:pPr>
            <w:r w:rsidRPr="00AB26E7">
              <w:rPr>
                <w:lang w:val="en-GB"/>
              </w:rPr>
              <w:t>H400: Very toxic to aquatic life.</w:t>
            </w:r>
          </w:p>
          <w:p w:rsidRPr="00AB26E7" w:rsidR="00BB1EDC" w:rsidP="00B050D5" w:rsidRDefault="002F3A5F" w14:paraId="25C101BF" w14:textId="77777777">
            <w:pPr>
              <w:pStyle w:val="cg"/>
              <w:rPr>
                <w:lang w:val="en-GB"/>
              </w:rPr>
            </w:pPr>
            <w:r w:rsidRPr="00AB26E7">
              <w:rPr>
                <w:lang w:val="en-GB"/>
              </w:rPr>
              <w:t>H410: Very toxic to aquatic life with long lasting effects.</w:t>
            </w:r>
          </w:p>
        </w:tc>
      </w:tr>
      <w:tr w:rsidRPr="00AB26E7" w:rsidR="00BB1EDC" w:rsidTr="00B050D5" w14:paraId="58D84077" w14:textId="77777777">
        <w:tc>
          <w:tcPr>
            <w:tcW w:w="1158" w:type="dxa"/>
          </w:tcPr>
          <w:p w:rsidRPr="00AB26E7" w:rsidR="00BB1EDC" w:rsidP="007B132C" w:rsidRDefault="00BB1EDC" w14:paraId="01DC26D3" w14:textId="77777777">
            <w:pPr>
              <w:pStyle w:val="cg"/>
              <w:rPr>
                <w:lang w:val="en-GB"/>
              </w:rPr>
            </w:pPr>
            <w:r w:rsidRPr="00AB26E7">
              <w:rPr>
                <w:lang w:val="en-GB"/>
              </w:rPr>
              <w:t>Sugarcane</w:t>
            </w:r>
          </w:p>
        </w:tc>
        <w:tc>
          <w:tcPr>
            <w:tcW w:w="1418" w:type="dxa"/>
          </w:tcPr>
          <w:p w:rsidRPr="00AB26E7" w:rsidR="00BB1EDC" w:rsidP="007B132C" w:rsidRDefault="00BB1EDC" w14:paraId="75CA21A0" w14:textId="77777777">
            <w:pPr>
              <w:pStyle w:val="cg"/>
              <w:rPr>
                <w:lang w:val="en-GB"/>
              </w:rPr>
            </w:pPr>
            <w:r w:rsidRPr="00AB26E7">
              <w:rPr>
                <w:lang w:val="en-GB"/>
              </w:rPr>
              <w:t>Imidachloprid</w:t>
            </w:r>
          </w:p>
        </w:tc>
        <w:tc>
          <w:tcPr>
            <w:tcW w:w="1417" w:type="dxa"/>
            <w:shd w:val="clear" w:color="auto" w:fill="FFFF00"/>
          </w:tcPr>
          <w:p w:rsidRPr="00AB26E7" w:rsidR="00BB1EDC" w:rsidP="007B132C" w:rsidRDefault="00475995" w14:paraId="6678E113" w14:textId="77777777">
            <w:pPr>
              <w:pStyle w:val="cg"/>
              <w:rPr>
                <w:lang w:val="en-GB"/>
              </w:rPr>
            </w:pPr>
            <w:r w:rsidRPr="00AB26E7">
              <w:rPr>
                <w:lang w:val="en-GB"/>
              </w:rPr>
              <w:t>Moderately hazardous</w:t>
            </w:r>
          </w:p>
        </w:tc>
        <w:tc>
          <w:tcPr>
            <w:tcW w:w="4649" w:type="dxa"/>
          </w:tcPr>
          <w:p w:rsidRPr="00AB26E7" w:rsidR="00BB1EDC" w:rsidP="00B050D5" w:rsidRDefault="002F3A5F" w14:paraId="465F80AD" w14:textId="77777777">
            <w:pPr>
              <w:pStyle w:val="cg"/>
              <w:rPr>
                <w:lang w:val="en-GB"/>
              </w:rPr>
            </w:pPr>
            <w:r w:rsidRPr="00AB26E7">
              <w:rPr>
                <w:lang w:val="en-GB"/>
              </w:rPr>
              <w:t>H301: Toxic if swallowed.</w:t>
            </w:r>
          </w:p>
        </w:tc>
      </w:tr>
      <w:tr w:rsidRPr="00D52A41" w:rsidR="00BB1EDC" w:rsidTr="00B050D5" w14:paraId="7D37BBBE" w14:textId="77777777">
        <w:tc>
          <w:tcPr>
            <w:tcW w:w="1158" w:type="dxa"/>
          </w:tcPr>
          <w:p w:rsidRPr="00AB26E7" w:rsidR="00BB1EDC" w:rsidP="007B132C" w:rsidRDefault="00BB1EDC" w14:paraId="7B2E0A57" w14:textId="77777777">
            <w:pPr>
              <w:pStyle w:val="cg"/>
              <w:rPr>
                <w:lang w:val="en-GB"/>
              </w:rPr>
            </w:pPr>
            <w:r w:rsidRPr="00AB26E7">
              <w:rPr>
                <w:lang w:val="en-GB"/>
              </w:rPr>
              <w:t>Sugarcane</w:t>
            </w:r>
          </w:p>
        </w:tc>
        <w:tc>
          <w:tcPr>
            <w:tcW w:w="1418" w:type="dxa"/>
          </w:tcPr>
          <w:p w:rsidRPr="00AB26E7" w:rsidR="00BB1EDC" w:rsidP="007B132C" w:rsidRDefault="00BB1EDC" w14:paraId="304FA823" w14:textId="77777777">
            <w:pPr>
              <w:pStyle w:val="cg"/>
              <w:rPr>
                <w:lang w:val="en-GB"/>
              </w:rPr>
            </w:pPr>
            <w:r w:rsidRPr="00AB26E7">
              <w:rPr>
                <w:lang w:val="en-GB"/>
              </w:rPr>
              <w:t>Triadimefon</w:t>
            </w:r>
          </w:p>
        </w:tc>
        <w:tc>
          <w:tcPr>
            <w:tcW w:w="1417" w:type="dxa"/>
            <w:shd w:val="clear" w:color="auto" w:fill="FFFF00"/>
          </w:tcPr>
          <w:p w:rsidRPr="00AB26E7" w:rsidR="00BB1EDC" w:rsidP="007B132C" w:rsidRDefault="00475995" w14:paraId="7AF21C5B" w14:textId="77777777">
            <w:pPr>
              <w:pStyle w:val="cg"/>
              <w:rPr>
                <w:lang w:val="en-GB"/>
              </w:rPr>
            </w:pPr>
            <w:r w:rsidRPr="00AB26E7">
              <w:rPr>
                <w:lang w:val="en-GB"/>
              </w:rPr>
              <w:t>Moderately hazardous</w:t>
            </w:r>
          </w:p>
        </w:tc>
        <w:tc>
          <w:tcPr>
            <w:tcW w:w="4649" w:type="dxa"/>
          </w:tcPr>
          <w:p w:rsidRPr="00AB26E7" w:rsidR="000B0CF2" w:rsidP="000B0CF2" w:rsidRDefault="000B0CF2" w14:paraId="3536C080" w14:textId="77777777">
            <w:pPr>
              <w:pStyle w:val="cg"/>
              <w:rPr>
                <w:lang w:val="en-GB"/>
              </w:rPr>
            </w:pPr>
            <w:r w:rsidRPr="00AB26E7">
              <w:rPr>
                <w:lang w:val="en-GB"/>
              </w:rPr>
              <w:t>H302: Harmful if swallowed.</w:t>
            </w:r>
          </w:p>
          <w:p w:rsidRPr="00AB26E7" w:rsidR="000B0CF2" w:rsidP="000B0CF2" w:rsidRDefault="000B0CF2" w14:paraId="1083C8A4" w14:textId="77777777">
            <w:pPr>
              <w:pStyle w:val="cg"/>
              <w:rPr>
                <w:lang w:val="en-GB"/>
              </w:rPr>
            </w:pPr>
            <w:r w:rsidRPr="00AB26E7">
              <w:rPr>
                <w:lang w:val="en-GB"/>
              </w:rPr>
              <w:t>H317: May cause an allergic skin reaction.</w:t>
            </w:r>
          </w:p>
          <w:p w:rsidRPr="00AB26E7" w:rsidR="00BB1EDC" w:rsidP="000B0CF2" w:rsidRDefault="000B0CF2" w14:paraId="2AB502C3" w14:textId="77777777">
            <w:pPr>
              <w:pStyle w:val="cg"/>
              <w:rPr>
                <w:lang w:val="en-GB"/>
              </w:rPr>
            </w:pPr>
            <w:r w:rsidRPr="00AB26E7">
              <w:rPr>
                <w:lang w:val="en-GB"/>
              </w:rPr>
              <w:t>H411: Toxic to aquatic life with long lasting effects.</w:t>
            </w:r>
          </w:p>
        </w:tc>
      </w:tr>
      <w:tr w:rsidRPr="00D52A41" w:rsidR="00BB1EDC" w:rsidTr="00B050D5" w14:paraId="48D7010F" w14:textId="77777777">
        <w:tc>
          <w:tcPr>
            <w:tcW w:w="1158" w:type="dxa"/>
          </w:tcPr>
          <w:p w:rsidRPr="00AB26E7" w:rsidR="00BB1EDC" w:rsidP="0030637E" w:rsidRDefault="00BB1EDC" w14:paraId="5E2A5E1C" w14:textId="77777777">
            <w:pPr>
              <w:pStyle w:val="cg"/>
              <w:rPr>
                <w:lang w:val="en-GB"/>
              </w:rPr>
            </w:pPr>
            <w:r w:rsidRPr="00AB26E7">
              <w:rPr>
                <w:lang w:val="en-GB"/>
              </w:rPr>
              <w:t>Sugarcane</w:t>
            </w:r>
          </w:p>
        </w:tc>
        <w:tc>
          <w:tcPr>
            <w:tcW w:w="1418" w:type="dxa"/>
          </w:tcPr>
          <w:p w:rsidRPr="00AB26E7" w:rsidR="00BB1EDC" w:rsidP="0030637E" w:rsidRDefault="00BB1EDC" w14:paraId="1A693C34" w14:textId="77777777">
            <w:pPr>
              <w:pStyle w:val="cg"/>
              <w:rPr>
                <w:lang w:val="en-GB"/>
              </w:rPr>
            </w:pPr>
            <w:r w:rsidRPr="00AB26E7">
              <w:rPr>
                <w:lang w:val="en-GB"/>
              </w:rPr>
              <w:t>Pendimethalin</w:t>
            </w:r>
          </w:p>
        </w:tc>
        <w:tc>
          <w:tcPr>
            <w:tcW w:w="1417" w:type="dxa"/>
            <w:shd w:val="clear" w:color="auto" w:fill="FFFF00"/>
          </w:tcPr>
          <w:p w:rsidRPr="00AB26E7" w:rsidR="00BB1EDC" w:rsidP="0030637E" w:rsidRDefault="000915C0" w14:paraId="52375D2C" w14:textId="77777777">
            <w:pPr>
              <w:pStyle w:val="cg"/>
              <w:rPr>
                <w:lang w:val="en-GB"/>
              </w:rPr>
            </w:pPr>
            <w:r w:rsidRPr="00AB26E7">
              <w:rPr>
                <w:lang w:val="en-GB"/>
              </w:rPr>
              <w:t>Moderately hazardous</w:t>
            </w:r>
          </w:p>
        </w:tc>
        <w:tc>
          <w:tcPr>
            <w:tcW w:w="4649" w:type="dxa"/>
          </w:tcPr>
          <w:p w:rsidRPr="00AB26E7" w:rsidR="002F3A5F" w:rsidP="002F3A5F" w:rsidRDefault="002F3A5F" w14:paraId="30FE495C" w14:textId="77777777">
            <w:pPr>
              <w:pStyle w:val="cg"/>
              <w:rPr>
                <w:lang w:val="en-GB"/>
              </w:rPr>
            </w:pPr>
            <w:r w:rsidRPr="00AB26E7">
              <w:rPr>
                <w:lang w:val="en-GB"/>
              </w:rPr>
              <w:t>H317: May cause an allergic skin reaction</w:t>
            </w:r>
          </w:p>
          <w:p w:rsidRPr="00AB26E7" w:rsidR="002F3A5F" w:rsidP="002F3A5F" w:rsidRDefault="002F3A5F" w14:paraId="2651293D" w14:textId="77777777">
            <w:pPr>
              <w:pStyle w:val="cg"/>
              <w:rPr>
                <w:lang w:val="en-GB"/>
              </w:rPr>
            </w:pPr>
            <w:r w:rsidRPr="00AB26E7">
              <w:rPr>
                <w:lang w:val="en-GB"/>
              </w:rPr>
              <w:t>H400: Very toxic to aquatic life</w:t>
            </w:r>
          </w:p>
          <w:p w:rsidRPr="00AB26E7" w:rsidR="00BB1EDC" w:rsidP="002F3A5F" w:rsidRDefault="002F3A5F" w14:paraId="12A7C255" w14:textId="77777777">
            <w:pPr>
              <w:pStyle w:val="cg"/>
              <w:rPr>
                <w:lang w:val="en-GB"/>
              </w:rPr>
            </w:pPr>
            <w:r w:rsidRPr="00AB26E7">
              <w:rPr>
                <w:lang w:val="en-GB"/>
              </w:rPr>
              <w:t>H410: Very toxic to aquatic life with long lasting effects</w:t>
            </w:r>
          </w:p>
        </w:tc>
      </w:tr>
      <w:tr w:rsidRPr="00AB26E7" w:rsidR="00BB1EDC" w:rsidTr="00B050D5" w14:paraId="5A1609AC" w14:textId="77777777">
        <w:tc>
          <w:tcPr>
            <w:tcW w:w="1158" w:type="dxa"/>
          </w:tcPr>
          <w:p w:rsidRPr="00AB26E7" w:rsidR="00BB1EDC" w:rsidP="0030637E" w:rsidRDefault="00BB1EDC" w14:paraId="7B506F8B" w14:textId="4F3E74D3">
            <w:pPr>
              <w:pStyle w:val="cg"/>
              <w:rPr>
                <w:lang w:val="en-GB"/>
              </w:rPr>
            </w:pPr>
            <w:r w:rsidRPr="00AB26E7">
              <w:rPr>
                <w:lang w:val="en-GB"/>
              </w:rPr>
              <w:t>Sugarcane</w:t>
            </w:r>
            <w:r w:rsidRPr="00AB26E7" w:rsidR="00796575">
              <w:rPr>
                <w:lang w:val="en-GB"/>
              </w:rPr>
              <w:t xml:space="preserve"> / Maize</w:t>
            </w:r>
            <w:r w:rsidRPr="00AB26E7" w:rsidR="00D95D49">
              <w:rPr>
                <w:lang w:val="en-GB"/>
              </w:rPr>
              <w:t xml:space="preserve"> / Cotton</w:t>
            </w:r>
          </w:p>
        </w:tc>
        <w:tc>
          <w:tcPr>
            <w:tcW w:w="1418" w:type="dxa"/>
          </w:tcPr>
          <w:p w:rsidRPr="00AB26E7" w:rsidR="00BB1EDC" w:rsidP="0030637E" w:rsidRDefault="00BB1EDC" w14:paraId="57D41231" w14:textId="77777777">
            <w:pPr>
              <w:pStyle w:val="cg"/>
              <w:rPr>
                <w:lang w:val="en-GB"/>
              </w:rPr>
            </w:pPr>
            <w:r w:rsidRPr="00AB26E7">
              <w:rPr>
                <w:lang w:val="en-GB"/>
              </w:rPr>
              <w:t>Glyphosate</w:t>
            </w:r>
          </w:p>
        </w:tc>
        <w:tc>
          <w:tcPr>
            <w:tcW w:w="1417" w:type="dxa"/>
            <w:shd w:val="clear" w:color="auto" w:fill="92D050"/>
          </w:tcPr>
          <w:p w:rsidRPr="00AB26E7" w:rsidR="00BB1EDC" w:rsidP="0030637E" w:rsidRDefault="000915C0" w14:paraId="7DCAD4D0" w14:textId="77777777">
            <w:pPr>
              <w:pStyle w:val="cg"/>
              <w:rPr>
                <w:lang w:val="en-GB"/>
              </w:rPr>
            </w:pPr>
            <w:r w:rsidRPr="00AB26E7">
              <w:rPr>
                <w:lang w:val="en-GB"/>
              </w:rPr>
              <w:t>Slightly hazardous</w:t>
            </w:r>
          </w:p>
        </w:tc>
        <w:tc>
          <w:tcPr>
            <w:tcW w:w="4649" w:type="dxa"/>
          </w:tcPr>
          <w:p w:rsidRPr="0013209E" w:rsidR="00BB1EDC" w:rsidP="000B0CF2" w:rsidRDefault="000B0CF2" w14:paraId="695328CB" w14:textId="77777777">
            <w:pPr>
              <w:pStyle w:val="cg"/>
            </w:pPr>
            <w:r w:rsidRPr="0013209E">
              <w:t>H315: causes skin irritation</w:t>
            </w:r>
          </w:p>
          <w:p w:rsidRPr="0013209E" w:rsidR="000B0CF2" w:rsidP="000B0CF2" w:rsidRDefault="000B0CF2" w14:paraId="3650F00E" w14:textId="77777777">
            <w:pPr>
              <w:pStyle w:val="cg"/>
            </w:pPr>
            <w:r w:rsidRPr="0013209E">
              <w:t>H320: causes eye irritation</w:t>
            </w:r>
          </w:p>
        </w:tc>
      </w:tr>
      <w:tr w:rsidRPr="00AB26E7" w:rsidR="00BB1EDC" w:rsidTr="00B050D5" w14:paraId="1276592F" w14:textId="77777777">
        <w:tc>
          <w:tcPr>
            <w:tcW w:w="1158" w:type="dxa"/>
          </w:tcPr>
          <w:p w:rsidRPr="00AB26E7" w:rsidR="00BB1EDC" w:rsidP="0030637E" w:rsidRDefault="00BB1EDC" w14:paraId="1A7DFB5B" w14:textId="77777777">
            <w:pPr>
              <w:pStyle w:val="cg"/>
              <w:rPr>
                <w:lang w:val="en-GB"/>
              </w:rPr>
            </w:pPr>
            <w:r w:rsidRPr="00AB26E7">
              <w:rPr>
                <w:lang w:val="en-GB"/>
              </w:rPr>
              <w:t>Sugarcane</w:t>
            </w:r>
          </w:p>
        </w:tc>
        <w:tc>
          <w:tcPr>
            <w:tcW w:w="1418" w:type="dxa"/>
          </w:tcPr>
          <w:p w:rsidRPr="00AB26E7" w:rsidR="00BB1EDC" w:rsidP="0030637E" w:rsidRDefault="00BB1EDC" w14:paraId="6E208CCD" w14:textId="77777777">
            <w:pPr>
              <w:pStyle w:val="cg"/>
              <w:rPr>
                <w:lang w:val="en-GB"/>
              </w:rPr>
            </w:pPr>
            <w:r w:rsidRPr="00AB26E7">
              <w:rPr>
                <w:lang w:val="en-GB"/>
              </w:rPr>
              <w:t>MCPA</w:t>
            </w:r>
          </w:p>
        </w:tc>
        <w:tc>
          <w:tcPr>
            <w:tcW w:w="1417" w:type="dxa"/>
            <w:shd w:val="clear" w:color="auto" w:fill="FFFF00"/>
          </w:tcPr>
          <w:p w:rsidRPr="00AB26E7" w:rsidR="00BB1EDC" w:rsidP="0030637E" w:rsidRDefault="000915C0" w14:paraId="71C67DE5" w14:textId="77777777">
            <w:pPr>
              <w:pStyle w:val="cg"/>
              <w:rPr>
                <w:lang w:val="en-GB"/>
              </w:rPr>
            </w:pPr>
            <w:r w:rsidRPr="00AB26E7">
              <w:rPr>
                <w:lang w:val="en-GB"/>
              </w:rPr>
              <w:t>Moderately hazardous</w:t>
            </w:r>
          </w:p>
        </w:tc>
        <w:tc>
          <w:tcPr>
            <w:tcW w:w="4649" w:type="dxa"/>
          </w:tcPr>
          <w:p w:rsidRPr="00AB26E7" w:rsidR="000B0CF2" w:rsidP="000B0CF2" w:rsidRDefault="000B0CF2" w14:paraId="66D8A9E8" w14:textId="77777777">
            <w:pPr>
              <w:pStyle w:val="cg"/>
              <w:rPr>
                <w:lang w:val="en-GB"/>
              </w:rPr>
            </w:pPr>
            <w:r w:rsidRPr="00AB26E7">
              <w:rPr>
                <w:lang w:val="en-GB"/>
              </w:rPr>
              <w:t>H302: Harmful if swallowed.</w:t>
            </w:r>
          </w:p>
          <w:p w:rsidRPr="00AB26E7" w:rsidR="000B0CF2" w:rsidP="000B0CF2" w:rsidRDefault="000B0CF2" w14:paraId="20FB22E4" w14:textId="77777777">
            <w:pPr>
              <w:pStyle w:val="cg"/>
              <w:rPr>
                <w:lang w:val="en-GB"/>
              </w:rPr>
            </w:pPr>
            <w:r w:rsidRPr="00AB26E7">
              <w:rPr>
                <w:lang w:val="en-GB"/>
              </w:rPr>
              <w:t>H315: Causes skin irritation.</w:t>
            </w:r>
          </w:p>
          <w:p w:rsidRPr="00AB26E7" w:rsidR="000B0CF2" w:rsidP="000B0CF2" w:rsidRDefault="000B0CF2" w14:paraId="5D765719" w14:textId="77777777">
            <w:pPr>
              <w:pStyle w:val="cg"/>
              <w:rPr>
                <w:lang w:val="en-GB"/>
              </w:rPr>
            </w:pPr>
            <w:r w:rsidRPr="00AB26E7">
              <w:rPr>
                <w:lang w:val="en-GB"/>
              </w:rPr>
              <w:t>H319: Causes serious eye irritation.</w:t>
            </w:r>
          </w:p>
          <w:p w:rsidRPr="00AB26E7" w:rsidR="00BB1EDC" w:rsidP="000B0CF2" w:rsidRDefault="000B0CF2" w14:paraId="1FF844DB" w14:textId="77777777">
            <w:pPr>
              <w:pStyle w:val="cg"/>
              <w:rPr>
                <w:lang w:val="en-GB"/>
              </w:rPr>
            </w:pPr>
            <w:r w:rsidRPr="00AB26E7">
              <w:rPr>
                <w:lang w:val="en-GB"/>
              </w:rPr>
              <w:t>H332: Harmful if inhaled.</w:t>
            </w:r>
          </w:p>
        </w:tc>
      </w:tr>
      <w:tr w:rsidRPr="00D52A41" w:rsidR="00BB1EDC" w:rsidTr="00B050D5" w14:paraId="362E2E06" w14:textId="77777777">
        <w:tc>
          <w:tcPr>
            <w:tcW w:w="1158" w:type="dxa"/>
          </w:tcPr>
          <w:p w:rsidRPr="00AB26E7" w:rsidR="00BB1EDC" w:rsidP="0030637E" w:rsidRDefault="00BB1EDC" w14:paraId="61480875" w14:textId="77777777">
            <w:pPr>
              <w:pStyle w:val="cg"/>
              <w:rPr>
                <w:lang w:val="en-GB"/>
              </w:rPr>
            </w:pPr>
            <w:r w:rsidRPr="00AB26E7">
              <w:rPr>
                <w:lang w:val="en-GB"/>
              </w:rPr>
              <w:t>Sugarcane</w:t>
            </w:r>
          </w:p>
        </w:tc>
        <w:tc>
          <w:tcPr>
            <w:tcW w:w="1418" w:type="dxa"/>
          </w:tcPr>
          <w:p w:rsidRPr="00AB26E7" w:rsidR="00BB1EDC" w:rsidP="0030637E" w:rsidRDefault="00BB1EDC" w14:paraId="23796D09" w14:textId="77777777">
            <w:pPr>
              <w:pStyle w:val="cg"/>
              <w:rPr>
                <w:lang w:val="en-GB"/>
              </w:rPr>
            </w:pPr>
            <w:r w:rsidRPr="00AB26E7">
              <w:rPr>
                <w:lang w:val="en-GB"/>
              </w:rPr>
              <w:t>Triclopyr</w:t>
            </w:r>
          </w:p>
        </w:tc>
        <w:tc>
          <w:tcPr>
            <w:tcW w:w="1417" w:type="dxa"/>
            <w:shd w:val="clear" w:color="auto" w:fill="FFFF00"/>
          </w:tcPr>
          <w:p w:rsidRPr="00AB26E7" w:rsidR="00BB1EDC" w:rsidP="0030637E" w:rsidRDefault="000915C0" w14:paraId="0458C7C4" w14:textId="77777777">
            <w:pPr>
              <w:pStyle w:val="cg"/>
              <w:rPr>
                <w:lang w:val="en-GB"/>
              </w:rPr>
            </w:pPr>
            <w:r w:rsidRPr="00AB26E7">
              <w:rPr>
                <w:lang w:val="en-GB"/>
              </w:rPr>
              <w:t>Moderately hazardous</w:t>
            </w:r>
          </w:p>
        </w:tc>
        <w:tc>
          <w:tcPr>
            <w:tcW w:w="4649" w:type="dxa"/>
          </w:tcPr>
          <w:p w:rsidRPr="00AB26E7" w:rsidR="00060150" w:rsidP="00060150" w:rsidRDefault="00060150" w14:paraId="5CF46758" w14:textId="77777777">
            <w:pPr>
              <w:pStyle w:val="cg"/>
              <w:rPr>
                <w:lang w:val="en-GB"/>
              </w:rPr>
            </w:pPr>
            <w:r w:rsidRPr="00AB26E7">
              <w:rPr>
                <w:lang w:val="en-GB"/>
              </w:rPr>
              <w:t>H315: Causes skin irritation.</w:t>
            </w:r>
          </w:p>
          <w:p w:rsidRPr="00AB26E7" w:rsidR="00060150" w:rsidP="00060150" w:rsidRDefault="00060150" w14:paraId="272D7D34" w14:textId="77777777">
            <w:pPr>
              <w:pStyle w:val="cg"/>
              <w:rPr>
                <w:lang w:val="en-GB"/>
              </w:rPr>
            </w:pPr>
            <w:r w:rsidRPr="00AB26E7">
              <w:rPr>
                <w:lang w:val="en-GB"/>
              </w:rPr>
              <w:t>H317: May cause an allergic skin reaction.</w:t>
            </w:r>
          </w:p>
          <w:p w:rsidRPr="00AB26E7" w:rsidR="00060150" w:rsidP="00060150" w:rsidRDefault="00060150" w14:paraId="1728EC64" w14:textId="77777777">
            <w:pPr>
              <w:pStyle w:val="cg"/>
              <w:rPr>
                <w:lang w:val="en-GB"/>
              </w:rPr>
            </w:pPr>
            <w:r w:rsidRPr="00AB26E7">
              <w:rPr>
                <w:lang w:val="en-GB"/>
              </w:rPr>
              <w:t>H320: Causes eye irritation.</w:t>
            </w:r>
          </w:p>
          <w:p w:rsidRPr="00AB26E7" w:rsidR="00060150" w:rsidP="00060150" w:rsidRDefault="00060150" w14:paraId="18016A29" w14:textId="77777777">
            <w:pPr>
              <w:pStyle w:val="cg"/>
              <w:rPr>
                <w:lang w:val="en-GB"/>
              </w:rPr>
            </w:pPr>
            <w:r w:rsidRPr="00AB26E7">
              <w:rPr>
                <w:lang w:val="en-GB"/>
              </w:rPr>
              <w:t>H335: May cause respiratory irritation.</w:t>
            </w:r>
          </w:p>
          <w:p w:rsidRPr="00AB26E7" w:rsidR="00BB1EDC" w:rsidP="00060150" w:rsidRDefault="00060150" w14:paraId="0952525B" w14:textId="77777777">
            <w:pPr>
              <w:pStyle w:val="cg"/>
              <w:rPr>
                <w:lang w:val="en-GB"/>
              </w:rPr>
            </w:pPr>
            <w:r w:rsidRPr="00AB26E7">
              <w:rPr>
                <w:lang w:val="en-GB"/>
              </w:rPr>
              <w:t>H410: Very toxic to aquatic life with long lasting effects.</w:t>
            </w:r>
          </w:p>
        </w:tc>
      </w:tr>
      <w:tr w:rsidRPr="00D52A41" w:rsidR="00BB1EDC" w:rsidTr="00B050D5" w14:paraId="77BFB665" w14:textId="77777777">
        <w:tc>
          <w:tcPr>
            <w:tcW w:w="1158" w:type="dxa"/>
          </w:tcPr>
          <w:p w:rsidRPr="00AB26E7" w:rsidR="00BB1EDC" w:rsidP="0030637E" w:rsidRDefault="00BB1EDC" w14:paraId="24A8622A" w14:textId="77777777">
            <w:pPr>
              <w:pStyle w:val="cg"/>
              <w:rPr>
                <w:lang w:val="en-GB"/>
              </w:rPr>
            </w:pPr>
            <w:r w:rsidRPr="00AB26E7">
              <w:rPr>
                <w:lang w:val="en-GB"/>
              </w:rPr>
              <w:t>Sugarcane</w:t>
            </w:r>
          </w:p>
        </w:tc>
        <w:tc>
          <w:tcPr>
            <w:tcW w:w="1418" w:type="dxa"/>
          </w:tcPr>
          <w:p w:rsidRPr="00AB26E7" w:rsidR="00BB1EDC" w:rsidP="0030637E" w:rsidRDefault="00BB1EDC" w14:paraId="6ACAB1C2" w14:textId="77777777">
            <w:pPr>
              <w:pStyle w:val="cg"/>
              <w:rPr>
                <w:lang w:val="en-GB"/>
              </w:rPr>
            </w:pPr>
            <w:r w:rsidRPr="00AB26E7">
              <w:rPr>
                <w:lang w:val="en-GB"/>
              </w:rPr>
              <w:t>fluazifop-P-butyl</w:t>
            </w:r>
          </w:p>
        </w:tc>
        <w:tc>
          <w:tcPr>
            <w:tcW w:w="1417" w:type="dxa"/>
            <w:shd w:val="clear" w:color="auto" w:fill="92D050"/>
          </w:tcPr>
          <w:p w:rsidRPr="00AB26E7" w:rsidR="00BB1EDC" w:rsidP="0030637E" w:rsidRDefault="000915C0" w14:paraId="7D124AC5" w14:textId="77777777">
            <w:pPr>
              <w:pStyle w:val="cg"/>
              <w:rPr>
                <w:lang w:val="en-GB"/>
              </w:rPr>
            </w:pPr>
            <w:r w:rsidRPr="00AB26E7">
              <w:rPr>
                <w:lang w:val="en-GB"/>
              </w:rPr>
              <w:t>Slightly hazardous</w:t>
            </w:r>
          </w:p>
        </w:tc>
        <w:tc>
          <w:tcPr>
            <w:tcW w:w="4649" w:type="dxa"/>
          </w:tcPr>
          <w:p w:rsidRPr="00AB26E7" w:rsidR="00060150" w:rsidP="00060150" w:rsidRDefault="00060150" w14:paraId="41CB6BF7" w14:textId="77777777">
            <w:pPr>
              <w:pStyle w:val="cg"/>
              <w:rPr>
                <w:lang w:val="en-GB"/>
              </w:rPr>
            </w:pPr>
            <w:r w:rsidRPr="00AB26E7">
              <w:rPr>
                <w:lang w:val="en-GB"/>
              </w:rPr>
              <w:t>H361d: Suspected of damaging the unborn child.</w:t>
            </w:r>
          </w:p>
          <w:p w:rsidRPr="00AB26E7" w:rsidR="00060150" w:rsidP="00060150" w:rsidRDefault="00060150" w14:paraId="33F9BB12" w14:textId="77777777">
            <w:pPr>
              <w:pStyle w:val="cg"/>
              <w:rPr>
                <w:lang w:val="en-GB"/>
              </w:rPr>
            </w:pPr>
            <w:r w:rsidRPr="00AB26E7">
              <w:rPr>
                <w:lang w:val="en-GB"/>
              </w:rPr>
              <w:t>H315: Causes skin irritation.</w:t>
            </w:r>
          </w:p>
          <w:p w:rsidRPr="00AB26E7" w:rsidR="00060150" w:rsidP="00060150" w:rsidRDefault="00060150" w14:paraId="0E8A814D" w14:textId="77777777">
            <w:pPr>
              <w:pStyle w:val="cg"/>
              <w:rPr>
                <w:lang w:val="en-GB"/>
              </w:rPr>
            </w:pPr>
            <w:r w:rsidRPr="00AB26E7">
              <w:rPr>
                <w:lang w:val="en-GB"/>
              </w:rPr>
              <w:t>H317: May cause an allergic skin reaction.</w:t>
            </w:r>
          </w:p>
          <w:p w:rsidRPr="00AB26E7" w:rsidR="00BB1EDC" w:rsidP="00060150" w:rsidRDefault="00060150" w14:paraId="728F1FB1" w14:textId="77777777">
            <w:pPr>
              <w:pStyle w:val="cg"/>
              <w:rPr>
                <w:lang w:val="en-GB"/>
              </w:rPr>
            </w:pPr>
            <w:r w:rsidRPr="00AB26E7">
              <w:rPr>
                <w:lang w:val="en-GB"/>
              </w:rPr>
              <w:t>H410: Very toxic to aquatic life with long lasting effects.</w:t>
            </w:r>
          </w:p>
        </w:tc>
      </w:tr>
      <w:tr w:rsidRPr="00D52A41" w:rsidR="00BB1EDC" w:rsidTr="00B050D5" w14:paraId="4FBC27E8" w14:textId="77777777">
        <w:tc>
          <w:tcPr>
            <w:tcW w:w="1158" w:type="dxa"/>
          </w:tcPr>
          <w:p w:rsidRPr="00AB26E7" w:rsidR="00BB1EDC" w:rsidP="0030637E" w:rsidRDefault="00BB1EDC" w14:paraId="10C52C84" w14:textId="77777777">
            <w:pPr>
              <w:pStyle w:val="cg"/>
              <w:rPr>
                <w:lang w:val="en-GB"/>
              </w:rPr>
            </w:pPr>
            <w:r w:rsidRPr="00AB26E7">
              <w:rPr>
                <w:lang w:val="en-GB"/>
              </w:rPr>
              <w:t>Sugarcane</w:t>
            </w:r>
          </w:p>
        </w:tc>
        <w:tc>
          <w:tcPr>
            <w:tcW w:w="1418" w:type="dxa"/>
          </w:tcPr>
          <w:p w:rsidRPr="00AB26E7" w:rsidR="00BB1EDC" w:rsidP="0030637E" w:rsidRDefault="00BB1EDC" w14:paraId="7749861D" w14:textId="77777777">
            <w:pPr>
              <w:pStyle w:val="cg"/>
              <w:rPr>
                <w:lang w:val="en-GB"/>
              </w:rPr>
            </w:pPr>
            <w:r w:rsidRPr="00AB26E7">
              <w:rPr>
                <w:lang w:val="en-GB"/>
              </w:rPr>
              <w:t>MSMA</w:t>
            </w:r>
          </w:p>
        </w:tc>
        <w:tc>
          <w:tcPr>
            <w:tcW w:w="1417" w:type="dxa"/>
            <w:shd w:val="clear" w:color="auto" w:fill="FFFF00"/>
          </w:tcPr>
          <w:p w:rsidRPr="00AB26E7" w:rsidR="00BB1EDC" w:rsidP="0030637E" w:rsidRDefault="00294DC5" w14:paraId="5AAAEF49" w14:textId="77777777">
            <w:pPr>
              <w:pStyle w:val="cg"/>
              <w:rPr>
                <w:lang w:val="en-GB"/>
              </w:rPr>
            </w:pPr>
            <w:r w:rsidRPr="00AB26E7">
              <w:rPr>
                <w:lang w:val="en-GB"/>
              </w:rPr>
              <w:t>Moderately hazardous</w:t>
            </w:r>
          </w:p>
        </w:tc>
        <w:tc>
          <w:tcPr>
            <w:tcW w:w="4649" w:type="dxa"/>
          </w:tcPr>
          <w:p w:rsidRPr="00AB26E7" w:rsidR="00060150" w:rsidP="00060150" w:rsidRDefault="00060150" w14:paraId="6AAA9AF5" w14:textId="77777777">
            <w:pPr>
              <w:pStyle w:val="cg"/>
              <w:rPr>
                <w:lang w:val="en-GB"/>
              </w:rPr>
            </w:pPr>
            <w:r w:rsidRPr="00AB26E7">
              <w:rPr>
                <w:lang w:val="en-GB"/>
              </w:rPr>
              <w:t>H303: May be harmful if swallowed.</w:t>
            </w:r>
          </w:p>
          <w:p w:rsidRPr="00AB26E7" w:rsidR="00060150" w:rsidP="00060150" w:rsidRDefault="00060150" w14:paraId="2E07A83C" w14:textId="77777777">
            <w:pPr>
              <w:pStyle w:val="cg"/>
              <w:rPr>
                <w:lang w:val="en-GB"/>
              </w:rPr>
            </w:pPr>
            <w:r w:rsidRPr="00AB26E7">
              <w:rPr>
                <w:lang w:val="en-GB"/>
              </w:rPr>
              <w:t>H332: Harmful if inhaled.</w:t>
            </w:r>
          </w:p>
          <w:p w:rsidRPr="00AB26E7" w:rsidR="00BB1EDC" w:rsidP="00060150" w:rsidRDefault="00060150" w14:paraId="76CDC99B" w14:textId="77777777">
            <w:pPr>
              <w:pStyle w:val="cg"/>
              <w:rPr>
                <w:lang w:val="en-GB"/>
              </w:rPr>
            </w:pPr>
            <w:r w:rsidRPr="00AB26E7">
              <w:rPr>
                <w:lang w:val="en-GB"/>
              </w:rPr>
              <w:t>H412: Harmful to aquatic life with long lasting effects.</w:t>
            </w:r>
          </w:p>
        </w:tc>
      </w:tr>
      <w:tr w:rsidRPr="00D52A41" w:rsidR="00BB1EDC" w:rsidTr="00B050D5" w14:paraId="47A488EC" w14:textId="77777777">
        <w:tc>
          <w:tcPr>
            <w:tcW w:w="1158" w:type="dxa"/>
          </w:tcPr>
          <w:p w:rsidRPr="00AB26E7" w:rsidR="00BB1EDC" w:rsidP="0030637E" w:rsidRDefault="00BB1EDC" w14:paraId="0053DF01" w14:textId="77777777">
            <w:pPr>
              <w:pStyle w:val="cg"/>
              <w:rPr>
                <w:lang w:val="en-GB"/>
              </w:rPr>
            </w:pPr>
            <w:r w:rsidRPr="00AB26E7">
              <w:rPr>
                <w:lang w:val="en-GB"/>
              </w:rPr>
              <w:t>Sugarcane</w:t>
            </w:r>
          </w:p>
        </w:tc>
        <w:tc>
          <w:tcPr>
            <w:tcW w:w="1418" w:type="dxa"/>
          </w:tcPr>
          <w:p w:rsidRPr="00AB26E7" w:rsidR="00BB1EDC" w:rsidP="0030637E" w:rsidRDefault="00BB1EDC" w14:paraId="2C9ED62C" w14:textId="77777777">
            <w:pPr>
              <w:pStyle w:val="cg"/>
              <w:rPr>
                <w:lang w:val="en-GB"/>
              </w:rPr>
            </w:pPr>
            <w:r w:rsidRPr="00AB26E7">
              <w:rPr>
                <w:lang w:val="en-GB"/>
              </w:rPr>
              <w:t>ametryn</w:t>
            </w:r>
          </w:p>
        </w:tc>
        <w:tc>
          <w:tcPr>
            <w:tcW w:w="1417" w:type="dxa"/>
            <w:shd w:val="clear" w:color="auto" w:fill="FFFF00"/>
          </w:tcPr>
          <w:p w:rsidRPr="00AB26E7" w:rsidR="00BB1EDC" w:rsidP="0030637E" w:rsidRDefault="00294DC5" w14:paraId="648B2149" w14:textId="77777777">
            <w:pPr>
              <w:pStyle w:val="cg"/>
              <w:rPr>
                <w:lang w:val="en-GB"/>
              </w:rPr>
            </w:pPr>
            <w:r w:rsidRPr="00AB26E7">
              <w:rPr>
                <w:lang w:val="en-GB"/>
              </w:rPr>
              <w:t>Moderately hazardous</w:t>
            </w:r>
          </w:p>
        </w:tc>
        <w:tc>
          <w:tcPr>
            <w:tcW w:w="4649" w:type="dxa"/>
          </w:tcPr>
          <w:p w:rsidRPr="00AB26E7" w:rsidR="00BB1EDC" w:rsidP="0030637E" w:rsidRDefault="00060150" w14:paraId="4888EACD" w14:textId="77777777">
            <w:pPr>
              <w:pStyle w:val="cg"/>
              <w:rPr>
                <w:lang w:val="en-GB"/>
              </w:rPr>
            </w:pPr>
            <w:r w:rsidRPr="00AB26E7">
              <w:rPr>
                <w:lang w:val="en-GB"/>
              </w:rPr>
              <w:t>H351: Suspected of causing cancer</w:t>
            </w:r>
          </w:p>
        </w:tc>
      </w:tr>
      <w:tr w:rsidRPr="00D52A41" w:rsidR="00BB1EDC" w:rsidTr="00B050D5" w14:paraId="1CA46C95" w14:textId="77777777">
        <w:tc>
          <w:tcPr>
            <w:tcW w:w="1158" w:type="dxa"/>
          </w:tcPr>
          <w:p w:rsidRPr="00AB26E7" w:rsidR="00BB1EDC" w:rsidP="0030637E" w:rsidRDefault="00BB1EDC" w14:paraId="0E25A665" w14:textId="77777777">
            <w:pPr>
              <w:pStyle w:val="cg"/>
              <w:rPr>
                <w:lang w:val="en-GB"/>
              </w:rPr>
            </w:pPr>
            <w:r w:rsidRPr="00AB26E7">
              <w:rPr>
                <w:lang w:val="en-GB"/>
              </w:rPr>
              <w:t>Sugarcane</w:t>
            </w:r>
          </w:p>
        </w:tc>
        <w:tc>
          <w:tcPr>
            <w:tcW w:w="1418" w:type="dxa"/>
          </w:tcPr>
          <w:p w:rsidRPr="00AB26E7" w:rsidR="00BB1EDC" w:rsidP="0030637E" w:rsidRDefault="00BB1EDC" w14:paraId="556D304E" w14:textId="77777777">
            <w:pPr>
              <w:pStyle w:val="cg"/>
              <w:rPr>
                <w:lang w:val="en-GB"/>
              </w:rPr>
            </w:pPr>
            <w:r w:rsidRPr="00AB26E7">
              <w:rPr>
                <w:lang w:val="en-GB"/>
              </w:rPr>
              <w:t>Butachlor</w:t>
            </w:r>
          </w:p>
        </w:tc>
        <w:tc>
          <w:tcPr>
            <w:tcW w:w="1417" w:type="dxa"/>
            <w:shd w:val="clear" w:color="auto" w:fill="92D050"/>
          </w:tcPr>
          <w:p w:rsidRPr="00AB26E7" w:rsidR="00BB1EDC" w:rsidP="0030637E" w:rsidRDefault="00294DC5" w14:paraId="58E30257" w14:textId="77777777">
            <w:pPr>
              <w:pStyle w:val="cg"/>
              <w:rPr>
                <w:lang w:val="en-GB"/>
              </w:rPr>
            </w:pPr>
            <w:r w:rsidRPr="00AB26E7">
              <w:rPr>
                <w:lang w:val="en-GB"/>
              </w:rPr>
              <w:t>Slightly hazardous</w:t>
            </w:r>
          </w:p>
        </w:tc>
        <w:tc>
          <w:tcPr>
            <w:tcW w:w="4649" w:type="dxa"/>
          </w:tcPr>
          <w:p w:rsidRPr="00AB26E7" w:rsidR="00060150" w:rsidP="0030637E" w:rsidRDefault="00060150" w14:paraId="17DDB3ED" w14:textId="77777777">
            <w:pPr>
              <w:pStyle w:val="cg"/>
              <w:rPr>
                <w:lang w:val="en-GB"/>
              </w:rPr>
            </w:pPr>
            <w:r w:rsidRPr="00AB26E7">
              <w:rPr>
                <w:lang w:val="en-GB"/>
              </w:rPr>
              <w:t>H302: Harmful if swallowed</w:t>
            </w:r>
          </w:p>
          <w:p w:rsidRPr="00AB26E7" w:rsidR="00BB1EDC" w:rsidP="0030637E" w:rsidRDefault="00060150" w14:paraId="2F4C494A" w14:textId="77777777">
            <w:pPr>
              <w:pStyle w:val="cg"/>
              <w:rPr>
                <w:lang w:val="en-GB"/>
              </w:rPr>
            </w:pPr>
            <w:r w:rsidRPr="00AB26E7">
              <w:rPr>
                <w:lang w:val="en-GB"/>
              </w:rPr>
              <w:t>H400: Very toxic to aquatic life</w:t>
            </w:r>
          </w:p>
        </w:tc>
      </w:tr>
      <w:tr w:rsidRPr="00D52A41" w:rsidR="00BB1EDC" w:rsidTr="00B050D5" w14:paraId="080EABAD" w14:textId="77777777">
        <w:tc>
          <w:tcPr>
            <w:tcW w:w="1158" w:type="dxa"/>
          </w:tcPr>
          <w:p w:rsidRPr="00AB26E7" w:rsidR="00BB1EDC" w:rsidP="0030637E" w:rsidRDefault="00BB1EDC" w14:paraId="6AE65BA8" w14:textId="77777777">
            <w:pPr>
              <w:pStyle w:val="cg"/>
              <w:rPr>
                <w:lang w:val="en-GB"/>
              </w:rPr>
            </w:pPr>
            <w:r w:rsidRPr="00AB26E7">
              <w:rPr>
                <w:lang w:val="en-GB"/>
              </w:rPr>
              <w:t>Sugarcane</w:t>
            </w:r>
          </w:p>
        </w:tc>
        <w:tc>
          <w:tcPr>
            <w:tcW w:w="1418" w:type="dxa"/>
          </w:tcPr>
          <w:p w:rsidRPr="00AB26E7" w:rsidR="00BB1EDC" w:rsidP="0030637E" w:rsidRDefault="00060150" w14:paraId="22571978" w14:textId="77777777">
            <w:pPr>
              <w:pStyle w:val="cg"/>
              <w:rPr>
                <w:lang w:val="en-GB"/>
              </w:rPr>
            </w:pPr>
            <w:r w:rsidRPr="00AB26E7">
              <w:rPr>
                <w:lang w:val="en-GB"/>
              </w:rPr>
              <w:t>Me</w:t>
            </w:r>
            <w:r w:rsidRPr="00AB26E7" w:rsidR="00BB1EDC">
              <w:rPr>
                <w:lang w:val="en-GB"/>
              </w:rPr>
              <w:t>tribuzin</w:t>
            </w:r>
            <w:r w:rsidRPr="00AB26E7" w:rsidR="00B050D5">
              <w:rPr>
                <w:lang w:val="en-GB"/>
              </w:rPr>
              <w:t xml:space="preserve"> </w:t>
            </w:r>
            <w:r w:rsidRPr="00AB26E7" w:rsidR="00BB1EDC">
              <w:rPr>
                <w:lang w:val="en-GB"/>
              </w:rPr>
              <w:t>+</w:t>
            </w:r>
            <w:r w:rsidRPr="00AB26E7" w:rsidR="00B050D5">
              <w:rPr>
                <w:lang w:val="en-GB"/>
              </w:rPr>
              <w:t xml:space="preserve"> </w:t>
            </w:r>
            <w:r w:rsidRPr="00AB26E7" w:rsidR="00BB1EDC">
              <w:rPr>
                <w:lang w:val="en-GB"/>
              </w:rPr>
              <w:t>Chlorimuron</w:t>
            </w:r>
          </w:p>
        </w:tc>
        <w:tc>
          <w:tcPr>
            <w:tcW w:w="1417" w:type="dxa"/>
            <w:shd w:val="clear" w:color="auto" w:fill="FFFF00"/>
          </w:tcPr>
          <w:p w:rsidRPr="00AB26E7" w:rsidR="00BB1EDC" w:rsidP="0030637E" w:rsidRDefault="00294DC5" w14:paraId="0278D78E" w14:textId="77777777">
            <w:pPr>
              <w:pStyle w:val="cg"/>
              <w:rPr>
                <w:lang w:val="en-GB"/>
              </w:rPr>
            </w:pPr>
            <w:r w:rsidRPr="00AB26E7">
              <w:rPr>
                <w:lang w:val="en-GB"/>
              </w:rPr>
              <w:t>Moderately hazardous</w:t>
            </w:r>
          </w:p>
        </w:tc>
        <w:tc>
          <w:tcPr>
            <w:tcW w:w="4649" w:type="dxa"/>
          </w:tcPr>
          <w:p w:rsidRPr="00AB26E7" w:rsidR="006051FF" w:rsidP="006051FF" w:rsidRDefault="006051FF" w14:paraId="70F21695" w14:textId="77777777">
            <w:pPr>
              <w:pStyle w:val="cg"/>
              <w:rPr>
                <w:lang w:val="en-GB"/>
              </w:rPr>
            </w:pPr>
            <w:r w:rsidRPr="00AB26E7">
              <w:rPr>
                <w:lang w:val="en-GB"/>
              </w:rPr>
              <w:t>H302: Harmful if swallowed</w:t>
            </w:r>
          </w:p>
          <w:p w:rsidRPr="00AB26E7" w:rsidR="00BB1EDC" w:rsidP="0030637E" w:rsidRDefault="006051FF" w14:paraId="12595496" w14:textId="77777777">
            <w:pPr>
              <w:pStyle w:val="cg"/>
              <w:rPr>
                <w:lang w:val="en-GB"/>
              </w:rPr>
            </w:pPr>
            <w:r w:rsidRPr="00AB26E7">
              <w:rPr>
                <w:lang w:val="en-GB"/>
              </w:rPr>
              <w:t>H410: Very toxic to aquatic life with long lasting effects.</w:t>
            </w:r>
          </w:p>
        </w:tc>
      </w:tr>
      <w:tr w:rsidRPr="00D52A41" w:rsidR="00BB1EDC" w:rsidTr="00B050D5" w14:paraId="2ABB5E29" w14:textId="77777777">
        <w:tc>
          <w:tcPr>
            <w:tcW w:w="1158" w:type="dxa"/>
          </w:tcPr>
          <w:p w:rsidRPr="00AB26E7" w:rsidR="00BB1EDC" w:rsidP="0030637E" w:rsidRDefault="00BB1EDC" w14:paraId="35DCD3A1" w14:textId="77777777">
            <w:pPr>
              <w:pStyle w:val="cg"/>
              <w:rPr>
                <w:lang w:val="en-GB"/>
              </w:rPr>
            </w:pPr>
            <w:r w:rsidRPr="00AB26E7">
              <w:rPr>
                <w:lang w:val="en-GB"/>
              </w:rPr>
              <w:t>Sugarcane</w:t>
            </w:r>
          </w:p>
        </w:tc>
        <w:tc>
          <w:tcPr>
            <w:tcW w:w="1418" w:type="dxa"/>
          </w:tcPr>
          <w:p w:rsidRPr="00AB26E7" w:rsidR="00BB1EDC" w:rsidP="0030637E" w:rsidRDefault="00BB1EDC" w14:paraId="73AFA1C6" w14:textId="77777777">
            <w:pPr>
              <w:pStyle w:val="cg"/>
              <w:rPr>
                <w:lang w:val="en-GB"/>
              </w:rPr>
            </w:pPr>
            <w:r w:rsidRPr="00AB26E7">
              <w:rPr>
                <w:lang w:val="en-GB"/>
              </w:rPr>
              <w:t>hexazinone</w:t>
            </w:r>
          </w:p>
        </w:tc>
        <w:tc>
          <w:tcPr>
            <w:tcW w:w="1417" w:type="dxa"/>
            <w:shd w:val="clear" w:color="auto" w:fill="FFFF00"/>
          </w:tcPr>
          <w:p w:rsidRPr="00AB26E7" w:rsidR="00BB1EDC" w:rsidP="0030637E" w:rsidRDefault="00294DC5" w14:paraId="33DE246A" w14:textId="77777777">
            <w:pPr>
              <w:pStyle w:val="cg"/>
              <w:rPr>
                <w:lang w:val="en-GB"/>
              </w:rPr>
            </w:pPr>
            <w:r w:rsidRPr="00AB26E7">
              <w:rPr>
                <w:lang w:val="en-GB"/>
              </w:rPr>
              <w:t>Moderately hazardous</w:t>
            </w:r>
          </w:p>
        </w:tc>
        <w:tc>
          <w:tcPr>
            <w:tcW w:w="4649" w:type="dxa"/>
          </w:tcPr>
          <w:p w:rsidRPr="00AB26E7" w:rsidR="006051FF" w:rsidP="006051FF" w:rsidRDefault="006051FF" w14:paraId="6C27B72B" w14:textId="77777777">
            <w:pPr>
              <w:pStyle w:val="cg"/>
              <w:rPr>
                <w:lang w:val="en-GB"/>
              </w:rPr>
            </w:pPr>
            <w:r w:rsidRPr="00AB26E7">
              <w:rPr>
                <w:lang w:val="en-GB"/>
              </w:rPr>
              <w:t>H302: Harmful if swallowed</w:t>
            </w:r>
          </w:p>
          <w:p w:rsidRPr="00AB26E7" w:rsidR="006051FF" w:rsidP="006051FF" w:rsidRDefault="006051FF" w14:paraId="4AAAE375" w14:textId="77777777">
            <w:pPr>
              <w:pStyle w:val="cg"/>
              <w:rPr>
                <w:lang w:val="en-GB"/>
              </w:rPr>
            </w:pPr>
            <w:r w:rsidRPr="00AB26E7">
              <w:rPr>
                <w:lang w:val="en-GB"/>
              </w:rPr>
              <w:t>H319: Causes serious eye irritation</w:t>
            </w:r>
          </w:p>
          <w:p w:rsidRPr="00AB26E7" w:rsidR="006051FF" w:rsidP="006051FF" w:rsidRDefault="006051FF" w14:paraId="18E4DCA4" w14:textId="77777777">
            <w:pPr>
              <w:pStyle w:val="cg"/>
              <w:rPr>
                <w:lang w:val="en-GB"/>
              </w:rPr>
            </w:pPr>
            <w:r w:rsidRPr="00AB26E7">
              <w:rPr>
                <w:lang w:val="en-GB"/>
              </w:rPr>
              <w:t>H400: Very toxic to aquatic life</w:t>
            </w:r>
          </w:p>
          <w:p w:rsidRPr="00AB26E7" w:rsidR="00BB1EDC" w:rsidP="006051FF" w:rsidRDefault="006051FF" w14:paraId="1EF150F4" w14:textId="77777777">
            <w:pPr>
              <w:pStyle w:val="cg"/>
              <w:rPr>
                <w:lang w:val="en-GB"/>
              </w:rPr>
            </w:pPr>
            <w:r w:rsidRPr="00AB26E7">
              <w:rPr>
                <w:lang w:val="en-GB"/>
              </w:rPr>
              <w:t>H410: Very toxic to aquatic life with long lasting effects</w:t>
            </w:r>
          </w:p>
        </w:tc>
      </w:tr>
      <w:tr w:rsidRPr="00D52A41" w:rsidR="003D2226" w:rsidTr="003D2226" w14:paraId="76077F6F" w14:textId="77777777">
        <w:tc>
          <w:tcPr>
            <w:tcW w:w="1158" w:type="dxa"/>
          </w:tcPr>
          <w:p w:rsidRPr="00AB26E7" w:rsidR="003D2226" w:rsidP="0030637E" w:rsidRDefault="003D2226" w14:paraId="0F8712C0" w14:textId="18B0CE25">
            <w:pPr>
              <w:pStyle w:val="cg"/>
              <w:rPr>
                <w:lang w:val="en-GB"/>
              </w:rPr>
            </w:pPr>
            <w:r w:rsidRPr="00AB26E7">
              <w:rPr>
                <w:lang w:val="en-GB"/>
              </w:rPr>
              <w:t>Cotton</w:t>
            </w:r>
          </w:p>
        </w:tc>
        <w:tc>
          <w:tcPr>
            <w:tcW w:w="1418" w:type="dxa"/>
          </w:tcPr>
          <w:p w:rsidRPr="00AB26E7" w:rsidR="003D2226" w:rsidP="0030637E" w:rsidRDefault="003D2226" w14:paraId="4BE71655" w14:textId="51E12EFE">
            <w:pPr>
              <w:pStyle w:val="cg"/>
              <w:rPr>
                <w:lang w:val="en-GB"/>
              </w:rPr>
            </w:pPr>
            <w:r w:rsidRPr="00AB26E7">
              <w:rPr>
                <w:lang w:val="en-GB"/>
              </w:rPr>
              <w:t>Acetochlor</w:t>
            </w:r>
          </w:p>
        </w:tc>
        <w:tc>
          <w:tcPr>
            <w:tcW w:w="1417" w:type="dxa"/>
            <w:shd w:val="clear" w:color="auto" w:fill="92D050"/>
          </w:tcPr>
          <w:p w:rsidRPr="00AB26E7" w:rsidR="003D2226" w:rsidP="0030637E" w:rsidRDefault="003D2226" w14:paraId="7B5098C3" w14:textId="5750C18F">
            <w:pPr>
              <w:pStyle w:val="cg"/>
              <w:rPr>
                <w:lang w:val="en-GB"/>
              </w:rPr>
            </w:pPr>
            <w:r w:rsidRPr="00AB26E7">
              <w:rPr>
                <w:lang w:val="en-GB"/>
              </w:rPr>
              <w:t>Slightly hazardous</w:t>
            </w:r>
          </w:p>
        </w:tc>
        <w:tc>
          <w:tcPr>
            <w:tcW w:w="4649" w:type="dxa"/>
          </w:tcPr>
          <w:p w:rsidRPr="00AB26E7" w:rsidR="003D2226" w:rsidP="006051FF" w:rsidRDefault="003D2226" w14:paraId="46D4A00A" w14:textId="57C3EA3A">
            <w:pPr>
              <w:pStyle w:val="cg"/>
              <w:rPr>
                <w:lang w:val="en-GB"/>
              </w:rPr>
            </w:pPr>
            <w:r w:rsidRPr="00AB26E7">
              <w:rPr>
                <w:lang w:val="en-GB"/>
              </w:rPr>
              <w:t>H315: Causes skin irritation</w:t>
            </w:r>
          </w:p>
          <w:p w:rsidRPr="00AB26E7" w:rsidR="003D2226" w:rsidP="006051FF" w:rsidRDefault="003D2226" w14:paraId="055842C2" w14:textId="73D03CDF">
            <w:pPr>
              <w:pStyle w:val="cg"/>
              <w:rPr>
                <w:lang w:val="en-GB"/>
              </w:rPr>
            </w:pPr>
            <w:r w:rsidRPr="00AB26E7">
              <w:rPr>
                <w:lang w:val="en-GB"/>
              </w:rPr>
              <w:t>H317: May cause an allergic skin reaction</w:t>
            </w:r>
          </w:p>
          <w:p w:rsidRPr="00AB26E7" w:rsidR="00294B7A" w:rsidP="00294B7A" w:rsidRDefault="00294B7A" w14:paraId="04149902" w14:textId="77777777">
            <w:pPr>
              <w:pStyle w:val="cg"/>
              <w:rPr>
                <w:lang w:val="en-GB"/>
              </w:rPr>
            </w:pPr>
            <w:r w:rsidRPr="00AB26E7">
              <w:rPr>
                <w:lang w:val="en-GB"/>
              </w:rPr>
              <w:t>H302: Harmful if swallowed</w:t>
            </w:r>
          </w:p>
          <w:p w:rsidRPr="00AB26E7" w:rsidR="003D2226" w:rsidP="006051FF" w:rsidRDefault="003D2226" w14:paraId="28AA7AED" w14:textId="5E7973AD">
            <w:pPr>
              <w:pStyle w:val="cg"/>
              <w:rPr>
                <w:lang w:val="en-GB"/>
              </w:rPr>
            </w:pPr>
            <w:r w:rsidRPr="00AB26E7">
              <w:rPr>
                <w:lang w:val="en-GB"/>
              </w:rPr>
              <w:t>H335: May cause respiratory irritation</w:t>
            </w:r>
          </w:p>
          <w:p w:rsidRPr="00AB26E7" w:rsidR="003D2226" w:rsidP="006051FF" w:rsidRDefault="003D2226" w14:paraId="5E016188" w14:textId="3B5D7239">
            <w:pPr>
              <w:pStyle w:val="cg"/>
              <w:rPr>
                <w:lang w:val="en-GB"/>
              </w:rPr>
            </w:pPr>
            <w:r w:rsidRPr="00AB26E7">
              <w:rPr>
                <w:lang w:val="en-GB"/>
              </w:rPr>
              <w:t>H410: Very toxic to aquatic life with long lasting effects</w:t>
            </w:r>
          </w:p>
        </w:tc>
      </w:tr>
      <w:tr w:rsidRPr="00D52A41" w:rsidR="00D95D49" w:rsidTr="00155EEB" w14:paraId="760119D7" w14:textId="77777777">
        <w:tc>
          <w:tcPr>
            <w:tcW w:w="1158" w:type="dxa"/>
          </w:tcPr>
          <w:p w:rsidRPr="00AB26E7" w:rsidR="00977A8C" w:rsidP="0030637E" w:rsidRDefault="00D95D49" w14:paraId="7B2D79DD" w14:textId="6179B309">
            <w:pPr>
              <w:pStyle w:val="cg"/>
              <w:rPr>
                <w:lang w:val="en-GB"/>
              </w:rPr>
            </w:pPr>
            <w:r w:rsidRPr="00AB26E7">
              <w:rPr>
                <w:lang w:val="en-GB"/>
              </w:rPr>
              <w:t>Co</w:t>
            </w:r>
            <w:r w:rsidRPr="00AB26E7" w:rsidR="00977A8C">
              <w:rPr>
                <w:lang w:val="en-GB"/>
              </w:rPr>
              <w:t>tton</w:t>
            </w:r>
          </w:p>
        </w:tc>
        <w:tc>
          <w:tcPr>
            <w:tcW w:w="1418" w:type="dxa"/>
          </w:tcPr>
          <w:p w:rsidRPr="00AB26E7" w:rsidR="00D95D49" w:rsidP="0030637E" w:rsidRDefault="00977A8C" w14:paraId="1AA90BB3" w14:textId="406CF496">
            <w:pPr>
              <w:pStyle w:val="cg"/>
              <w:rPr>
                <w:lang w:val="en-GB"/>
              </w:rPr>
            </w:pPr>
            <w:r w:rsidRPr="00AB26E7">
              <w:rPr>
                <w:lang w:val="en-GB"/>
              </w:rPr>
              <w:t>Carbaryl</w:t>
            </w:r>
          </w:p>
        </w:tc>
        <w:tc>
          <w:tcPr>
            <w:tcW w:w="1417" w:type="dxa"/>
            <w:shd w:val="clear" w:color="auto" w:fill="FFFF00"/>
          </w:tcPr>
          <w:p w:rsidRPr="00AB26E7" w:rsidR="00D95D49" w:rsidP="0030637E" w:rsidRDefault="00155EEB" w14:paraId="6232819B" w14:textId="5143247F">
            <w:pPr>
              <w:pStyle w:val="cg"/>
              <w:rPr>
                <w:lang w:val="en-GB"/>
              </w:rPr>
            </w:pPr>
            <w:r w:rsidRPr="00AB26E7">
              <w:rPr>
                <w:lang w:val="en-GB"/>
              </w:rPr>
              <w:t>Moderately hazardous</w:t>
            </w:r>
          </w:p>
        </w:tc>
        <w:tc>
          <w:tcPr>
            <w:tcW w:w="4649" w:type="dxa"/>
          </w:tcPr>
          <w:p w:rsidRPr="00AB26E7" w:rsidR="00294B7A" w:rsidP="00294B7A" w:rsidRDefault="00294B7A" w14:paraId="0BDEF974" w14:textId="77777777">
            <w:pPr>
              <w:pStyle w:val="cg"/>
              <w:rPr>
                <w:lang w:val="en-GB"/>
              </w:rPr>
            </w:pPr>
            <w:r w:rsidRPr="00AB26E7">
              <w:rPr>
                <w:lang w:val="en-GB"/>
              </w:rPr>
              <w:t>H302: Harmful if swallowed</w:t>
            </w:r>
          </w:p>
          <w:p w:rsidRPr="00AB26E7" w:rsidR="00294B7A" w:rsidP="00294B7A" w:rsidRDefault="00294B7A" w14:paraId="253E883E" w14:textId="77777777">
            <w:pPr>
              <w:pStyle w:val="cg"/>
              <w:rPr>
                <w:lang w:val="en-GB"/>
              </w:rPr>
            </w:pPr>
            <w:r w:rsidRPr="00AB26E7">
              <w:rPr>
                <w:lang w:val="en-GB"/>
              </w:rPr>
              <w:t>H302: Harmful if swallowed</w:t>
            </w:r>
          </w:p>
          <w:p w:rsidRPr="00AB26E7" w:rsidR="00294B7A" w:rsidP="006051FF" w:rsidRDefault="00294B7A" w14:paraId="46A2FE43" w14:textId="5D354DEF">
            <w:pPr>
              <w:pStyle w:val="cg"/>
              <w:rPr>
                <w:lang w:val="en-GB"/>
              </w:rPr>
            </w:pPr>
            <w:r w:rsidRPr="00AB26E7">
              <w:rPr>
                <w:lang w:val="en-GB"/>
              </w:rPr>
              <w:t>H370: Causes damage to organs</w:t>
            </w:r>
          </w:p>
        </w:tc>
      </w:tr>
      <w:tr w:rsidRPr="00D52A41" w:rsidR="00977A8C" w:rsidTr="00155EEB" w14:paraId="16A72173" w14:textId="77777777">
        <w:tc>
          <w:tcPr>
            <w:tcW w:w="1158" w:type="dxa"/>
          </w:tcPr>
          <w:p w:rsidRPr="00AB26E7" w:rsidR="00977A8C" w:rsidP="00977A8C" w:rsidRDefault="00977A8C" w14:paraId="1AC3E28C" w14:textId="6F65ED70">
            <w:pPr>
              <w:pStyle w:val="cg"/>
              <w:rPr>
                <w:lang w:val="en-GB"/>
              </w:rPr>
            </w:pPr>
            <w:r w:rsidRPr="00AB26E7">
              <w:rPr>
                <w:lang w:val="en-GB"/>
              </w:rPr>
              <w:t>Cotton</w:t>
            </w:r>
          </w:p>
        </w:tc>
        <w:tc>
          <w:tcPr>
            <w:tcW w:w="1418" w:type="dxa"/>
          </w:tcPr>
          <w:p w:rsidRPr="00AB26E7" w:rsidR="00977A8C" w:rsidP="00977A8C" w:rsidRDefault="00977A8C" w14:paraId="67D6CCD4" w14:textId="2EEFE3A7">
            <w:pPr>
              <w:pStyle w:val="cg"/>
              <w:rPr>
                <w:lang w:val="en-GB"/>
              </w:rPr>
            </w:pPr>
            <w:r w:rsidRPr="00AB26E7">
              <w:rPr>
                <w:lang w:val="en-GB"/>
              </w:rPr>
              <w:t>Profenofos</w:t>
            </w:r>
          </w:p>
        </w:tc>
        <w:tc>
          <w:tcPr>
            <w:tcW w:w="1417" w:type="dxa"/>
            <w:shd w:val="clear" w:color="auto" w:fill="FFFF00"/>
          </w:tcPr>
          <w:p w:rsidRPr="00AB26E7" w:rsidR="00977A8C" w:rsidP="00977A8C" w:rsidRDefault="00155EEB" w14:paraId="367CD528" w14:textId="63B8D701">
            <w:pPr>
              <w:pStyle w:val="cg"/>
              <w:rPr>
                <w:lang w:val="en-GB"/>
              </w:rPr>
            </w:pPr>
            <w:r w:rsidRPr="00AB26E7">
              <w:rPr>
                <w:lang w:val="en-GB"/>
              </w:rPr>
              <w:t>Moderately hazardous</w:t>
            </w:r>
          </w:p>
        </w:tc>
        <w:tc>
          <w:tcPr>
            <w:tcW w:w="4649" w:type="dxa"/>
          </w:tcPr>
          <w:p w:rsidRPr="00AB26E7" w:rsidR="006A521E" w:rsidP="006A521E" w:rsidRDefault="006A521E" w14:paraId="4BFFA47F" w14:textId="1F8D35AE">
            <w:pPr>
              <w:pStyle w:val="cg"/>
              <w:rPr>
                <w:lang w:val="en-GB"/>
              </w:rPr>
            </w:pPr>
            <w:r w:rsidRPr="00AB26E7">
              <w:rPr>
                <w:lang w:val="en-GB"/>
              </w:rPr>
              <w:t>H302: Harmful if swallowed</w:t>
            </w:r>
          </w:p>
          <w:p w:rsidRPr="00AB26E7" w:rsidR="006A521E" w:rsidP="006A521E" w:rsidRDefault="006A521E" w14:paraId="29568377" w14:textId="1298C1CE">
            <w:pPr>
              <w:pStyle w:val="cg"/>
              <w:rPr>
                <w:lang w:val="en-GB"/>
              </w:rPr>
            </w:pPr>
            <w:r w:rsidRPr="00AB26E7">
              <w:rPr>
                <w:lang w:val="en-GB"/>
              </w:rPr>
              <w:t>H316: Causes mild skin irritation</w:t>
            </w:r>
          </w:p>
          <w:p w:rsidRPr="00AB26E7" w:rsidR="006A521E" w:rsidP="006A521E" w:rsidRDefault="006A521E" w14:paraId="76FE3236" w14:textId="2CA0BBA3">
            <w:pPr>
              <w:pStyle w:val="cg"/>
              <w:rPr>
                <w:lang w:val="en-GB"/>
              </w:rPr>
            </w:pPr>
            <w:r w:rsidRPr="00AB26E7">
              <w:rPr>
                <w:lang w:val="en-GB"/>
              </w:rPr>
              <w:t>H317: May cause an allergic skin reaction</w:t>
            </w:r>
          </w:p>
          <w:p w:rsidRPr="00AB26E7" w:rsidR="006A521E" w:rsidP="006A521E" w:rsidRDefault="006A521E" w14:paraId="10D9347C" w14:textId="4AB23B7F">
            <w:pPr>
              <w:pStyle w:val="cg"/>
              <w:rPr>
                <w:lang w:val="en-GB"/>
              </w:rPr>
            </w:pPr>
            <w:r w:rsidRPr="00AB26E7">
              <w:rPr>
                <w:lang w:val="en-GB"/>
              </w:rPr>
              <w:t>H320: Causes eye irritation</w:t>
            </w:r>
          </w:p>
          <w:p w:rsidRPr="00AB26E7" w:rsidR="006A521E" w:rsidP="006A521E" w:rsidRDefault="006A521E" w14:paraId="77BF3E0E" w14:textId="2EF27452">
            <w:pPr>
              <w:pStyle w:val="cg"/>
              <w:rPr>
                <w:lang w:val="en-GB"/>
              </w:rPr>
            </w:pPr>
            <w:r w:rsidRPr="00AB26E7">
              <w:rPr>
                <w:lang w:val="en-GB"/>
              </w:rPr>
              <w:t>H332: Harmful if inhaled</w:t>
            </w:r>
          </w:p>
          <w:p w:rsidRPr="00AB26E7" w:rsidR="006A521E" w:rsidP="006A521E" w:rsidRDefault="006A521E" w14:paraId="7EBC8416" w14:textId="109146EB">
            <w:pPr>
              <w:pStyle w:val="cg"/>
              <w:rPr>
                <w:lang w:val="en-GB"/>
              </w:rPr>
            </w:pPr>
            <w:r w:rsidRPr="00AB26E7">
              <w:rPr>
                <w:lang w:val="en-GB"/>
              </w:rPr>
              <w:t>H371: May cause damage to organs</w:t>
            </w:r>
          </w:p>
          <w:p w:rsidRPr="00AB26E7" w:rsidR="006A521E" w:rsidP="006A521E" w:rsidRDefault="006A521E" w14:paraId="21243A81" w14:textId="5FD87146">
            <w:pPr>
              <w:pStyle w:val="cg"/>
              <w:rPr>
                <w:lang w:val="en-GB"/>
              </w:rPr>
            </w:pPr>
            <w:r w:rsidRPr="00AB26E7">
              <w:rPr>
                <w:lang w:val="en-GB"/>
              </w:rPr>
              <w:t>H400: Very toxic to aquatic life</w:t>
            </w:r>
          </w:p>
          <w:p w:rsidRPr="00AB26E7" w:rsidR="00977A8C" w:rsidP="006A521E" w:rsidRDefault="006A521E" w14:paraId="6E0A27D6" w14:textId="05E519BE">
            <w:pPr>
              <w:pStyle w:val="cg"/>
              <w:rPr>
                <w:lang w:val="en-GB"/>
              </w:rPr>
            </w:pPr>
            <w:r w:rsidRPr="00AB26E7">
              <w:rPr>
                <w:lang w:val="en-GB"/>
              </w:rPr>
              <w:t>H410: Very toxic to aquatic life with long lasting effects</w:t>
            </w:r>
          </w:p>
        </w:tc>
      </w:tr>
      <w:tr w:rsidRPr="00D52A41" w:rsidR="00977A8C" w:rsidTr="00155EEB" w14:paraId="78C6DBCE" w14:textId="77777777">
        <w:tc>
          <w:tcPr>
            <w:tcW w:w="1158" w:type="dxa"/>
          </w:tcPr>
          <w:p w:rsidRPr="00AB26E7" w:rsidR="00977A8C" w:rsidP="00977A8C" w:rsidRDefault="00977A8C" w14:paraId="76296134" w14:textId="10AA844B">
            <w:pPr>
              <w:pStyle w:val="cg"/>
              <w:rPr>
                <w:lang w:val="en-GB"/>
              </w:rPr>
            </w:pPr>
            <w:r w:rsidRPr="00AB26E7">
              <w:rPr>
                <w:lang w:val="en-GB"/>
              </w:rPr>
              <w:t>Cotton</w:t>
            </w:r>
          </w:p>
        </w:tc>
        <w:tc>
          <w:tcPr>
            <w:tcW w:w="1418" w:type="dxa"/>
          </w:tcPr>
          <w:p w:rsidRPr="00AB26E7" w:rsidR="00977A8C" w:rsidP="00977A8C" w:rsidRDefault="00977A8C" w14:paraId="2C82FA58" w14:textId="48D12DEA">
            <w:pPr>
              <w:pStyle w:val="cg"/>
              <w:rPr>
                <w:lang w:val="en-GB"/>
              </w:rPr>
            </w:pPr>
            <w:r w:rsidRPr="00AB26E7">
              <w:rPr>
                <w:lang w:val="en-GB"/>
              </w:rPr>
              <w:t>Triazophos</w:t>
            </w:r>
          </w:p>
        </w:tc>
        <w:tc>
          <w:tcPr>
            <w:tcW w:w="1417" w:type="dxa"/>
            <w:shd w:val="clear" w:color="auto" w:fill="FF0000"/>
          </w:tcPr>
          <w:p w:rsidRPr="00AB26E7" w:rsidR="00977A8C" w:rsidP="00977A8C" w:rsidRDefault="00155EEB" w14:paraId="37CADA29" w14:textId="021864EE">
            <w:pPr>
              <w:pStyle w:val="cg"/>
              <w:rPr>
                <w:lang w:val="en-GB"/>
              </w:rPr>
            </w:pPr>
            <w:r w:rsidRPr="00AB26E7">
              <w:rPr>
                <w:lang w:val="en-GB"/>
              </w:rPr>
              <w:t>Highly hazardous</w:t>
            </w:r>
          </w:p>
        </w:tc>
        <w:tc>
          <w:tcPr>
            <w:tcW w:w="4649" w:type="dxa"/>
          </w:tcPr>
          <w:p w:rsidRPr="00AB26E7" w:rsidR="00193F7A" w:rsidP="00193F7A" w:rsidRDefault="00193F7A" w14:paraId="1EA1ACD8" w14:textId="1C4834C0">
            <w:pPr>
              <w:pStyle w:val="cg"/>
              <w:rPr>
                <w:lang w:val="en-GB"/>
              </w:rPr>
            </w:pPr>
            <w:r w:rsidRPr="00AB26E7">
              <w:rPr>
                <w:lang w:val="en-GB"/>
              </w:rPr>
              <w:t>H301: Toxic</w:t>
            </w:r>
            <w:r w:rsidRPr="00AB26E7" w:rsidR="007C1CEF">
              <w:rPr>
                <w:lang w:val="en-GB"/>
              </w:rPr>
              <w:t xml:space="preserve"> if swallowed</w:t>
            </w:r>
          </w:p>
          <w:p w:rsidRPr="00AB26E7" w:rsidR="00193F7A" w:rsidP="00193F7A" w:rsidRDefault="00193F7A" w14:paraId="3B7092D1" w14:textId="27D3A64C">
            <w:pPr>
              <w:pStyle w:val="cg"/>
              <w:rPr>
                <w:lang w:val="en-GB"/>
              </w:rPr>
            </w:pPr>
            <w:r w:rsidRPr="00AB26E7">
              <w:rPr>
                <w:lang w:val="en-GB"/>
              </w:rPr>
              <w:t>H312</w:t>
            </w:r>
            <w:r w:rsidRPr="00AB26E7" w:rsidR="007C1CEF">
              <w:rPr>
                <w:lang w:val="en-GB"/>
              </w:rPr>
              <w:t>: Harmful in contact with skin</w:t>
            </w:r>
          </w:p>
          <w:p w:rsidRPr="00AB26E7" w:rsidR="00193F7A" w:rsidP="00193F7A" w:rsidRDefault="007C1CEF" w14:paraId="68BD262D" w14:textId="434B5EA8">
            <w:pPr>
              <w:pStyle w:val="cg"/>
              <w:rPr>
                <w:lang w:val="en-GB"/>
              </w:rPr>
            </w:pPr>
            <w:r w:rsidRPr="00AB26E7">
              <w:rPr>
                <w:lang w:val="en-GB"/>
              </w:rPr>
              <w:t>H331: Toxic if inhaled</w:t>
            </w:r>
          </w:p>
          <w:p w:rsidRPr="00AB26E7" w:rsidR="007C1CEF" w:rsidP="007C1CEF" w:rsidRDefault="00193F7A" w14:paraId="47C40A05" w14:textId="77777777">
            <w:pPr>
              <w:pStyle w:val="cg"/>
              <w:rPr>
                <w:lang w:val="en-GB"/>
              </w:rPr>
            </w:pPr>
            <w:r w:rsidRPr="00AB26E7">
              <w:rPr>
                <w:lang w:val="en-GB"/>
              </w:rPr>
              <w:t>H4</w:t>
            </w:r>
            <w:r w:rsidRPr="00AB26E7" w:rsidR="007C1CEF">
              <w:rPr>
                <w:lang w:val="en-GB"/>
              </w:rPr>
              <w:t>00: Very toxic to aquatic life</w:t>
            </w:r>
          </w:p>
          <w:p w:rsidRPr="00AB26E7" w:rsidR="00977A8C" w:rsidP="007C1CEF" w:rsidRDefault="00193F7A" w14:paraId="7C2028B6" w14:textId="72F8A44D">
            <w:pPr>
              <w:pStyle w:val="cg"/>
              <w:rPr>
                <w:lang w:val="en-GB"/>
              </w:rPr>
            </w:pPr>
            <w:r w:rsidRPr="00AB26E7">
              <w:rPr>
                <w:lang w:val="en-GB"/>
              </w:rPr>
              <w:t>H410: Very toxic to aquatic</w:t>
            </w:r>
            <w:r w:rsidRPr="00AB26E7" w:rsidR="007C1CEF">
              <w:rPr>
                <w:lang w:val="en-GB"/>
              </w:rPr>
              <w:t xml:space="preserve"> life with long lasting effects</w:t>
            </w:r>
          </w:p>
        </w:tc>
      </w:tr>
      <w:tr w:rsidRPr="00D52A41" w:rsidR="00977A8C" w:rsidTr="00155EEB" w14:paraId="536BDEC4" w14:textId="77777777">
        <w:tc>
          <w:tcPr>
            <w:tcW w:w="1158" w:type="dxa"/>
          </w:tcPr>
          <w:p w:rsidRPr="00AB26E7" w:rsidR="00977A8C" w:rsidP="00977A8C" w:rsidRDefault="00977A8C" w14:paraId="6F8D15FF" w14:textId="46C138F5">
            <w:pPr>
              <w:pStyle w:val="cg"/>
              <w:rPr>
                <w:lang w:val="en-GB"/>
              </w:rPr>
            </w:pPr>
            <w:r w:rsidRPr="00AB26E7">
              <w:rPr>
                <w:lang w:val="en-GB"/>
              </w:rPr>
              <w:t>Cotton</w:t>
            </w:r>
          </w:p>
        </w:tc>
        <w:tc>
          <w:tcPr>
            <w:tcW w:w="1418" w:type="dxa"/>
          </w:tcPr>
          <w:p w:rsidRPr="00AB26E7" w:rsidR="00977A8C" w:rsidP="00977A8C" w:rsidRDefault="00977A8C" w14:paraId="1291CD6D" w14:textId="1BDB589B">
            <w:pPr>
              <w:pStyle w:val="cg"/>
              <w:rPr>
                <w:lang w:val="en-GB"/>
              </w:rPr>
            </w:pPr>
            <w:r w:rsidRPr="00AB26E7">
              <w:rPr>
                <w:lang w:val="en-GB"/>
              </w:rPr>
              <w:t>Dimethoate</w:t>
            </w:r>
          </w:p>
        </w:tc>
        <w:tc>
          <w:tcPr>
            <w:tcW w:w="1417" w:type="dxa"/>
            <w:shd w:val="clear" w:color="auto" w:fill="FFFF00"/>
          </w:tcPr>
          <w:p w:rsidRPr="00AB26E7" w:rsidR="00977A8C" w:rsidP="00977A8C" w:rsidRDefault="00155EEB" w14:paraId="7E8296C0" w14:textId="451D2DA2">
            <w:pPr>
              <w:pStyle w:val="cg"/>
              <w:rPr>
                <w:lang w:val="en-GB"/>
              </w:rPr>
            </w:pPr>
            <w:r w:rsidRPr="00AB26E7">
              <w:rPr>
                <w:lang w:val="en-GB"/>
              </w:rPr>
              <w:t>Moderately hazardous</w:t>
            </w:r>
          </w:p>
        </w:tc>
        <w:tc>
          <w:tcPr>
            <w:tcW w:w="4649" w:type="dxa"/>
          </w:tcPr>
          <w:p w:rsidRPr="00AB26E7" w:rsidR="007C1CEF" w:rsidP="007C1CEF" w:rsidRDefault="007C1CEF" w14:paraId="069F73CE" w14:textId="7DCAB88C">
            <w:pPr>
              <w:pStyle w:val="cg"/>
              <w:rPr>
                <w:lang w:val="en-GB"/>
              </w:rPr>
            </w:pPr>
            <w:r w:rsidRPr="00AB26E7">
              <w:rPr>
                <w:lang w:val="en-GB"/>
              </w:rPr>
              <w:t>H301: Toxic if swallowed</w:t>
            </w:r>
          </w:p>
          <w:p w:rsidRPr="00AB26E7" w:rsidR="007C1CEF" w:rsidP="007C1CEF" w:rsidRDefault="007C1CEF" w14:paraId="2E2A4B4D" w14:textId="40538087">
            <w:pPr>
              <w:pStyle w:val="cg"/>
              <w:rPr>
                <w:lang w:val="en-GB"/>
              </w:rPr>
            </w:pPr>
            <w:r w:rsidRPr="00AB26E7">
              <w:rPr>
                <w:lang w:val="en-GB"/>
              </w:rPr>
              <w:t>H311: Toxic in contact with skin</w:t>
            </w:r>
          </w:p>
          <w:p w:rsidRPr="00AB26E7" w:rsidR="007C1CEF" w:rsidP="007C1CEF" w:rsidRDefault="007C1CEF" w14:paraId="27979BEC" w14:textId="77777777">
            <w:pPr>
              <w:pStyle w:val="cg"/>
              <w:rPr>
                <w:lang w:val="en-GB"/>
              </w:rPr>
            </w:pPr>
            <w:r w:rsidRPr="00AB26E7">
              <w:rPr>
                <w:lang w:val="en-GB"/>
              </w:rPr>
              <w:t>H320: Causes eye irritation</w:t>
            </w:r>
          </w:p>
          <w:p w:rsidRPr="00AB26E7" w:rsidR="007C1CEF" w:rsidP="007C1CEF" w:rsidRDefault="007C1CEF" w14:paraId="7E456321" w14:textId="0C55FC81">
            <w:pPr>
              <w:pStyle w:val="cg"/>
              <w:rPr>
                <w:lang w:val="en-GB"/>
              </w:rPr>
            </w:pPr>
            <w:r w:rsidRPr="00AB26E7">
              <w:rPr>
                <w:lang w:val="en-GB"/>
              </w:rPr>
              <w:t>H370: Causes damage to organs</w:t>
            </w:r>
          </w:p>
          <w:p w:rsidRPr="00AB26E7" w:rsidR="007C1CEF" w:rsidP="007C1CEF" w:rsidRDefault="007C1CEF" w14:paraId="46F8E43F" w14:textId="197C3283">
            <w:pPr>
              <w:pStyle w:val="cg"/>
              <w:rPr>
                <w:lang w:val="en-GB"/>
              </w:rPr>
            </w:pPr>
            <w:r w:rsidRPr="00AB26E7">
              <w:rPr>
                <w:lang w:val="en-GB"/>
              </w:rPr>
              <w:t>H373: Causes damage to organs through prolonged or repeated exposure</w:t>
            </w:r>
          </w:p>
          <w:p w:rsidRPr="00AB26E7" w:rsidR="007C1CEF" w:rsidP="007C1CEF" w:rsidRDefault="007C1CEF" w14:paraId="55591715" w14:textId="299D6AEA">
            <w:pPr>
              <w:pStyle w:val="cg"/>
              <w:rPr>
                <w:lang w:val="en-GB"/>
              </w:rPr>
            </w:pPr>
            <w:r w:rsidRPr="00AB26E7">
              <w:rPr>
                <w:lang w:val="en-GB"/>
              </w:rPr>
              <w:t>H401: Toxic to aquatic life</w:t>
            </w:r>
          </w:p>
          <w:p w:rsidRPr="00AB26E7" w:rsidR="00977A8C" w:rsidP="007C1CEF" w:rsidRDefault="007C1CEF" w14:paraId="72DE40E1" w14:textId="55D7646F">
            <w:pPr>
              <w:pStyle w:val="cg"/>
              <w:rPr>
                <w:lang w:val="en-GB"/>
              </w:rPr>
            </w:pPr>
            <w:r w:rsidRPr="00AB26E7">
              <w:rPr>
                <w:lang w:val="en-GB"/>
              </w:rPr>
              <w:t>H411: Toxic to aquatic life with long lasting effects</w:t>
            </w:r>
          </w:p>
        </w:tc>
      </w:tr>
      <w:tr w:rsidRPr="00D52A41" w:rsidR="00977A8C" w:rsidTr="00155EEB" w14:paraId="645C5389" w14:textId="77777777">
        <w:tc>
          <w:tcPr>
            <w:tcW w:w="1158" w:type="dxa"/>
          </w:tcPr>
          <w:p w:rsidRPr="00AB26E7" w:rsidR="00977A8C" w:rsidP="00977A8C" w:rsidRDefault="00977A8C" w14:paraId="5B2096FB" w14:textId="799ED309">
            <w:pPr>
              <w:pStyle w:val="cg"/>
              <w:rPr>
                <w:lang w:val="en-GB"/>
              </w:rPr>
            </w:pPr>
            <w:r w:rsidRPr="00AB26E7">
              <w:rPr>
                <w:lang w:val="en-GB"/>
              </w:rPr>
              <w:t>Cotton</w:t>
            </w:r>
          </w:p>
        </w:tc>
        <w:tc>
          <w:tcPr>
            <w:tcW w:w="1418" w:type="dxa"/>
          </w:tcPr>
          <w:p w:rsidRPr="00AB26E7" w:rsidR="00977A8C" w:rsidP="00977A8C" w:rsidRDefault="00977A8C" w14:paraId="0C4D006A" w14:textId="3252E7E9">
            <w:pPr>
              <w:pStyle w:val="cg"/>
              <w:rPr>
                <w:lang w:val="en-GB"/>
              </w:rPr>
            </w:pPr>
            <w:r w:rsidRPr="00AB26E7">
              <w:rPr>
                <w:lang w:val="en-GB"/>
              </w:rPr>
              <w:t>Lambda-cyhalothrin</w:t>
            </w:r>
          </w:p>
        </w:tc>
        <w:tc>
          <w:tcPr>
            <w:tcW w:w="1417" w:type="dxa"/>
            <w:shd w:val="clear" w:color="auto" w:fill="FFFF00"/>
          </w:tcPr>
          <w:p w:rsidRPr="00AB26E7" w:rsidR="00977A8C" w:rsidP="00977A8C" w:rsidRDefault="00155EEB" w14:paraId="0115A533" w14:textId="0B6C8BC0">
            <w:pPr>
              <w:pStyle w:val="cg"/>
              <w:rPr>
                <w:lang w:val="en-GB"/>
              </w:rPr>
            </w:pPr>
            <w:r w:rsidRPr="00AB26E7">
              <w:rPr>
                <w:lang w:val="en-GB"/>
              </w:rPr>
              <w:t>Moderately hazardous</w:t>
            </w:r>
          </w:p>
        </w:tc>
        <w:tc>
          <w:tcPr>
            <w:tcW w:w="4649" w:type="dxa"/>
          </w:tcPr>
          <w:p w:rsidRPr="00AB26E7" w:rsidR="00974C88" w:rsidP="00974C88" w:rsidRDefault="00974C88" w14:paraId="6C4AB5A0" w14:textId="6A73F343">
            <w:pPr>
              <w:pStyle w:val="cg"/>
              <w:rPr>
                <w:lang w:val="en-GB"/>
              </w:rPr>
            </w:pPr>
            <w:r w:rsidRPr="00AB26E7">
              <w:rPr>
                <w:lang w:val="en-GB"/>
              </w:rPr>
              <w:t>H301: Toxic if swallowed</w:t>
            </w:r>
          </w:p>
          <w:p w:rsidRPr="00AB26E7" w:rsidR="00974C88" w:rsidP="00974C88" w:rsidRDefault="00974C88" w14:paraId="0926B09E" w14:textId="46387639">
            <w:pPr>
              <w:pStyle w:val="cg"/>
              <w:rPr>
                <w:lang w:val="en-GB"/>
              </w:rPr>
            </w:pPr>
            <w:r w:rsidRPr="00AB26E7">
              <w:rPr>
                <w:lang w:val="en-GB"/>
              </w:rPr>
              <w:t>H311: Toxic in contact with skin</w:t>
            </w:r>
          </w:p>
          <w:p w:rsidRPr="00AB26E7" w:rsidR="00974C88" w:rsidP="00974C88" w:rsidRDefault="00974C88" w14:paraId="2C5249AF" w14:textId="6BBFBF45">
            <w:pPr>
              <w:pStyle w:val="cg"/>
              <w:rPr>
                <w:lang w:val="en-GB"/>
              </w:rPr>
            </w:pPr>
            <w:r w:rsidRPr="00AB26E7">
              <w:rPr>
                <w:lang w:val="en-GB"/>
              </w:rPr>
              <w:t>H320: Causes eye irritation</w:t>
            </w:r>
          </w:p>
          <w:p w:rsidRPr="00AB26E7" w:rsidR="00974C88" w:rsidP="00974C88" w:rsidRDefault="00974C88" w14:paraId="6BE17F76" w14:textId="30D3053B">
            <w:pPr>
              <w:pStyle w:val="cg"/>
              <w:rPr>
                <w:lang w:val="en-GB"/>
              </w:rPr>
            </w:pPr>
            <w:r w:rsidRPr="00AB26E7">
              <w:rPr>
                <w:lang w:val="en-GB"/>
              </w:rPr>
              <w:t>H370: Causes damage to organs</w:t>
            </w:r>
          </w:p>
          <w:p w:rsidRPr="00AB26E7" w:rsidR="00974C88" w:rsidP="00974C88" w:rsidRDefault="00974C88" w14:paraId="44E3B73F" w14:textId="1E583103">
            <w:pPr>
              <w:pStyle w:val="cg"/>
              <w:rPr>
                <w:lang w:val="en-GB"/>
              </w:rPr>
            </w:pPr>
            <w:r w:rsidRPr="00AB26E7">
              <w:rPr>
                <w:lang w:val="en-GB"/>
              </w:rPr>
              <w:t>H372: Causes damage to organs through prolonged or repeated exposure</w:t>
            </w:r>
          </w:p>
          <w:p w:rsidRPr="00AB26E7" w:rsidR="00974C88" w:rsidP="00974C88" w:rsidRDefault="00974C88" w14:paraId="6EF9BC95" w14:textId="6E60A557">
            <w:pPr>
              <w:pStyle w:val="cg"/>
              <w:rPr>
                <w:lang w:val="en-GB"/>
              </w:rPr>
            </w:pPr>
            <w:r w:rsidRPr="00AB26E7">
              <w:rPr>
                <w:lang w:val="en-GB"/>
              </w:rPr>
              <w:t>H400: Very toxic to aquatic life</w:t>
            </w:r>
          </w:p>
          <w:p w:rsidRPr="00AB26E7" w:rsidR="00977A8C" w:rsidP="00974C88" w:rsidRDefault="00974C88" w14:paraId="366F3BF7" w14:textId="13C60161">
            <w:pPr>
              <w:pStyle w:val="cg"/>
              <w:rPr>
                <w:lang w:val="en-GB"/>
              </w:rPr>
            </w:pPr>
            <w:r w:rsidRPr="00AB26E7">
              <w:rPr>
                <w:lang w:val="en-GB"/>
              </w:rPr>
              <w:t>H410: Very toxic to aquatic life with long lasting effects</w:t>
            </w:r>
          </w:p>
        </w:tc>
      </w:tr>
      <w:tr w:rsidRPr="00D52A41" w:rsidR="00977A8C" w:rsidTr="00155EEB" w14:paraId="624664D9" w14:textId="77777777">
        <w:tc>
          <w:tcPr>
            <w:tcW w:w="1158" w:type="dxa"/>
          </w:tcPr>
          <w:p w:rsidRPr="00AB26E7" w:rsidR="00977A8C" w:rsidP="00977A8C" w:rsidRDefault="00977A8C" w14:paraId="3434EE83" w14:textId="5D12F023">
            <w:pPr>
              <w:pStyle w:val="cg"/>
              <w:rPr>
                <w:lang w:val="en-GB"/>
              </w:rPr>
            </w:pPr>
            <w:r w:rsidRPr="00AB26E7">
              <w:rPr>
                <w:lang w:val="en-GB"/>
              </w:rPr>
              <w:t>Cotton</w:t>
            </w:r>
          </w:p>
        </w:tc>
        <w:tc>
          <w:tcPr>
            <w:tcW w:w="1418" w:type="dxa"/>
          </w:tcPr>
          <w:p w:rsidRPr="00AB26E7" w:rsidR="00977A8C" w:rsidP="00977A8C" w:rsidRDefault="00977A8C" w14:paraId="6DAEDAA6" w14:textId="442B9AF7">
            <w:pPr>
              <w:pStyle w:val="cg"/>
              <w:rPr>
                <w:lang w:val="en-GB"/>
              </w:rPr>
            </w:pPr>
            <w:r w:rsidRPr="00AB26E7">
              <w:rPr>
                <w:lang w:val="en-GB"/>
              </w:rPr>
              <w:t>Cyfluthrin</w:t>
            </w:r>
          </w:p>
        </w:tc>
        <w:tc>
          <w:tcPr>
            <w:tcW w:w="1417" w:type="dxa"/>
            <w:shd w:val="clear" w:color="auto" w:fill="FF0000"/>
          </w:tcPr>
          <w:p w:rsidRPr="00AB26E7" w:rsidR="00977A8C" w:rsidP="00977A8C" w:rsidRDefault="00155EEB" w14:paraId="680701F2" w14:textId="7CE49F34">
            <w:pPr>
              <w:pStyle w:val="cg"/>
              <w:rPr>
                <w:lang w:val="en-GB"/>
              </w:rPr>
            </w:pPr>
            <w:r w:rsidRPr="00AB26E7">
              <w:rPr>
                <w:lang w:val="en-GB"/>
              </w:rPr>
              <w:t>Highly hazardous</w:t>
            </w:r>
          </w:p>
        </w:tc>
        <w:tc>
          <w:tcPr>
            <w:tcW w:w="4649" w:type="dxa"/>
          </w:tcPr>
          <w:p w:rsidRPr="00AB26E7" w:rsidR="003952EC" w:rsidP="003952EC" w:rsidRDefault="003952EC" w14:paraId="446AAC37" w14:textId="2CFA46D2">
            <w:pPr>
              <w:pStyle w:val="cg"/>
              <w:rPr>
                <w:lang w:val="en-GB"/>
              </w:rPr>
            </w:pPr>
            <w:r w:rsidRPr="00AB26E7">
              <w:rPr>
                <w:lang w:val="en-GB"/>
              </w:rPr>
              <w:t>H302: Harmful if swallowed</w:t>
            </w:r>
          </w:p>
          <w:p w:rsidRPr="00AB26E7" w:rsidR="003952EC" w:rsidP="003952EC" w:rsidRDefault="003952EC" w14:paraId="4B5D923F" w14:textId="77648991">
            <w:pPr>
              <w:pStyle w:val="cg"/>
              <w:rPr>
                <w:lang w:val="en-GB"/>
              </w:rPr>
            </w:pPr>
            <w:r w:rsidRPr="00AB26E7">
              <w:rPr>
                <w:lang w:val="en-GB"/>
              </w:rPr>
              <w:t>H319: Causes serious eye irritation</w:t>
            </w:r>
          </w:p>
          <w:p w:rsidRPr="00AB26E7" w:rsidR="003952EC" w:rsidP="003952EC" w:rsidRDefault="003952EC" w14:paraId="5FC053AD" w14:textId="66A498D5">
            <w:pPr>
              <w:pStyle w:val="cg"/>
              <w:rPr>
                <w:lang w:val="en-GB"/>
              </w:rPr>
            </w:pPr>
            <w:r w:rsidRPr="00AB26E7">
              <w:rPr>
                <w:lang w:val="en-GB"/>
              </w:rPr>
              <w:t>H330: Fatal if inhaled</w:t>
            </w:r>
          </w:p>
          <w:p w:rsidRPr="00AB26E7" w:rsidR="003952EC" w:rsidP="003952EC" w:rsidRDefault="003952EC" w14:paraId="7056F70D" w14:textId="7F288DE7">
            <w:pPr>
              <w:pStyle w:val="cg"/>
              <w:rPr>
                <w:lang w:val="en-GB"/>
              </w:rPr>
            </w:pPr>
            <w:r w:rsidRPr="00AB26E7">
              <w:rPr>
                <w:lang w:val="en-GB"/>
              </w:rPr>
              <w:t>H361: Suspected of damaging fertility or the unborn child</w:t>
            </w:r>
          </w:p>
          <w:p w:rsidRPr="00AB26E7" w:rsidR="003952EC" w:rsidP="003952EC" w:rsidRDefault="003952EC" w14:paraId="53509A71" w14:textId="4A3476CE">
            <w:pPr>
              <w:pStyle w:val="cg"/>
              <w:rPr>
                <w:lang w:val="en-GB"/>
              </w:rPr>
            </w:pPr>
            <w:r w:rsidRPr="00AB26E7">
              <w:rPr>
                <w:lang w:val="en-GB"/>
              </w:rPr>
              <w:t>H370: Causes damage to organs</w:t>
            </w:r>
          </w:p>
          <w:p w:rsidRPr="00AB26E7" w:rsidR="003952EC" w:rsidP="003952EC" w:rsidRDefault="003952EC" w14:paraId="5641D078" w14:textId="416EBC93">
            <w:pPr>
              <w:pStyle w:val="cg"/>
              <w:rPr>
                <w:lang w:val="en-GB"/>
              </w:rPr>
            </w:pPr>
            <w:r w:rsidRPr="00AB26E7">
              <w:rPr>
                <w:lang w:val="en-GB"/>
              </w:rPr>
              <w:t>H372: Causes damage to organs through prolonged or repeated exposure</w:t>
            </w:r>
          </w:p>
          <w:p w:rsidRPr="00AB26E7" w:rsidR="003952EC" w:rsidP="003952EC" w:rsidRDefault="003952EC" w14:paraId="35E76941" w14:textId="213FFEED">
            <w:pPr>
              <w:pStyle w:val="cg"/>
              <w:rPr>
                <w:lang w:val="en-GB"/>
              </w:rPr>
            </w:pPr>
            <w:r w:rsidRPr="00AB26E7">
              <w:rPr>
                <w:lang w:val="en-GB"/>
              </w:rPr>
              <w:t>H400: Very toxic to aquatic life</w:t>
            </w:r>
          </w:p>
          <w:p w:rsidRPr="00AB26E7" w:rsidR="00977A8C" w:rsidP="003952EC" w:rsidRDefault="003952EC" w14:paraId="6FE293A0" w14:textId="3FE3B4FF">
            <w:pPr>
              <w:pStyle w:val="cg"/>
              <w:rPr>
                <w:lang w:val="en-GB"/>
              </w:rPr>
            </w:pPr>
            <w:r w:rsidRPr="00AB26E7">
              <w:rPr>
                <w:lang w:val="en-GB"/>
              </w:rPr>
              <w:t>H410: Very toxic to aquatic life with long lasting effects</w:t>
            </w:r>
          </w:p>
        </w:tc>
      </w:tr>
      <w:tr w:rsidRPr="00D52A41" w:rsidR="00977A8C" w:rsidTr="00155EEB" w14:paraId="09731D99" w14:textId="77777777">
        <w:tc>
          <w:tcPr>
            <w:tcW w:w="1158" w:type="dxa"/>
          </w:tcPr>
          <w:p w:rsidRPr="00AB26E7" w:rsidR="00977A8C" w:rsidP="00977A8C" w:rsidRDefault="00977A8C" w14:paraId="31F47376" w14:textId="3A934FE6">
            <w:pPr>
              <w:pStyle w:val="cg"/>
              <w:rPr>
                <w:lang w:val="en-GB"/>
              </w:rPr>
            </w:pPr>
            <w:r w:rsidRPr="00AB26E7">
              <w:rPr>
                <w:lang w:val="en-GB"/>
              </w:rPr>
              <w:t>Cotton</w:t>
            </w:r>
          </w:p>
        </w:tc>
        <w:tc>
          <w:tcPr>
            <w:tcW w:w="1418" w:type="dxa"/>
          </w:tcPr>
          <w:p w:rsidRPr="00AB26E7" w:rsidR="00977A8C" w:rsidP="00977A8C" w:rsidRDefault="00977A8C" w14:paraId="09FE4380" w14:textId="57E4DF01">
            <w:pPr>
              <w:pStyle w:val="cg"/>
              <w:rPr>
                <w:lang w:val="en-GB"/>
              </w:rPr>
            </w:pPr>
            <w:r w:rsidRPr="00AB26E7">
              <w:rPr>
                <w:lang w:val="en-GB"/>
              </w:rPr>
              <w:t>Fenvalerate</w:t>
            </w:r>
          </w:p>
        </w:tc>
        <w:tc>
          <w:tcPr>
            <w:tcW w:w="1417" w:type="dxa"/>
            <w:shd w:val="clear" w:color="auto" w:fill="FFFF00"/>
          </w:tcPr>
          <w:p w:rsidRPr="00AB26E7" w:rsidR="00977A8C" w:rsidP="00977A8C" w:rsidRDefault="00155EEB" w14:paraId="7A703081" w14:textId="5E3A0DCE">
            <w:pPr>
              <w:pStyle w:val="cg"/>
              <w:rPr>
                <w:lang w:val="en-GB"/>
              </w:rPr>
            </w:pPr>
            <w:r w:rsidRPr="00AB26E7">
              <w:rPr>
                <w:lang w:val="en-GB"/>
              </w:rPr>
              <w:t>Moderately hazardous</w:t>
            </w:r>
          </w:p>
        </w:tc>
        <w:tc>
          <w:tcPr>
            <w:tcW w:w="4649" w:type="dxa"/>
          </w:tcPr>
          <w:p w:rsidRPr="00AB26E7" w:rsidR="00D663F1" w:rsidP="00D663F1" w:rsidRDefault="00D663F1" w14:paraId="7BF92FEC" w14:textId="77777777">
            <w:pPr>
              <w:pStyle w:val="cg"/>
              <w:rPr>
                <w:lang w:val="en-GB"/>
              </w:rPr>
            </w:pPr>
            <w:r w:rsidRPr="00AB26E7">
              <w:rPr>
                <w:lang w:val="en-GB"/>
              </w:rPr>
              <w:t>H301: Toxic if swallowed</w:t>
            </w:r>
          </w:p>
          <w:p w:rsidRPr="00AB26E7" w:rsidR="00D663F1" w:rsidP="00977A8C" w:rsidRDefault="00D663F1" w14:paraId="61FF4E11" w14:textId="50C4E3CB">
            <w:pPr>
              <w:pStyle w:val="cg"/>
              <w:rPr>
                <w:lang w:val="en-GB"/>
              </w:rPr>
            </w:pPr>
            <w:r w:rsidRPr="00AB26E7">
              <w:rPr>
                <w:lang w:val="en-GB"/>
              </w:rPr>
              <w:t>H313: May be harmful in contact with skin</w:t>
            </w:r>
          </w:p>
          <w:p w:rsidRPr="00AB26E7" w:rsidR="00D663F1" w:rsidP="00977A8C" w:rsidRDefault="00D663F1" w14:paraId="4A06D100" w14:textId="17EC058C">
            <w:pPr>
              <w:pStyle w:val="cg"/>
              <w:rPr>
                <w:lang w:val="en-GB"/>
              </w:rPr>
            </w:pPr>
            <w:r w:rsidRPr="00AB26E7">
              <w:rPr>
                <w:lang w:val="en-GB"/>
              </w:rPr>
              <w:t>H316: Causes mild skin irritation</w:t>
            </w:r>
          </w:p>
          <w:p w:rsidRPr="00AB26E7" w:rsidR="00D663F1" w:rsidP="00977A8C" w:rsidRDefault="00D663F1" w14:paraId="5AD39E1D" w14:textId="78C176AB">
            <w:pPr>
              <w:pStyle w:val="cg"/>
              <w:rPr>
                <w:lang w:val="en-GB"/>
              </w:rPr>
            </w:pPr>
            <w:r w:rsidRPr="00AB26E7">
              <w:rPr>
                <w:lang w:val="en-GB"/>
              </w:rPr>
              <w:t>H317: May cause an allergic skin reaction</w:t>
            </w:r>
          </w:p>
          <w:p w:rsidRPr="00AB26E7" w:rsidR="00D663F1" w:rsidP="00977A8C" w:rsidRDefault="00D663F1" w14:paraId="549D8EFF" w14:textId="3D96BCBE">
            <w:pPr>
              <w:pStyle w:val="cg"/>
              <w:rPr>
                <w:lang w:val="en-GB"/>
              </w:rPr>
            </w:pPr>
            <w:r w:rsidRPr="00AB26E7">
              <w:rPr>
                <w:lang w:val="en-GB"/>
              </w:rPr>
              <w:t>H320: Causes eye irritation</w:t>
            </w:r>
          </w:p>
          <w:p w:rsidRPr="00AB26E7" w:rsidR="00D663F1" w:rsidP="00977A8C" w:rsidRDefault="00D663F1" w14:paraId="6438FF8E" w14:textId="77777777">
            <w:pPr>
              <w:pStyle w:val="cg"/>
              <w:rPr>
                <w:lang w:val="en-GB"/>
              </w:rPr>
            </w:pPr>
            <w:r w:rsidRPr="00AB26E7">
              <w:rPr>
                <w:lang w:val="en-GB"/>
              </w:rPr>
              <w:t>H330: Fatal if inhaled</w:t>
            </w:r>
          </w:p>
          <w:p w:rsidRPr="00AB26E7" w:rsidR="00D663F1" w:rsidP="00D663F1" w:rsidRDefault="00D663F1" w14:paraId="06FFB070" w14:textId="77777777">
            <w:pPr>
              <w:pStyle w:val="cg"/>
              <w:rPr>
                <w:lang w:val="en-GB"/>
              </w:rPr>
            </w:pPr>
            <w:r w:rsidRPr="00AB26E7">
              <w:rPr>
                <w:lang w:val="en-GB"/>
              </w:rPr>
              <w:t>H335: May cause respiratory irritation (respiratory tract irritation</w:t>
            </w:r>
          </w:p>
          <w:p w:rsidRPr="00AB26E7" w:rsidR="00D663F1" w:rsidP="00D663F1" w:rsidRDefault="00D663F1" w14:paraId="4B18720C" w14:textId="1A206F2A">
            <w:pPr>
              <w:pStyle w:val="cg"/>
              <w:rPr>
                <w:lang w:val="en-GB"/>
              </w:rPr>
            </w:pPr>
            <w:r w:rsidRPr="00AB26E7">
              <w:rPr>
                <w:lang w:val="en-GB"/>
              </w:rPr>
              <w:t>H370: Causes damage to organs (nervous system)</w:t>
            </w:r>
          </w:p>
          <w:p w:rsidRPr="00AB26E7" w:rsidR="00D663F1" w:rsidP="00D663F1" w:rsidRDefault="00D663F1" w14:paraId="2C63BA1D" w14:textId="77777777">
            <w:pPr>
              <w:pStyle w:val="cg"/>
              <w:rPr>
                <w:lang w:val="en-GB"/>
              </w:rPr>
            </w:pPr>
            <w:r w:rsidRPr="00AB26E7">
              <w:rPr>
                <w:lang w:val="en-GB"/>
              </w:rPr>
              <w:t>H373: May cause damage to organs through prolonged or repeated exposure (nervous system)</w:t>
            </w:r>
          </w:p>
          <w:p w:rsidRPr="00AB26E7" w:rsidR="00D663F1" w:rsidP="00D663F1" w:rsidRDefault="00D663F1" w14:paraId="11A5DBFC" w14:textId="77777777">
            <w:pPr>
              <w:pStyle w:val="cg"/>
              <w:rPr>
                <w:lang w:val="en-GB"/>
              </w:rPr>
            </w:pPr>
            <w:r w:rsidRPr="00AB26E7">
              <w:rPr>
                <w:lang w:val="en-GB"/>
              </w:rPr>
              <w:t>H400: Very toxic to aquatic life</w:t>
            </w:r>
          </w:p>
          <w:p w:rsidRPr="00AB26E7" w:rsidR="00D663F1" w:rsidP="00D663F1" w:rsidRDefault="00D663F1" w14:paraId="3D01CF1B" w14:textId="22F513F6">
            <w:pPr>
              <w:pStyle w:val="cg"/>
              <w:rPr>
                <w:lang w:val="en-GB"/>
              </w:rPr>
            </w:pPr>
            <w:r w:rsidRPr="00AB26E7">
              <w:rPr>
                <w:lang w:val="en-GB"/>
              </w:rPr>
              <w:t>H410: Very toxic to aquatic life with long lasting effects</w:t>
            </w:r>
          </w:p>
        </w:tc>
      </w:tr>
      <w:tr w:rsidRPr="00D52A41" w:rsidR="00977A8C" w:rsidTr="00155EEB" w14:paraId="1229E640" w14:textId="77777777">
        <w:tc>
          <w:tcPr>
            <w:tcW w:w="1158" w:type="dxa"/>
          </w:tcPr>
          <w:p w:rsidRPr="00AB26E7" w:rsidR="00977A8C" w:rsidP="0030637E" w:rsidRDefault="00977A8C" w14:paraId="6E499032" w14:textId="3A5185FC">
            <w:pPr>
              <w:pStyle w:val="cg"/>
              <w:rPr>
                <w:lang w:val="en-GB"/>
              </w:rPr>
            </w:pPr>
            <w:r w:rsidRPr="00AB26E7">
              <w:rPr>
                <w:lang w:val="en-GB"/>
              </w:rPr>
              <w:t>Cotton</w:t>
            </w:r>
          </w:p>
        </w:tc>
        <w:tc>
          <w:tcPr>
            <w:tcW w:w="1418" w:type="dxa"/>
          </w:tcPr>
          <w:p w:rsidRPr="00AB26E7" w:rsidR="00977A8C" w:rsidP="0030637E" w:rsidRDefault="00977A8C" w14:paraId="172DD1AB" w14:textId="024C0B13">
            <w:pPr>
              <w:pStyle w:val="cg"/>
              <w:rPr>
                <w:lang w:val="en-GB"/>
              </w:rPr>
            </w:pPr>
            <w:r w:rsidRPr="00AB26E7">
              <w:rPr>
                <w:lang w:val="en-GB"/>
              </w:rPr>
              <w:t>Thiodicarb</w:t>
            </w:r>
          </w:p>
        </w:tc>
        <w:tc>
          <w:tcPr>
            <w:tcW w:w="1417" w:type="dxa"/>
            <w:shd w:val="clear" w:color="auto" w:fill="FFFF00"/>
          </w:tcPr>
          <w:p w:rsidRPr="00AB26E7" w:rsidR="00977A8C" w:rsidP="0030637E" w:rsidRDefault="00155EEB" w14:paraId="53D13834" w14:textId="7430757E">
            <w:pPr>
              <w:pStyle w:val="cg"/>
              <w:rPr>
                <w:lang w:val="en-GB"/>
              </w:rPr>
            </w:pPr>
            <w:r w:rsidRPr="00AB26E7">
              <w:rPr>
                <w:lang w:val="en-GB"/>
              </w:rPr>
              <w:t>Moderately hazardous</w:t>
            </w:r>
          </w:p>
        </w:tc>
        <w:tc>
          <w:tcPr>
            <w:tcW w:w="4649" w:type="dxa"/>
          </w:tcPr>
          <w:p w:rsidRPr="00AB26E7" w:rsidR="00787D71" w:rsidP="00787D71" w:rsidRDefault="00787D71" w14:paraId="61F830D3" w14:textId="03FDD79C">
            <w:pPr>
              <w:pStyle w:val="cg"/>
              <w:rPr>
                <w:lang w:val="en-GB"/>
              </w:rPr>
            </w:pPr>
            <w:r w:rsidRPr="00AB26E7">
              <w:rPr>
                <w:lang w:val="en-GB"/>
              </w:rPr>
              <w:t>H301: Toxic if swallowed</w:t>
            </w:r>
          </w:p>
          <w:p w:rsidRPr="00AB26E7" w:rsidR="00787D71" w:rsidP="00787D71" w:rsidRDefault="00787D71" w14:paraId="0975ECB1" w14:textId="22143C9B">
            <w:pPr>
              <w:pStyle w:val="cg"/>
              <w:rPr>
                <w:lang w:val="en-GB"/>
              </w:rPr>
            </w:pPr>
            <w:r w:rsidRPr="00AB26E7">
              <w:rPr>
                <w:lang w:val="en-GB"/>
              </w:rPr>
              <w:t>H320: Causes eye irritation</w:t>
            </w:r>
          </w:p>
          <w:p w:rsidRPr="00AB26E7" w:rsidR="00787D71" w:rsidP="00787D71" w:rsidRDefault="00787D71" w14:paraId="0C05F435" w14:textId="73BA3CA3">
            <w:pPr>
              <w:pStyle w:val="cg"/>
              <w:rPr>
                <w:lang w:val="en-GB"/>
              </w:rPr>
            </w:pPr>
            <w:r w:rsidRPr="00AB26E7">
              <w:rPr>
                <w:lang w:val="en-GB"/>
              </w:rPr>
              <w:t>H361: Suspected of damaging fertility or the unborn child</w:t>
            </w:r>
          </w:p>
          <w:p w:rsidRPr="00AB26E7" w:rsidR="00787D71" w:rsidP="00787D71" w:rsidRDefault="00787D71" w14:paraId="5B7647AE" w14:textId="6460B696">
            <w:pPr>
              <w:pStyle w:val="cg"/>
              <w:rPr>
                <w:lang w:val="en-GB"/>
              </w:rPr>
            </w:pPr>
            <w:r w:rsidRPr="00AB26E7">
              <w:rPr>
                <w:lang w:val="en-GB"/>
              </w:rPr>
              <w:t>H370: Causes damage to organs</w:t>
            </w:r>
          </w:p>
          <w:p w:rsidRPr="00AB26E7" w:rsidR="00787D71" w:rsidP="00787D71" w:rsidRDefault="00787D71" w14:paraId="63A8C16A" w14:textId="1A55C396">
            <w:pPr>
              <w:pStyle w:val="cg"/>
              <w:rPr>
                <w:lang w:val="en-GB"/>
              </w:rPr>
            </w:pPr>
            <w:r w:rsidRPr="00AB26E7">
              <w:rPr>
                <w:lang w:val="en-GB"/>
              </w:rPr>
              <w:t>H373: Causes damage to organs through prolonged or repeated exposure</w:t>
            </w:r>
          </w:p>
          <w:p w:rsidRPr="00AB26E7" w:rsidR="00787D71" w:rsidP="00787D71" w:rsidRDefault="00787D71" w14:paraId="5C10EC3A" w14:textId="52EDF0B3">
            <w:pPr>
              <w:pStyle w:val="cg"/>
              <w:rPr>
                <w:lang w:val="en-GB"/>
              </w:rPr>
            </w:pPr>
            <w:r w:rsidRPr="00AB26E7">
              <w:rPr>
                <w:lang w:val="en-GB"/>
              </w:rPr>
              <w:t>H400: Very toxic to aquatic life</w:t>
            </w:r>
          </w:p>
          <w:p w:rsidRPr="00AB26E7" w:rsidR="00977A8C" w:rsidP="00787D71" w:rsidRDefault="00787D71" w14:paraId="1C660DBE" w14:textId="10BA7BD4">
            <w:pPr>
              <w:pStyle w:val="cg"/>
              <w:rPr>
                <w:lang w:val="en-GB"/>
              </w:rPr>
            </w:pPr>
            <w:r w:rsidRPr="00AB26E7">
              <w:rPr>
                <w:lang w:val="en-GB"/>
              </w:rPr>
              <w:t>H410: Very toxic to aquatic life with long lasting effects</w:t>
            </w:r>
          </w:p>
        </w:tc>
      </w:tr>
      <w:tr w:rsidRPr="00D52A41" w:rsidR="00BB1EDC" w:rsidTr="00B050D5" w14:paraId="4CE12783" w14:textId="77777777">
        <w:tc>
          <w:tcPr>
            <w:tcW w:w="1158" w:type="dxa"/>
          </w:tcPr>
          <w:p w:rsidRPr="00AB26E7" w:rsidR="00BB1EDC" w:rsidP="0030637E" w:rsidRDefault="00796575" w14:paraId="7118033D" w14:textId="4B24EE5C">
            <w:pPr>
              <w:pStyle w:val="cg"/>
              <w:rPr>
                <w:lang w:val="en-GB"/>
              </w:rPr>
            </w:pPr>
            <w:r w:rsidRPr="00AB26E7">
              <w:rPr>
                <w:lang w:val="en-GB"/>
              </w:rPr>
              <w:t>Maize</w:t>
            </w:r>
          </w:p>
        </w:tc>
        <w:tc>
          <w:tcPr>
            <w:tcW w:w="1418" w:type="dxa"/>
          </w:tcPr>
          <w:p w:rsidRPr="00AB26E7" w:rsidR="00BB1EDC" w:rsidP="0030637E" w:rsidRDefault="00796575" w14:paraId="41412BC7" w14:textId="77777777">
            <w:pPr>
              <w:pStyle w:val="cg"/>
              <w:rPr>
                <w:lang w:val="en-GB"/>
              </w:rPr>
            </w:pPr>
            <w:r w:rsidRPr="00AB26E7">
              <w:rPr>
                <w:lang w:val="en-GB"/>
              </w:rPr>
              <w:t>Atrazine</w:t>
            </w:r>
          </w:p>
        </w:tc>
        <w:tc>
          <w:tcPr>
            <w:tcW w:w="1417" w:type="dxa"/>
            <w:shd w:val="clear" w:color="auto" w:fill="92D050"/>
          </w:tcPr>
          <w:p w:rsidRPr="00AB26E7" w:rsidR="00BB1EDC" w:rsidP="0030637E" w:rsidRDefault="00EA3822" w14:paraId="7C394B6E" w14:textId="77777777">
            <w:pPr>
              <w:pStyle w:val="cg"/>
              <w:rPr>
                <w:lang w:val="en-GB"/>
              </w:rPr>
            </w:pPr>
            <w:r w:rsidRPr="00AB26E7">
              <w:rPr>
                <w:lang w:val="en-GB"/>
              </w:rPr>
              <w:t>Slightly hazardous</w:t>
            </w:r>
          </w:p>
        </w:tc>
        <w:tc>
          <w:tcPr>
            <w:tcW w:w="4649" w:type="dxa"/>
          </w:tcPr>
          <w:p w:rsidRPr="00AB26E7" w:rsidR="00EA3822" w:rsidP="00EA3822" w:rsidRDefault="00EA3822" w14:paraId="3D0FA882" w14:textId="77777777">
            <w:pPr>
              <w:pStyle w:val="cg"/>
              <w:rPr>
                <w:lang w:val="en-GB"/>
              </w:rPr>
            </w:pPr>
            <w:r w:rsidRPr="00AB26E7">
              <w:rPr>
                <w:lang w:val="en-GB"/>
              </w:rPr>
              <w:t>H317: May cause an allergic skin reaction</w:t>
            </w:r>
          </w:p>
          <w:p w:rsidRPr="00AB26E7" w:rsidR="00EA3822" w:rsidP="00EA3822" w:rsidRDefault="00B050D5" w14:paraId="1CC04C49" w14:textId="77777777">
            <w:pPr>
              <w:pStyle w:val="cg"/>
              <w:rPr>
                <w:lang w:val="en-GB"/>
              </w:rPr>
            </w:pPr>
            <w:r w:rsidRPr="00AB26E7">
              <w:rPr>
                <w:lang w:val="en-GB"/>
              </w:rPr>
              <w:t>H373: May cause damage to organs</w:t>
            </w:r>
            <w:r w:rsidRPr="00AB26E7" w:rsidR="00EA3822">
              <w:rPr>
                <w:lang w:val="en-GB"/>
              </w:rPr>
              <w:t xml:space="preserve"> through prolonged or repeated exposure</w:t>
            </w:r>
          </w:p>
          <w:p w:rsidRPr="00AB26E7" w:rsidR="00EA3822" w:rsidP="00EA3822" w:rsidRDefault="00EA3822" w14:paraId="183B43D2" w14:textId="77777777">
            <w:pPr>
              <w:pStyle w:val="cg"/>
              <w:rPr>
                <w:lang w:val="en-GB"/>
              </w:rPr>
            </w:pPr>
            <w:r w:rsidRPr="00AB26E7">
              <w:rPr>
                <w:lang w:val="en-GB"/>
              </w:rPr>
              <w:t>H400: Very toxic to aquatic life</w:t>
            </w:r>
          </w:p>
          <w:p w:rsidRPr="00AB26E7" w:rsidR="00BB1EDC" w:rsidP="00EA3822" w:rsidRDefault="00EA3822" w14:paraId="34A584B7" w14:textId="77777777">
            <w:pPr>
              <w:pStyle w:val="cg"/>
              <w:rPr>
                <w:lang w:val="en-GB"/>
              </w:rPr>
            </w:pPr>
            <w:r w:rsidRPr="00AB26E7">
              <w:rPr>
                <w:lang w:val="en-GB"/>
              </w:rPr>
              <w:t>H410: Very toxic to aquatic life with long lasting effects</w:t>
            </w:r>
          </w:p>
        </w:tc>
      </w:tr>
      <w:tr w:rsidRPr="00D52A41" w:rsidR="00BB1EDC" w:rsidTr="00B050D5" w14:paraId="1957DDA7" w14:textId="77777777">
        <w:tc>
          <w:tcPr>
            <w:tcW w:w="1158" w:type="dxa"/>
          </w:tcPr>
          <w:p w:rsidRPr="00AB26E7" w:rsidR="00BB1EDC" w:rsidP="0030637E" w:rsidRDefault="00796575" w14:paraId="74B5ADEB" w14:textId="77777777">
            <w:pPr>
              <w:pStyle w:val="cg"/>
              <w:rPr>
                <w:lang w:val="en-GB"/>
              </w:rPr>
            </w:pPr>
            <w:r w:rsidRPr="00AB26E7">
              <w:rPr>
                <w:lang w:val="en-GB"/>
              </w:rPr>
              <w:t>Maize</w:t>
            </w:r>
          </w:p>
        </w:tc>
        <w:tc>
          <w:tcPr>
            <w:tcW w:w="1418" w:type="dxa"/>
          </w:tcPr>
          <w:p w:rsidRPr="00AB26E7" w:rsidR="00BB1EDC" w:rsidP="0030637E" w:rsidRDefault="00796575" w14:paraId="78DE0EB2" w14:textId="77777777">
            <w:pPr>
              <w:pStyle w:val="cg"/>
              <w:rPr>
                <w:lang w:val="en-GB"/>
              </w:rPr>
            </w:pPr>
            <w:r w:rsidRPr="00AB26E7">
              <w:rPr>
                <w:lang w:val="en-GB"/>
              </w:rPr>
              <w:t>Metalochlor</w:t>
            </w:r>
          </w:p>
        </w:tc>
        <w:tc>
          <w:tcPr>
            <w:tcW w:w="1417" w:type="dxa"/>
            <w:shd w:val="clear" w:color="auto" w:fill="92D050"/>
          </w:tcPr>
          <w:p w:rsidRPr="00AB26E7" w:rsidR="00BB1EDC" w:rsidP="0030637E" w:rsidRDefault="00EA3822" w14:paraId="79E6CC74" w14:textId="77777777">
            <w:pPr>
              <w:pStyle w:val="cg"/>
              <w:rPr>
                <w:lang w:val="en-GB"/>
              </w:rPr>
            </w:pPr>
            <w:r w:rsidRPr="00AB26E7">
              <w:rPr>
                <w:lang w:val="en-GB"/>
              </w:rPr>
              <w:t>Slightly hazardous</w:t>
            </w:r>
          </w:p>
        </w:tc>
        <w:tc>
          <w:tcPr>
            <w:tcW w:w="4649" w:type="dxa"/>
          </w:tcPr>
          <w:p w:rsidRPr="00AB26E7" w:rsidR="00EA3822" w:rsidP="00EA3822" w:rsidRDefault="00EA3822" w14:paraId="263E7FD8" w14:textId="77777777">
            <w:pPr>
              <w:pStyle w:val="cg"/>
              <w:rPr>
                <w:lang w:val="en-GB"/>
              </w:rPr>
            </w:pPr>
            <w:r w:rsidRPr="00AB26E7">
              <w:rPr>
                <w:lang w:val="en-GB"/>
              </w:rPr>
              <w:t>H227: Combustible liquid</w:t>
            </w:r>
          </w:p>
          <w:p w:rsidRPr="00AB26E7" w:rsidR="00BB1EDC" w:rsidP="00EA3822" w:rsidRDefault="00EA3822" w14:paraId="46BB4521" w14:textId="77777777">
            <w:pPr>
              <w:pStyle w:val="cg"/>
              <w:rPr>
                <w:lang w:val="en-GB"/>
              </w:rPr>
            </w:pPr>
            <w:r w:rsidRPr="00AB26E7">
              <w:rPr>
                <w:lang w:val="en-GB"/>
              </w:rPr>
              <w:t>H304: May be fatal if swallowed and enters airways</w:t>
            </w:r>
          </w:p>
        </w:tc>
      </w:tr>
      <w:tr w:rsidRPr="00D52A41" w:rsidR="00796575" w:rsidTr="00B050D5" w14:paraId="7E51659A" w14:textId="77777777">
        <w:tc>
          <w:tcPr>
            <w:tcW w:w="1158" w:type="dxa"/>
          </w:tcPr>
          <w:p w:rsidRPr="00AB26E7" w:rsidR="00796575" w:rsidP="0030637E" w:rsidRDefault="00E642E9" w14:paraId="5ADF2143" w14:textId="77777777">
            <w:pPr>
              <w:pStyle w:val="cg"/>
              <w:rPr>
                <w:lang w:val="en-GB"/>
              </w:rPr>
            </w:pPr>
            <w:r w:rsidRPr="00AB26E7">
              <w:rPr>
                <w:lang w:val="en-GB"/>
              </w:rPr>
              <w:t>Maize</w:t>
            </w:r>
          </w:p>
        </w:tc>
        <w:tc>
          <w:tcPr>
            <w:tcW w:w="1418" w:type="dxa"/>
          </w:tcPr>
          <w:p w:rsidRPr="00AB26E7" w:rsidR="00796575" w:rsidP="0030637E" w:rsidRDefault="00E642E9" w14:paraId="3D0C0020" w14:textId="77777777">
            <w:pPr>
              <w:pStyle w:val="cg"/>
              <w:rPr>
                <w:lang w:val="en-GB"/>
              </w:rPr>
            </w:pPr>
            <w:r w:rsidRPr="00AB26E7">
              <w:rPr>
                <w:lang w:val="en-GB"/>
              </w:rPr>
              <w:t>Pirimiphos methyl</w:t>
            </w:r>
          </w:p>
        </w:tc>
        <w:tc>
          <w:tcPr>
            <w:tcW w:w="1417" w:type="dxa"/>
            <w:shd w:val="clear" w:color="auto" w:fill="FFFF00"/>
          </w:tcPr>
          <w:p w:rsidRPr="00AB26E7" w:rsidR="00796575" w:rsidP="0030637E" w:rsidRDefault="00EA3822" w14:paraId="106D9DF9" w14:textId="77777777">
            <w:pPr>
              <w:pStyle w:val="cg"/>
              <w:rPr>
                <w:lang w:val="en-GB"/>
              </w:rPr>
            </w:pPr>
            <w:r w:rsidRPr="00AB26E7">
              <w:rPr>
                <w:lang w:val="en-GB"/>
              </w:rPr>
              <w:t>Moderately hazardous</w:t>
            </w:r>
          </w:p>
        </w:tc>
        <w:tc>
          <w:tcPr>
            <w:tcW w:w="4649" w:type="dxa"/>
          </w:tcPr>
          <w:p w:rsidRPr="00AB26E7" w:rsidR="00EA3822" w:rsidP="00EA3822" w:rsidRDefault="00EA3822" w14:paraId="585224D5" w14:textId="77777777">
            <w:pPr>
              <w:pStyle w:val="cg"/>
              <w:rPr>
                <w:lang w:val="en-GB"/>
              </w:rPr>
            </w:pPr>
            <w:r w:rsidRPr="00AB26E7">
              <w:rPr>
                <w:lang w:val="en-GB"/>
              </w:rPr>
              <w:t>H302: Harmful if swallowed</w:t>
            </w:r>
          </w:p>
          <w:p w:rsidRPr="00AB26E7" w:rsidR="00EA3822" w:rsidP="00EA3822" w:rsidRDefault="00EA3822" w14:paraId="625BF53D" w14:textId="77777777">
            <w:pPr>
              <w:pStyle w:val="cg"/>
              <w:rPr>
                <w:lang w:val="en-GB"/>
              </w:rPr>
            </w:pPr>
            <w:r w:rsidRPr="00AB26E7">
              <w:rPr>
                <w:lang w:val="en-GB"/>
              </w:rPr>
              <w:t>H319: Causes serious eye irritation</w:t>
            </w:r>
          </w:p>
          <w:p w:rsidRPr="00AB26E7" w:rsidR="00EA3822" w:rsidP="00EA3822" w:rsidRDefault="00EA3822" w14:paraId="7CDC1AA5" w14:textId="77777777">
            <w:pPr>
              <w:pStyle w:val="cg"/>
              <w:rPr>
                <w:lang w:val="en-GB"/>
              </w:rPr>
            </w:pPr>
            <w:r w:rsidRPr="00AB26E7">
              <w:rPr>
                <w:lang w:val="en-GB"/>
              </w:rPr>
              <w:t>H361: Suspected of damaging fertility or the unborn</w:t>
            </w:r>
          </w:p>
          <w:p w:rsidRPr="00AB26E7" w:rsidR="00796575" w:rsidP="00EA3822" w:rsidRDefault="00EA3822" w14:paraId="22F724F4" w14:textId="77777777">
            <w:pPr>
              <w:pStyle w:val="cg"/>
              <w:rPr>
                <w:lang w:val="en-GB"/>
              </w:rPr>
            </w:pPr>
            <w:r w:rsidRPr="00AB26E7">
              <w:rPr>
                <w:lang w:val="en-GB"/>
              </w:rPr>
              <w:t>H372: Causes damage to organs through prolonged or repeated exposure</w:t>
            </w:r>
          </w:p>
        </w:tc>
      </w:tr>
      <w:tr w:rsidRPr="00AB26E7" w:rsidR="00796575" w:rsidTr="00B050D5" w14:paraId="3D58A17F" w14:textId="77777777">
        <w:tc>
          <w:tcPr>
            <w:tcW w:w="1158" w:type="dxa"/>
          </w:tcPr>
          <w:p w:rsidRPr="00AB26E7" w:rsidR="00796575" w:rsidP="0030637E" w:rsidRDefault="00E642E9" w14:paraId="13B3B14B" w14:textId="0AB60887">
            <w:pPr>
              <w:pStyle w:val="cg"/>
              <w:rPr>
                <w:lang w:val="en-GB"/>
              </w:rPr>
            </w:pPr>
            <w:r w:rsidRPr="00AB26E7">
              <w:rPr>
                <w:lang w:val="en-GB"/>
              </w:rPr>
              <w:t>Maize</w:t>
            </w:r>
            <w:r w:rsidRPr="00AB26E7" w:rsidR="00977A8C">
              <w:rPr>
                <w:lang w:val="en-GB"/>
              </w:rPr>
              <w:t xml:space="preserve"> / Cotton</w:t>
            </w:r>
          </w:p>
        </w:tc>
        <w:tc>
          <w:tcPr>
            <w:tcW w:w="1418" w:type="dxa"/>
          </w:tcPr>
          <w:p w:rsidRPr="00AB26E7" w:rsidR="00796575" w:rsidP="0030637E" w:rsidRDefault="00E642E9" w14:paraId="6FA556E5" w14:textId="77777777">
            <w:pPr>
              <w:pStyle w:val="cg"/>
              <w:rPr>
                <w:lang w:val="en-GB"/>
              </w:rPr>
            </w:pPr>
            <w:r w:rsidRPr="00AB26E7">
              <w:rPr>
                <w:lang w:val="en-GB"/>
              </w:rPr>
              <w:t>Deltamethrin</w:t>
            </w:r>
          </w:p>
        </w:tc>
        <w:tc>
          <w:tcPr>
            <w:tcW w:w="1417" w:type="dxa"/>
            <w:shd w:val="clear" w:color="auto" w:fill="FFFF00"/>
          </w:tcPr>
          <w:p w:rsidRPr="00AB26E7" w:rsidR="00796575" w:rsidP="0030637E" w:rsidRDefault="00624562" w14:paraId="3503886D" w14:textId="77777777">
            <w:pPr>
              <w:pStyle w:val="cg"/>
              <w:rPr>
                <w:lang w:val="en-GB"/>
              </w:rPr>
            </w:pPr>
            <w:r w:rsidRPr="00AB26E7">
              <w:rPr>
                <w:lang w:val="en-GB"/>
              </w:rPr>
              <w:t>Moderately hazardous</w:t>
            </w:r>
          </w:p>
        </w:tc>
        <w:tc>
          <w:tcPr>
            <w:tcW w:w="4649" w:type="dxa"/>
          </w:tcPr>
          <w:p w:rsidRPr="00AB26E7" w:rsidR="00624562" w:rsidP="00624562" w:rsidRDefault="00624562" w14:paraId="6395938A" w14:textId="77777777">
            <w:pPr>
              <w:pStyle w:val="cg"/>
              <w:rPr>
                <w:lang w:val="en-GB"/>
              </w:rPr>
            </w:pPr>
            <w:r w:rsidRPr="00AB26E7">
              <w:rPr>
                <w:lang w:val="en-GB"/>
              </w:rPr>
              <w:t>H315: Causes skin irritation</w:t>
            </w:r>
          </w:p>
          <w:p w:rsidRPr="00AB26E7" w:rsidR="00796575" w:rsidP="00624562" w:rsidRDefault="00624562" w14:paraId="7C49FC15" w14:textId="77777777">
            <w:pPr>
              <w:pStyle w:val="cg"/>
              <w:rPr>
                <w:lang w:val="en-GB"/>
              </w:rPr>
            </w:pPr>
            <w:r w:rsidRPr="00AB26E7">
              <w:rPr>
                <w:lang w:val="en-GB"/>
              </w:rPr>
              <w:t>H319: Causes serious eye irritation</w:t>
            </w:r>
          </w:p>
        </w:tc>
      </w:tr>
      <w:tr w:rsidRPr="00D52A41" w:rsidR="00796575" w:rsidTr="00B050D5" w14:paraId="409F9616" w14:textId="77777777">
        <w:tc>
          <w:tcPr>
            <w:tcW w:w="1158" w:type="dxa"/>
          </w:tcPr>
          <w:p w:rsidRPr="00AB26E7" w:rsidR="00796575" w:rsidP="0030637E" w:rsidRDefault="00C26C9F" w14:paraId="0C386652" w14:textId="77777777">
            <w:pPr>
              <w:pStyle w:val="cg"/>
              <w:rPr>
                <w:lang w:val="en-GB"/>
              </w:rPr>
            </w:pPr>
            <w:r w:rsidRPr="00AB26E7">
              <w:rPr>
                <w:lang w:val="en-GB"/>
              </w:rPr>
              <w:t>Rice</w:t>
            </w:r>
          </w:p>
        </w:tc>
        <w:tc>
          <w:tcPr>
            <w:tcW w:w="1418" w:type="dxa"/>
          </w:tcPr>
          <w:p w:rsidRPr="00AB26E7" w:rsidR="00796575" w:rsidP="0030637E" w:rsidRDefault="00C26C9F" w14:paraId="6ABA21D1" w14:textId="77777777">
            <w:pPr>
              <w:pStyle w:val="cg"/>
              <w:rPr>
                <w:lang w:val="en-GB"/>
              </w:rPr>
            </w:pPr>
            <w:r w:rsidRPr="00AB26E7">
              <w:rPr>
                <w:lang w:val="en-GB"/>
              </w:rPr>
              <w:t>2,4-D</w:t>
            </w:r>
          </w:p>
        </w:tc>
        <w:tc>
          <w:tcPr>
            <w:tcW w:w="1417" w:type="dxa"/>
            <w:shd w:val="clear" w:color="auto" w:fill="FFFF00"/>
          </w:tcPr>
          <w:p w:rsidRPr="00AB26E7" w:rsidR="00796575" w:rsidP="0030637E" w:rsidRDefault="00624562" w14:paraId="01B03A74" w14:textId="77777777">
            <w:pPr>
              <w:pStyle w:val="cg"/>
              <w:rPr>
                <w:lang w:val="en-GB"/>
              </w:rPr>
            </w:pPr>
            <w:r w:rsidRPr="00AB26E7">
              <w:rPr>
                <w:lang w:val="en-GB"/>
              </w:rPr>
              <w:t>Moderately hazardous</w:t>
            </w:r>
          </w:p>
        </w:tc>
        <w:tc>
          <w:tcPr>
            <w:tcW w:w="4649" w:type="dxa"/>
          </w:tcPr>
          <w:p w:rsidRPr="00AB26E7" w:rsidR="00624562" w:rsidP="00624562" w:rsidRDefault="00624562" w14:paraId="60BF1A5A" w14:textId="77777777">
            <w:pPr>
              <w:pStyle w:val="cg"/>
              <w:rPr>
                <w:lang w:val="en-GB"/>
              </w:rPr>
            </w:pPr>
            <w:r w:rsidRPr="00AB26E7">
              <w:rPr>
                <w:lang w:val="en-GB"/>
              </w:rPr>
              <w:t>H302: Harmful if swallowed.</w:t>
            </w:r>
          </w:p>
          <w:p w:rsidRPr="00AB26E7" w:rsidR="00624562" w:rsidP="00624562" w:rsidRDefault="00624562" w14:paraId="1E62E0F7" w14:textId="77777777">
            <w:pPr>
              <w:pStyle w:val="cg"/>
              <w:rPr>
                <w:lang w:val="en-GB"/>
              </w:rPr>
            </w:pPr>
            <w:r w:rsidRPr="00AB26E7">
              <w:rPr>
                <w:lang w:val="en-GB"/>
              </w:rPr>
              <w:t>H318: Causes serious eye damage.</w:t>
            </w:r>
          </w:p>
          <w:p w:rsidRPr="00AB26E7" w:rsidR="00624562" w:rsidP="00624562" w:rsidRDefault="00624562" w14:paraId="525D2E49" w14:textId="77777777">
            <w:pPr>
              <w:pStyle w:val="cg"/>
              <w:rPr>
                <w:lang w:val="en-GB"/>
              </w:rPr>
            </w:pPr>
            <w:r w:rsidRPr="00AB26E7">
              <w:rPr>
                <w:lang w:val="en-GB"/>
              </w:rPr>
              <w:t>H317: May cause an allergic skin reaction.</w:t>
            </w:r>
          </w:p>
          <w:p w:rsidRPr="00AB26E7" w:rsidR="00624562" w:rsidP="00624562" w:rsidRDefault="00624562" w14:paraId="5BC57618" w14:textId="77777777">
            <w:pPr>
              <w:pStyle w:val="cg"/>
              <w:rPr>
                <w:lang w:val="en-GB"/>
              </w:rPr>
            </w:pPr>
            <w:r w:rsidRPr="00AB26E7">
              <w:rPr>
                <w:lang w:val="en-GB"/>
              </w:rPr>
              <w:t>H335: May cause respiratory irritation.</w:t>
            </w:r>
          </w:p>
          <w:p w:rsidRPr="00AB26E7" w:rsidR="00796575" w:rsidP="00624562" w:rsidRDefault="00624562" w14:paraId="41504CD0" w14:textId="77777777">
            <w:pPr>
              <w:pStyle w:val="cg"/>
              <w:rPr>
                <w:lang w:val="en-GB"/>
              </w:rPr>
            </w:pPr>
            <w:r w:rsidRPr="00AB26E7">
              <w:rPr>
                <w:lang w:val="en-GB"/>
              </w:rPr>
              <w:t>H412: Harmful to aquatic life with long lasting effects</w:t>
            </w:r>
          </w:p>
        </w:tc>
      </w:tr>
    </w:tbl>
    <w:p w:rsidRPr="00AB26E7" w:rsidR="00767DBE" w:rsidP="00767DBE" w:rsidRDefault="00767DBE" w14:paraId="454DB19E" w14:textId="77777777">
      <w:pPr>
        <w:pStyle w:val="Heading3"/>
        <w:rPr>
          <w:lang w:val="en-GB"/>
        </w:rPr>
      </w:pPr>
      <w:bookmarkStart w:name="_Toc485048543" w:id="44"/>
      <w:r w:rsidRPr="00AB26E7">
        <w:rPr>
          <w:lang w:val="en-GB"/>
        </w:rPr>
        <w:t>Environmental and safety concerns with pesticides</w:t>
      </w:r>
      <w:bookmarkEnd w:id="44"/>
    </w:p>
    <w:p w:rsidRPr="00AB26E7" w:rsidR="00E40E8B" w:rsidP="00767DBE" w:rsidRDefault="00767DBE" w14:paraId="50A3DC41" w14:textId="77777777">
      <w:pPr>
        <w:pStyle w:val="ps"/>
        <w:rPr>
          <w:lang w:val="en-GB"/>
        </w:rPr>
      </w:pPr>
      <w:r w:rsidRPr="00AB26E7">
        <w:rPr>
          <w:lang w:val="en-GB"/>
        </w:rPr>
        <w:t>Agrochemicals in use in the Shire Valley have the potential to cause undesirable effects on the environment, and on the health of operators and communities. Negative environmental impacts include pollution of water, soil and air and consequent impacts on organisms in the water, soil and air. This can occur from drift after spraying or direct effects in the soil. Runoff of topsoil may carry agrochemicals into streams. Agrochemicals may become bound to soil particles and held in the soil or leached through soil profiles, depending on their characteristics, such as solubility and adsorption. Chemicals may also differ in their persistence due to differing half-lives (degradation rates). Weather conditions can have an influence on the pollution potential of chemicals. Wind and low relative humidity increase drift and heavy rains cause leaching in sandy soils. Chemicals differ in their inherent toxicity to organisms in the environment and to humans but the degree of impact is also affected by exposure time, the absorption pathway and the formulation of the pesticide.</w:t>
      </w:r>
    </w:p>
    <w:p w:rsidRPr="00AB26E7" w:rsidR="00D470F0" w:rsidP="00D470F0" w:rsidRDefault="00D470F0" w14:paraId="39458BFF" w14:textId="77777777">
      <w:pPr>
        <w:pStyle w:val="Heading1"/>
        <w:ind w:left="454" w:hanging="454"/>
        <w:rPr>
          <w:lang w:val="en-GB"/>
        </w:rPr>
      </w:pPr>
      <w:bookmarkStart w:name="_Toc485048544" w:id="45"/>
      <w:r w:rsidRPr="00AB26E7">
        <w:rPr>
          <w:lang w:val="en-GB"/>
        </w:rPr>
        <w:t>Integrated Pest Control and Management Options</w:t>
      </w:r>
      <w:bookmarkEnd w:id="45"/>
    </w:p>
    <w:p w:rsidRPr="00AB26E7" w:rsidR="007B2CCB" w:rsidP="007B2CCB" w:rsidRDefault="007B2CCB" w14:paraId="3C187C12" w14:textId="77777777">
      <w:pPr>
        <w:pStyle w:val="Heading2"/>
        <w:rPr>
          <w:lang w:val="en-GB"/>
        </w:rPr>
      </w:pPr>
      <w:bookmarkStart w:name="_Toc485048545" w:id="46"/>
      <w:r w:rsidRPr="00AB26E7">
        <w:rPr>
          <w:lang w:val="en-GB"/>
        </w:rPr>
        <w:t>Importance of IPM</w:t>
      </w:r>
      <w:bookmarkEnd w:id="46"/>
    </w:p>
    <w:p w:rsidRPr="00AB26E7" w:rsidR="006666C3" w:rsidP="006666C3" w:rsidRDefault="006666C3" w14:paraId="125C8E7E" w14:textId="77777777">
      <w:pPr>
        <w:pStyle w:val="ps"/>
        <w:rPr>
          <w:lang w:val="en-GB"/>
        </w:rPr>
      </w:pPr>
      <w:r w:rsidRPr="00AB26E7">
        <w:rPr>
          <w:lang w:val="en-GB"/>
        </w:rPr>
        <w:t>Integrated Pest Management (IPM) refers to a mix of farmer-driven, ecologically based pest control practices that seeks to reduce reliance on synthetic chemical pesticides. It involves (a) managing pests (keeping them below economically damaging levels) rather than seeking to eradicate them; (b) relying, to the extent possible, on non-chemical measures to keep pest populations low; and (c) selecting and applying pesticides, when they have to be used, in a way that minimises adverse effects on beneficial organisms, humans, and the environment.</w:t>
      </w:r>
    </w:p>
    <w:p w:rsidRPr="00AB26E7" w:rsidR="006666C3" w:rsidP="006666C3" w:rsidRDefault="006666C3" w14:paraId="03D323FC" w14:textId="77777777">
      <w:pPr>
        <w:pStyle w:val="ps"/>
        <w:rPr>
          <w:lang w:val="en-GB"/>
        </w:rPr>
      </w:pPr>
      <w:r w:rsidRPr="00AB26E7">
        <w:rPr>
          <w:lang w:val="en-GB"/>
        </w:rPr>
        <w:t>As noted in den Belder &amp; Elings (2007)</w:t>
      </w:r>
      <w:r w:rsidRPr="00AB26E7" w:rsidR="00EC2687">
        <w:rPr>
          <w:rStyle w:val="FootnoteReference"/>
          <w:lang w:val="en-GB"/>
        </w:rPr>
        <w:footnoteReference w:id="3"/>
      </w:r>
      <w:r w:rsidRPr="00AB26E7">
        <w:rPr>
          <w:lang w:val="en-GB"/>
        </w:rPr>
        <w:t xml:space="preserve">, IPM techniques can be separated into two major groups: (i) relatively straightforward replacements for chemicals, and (ii) supporting measures. Chemical replacements include: </w:t>
      </w:r>
    </w:p>
    <w:p w:rsidRPr="00AB26E7" w:rsidR="006666C3" w:rsidP="006666C3" w:rsidRDefault="006666C3" w14:paraId="56183477" w14:textId="77777777">
      <w:pPr>
        <w:pStyle w:val="ea"/>
        <w:rPr>
          <w:lang w:val="en-GB"/>
        </w:rPr>
      </w:pPr>
      <w:r w:rsidRPr="00AB26E7">
        <w:rPr>
          <w:b/>
          <w:lang w:val="en-GB"/>
        </w:rPr>
        <w:t>Biological control</w:t>
      </w:r>
      <w:r w:rsidRPr="00AB26E7">
        <w:rPr>
          <w:lang w:val="en-GB"/>
        </w:rPr>
        <w:t xml:space="preserve">: the introduction of insects, mites, micro-organisms that prey on or parasitise harmful species. </w:t>
      </w:r>
    </w:p>
    <w:p w:rsidRPr="00AB26E7" w:rsidR="006666C3" w:rsidP="006666C3" w:rsidRDefault="006666C3" w14:paraId="79A1A2BA" w14:textId="77777777">
      <w:pPr>
        <w:pStyle w:val="ea"/>
        <w:rPr>
          <w:lang w:val="en-GB"/>
        </w:rPr>
      </w:pPr>
      <w:r w:rsidRPr="00AB26E7">
        <w:rPr>
          <w:b/>
          <w:lang w:val="en-GB"/>
        </w:rPr>
        <w:t>Biopesticides</w:t>
      </w:r>
      <w:r w:rsidRPr="00AB26E7">
        <w:rPr>
          <w:lang w:val="en-GB"/>
        </w:rPr>
        <w:t xml:space="preserve">: these have a pathogenic micro-organism as the active ingredient, for example a bacterium or a virus (for example, Bt). </w:t>
      </w:r>
    </w:p>
    <w:p w:rsidRPr="00AB26E7" w:rsidR="006666C3" w:rsidP="006666C3" w:rsidRDefault="006666C3" w14:paraId="48ECB02E" w14:textId="77777777">
      <w:pPr>
        <w:pStyle w:val="ea"/>
        <w:rPr>
          <w:lang w:val="en-GB"/>
        </w:rPr>
      </w:pPr>
      <w:r w:rsidRPr="00AB26E7">
        <w:rPr>
          <w:b/>
          <w:lang w:val="en-GB"/>
        </w:rPr>
        <w:t>Botanicals</w:t>
      </w:r>
      <w:r w:rsidRPr="00AB26E7">
        <w:rPr>
          <w:lang w:val="en-GB"/>
        </w:rPr>
        <w:t xml:space="preserve">: botanical pesticides contain plant extracts that have biocidal properties (for example, neem). </w:t>
      </w:r>
    </w:p>
    <w:p w:rsidRPr="00AB26E7" w:rsidR="006666C3" w:rsidP="006666C3" w:rsidRDefault="00A653A1" w14:paraId="3B2FC33B" w14:textId="77777777">
      <w:pPr>
        <w:pStyle w:val="ea"/>
        <w:rPr>
          <w:lang w:val="en-GB"/>
        </w:rPr>
      </w:pPr>
      <w:r w:rsidRPr="00AB26E7">
        <w:rPr>
          <w:b/>
          <w:lang w:val="en-GB"/>
        </w:rPr>
        <w:t>Semichemicals</w:t>
      </w:r>
      <w:r w:rsidRPr="00AB26E7" w:rsidR="006666C3">
        <w:rPr>
          <w:lang w:val="en-GB"/>
        </w:rPr>
        <w:t xml:space="preserve">: chemicals (especially pheromones) are used to stimulate particular behaviours or interactions between individual insects so as to control pests. </w:t>
      </w:r>
    </w:p>
    <w:p w:rsidRPr="00AB26E7" w:rsidR="006666C3" w:rsidP="006666C3" w:rsidRDefault="006666C3" w14:paraId="32618534" w14:textId="77777777">
      <w:pPr>
        <w:pStyle w:val="ps"/>
        <w:rPr>
          <w:lang w:val="en-GB"/>
        </w:rPr>
      </w:pPr>
      <w:r w:rsidRPr="00AB26E7">
        <w:rPr>
          <w:lang w:val="en-GB"/>
        </w:rPr>
        <w:t xml:space="preserve">Choosing appropriate measures is not straightforward and requires significant understanding of the interactions between environment, crop, pest and predator. The scientific basis for farmer decision making in biological control depends on detailed knowledge of the life histories of pests and their natural enemies, crop ecology, and interactions within the agro-ecosystem. Farmer participation and learning are essential. </w:t>
      </w:r>
    </w:p>
    <w:p w:rsidRPr="00AB26E7" w:rsidR="00D470F0" w:rsidP="006666C3" w:rsidRDefault="006666C3" w14:paraId="623FDC67" w14:textId="77777777">
      <w:pPr>
        <w:pStyle w:val="ps"/>
        <w:rPr>
          <w:lang w:val="en-GB"/>
        </w:rPr>
      </w:pPr>
      <w:r w:rsidRPr="00AB26E7">
        <w:rPr>
          <w:lang w:val="en-GB"/>
        </w:rPr>
        <w:t>Supporting measures include traditional methods of pest control as used in subsistence farming systems: cultural control (e.g., intercropping), habitat manipulation (e.g., creating diversity), mechanical and physical control, natural biological systems, and host plant resistance.</w:t>
      </w:r>
    </w:p>
    <w:p w:rsidRPr="00AB26E7" w:rsidR="003321B5" w:rsidP="007B2CCB" w:rsidRDefault="003321B5" w14:paraId="46F74451" w14:textId="77777777">
      <w:pPr>
        <w:pStyle w:val="Heading2"/>
        <w:rPr>
          <w:lang w:val="en-GB"/>
        </w:rPr>
      </w:pPr>
      <w:bookmarkStart w:name="_Toc485048546" w:id="47"/>
      <w:r w:rsidRPr="00AB26E7">
        <w:rPr>
          <w:lang w:val="en-GB"/>
        </w:rPr>
        <w:t>Risks</w:t>
      </w:r>
      <w:bookmarkEnd w:id="47"/>
    </w:p>
    <w:p w:rsidRPr="00AB26E7" w:rsidR="003321B5" w:rsidP="003321B5" w:rsidRDefault="003321B5" w14:paraId="1704BCA8" w14:textId="30C7B0B3">
      <w:pPr>
        <w:pStyle w:val="ps"/>
        <w:rPr>
          <w:lang w:val="en-GB"/>
        </w:rPr>
      </w:pPr>
      <w:r w:rsidRPr="00AB26E7">
        <w:rPr>
          <w:lang w:val="en-GB"/>
        </w:rPr>
        <w:t>Increased use of pesticides without associated major improvements in knowledge, attitude and practice in chemical application, equipment, storage and container disposal will:</w:t>
      </w:r>
    </w:p>
    <w:p w:rsidRPr="00AB26E7" w:rsidR="003321B5" w:rsidP="00A653A1" w:rsidRDefault="003321B5" w14:paraId="2BC63BB8" w14:textId="77777777">
      <w:pPr>
        <w:pStyle w:val="ea"/>
        <w:rPr>
          <w:lang w:val="en-GB"/>
        </w:rPr>
      </w:pPr>
      <w:r w:rsidRPr="00AB26E7">
        <w:rPr>
          <w:lang w:val="en-GB"/>
        </w:rPr>
        <w:t>Increase existing hazards and risks, both of occupational exposure (farmers, sprayers) and local residents;</w:t>
      </w:r>
    </w:p>
    <w:p w:rsidRPr="00AB26E7" w:rsidR="003321B5" w:rsidP="00A653A1" w:rsidRDefault="003321B5" w14:paraId="6EEDCEA5" w14:textId="77777777">
      <w:pPr>
        <w:pStyle w:val="ea"/>
        <w:rPr>
          <w:lang w:val="en-GB"/>
        </w:rPr>
      </w:pPr>
      <w:r w:rsidRPr="00AB26E7">
        <w:rPr>
          <w:lang w:val="en-GB"/>
        </w:rPr>
        <w:t>Increase pesti</w:t>
      </w:r>
      <w:r w:rsidRPr="00AB26E7" w:rsidR="00114882">
        <w:rPr>
          <w:lang w:val="en-GB"/>
        </w:rPr>
        <w:t>ci</w:t>
      </w:r>
      <w:r w:rsidRPr="00AB26E7">
        <w:rPr>
          <w:lang w:val="en-GB"/>
        </w:rPr>
        <w:t>des residues in food crops, milk and meat with potential impacts on human health.</w:t>
      </w:r>
    </w:p>
    <w:p w:rsidRPr="00AB26E7" w:rsidR="003321B5" w:rsidP="003321B5" w:rsidRDefault="003321B5" w14:paraId="341D70C0" w14:textId="77777777">
      <w:pPr>
        <w:pStyle w:val="eb"/>
        <w:rPr>
          <w:lang w:val="en-GB"/>
        </w:rPr>
      </w:pPr>
      <w:r w:rsidRPr="00AB26E7">
        <w:rPr>
          <w:lang w:val="en-GB"/>
        </w:rPr>
        <w:t xml:space="preserve">In addition, drift and runoff will rapidly enter the aquatic environment which is closely linked to </w:t>
      </w:r>
      <w:r w:rsidRPr="00AB26E7" w:rsidR="00A653A1">
        <w:rPr>
          <w:lang w:val="en-GB"/>
        </w:rPr>
        <w:t>Shire river</w:t>
      </w:r>
      <w:r w:rsidRPr="00AB26E7">
        <w:rPr>
          <w:lang w:val="en-GB"/>
        </w:rPr>
        <w:t>, with potentially significant consequences for aquatic wildlife and the associated food chain</w:t>
      </w:r>
      <w:r w:rsidRPr="00AB26E7" w:rsidR="002535C8">
        <w:rPr>
          <w:lang w:val="en-GB"/>
        </w:rPr>
        <w:t xml:space="preserve"> (e.g. fish, reptiles,</w:t>
      </w:r>
      <w:r w:rsidRPr="00AB26E7">
        <w:rPr>
          <w:lang w:val="en-GB"/>
        </w:rPr>
        <w:t xml:space="preserve"> birds). </w:t>
      </w:r>
    </w:p>
    <w:p w:rsidRPr="00AB26E7" w:rsidR="00D470F0" w:rsidP="003321B5" w:rsidRDefault="003321B5" w14:paraId="687B434C" w14:textId="77777777">
      <w:pPr>
        <w:pStyle w:val="eb"/>
        <w:rPr>
          <w:lang w:val="en-GB"/>
        </w:rPr>
      </w:pPr>
      <w:r w:rsidRPr="00AB26E7">
        <w:rPr>
          <w:lang w:val="en-GB"/>
        </w:rPr>
        <w:t>Impacts on bees and other pollinators will increase further, since some of the chemicals now in u</w:t>
      </w:r>
      <w:r w:rsidRPr="00AB26E7" w:rsidR="002535C8">
        <w:rPr>
          <w:lang w:val="en-GB"/>
        </w:rPr>
        <w:t xml:space="preserve">se or recommended (e.g. </w:t>
      </w:r>
      <w:r w:rsidRPr="00AB26E7">
        <w:rPr>
          <w:lang w:val="en-GB"/>
        </w:rPr>
        <w:t>chlorpyrifos</w:t>
      </w:r>
      <w:r w:rsidRPr="00AB26E7" w:rsidR="007B2CCB">
        <w:rPr>
          <w:lang w:val="en-GB"/>
        </w:rPr>
        <w:t>) are highly toxic to honeybees</w:t>
      </w:r>
      <w:r w:rsidRPr="00AB26E7">
        <w:rPr>
          <w:lang w:val="en-GB"/>
        </w:rPr>
        <w:t>.</w:t>
      </w:r>
    </w:p>
    <w:p w:rsidRPr="00AB26E7" w:rsidR="004640BE" w:rsidP="004640BE" w:rsidRDefault="004640BE" w14:paraId="5BD1BABC" w14:textId="77777777">
      <w:pPr>
        <w:pStyle w:val="Heading2"/>
        <w:rPr>
          <w:lang w:val="en-GB"/>
        </w:rPr>
      </w:pPr>
      <w:bookmarkStart w:name="_Toc485048547" w:id="48"/>
      <w:r w:rsidRPr="00AB26E7">
        <w:rPr>
          <w:lang w:val="en-GB"/>
        </w:rPr>
        <w:t>Potential impacts and challenges associated with SVIP implementation</w:t>
      </w:r>
      <w:bookmarkEnd w:id="48"/>
    </w:p>
    <w:p w:rsidRPr="00AB26E7" w:rsidR="00B42BA0" w:rsidP="004640BE" w:rsidRDefault="00B42BA0" w14:paraId="17F5AF5E" w14:textId="77777777">
      <w:pPr>
        <w:pStyle w:val="ps"/>
        <w:rPr>
          <w:lang w:val="en-GB"/>
        </w:rPr>
      </w:pPr>
      <w:r w:rsidRPr="00AB26E7">
        <w:rPr>
          <w:lang w:val="en-GB"/>
        </w:rPr>
        <w:t>This section assesses the likely potential impacts of the extension of the irrigated area for the plantation of sugarcane, maize, rice, beans and horticultural crops.</w:t>
      </w:r>
    </w:p>
    <w:p w:rsidRPr="00AB26E7" w:rsidR="00B42BA0" w:rsidP="003A3F56" w:rsidRDefault="003A3F56" w14:paraId="4755604C" w14:textId="77777777">
      <w:pPr>
        <w:pStyle w:val="T1"/>
        <w:rPr>
          <w:noProof w:val="0"/>
          <w:lang w:val="en-GB"/>
        </w:rPr>
      </w:pPr>
      <w:r w:rsidRPr="00AB26E7">
        <w:rPr>
          <w:noProof w:val="0"/>
          <w:lang w:val="en-GB"/>
        </w:rPr>
        <w:t>Impact of pesticides on water bodies</w:t>
      </w:r>
    </w:p>
    <w:p w:rsidRPr="00AB26E7" w:rsidR="003A3F56" w:rsidP="003A3F56" w:rsidRDefault="005536B0" w14:paraId="315C1176" w14:textId="77777777">
      <w:pPr>
        <w:pStyle w:val="ps"/>
        <w:rPr>
          <w:lang w:val="en-GB"/>
        </w:rPr>
      </w:pPr>
      <w:r w:rsidRPr="00AB26E7">
        <w:rPr>
          <w:lang w:val="en-GB"/>
        </w:rPr>
        <w:t>The use of agro-chemicals on irrigated farms could impact on the raw water sources. The excessive use of agro</w:t>
      </w:r>
      <w:r w:rsidRPr="00AB26E7">
        <w:rPr>
          <w:rFonts w:ascii="Cambria Math" w:hAnsi="Cambria Math" w:cs="Cambria Math"/>
          <w:lang w:val="en-GB"/>
        </w:rPr>
        <w:t>‐</w:t>
      </w:r>
      <w:r w:rsidRPr="00AB26E7">
        <w:rPr>
          <w:lang w:val="en-GB"/>
        </w:rPr>
        <w:t>chemicals such as herbicides/insecticides can contaminate the water bodies through run off especially during the rainy season and/or water logging.</w:t>
      </w:r>
    </w:p>
    <w:p w:rsidRPr="00AB26E7" w:rsidR="005536B0" w:rsidP="003A3F56" w:rsidRDefault="005536B0" w14:paraId="3416AB24" w14:textId="30E46224">
      <w:pPr>
        <w:pStyle w:val="ps"/>
        <w:rPr>
          <w:lang w:val="en-GB"/>
        </w:rPr>
      </w:pPr>
      <w:r w:rsidRPr="00AB26E7">
        <w:rPr>
          <w:lang w:val="en-GB"/>
        </w:rPr>
        <w:t>The over concentration of toxic chemicals in water is a major health risk for the local population and aquatic/fish life. This is because some households use water f</w:t>
      </w:r>
      <w:r w:rsidRPr="00AB26E7" w:rsidR="00D165BB">
        <w:rPr>
          <w:lang w:val="en-GB"/>
        </w:rPr>
        <w:t>r</w:t>
      </w:r>
      <w:r w:rsidRPr="00AB26E7">
        <w:rPr>
          <w:lang w:val="en-GB"/>
        </w:rPr>
        <w:t>o</w:t>
      </w:r>
      <w:r w:rsidRPr="00AB26E7" w:rsidR="00D165BB">
        <w:rPr>
          <w:lang w:val="en-GB"/>
        </w:rPr>
        <w:t>m</w:t>
      </w:r>
      <w:r w:rsidRPr="00AB26E7">
        <w:rPr>
          <w:lang w:val="en-GB"/>
        </w:rPr>
        <w:t xml:space="preserve"> canals/drains for domestic purposes. Children also usually swim in some canals/drains. Another source of water pollution may be from the return flow of irrigation water heav</w:t>
      </w:r>
      <w:r w:rsidRPr="00AB26E7" w:rsidR="00D165BB">
        <w:rPr>
          <w:lang w:val="en-GB"/>
        </w:rPr>
        <w:t>il</w:t>
      </w:r>
      <w:r w:rsidRPr="00AB26E7">
        <w:rPr>
          <w:lang w:val="en-GB"/>
        </w:rPr>
        <w:t xml:space="preserve">y with </w:t>
      </w:r>
      <w:r w:rsidRPr="00AB26E7" w:rsidR="00D165BB">
        <w:rPr>
          <w:lang w:val="en-GB"/>
        </w:rPr>
        <w:t>polluted with</w:t>
      </w:r>
      <w:r w:rsidRPr="00AB26E7">
        <w:rPr>
          <w:lang w:val="en-GB"/>
        </w:rPr>
        <w:t xml:space="preserve"> inorganic salts into the Shire River. Draining excess water contaminated with agro</w:t>
      </w:r>
      <w:r w:rsidRPr="00AB26E7">
        <w:rPr>
          <w:rFonts w:ascii="Cambria Math" w:hAnsi="Cambria Math" w:cs="Cambria Math"/>
          <w:lang w:val="en-GB"/>
        </w:rPr>
        <w:t>‐</w:t>
      </w:r>
      <w:r w:rsidRPr="00AB26E7">
        <w:rPr>
          <w:lang w:val="en-GB"/>
        </w:rPr>
        <w:t xml:space="preserve">chemicals from the irrigation fields into the Shire river </w:t>
      </w:r>
      <w:r w:rsidRPr="00AB26E7" w:rsidR="00D165BB">
        <w:rPr>
          <w:lang w:val="en-GB"/>
        </w:rPr>
        <w:t xml:space="preserve">will be </w:t>
      </w:r>
      <w:r w:rsidRPr="00AB26E7">
        <w:rPr>
          <w:lang w:val="en-GB"/>
        </w:rPr>
        <w:t>a source of water pollution.</w:t>
      </w:r>
    </w:p>
    <w:p w:rsidRPr="00AB26E7" w:rsidR="003A3F56" w:rsidP="003A3F56" w:rsidRDefault="003A3F56" w14:paraId="64B064A9" w14:textId="77777777">
      <w:pPr>
        <w:pStyle w:val="T1"/>
        <w:rPr>
          <w:noProof w:val="0"/>
          <w:lang w:val="en-GB"/>
        </w:rPr>
      </w:pPr>
      <w:r w:rsidRPr="00AB26E7">
        <w:rPr>
          <w:noProof w:val="0"/>
          <w:lang w:val="en-GB"/>
        </w:rPr>
        <w:t>Impact of pesticides on aquatic fauna</w:t>
      </w:r>
    </w:p>
    <w:p w:rsidRPr="00AB26E7" w:rsidR="003A3F56" w:rsidP="003A3F56" w:rsidRDefault="00C95D53" w14:paraId="5E128667" w14:textId="445079CD">
      <w:pPr>
        <w:pStyle w:val="ps"/>
        <w:rPr>
          <w:lang w:val="en-GB"/>
        </w:rPr>
      </w:pPr>
      <w:r w:rsidRPr="00AB26E7">
        <w:rPr>
          <w:lang w:val="en-GB"/>
        </w:rPr>
        <w:t xml:space="preserve">Pollution from agrochemicals may also affect aquatic life in water bodies. </w:t>
      </w:r>
      <w:r w:rsidRPr="00AB26E7" w:rsidR="006B0A27">
        <w:rPr>
          <w:lang w:val="en-GB"/>
        </w:rPr>
        <w:t>Some pesticides used are very toxic to aquatic life. Excess water drained outside irrigation scheme into the Shire river</w:t>
      </w:r>
      <w:r w:rsidRPr="00AB26E7" w:rsidR="00D165BB">
        <w:rPr>
          <w:lang w:val="en-GB"/>
        </w:rPr>
        <w:t xml:space="preserve"> will be</w:t>
      </w:r>
      <w:r w:rsidRPr="00AB26E7" w:rsidR="006B0A27">
        <w:rPr>
          <w:lang w:val="en-GB"/>
        </w:rPr>
        <w:t xml:space="preserve"> contaminated with these pesticides. This can cause major disturbance of the aquatic life.</w:t>
      </w:r>
    </w:p>
    <w:p w:rsidRPr="00AB26E7" w:rsidR="003A3F56" w:rsidP="003A3F56" w:rsidRDefault="003A3F56" w14:paraId="07BB038D" w14:textId="77777777">
      <w:pPr>
        <w:pStyle w:val="T1"/>
        <w:rPr>
          <w:noProof w:val="0"/>
          <w:lang w:val="en-GB"/>
        </w:rPr>
      </w:pPr>
      <w:r w:rsidRPr="00AB26E7">
        <w:rPr>
          <w:noProof w:val="0"/>
          <w:lang w:val="en-GB"/>
        </w:rPr>
        <w:t>Improper pesticide use and disposal of pesticide containers</w:t>
      </w:r>
    </w:p>
    <w:p w:rsidRPr="00AB26E7" w:rsidR="002F02A5" w:rsidP="002F02A5" w:rsidRDefault="002F02A5" w14:paraId="2C83DB71" w14:textId="77777777">
      <w:pPr>
        <w:pStyle w:val="ps"/>
        <w:rPr>
          <w:lang w:val="en-GB"/>
        </w:rPr>
      </w:pPr>
      <w:r w:rsidRPr="00AB26E7">
        <w:rPr>
          <w:lang w:val="en-GB"/>
        </w:rPr>
        <w:t>This is caused by poor knowledge, inadequate equipment and storage and the use of an excessive dosage.</w:t>
      </w:r>
    </w:p>
    <w:p w:rsidRPr="00AB26E7" w:rsidR="00C03CB7" w:rsidP="002F02A5" w:rsidRDefault="00C03CB7" w14:paraId="59863FC3" w14:textId="034D7956">
      <w:pPr>
        <w:pStyle w:val="ps"/>
        <w:rPr>
          <w:lang w:val="en-GB"/>
        </w:rPr>
      </w:pPr>
      <w:r w:rsidRPr="00AB26E7">
        <w:rPr>
          <w:lang w:val="en-GB"/>
        </w:rPr>
        <w:t>Illovo Estate trains its workers on pesticides use and disposal. Illovo has an incinerator to destroy empty container</w:t>
      </w:r>
      <w:r w:rsidRPr="00AB26E7" w:rsidR="00EF2A41">
        <w:rPr>
          <w:lang w:val="en-GB"/>
        </w:rPr>
        <w:t>s</w:t>
      </w:r>
      <w:r w:rsidRPr="00AB26E7">
        <w:rPr>
          <w:lang w:val="en-GB"/>
        </w:rPr>
        <w:t xml:space="preserve">. Workers in contact with pesticides have regular blood tests to avoid any contamination. </w:t>
      </w:r>
      <w:r w:rsidRPr="00AB26E7" w:rsidR="00C3427F">
        <w:rPr>
          <w:lang w:val="en-GB"/>
        </w:rPr>
        <w:t>T</w:t>
      </w:r>
      <w:r w:rsidRPr="00AB26E7">
        <w:rPr>
          <w:lang w:val="en-GB"/>
        </w:rPr>
        <w:t>he work done by this company for the safety of its workers</w:t>
      </w:r>
      <w:r w:rsidRPr="00AB26E7" w:rsidR="00C3427F">
        <w:rPr>
          <w:lang w:val="en-GB"/>
        </w:rPr>
        <w:t xml:space="preserve"> is an example to follow.</w:t>
      </w:r>
    </w:p>
    <w:p w:rsidRPr="00AB26E7" w:rsidR="00C03CB7" w:rsidP="002F02A5" w:rsidRDefault="00C03CB7" w14:paraId="0E490125" w14:textId="3C1F111E">
      <w:pPr>
        <w:pStyle w:val="ps"/>
        <w:rPr>
          <w:lang w:val="en-GB"/>
        </w:rPr>
      </w:pPr>
      <w:r w:rsidRPr="00AB26E7">
        <w:rPr>
          <w:lang w:val="en-GB"/>
        </w:rPr>
        <w:t>T</w:t>
      </w:r>
      <w:r w:rsidRPr="00AB26E7" w:rsidR="00D165BB">
        <w:rPr>
          <w:lang w:val="en-GB"/>
        </w:rPr>
        <w:t>his</w:t>
      </w:r>
      <w:r w:rsidRPr="00AB26E7">
        <w:rPr>
          <w:lang w:val="en-GB"/>
        </w:rPr>
        <w:t xml:space="preserve"> level of safety and control measures </w:t>
      </w:r>
      <w:r w:rsidRPr="00AB26E7" w:rsidR="00EF2A41">
        <w:rPr>
          <w:lang w:val="en-GB"/>
        </w:rPr>
        <w:t xml:space="preserve">for the workers </w:t>
      </w:r>
      <w:r w:rsidRPr="00AB26E7">
        <w:rPr>
          <w:lang w:val="en-GB"/>
        </w:rPr>
        <w:t xml:space="preserve">is not </w:t>
      </w:r>
      <w:r w:rsidRPr="00AB26E7" w:rsidR="00D165BB">
        <w:rPr>
          <w:lang w:val="en-GB"/>
        </w:rPr>
        <w:t>attained</w:t>
      </w:r>
      <w:r w:rsidRPr="00AB26E7">
        <w:rPr>
          <w:lang w:val="en-GB"/>
        </w:rPr>
        <w:t xml:space="preserve"> by the outgrowers. </w:t>
      </w:r>
      <w:r w:rsidRPr="00AB26E7" w:rsidR="00EF2A41">
        <w:rPr>
          <w:lang w:val="en-GB"/>
        </w:rPr>
        <w:t>The extension of irrigated area will lead to an increase of the total quantity of pesticides used and also to an increase of the number of workers in contact with pesticides. If a specific attention is not made on this issue, the number of contamination will increase in the area leading to a major public health problem.</w:t>
      </w:r>
    </w:p>
    <w:p w:rsidRPr="00AB26E7" w:rsidR="00EF2A41" w:rsidP="002F02A5" w:rsidRDefault="002F02A5" w14:paraId="21BDB219" w14:textId="0EE090AE">
      <w:pPr>
        <w:pStyle w:val="ps"/>
        <w:rPr>
          <w:lang w:val="en-GB"/>
        </w:rPr>
      </w:pPr>
      <w:r w:rsidRPr="00AB26E7">
        <w:rPr>
          <w:lang w:val="en-GB"/>
        </w:rPr>
        <w:t>The production of horticultural crops will increase under SVIP</w:t>
      </w:r>
      <w:r w:rsidRPr="00AB26E7" w:rsidR="00EF2A41">
        <w:rPr>
          <w:lang w:val="en-GB"/>
        </w:rPr>
        <w:t xml:space="preserve"> and so </w:t>
      </w:r>
      <w:r w:rsidRPr="00AB26E7" w:rsidR="00D165BB">
        <w:rPr>
          <w:lang w:val="en-GB"/>
        </w:rPr>
        <w:t xml:space="preserve">will </w:t>
      </w:r>
      <w:r w:rsidRPr="00AB26E7" w:rsidR="00EF2A41">
        <w:rPr>
          <w:lang w:val="en-GB"/>
        </w:rPr>
        <w:t>the quantity of pesticides used and the number of farmers in contact with pesticides.</w:t>
      </w:r>
    </w:p>
    <w:p w:rsidRPr="00AB26E7" w:rsidR="002F02A5" w:rsidP="002F02A5" w:rsidRDefault="00EF2A41" w14:paraId="056631C4" w14:textId="77777777">
      <w:pPr>
        <w:pStyle w:val="ps"/>
        <w:rPr>
          <w:lang w:val="en-GB"/>
        </w:rPr>
      </w:pPr>
      <w:r w:rsidRPr="00AB26E7">
        <w:rPr>
          <w:lang w:val="en-GB"/>
        </w:rPr>
        <w:t>P</w:t>
      </w:r>
      <w:r w:rsidRPr="00AB26E7" w:rsidR="002F02A5">
        <w:rPr>
          <w:lang w:val="en-GB"/>
        </w:rPr>
        <w:t>roper storage to prevent pests from ravaging the grains</w:t>
      </w:r>
      <w:r w:rsidRPr="00AB26E7">
        <w:rPr>
          <w:lang w:val="en-GB"/>
        </w:rPr>
        <w:t xml:space="preserve"> is essential</w:t>
      </w:r>
      <w:r w:rsidRPr="00AB26E7" w:rsidR="002F02A5">
        <w:rPr>
          <w:lang w:val="en-GB"/>
        </w:rPr>
        <w:t xml:space="preserve">. Improper use of pesticides during storage is a concern as pesticide residues above the </w:t>
      </w:r>
      <w:r w:rsidRPr="00AB26E7">
        <w:rPr>
          <w:lang w:val="en-GB"/>
        </w:rPr>
        <w:t>Maximum Residue Level (MRL)</w:t>
      </w:r>
      <w:r w:rsidRPr="00AB26E7" w:rsidR="002F02A5">
        <w:rPr>
          <w:lang w:val="en-GB"/>
        </w:rPr>
        <w:t xml:space="preserve"> are more likely to occur with stored grains.</w:t>
      </w:r>
    </w:p>
    <w:p w:rsidRPr="00AB26E7" w:rsidR="003A3F56" w:rsidP="002F02A5" w:rsidRDefault="002F02A5" w14:paraId="3C8FE706" w14:textId="77777777">
      <w:pPr>
        <w:pStyle w:val="ps"/>
        <w:rPr>
          <w:lang w:val="en-GB"/>
        </w:rPr>
      </w:pPr>
      <w:r w:rsidRPr="00AB26E7">
        <w:rPr>
          <w:lang w:val="en-GB"/>
        </w:rPr>
        <w:t>Pesticide containers have been found to be reused at homes. Improper washing or cleaning could lead to harmful consequences where containers are reused as food or drink containers. The population groups at risk include women, children, elderly and rural farmers who are mostly illiterate and principal users of empty containers without proper treatment. An increase in pesticide containers in the project area is expected during the implementation stage and proper collecting system and disposal is required to minimize reuse of containers for domestic activities.</w:t>
      </w:r>
    </w:p>
    <w:p w:rsidRPr="00AB26E7" w:rsidR="00E71B44" w:rsidP="003A3F56" w:rsidRDefault="00E71B44" w14:paraId="55FA21D6" w14:textId="2E17A9BE">
      <w:pPr>
        <w:pStyle w:val="T1"/>
        <w:rPr>
          <w:noProof w:val="0"/>
          <w:lang w:val="en-GB"/>
        </w:rPr>
      </w:pPr>
      <w:r w:rsidRPr="00AB26E7">
        <w:rPr>
          <w:noProof w:val="0"/>
          <w:lang w:val="en-GB"/>
        </w:rPr>
        <w:t>Cropping pattern and crop calendar</w:t>
      </w:r>
    </w:p>
    <w:p w:rsidRPr="00AB26E7" w:rsidR="00E71B44" w:rsidP="00E71B44" w:rsidRDefault="00191184" w14:paraId="71A6FBD2" w14:textId="08F4F66E">
      <w:pPr>
        <w:pStyle w:val="ps"/>
        <w:rPr>
          <w:lang w:val="en-GB"/>
        </w:rPr>
      </w:pPr>
      <w:r w:rsidRPr="00AB26E7">
        <w:rPr>
          <w:lang w:val="en-GB"/>
        </w:rPr>
        <w:t xml:space="preserve">As </w:t>
      </w:r>
      <w:r w:rsidRPr="00AB26E7" w:rsidR="00C3427F">
        <w:rPr>
          <w:lang w:val="en-GB"/>
        </w:rPr>
        <w:t>this PMP has highlighted</w:t>
      </w:r>
      <w:r w:rsidRPr="00AB26E7">
        <w:rPr>
          <w:lang w:val="en-GB"/>
        </w:rPr>
        <w:t xml:space="preserve"> (see </w:t>
      </w:r>
      <w:r w:rsidRPr="00AB26E7">
        <w:rPr>
          <w:lang w:val="en-GB"/>
        </w:rPr>
        <w:fldChar w:fldCharType="begin"/>
      </w:r>
      <w:r w:rsidRPr="00AB26E7">
        <w:rPr>
          <w:lang w:val="en-GB"/>
        </w:rPr>
        <w:instrText xml:space="preserve"> REF _Ref461114885 \r \h </w:instrText>
      </w:r>
      <w:r w:rsidRPr="00AB26E7">
        <w:rPr>
          <w:lang w:val="en-GB"/>
        </w:rPr>
      </w:r>
      <w:r w:rsidRPr="00AB26E7">
        <w:rPr>
          <w:lang w:val="en-GB"/>
        </w:rPr>
        <w:fldChar w:fldCharType="separate"/>
      </w:r>
      <w:r w:rsidR="007949B0">
        <w:rPr>
          <w:lang w:val="en-GB"/>
        </w:rPr>
        <w:t>5.3.2</w:t>
      </w:r>
      <w:r w:rsidRPr="00AB26E7">
        <w:rPr>
          <w:lang w:val="en-GB"/>
        </w:rPr>
        <w:fldChar w:fldCharType="end"/>
      </w:r>
      <w:r w:rsidRPr="00AB26E7">
        <w:rPr>
          <w:lang w:val="en-GB"/>
        </w:rPr>
        <w:t xml:space="preserve">), beans are hosts for </w:t>
      </w:r>
      <w:r w:rsidRPr="00AB26E7">
        <w:rPr>
          <w:i/>
          <w:lang w:val="en-GB"/>
        </w:rPr>
        <w:t>Helicoverpa armigera</w:t>
      </w:r>
      <w:r w:rsidRPr="00AB26E7">
        <w:rPr>
          <w:lang w:val="en-GB"/>
        </w:rPr>
        <w:t xml:space="preserve">. The proposed crop rotation cotton / beans will certainly increase the population of this pest with negative consequences on the cotton the season after. </w:t>
      </w:r>
      <w:r w:rsidRPr="00AB26E7" w:rsidR="00C3427F">
        <w:rPr>
          <w:lang w:val="en-GB"/>
        </w:rPr>
        <w:t xml:space="preserve">This PMP </w:t>
      </w:r>
      <w:r w:rsidRPr="00AB26E7">
        <w:rPr>
          <w:lang w:val="en-GB"/>
        </w:rPr>
        <w:t>recommend</w:t>
      </w:r>
      <w:r w:rsidRPr="00AB26E7" w:rsidR="00C3427F">
        <w:rPr>
          <w:lang w:val="en-GB"/>
        </w:rPr>
        <w:t>s</w:t>
      </w:r>
      <w:r w:rsidRPr="00AB26E7">
        <w:rPr>
          <w:lang w:val="en-GB"/>
        </w:rPr>
        <w:t xml:space="preserve"> that a rotation cotton/cereals like cotton/maize or cotton/sorghum is adopted to cut the cycle of cotton insects.</w:t>
      </w:r>
    </w:p>
    <w:p w:rsidRPr="00AB26E7" w:rsidR="00191184" w:rsidP="00E71B44" w:rsidRDefault="00191184" w14:paraId="6630A7CF" w14:textId="443BD97B">
      <w:pPr>
        <w:pStyle w:val="ps"/>
        <w:rPr>
          <w:lang w:val="en-GB"/>
        </w:rPr>
      </w:pPr>
      <w:r w:rsidRPr="00AB26E7">
        <w:rPr>
          <w:lang w:val="en-GB"/>
        </w:rPr>
        <w:t xml:space="preserve">In the proposed cropping pattern maize and sorghum are planned to be grown during the cold and dry season (April to September). Rainfed maize is conventionally grown during hot and wet season (November to March). So </w:t>
      </w:r>
      <w:r w:rsidRPr="00AB26E7" w:rsidR="00DD2B4F">
        <w:rPr>
          <w:lang w:val="en-GB"/>
        </w:rPr>
        <w:t xml:space="preserve">during the cold and dry season, </w:t>
      </w:r>
      <w:r w:rsidRPr="00AB26E7">
        <w:rPr>
          <w:lang w:val="en-GB"/>
        </w:rPr>
        <w:t xml:space="preserve">the irrigation scheme will be the only area </w:t>
      </w:r>
      <w:r w:rsidRPr="00AB26E7" w:rsidR="00DD2B4F">
        <w:rPr>
          <w:lang w:val="en-GB"/>
        </w:rPr>
        <w:t xml:space="preserve">covered with maize in the Shire valley. </w:t>
      </w:r>
      <w:r w:rsidRPr="00AB26E7" w:rsidR="00C3427F">
        <w:rPr>
          <w:lang w:val="en-GB"/>
        </w:rPr>
        <w:t>It</w:t>
      </w:r>
      <w:r w:rsidRPr="00AB26E7" w:rsidR="00DD2B4F">
        <w:rPr>
          <w:lang w:val="en-GB"/>
        </w:rPr>
        <w:t xml:space="preserve"> can </w:t>
      </w:r>
      <w:r w:rsidRPr="00AB26E7" w:rsidR="00C3427F">
        <w:rPr>
          <w:lang w:val="en-GB"/>
        </w:rPr>
        <w:t xml:space="preserve">be </w:t>
      </w:r>
      <w:r w:rsidRPr="00AB26E7" w:rsidR="00DD2B4F">
        <w:rPr>
          <w:lang w:val="en-GB"/>
        </w:rPr>
        <w:t>expect</w:t>
      </w:r>
      <w:r w:rsidRPr="00AB26E7" w:rsidR="00C3427F">
        <w:rPr>
          <w:lang w:val="en-GB"/>
        </w:rPr>
        <w:t>ed</w:t>
      </w:r>
      <w:r w:rsidRPr="00AB26E7" w:rsidR="00DD2B4F">
        <w:rPr>
          <w:lang w:val="en-GB"/>
        </w:rPr>
        <w:t xml:space="preserve"> that insect pests will find refuge in the maize fields. Control of insects in the irrigated maize fields will be more costly.</w:t>
      </w:r>
    </w:p>
    <w:p w:rsidRPr="00AB26E7" w:rsidR="00B44D90" w:rsidP="00E71B44" w:rsidRDefault="00B44D90" w14:paraId="6241B894" w14:textId="252A2925">
      <w:pPr>
        <w:pStyle w:val="ps"/>
        <w:rPr>
          <w:lang w:val="en-GB"/>
        </w:rPr>
      </w:pPr>
      <w:r w:rsidRPr="00AB26E7">
        <w:rPr>
          <w:lang w:val="en-GB"/>
        </w:rPr>
        <w:t>Further, since the crops in the SVIP will be grown even in the dry season, when there are less alternative hosts elsewhere, high pest pressure on irrigated crops must be anticipated in dry season because the irrigated crops will be the focal point for the pests.</w:t>
      </w:r>
    </w:p>
    <w:p w:rsidRPr="00AB26E7" w:rsidR="003A3F56" w:rsidP="003A3F56" w:rsidRDefault="0077456B" w14:paraId="779E9B35" w14:textId="77777777">
      <w:pPr>
        <w:pStyle w:val="T1"/>
        <w:rPr>
          <w:noProof w:val="0"/>
          <w:lang w:val="en-GB"/>
        </w:rPr>
      </w:pPr>
      <w:r w:rsidRPr="00AB26E7">
        <w:rPr>
          <w:noProof w:val="0"/>
          <w:lang w:val="en-GB"/>
        </w:rPr>
        <w:t>Production losses and food security concerns from armyworm and other crop pests and disease outbreaks</w:t>
      </w:r>
    </w:p>
    <w:p w:rsidRPr="00AB26E7" w:rsidR="003A3F56" w:rsidP="003A3F56" w:rsidRDefault="0001428A" w14:paraId="1AB52BC7" w14:textId="77777777">
      <w:pPr>
        <w:pStyle w:val="ps"/>
        <w:rPr>
          <w:lang w:val="en-GB"/>
        </w:rPr>
      </w:pPr>
      <w:r w:rsidRPr="00AB26E7">
        <w:rPr>
          <w:lang w:val="en-GB"/>
        </w:rPr>
        <w:t>Armyworms are occasional pests but when they occur, the devastation is alarming and disastrous. The project will put large area of land under irrigated cereal and pulse cultivation and this can easily be devoured within few days during armyworm outbreaks. Food security concerns will arise because an outbreak could wipe-off most, if not all cereal/pulses farms, within few days. Cereals and pulses are key staple foods of Malawians. Adequate armyworm surveillance is required to contain and eliminate any threat.</w:t>
      </w:r>
    </w:p>
    <w:p w:rsidRPr="00AB26E7" w:rsidR="0001428A" w:rsidP="003A3F56" w:rsidRDefault="0001428A" w14:paraId="335D3DF2" w14:textId="77777777">
      <w:pPr>
        <w:pStyle w:val="ps"/>
        <w:rPr>
          <w:lang w:val="en-GB"/>
        </w:rPr>
      </w:pPr>
      <w:r w:rsidRPr="00AB26E7">
        <w:rPr>
          <w:lang w:val="en-GB"/>
        </w:rPr>
        <w:t>Horticultural production has always been a hot spot for both pests and disease losses and the sometimes excessive use of agrochemicals. Any form of production losses will impact negatively on crop prices in the local market.</w:t>
      </w:r>
    </w:p>
    <w:p w:rsidRPr="00AB26E7" w:rsidR="0077580D" w:rsidP="0077580D" w:rsidRDefault="0077580D" w14:paraId="1B1E3FCA" w14:textId="77777777">
      <w:pPr>
        <w:pStyle w:val="T1"/>
        <w:rPr>
          <w:noProof w:val="0"/>
          <w:lang w:val="en-GB"/>
        </w:rPr>
      </w:pPr>
      <w:r w:rsidRPr="00AB26E7">
        <w:rPr>
          <w:noProof w:val="0"/>
          <w:lang w:val="en-GB"/>
        </w:rPr>
        <w:t>Conclusion on potential impacts and challenges associated with SVIP implementation</w:t>
      </w:r>
    </w:p>
    <w:p w:rsidRPr="00AB26E7" w:rsidR="0077580D" w:rsidP="0077580D" w:rsidRDefault="00AD16FE" w14:paraId="7281D7CF" w14:textId="77777777">
      <w:pPr>
        <w:pStyle w:val="ps"/>
        <w:rPr>
          <w:lang w:val="en-GB"/>
        </w:rPr>
      </w:pPr>
      <w:r w:rsidRPr="00AB26E7">
        <w:rPr>
          <w:lang w:val="en-GB"/>
        </w:rPr>
        <w:t>Maize/Sorghum and beans are cultivated everywhere under rainfed conditions in the Shire Valley. All pests and diseases of those crops described in the previous chapters are already present and well-known by the farmers. The conversion of rainfed area into irrigated area will not change the pressure</w:t>
      </w:r>
      <w:r w:rsidRPr="00AB26E7" w:rsidR="001873A6">
        <w:rPr>
          <w:lang w:val="en-GB"/>
        </w:rPr>
        <w:t xml:space="preserve"> of pests and diseases on crops. On the contrary, irrigation will allow to grow more healthiest crops (no water stress) and so, more resistant crops to pests and diseases.</w:t>
      </w:r>
    </w:p>
    <w:p w:rsidRPr="00AB26E7" w:rsidR="001873A6" w:rsidP="0077580D" w:rsidRDefault="001873A6" w14:paraId="7A411F93" w14:textId="77777777">
      <w:pPr>
        <w:pStyle w:val="ps"/>
        <w:rPr>
          <w:lang w:val="en-GB"/>
        </w:rPr>
      </w:pPr>
      <w:r w:rsidRPr="00AB26E7">
        <w:rPr>
          <w:lang w:val="en-GB"/>
        </w:rPr>
        <w:t>The main challenge with SVIP implementation is the pesticide use and the disposal of containers. If this issue is not taking into account seriously, it will lead to human and environmental contamination</w:t>
      </w:r>
      <w:r w:rsidRPr="00AB26E7" w:rsidR="00E12329">
        <w:rPr>
          <w:lang w:val="en-GB"/>
        </w:rPr>
        <w:t>s. Illovo could play</w:t>
      </w:r>
      <w:r w:rsidRPr="00AB26E7">
        <w:rPr>
          <w:lang w:val="en-GB"/>
        </w:rPr>
        <w:t xml:space="preserve"> a central role in this challenge. Illovo is used to train workers on pesticides use and disposal. SVIP could rely on Illovo to assu</w:t>
      </w:r>
      <w:r w:rsidRPr="00AB26E7" w:rsidR="00E12329">
        <w:rPr>
          <w:lang w:val="en-GB"/>
        </w:rPr>
        <w:t>re the training of the workers i</w:t>
      </w:r>
      <w:r w:rsidRPr="00AB26E7">
        <w:rPr>
          <w:lang w:val="en-GB"/>
        </w:rPr>
        <w:t>n the extensions and also help to implement a procedure for containers elimination</w:t>
      </w:r>
      <w:r w:rsidRPr="00AB26E7" w:rsidR="00E12329">
        <w:rPr>
          <w:lang w:val="en-GB"/>
        </w:rPr>
        <w:t xml:space="preserve"> (collect and incineration)</w:t>
      </w:r>
      <w:r w:rsidRPr="00AB26E7">
        <w:rPr>
          <w:lang w:val="en-GB"/>
        </w:rPr>
        <w:t xml:space="preserve">. </w:t>
      </w:r>
      <w:r w:rsidRPr="00AB26E7" w:rsidR="00E12329">
        <w:rPr>
          <w:lang w:val="en-GB"/>
        </w:rPr>
        <w:t>A specific contract between Illovo and SVIP could be signed for this purpose.</w:t>
      </w:r>
    </w:p>
    <w:p w:rsidRPr="00AB26E7" w:rsidR="007B2CCB" w:rsidP="007B2CCB" w:rsidRDefault="007B2CCB" w14:paraId="2F654284" w14:textId="77777777">
      <w:pPr>
        <w:pStyle w:val="Heading2"/>
        <w:rPr>
          <w:lang w:val="en-GB"/>
        </w:rPr>
      </w:pPr>
      <w:bookmarkStart w:name="_Toc485048548" w:id="49"/>
      <w:r w:rsidRPr="00AB26E7">
        <w:rPr>
          <w:lang w:val="en-GB"/>
        </w:rPr>
        <w:t>Proposed management options</w:t>
      </w:r>
      <w:bookmarkEnd w:id="49"/>
    </w:p>
    <w:p w:rsidRPr="00AB26E7" w:rsidR="007B2CCB" w:rsidP="00D641FB" w:rsidRDefault="00D641FB" w14:paraId="5AB57C05" w14:textId="77777777">
      <w:pPr>
        <w:pStyle w:val="Heading3"/>
        <w:rPr>
          <w:lang w:val="en-GB"/>
        </w:rPr>
      </w:pPr>
      <w:bookmarkStart w:name="_Toc485048549" w:id="50"/>
      <w:r w:rsidRPr="00AB26E7">
        <w:rPr>
          <w:lang w:val="en-GB"/>
        </w:rPr>
        <w:t>Pest Problems and Control Practices</w:t>
      </w:r>
      <w:bookmarkEnd w:id="50"/>
    </w:p>
    <w:p w:rsidRPr="00AB26E7" w:rsidR="00FE48ED" w:rsidP="00FE48ED" w:rsidRDefault="00FE48ED" w14:paraId="7F63C340" w14:textId="77777777">
      <w:pPr>
        <w:pStyle w:val="T1"/>
        <w:rPr>
          <w:noProof w:val="0"/>
          <w:lang w:val="en-GB"/>
        </w:rPr>
      </w:pPr>
      <w:r w:rsidRPr="00AB26E7">
        <w:rPr>
          <w:noProof w:val="0"/>
          <w:lang w:val="en-GB"/>
        </w:rPr>
        <w:t>Sustainable control of Pests in sugarcane plantation</w:t>
      </w:r>
    </w:p>
    <w:p w:rsidRPr="00AB26E7" w:rsidR="00FE48ED" w:rsidP="00FE48ED" w:rsidRDefault="00FE48ED" w14:paraId="31465C9F" w14:textId="77777777">
      <w:pPr>
        <w:pStyle w:val="ps"/>
        <w:rPr>
          <w:lang w:val="en-GB"/>
        </w:rPr>
      </w:pPr>
      <w:r w:rsidRPr="00AB26E7">
        <w:rPr>
          <w:lang w:val="en-GB"/>
        </w:rPr>
        <w:t>Control of the pests has mostly relied on highly hazardous pesticides. Of all the actions associated with growing sugarcane, the greatest risk to the well-being of farmers, farm workers and rural communities, comes from the use of pesticides. They also present a risk to non-target organisms and to the environment.</w:t>
      </w:r>
    </w:p>
    <w:p w:rsidRPr="00AB26E7" w:rsidR="00FE48ED" w:rsidP="00FE48ED" w:rsidRDefault="00FE48ED" w14:paraId="735C08AA" w14:textId="581B2DEA">
      <w:pPr>
        <w:pStyle w:val="ps"/>
        <w:rPr>
          <w:lang w:val="en-GB"/>
        </w:rPr>
      </w:pPr>
      <w:r w:rsidRPr="00AB26E7">
        <w:rPr>
          <w:lang w:val="en-GB"/>
        </w:rPr>
        <w:t>Currently</w:t>
      </w:r>
      <w:r w:rsidRPr="00AB26E7" w:rsidR="00D165BB">
        <w:rPr>
          <w:lang w:val="en-GB"/>
        </w:rPr>
        <w:t>,</w:t>
      </w:r>
      <w:r w:rsidRPr="00AB26E7">
        <w:rPr>
          <w:lang w:val="en-GB"/>
        </w:rPr>
        <w:t xml:space="preserve"> there are a number of management practices that can be used to control sugarcane pests and which present little or no risk to the well-being of people or the environment.</w:t>
      </w:r>
    </w:p>
    <w:p w:rsidRPr="00AB26E7" w:rsidR="00FE48ED" w:rsidP="00FE48ED" w:rsidRDefault="00FE48ED" w14:paraId="2CC557D9" w14:textId="77777777">
      <w:pPr>
        <w:pStyle w:val="ps"/>
        <w:rPr>
          <w:lang w:val="en-GB"/>
        </w:rPr>
      </w:pPr>
      <w:r w:rsidRPr="00AB26E7">
        <w:rPr>
          <w:lang w:val="en-GB"/>
        </w:rPr>
        <w:t>These include:</w:t>
      </w:r>
    </w:p>
    <w:p w:rsidRPr="00AB26E7" w:rsidR="00FE48ED" w:rsidP="00FE48ED" w:rsidRDefault="00FE48ED" w14:paraId="29C7DD80" w14:textId="77777777">
      <w:pPr>
        <w:pStyle w:val="ea"/>
        <w:rPr>
          <w:lang w:val="en-GB"/>
        </w:rPr>
      </w:pPr>
      <w:r w:rsidRPr="00AB26E7">
        <w:rPr>
          <w:b/>
          <w:lang w:val="en-GB"/>
        </w:rPr>
        <w:t>Use of biological control agents</w:t>
      </w:r>
      <w:r w:rsidRPr="00AB26E7">
        <w:rPr>
          <w:lang w:val="en-GB"/>
        </w:rPr>
        <w:t xml:space="preserve"> – predators and parasitoids. Also habitat management using insect repellent plants.</w:t>
      </w:r>
    </w:p>
    <w:p w:rsidRPr="00AB26E7" w:rsidR="00FE48ED" w:rsidP="00FE48ED" w:rsidRDefault="00FE48ED" w14:paraId="73893DC8" w14:textId="77777777">
      <w:pPr>
        <w:pStyle w:val="ea"/>
        <w:rPr>
          <w:lang w:val="en-GB"/>
        </w:rPr>
      </w:pPr>
      <w:r w:rsidRPr="00AB26E7">
        <w:rPr>
          <w:b/>
          <w:lang w:val="en-GB"/>
        </w:rPr>
        <w:t>Use of benign chemicals and biopesticides</w:t>
      </w:r>
      <w:r w:rsidRPr="00AB26E7">
        <w:rPr>
          <w:lang w:val="en-GB"/>
        </w:rPr>
        <w:t xml:space="preserve"> – e.g. </w:t>
      </w:r>
      <w:r w:rsidRPr="00AB26E7">
        <w:rPr>
          <w:i/>
          <w:lang w:val="en-GB"/>
        </w:rPr>
        <w:t>tebufenozide</w:t>
      </w:r>
      <w:r w:rsidRPr="00AB26E7">
        <w:rPr>
          <w:lang w:val="en-GB"/>
        </w:rPr>
        <w:t xml:space="preserve">, neem based products and formulations of </w:t>
      </w:r>
      <w:r w:rsidRPr="00AB26E7">
        <w:rPr>
          <w:i/>
          <w:lang w:val="en-GB"/>
        </w:rPr>
        <w:t>Metarhizium</w:t>
      </w:r>
      <w:r w:rsidRPr="00AB26E7">
        <w:rPr>
          <w:lang w:val="en-GB"/>
        </w:rPr>
        <w:t xml:space="preserve"> </w:t>
      </w:r>
      <w:r w:rsidRPr="00AB26E7">
        <w:rPr>
          <w:i/>
          <w:lang w:val="en-GB"/>
        </w:rPr>
        <w:t>spp</w:t>
      </w:r>
      <w:r w:rsidRPr="00AB26E7">
        <w:rPr>
          <w:lang w:val="en-GB"/>
        </w:rPr>
        <w:t>.</w:t>
      </w:r>
    </w:p>
    <w:p w:rsidRPr="00AB26E7" w:rsidR="00FE48ED" w:rsidP="00FE48ED" w:rsidRDefault="00FE48ED" w14:paraId="73140A07" w14:textId="49B1AC94">
      <w:pPr>
        <w:pStyle w:val="ea"/>
        <w:rPr>
          <w:lang w:val="en-GB"/>
        </w:rPr>
      </w:pPr>
      <w:r w:rsidRPr="00AB26E7">
        <w:rPr>
          <w:b/>
          <w:lang w:val="en-GB"/>
        </w:rPr>
        <w:t>Adoption of various agronomic practices</w:t>
      </w:r>
      <w:r w:rsidRPr="00AB26E7">
        <w:rPr>
          <w:lang w:val="en-GB"/>
        </w:rPr>
        <w:t xml:space="preserve"> – e.g. planting pest free seedcane; using resistant and tolerant cultivars; management of planting or harvesting dates to the detriment of certain pest species; adopting green cane harvesting with a trash blanket and replanting using minimum tillage; use of organic amendments in the planting furrow to enhance early plant growth and reduce damage caused by nematodes; avoiding moisture stress through irrigation; intercropping and rotation cropping with cash crops (including rotation with soybean that </w:t>
      </w:r>
      <w:r w:rsidRPr="00AB26E7" w:rsidR="00DE4CD3">
        <w:rPr>
          <w:lang w:val="en-GB"/>
        </w:rPr>
        <w:t>favours</w:t>
      </w:r>
      <w:r w:rsidRPr="00AB26E7">
        <w:rPr>
          <w:lang w:val="en-GB"/>
        </w:rPr>
        <w:t xml:space="preserve"> beneficial nematodes); flooding fields for short periods; avoidance of high levels of N and low levels of Si.</w:t>
      </w:r>
    </w:p>
    <w:p w:rsidRPr="00AB26E7" w:rsidR="00FE48ED" w:rsidP="00FE48ED" w:rsidRDefault="00FE48ED" w14:paraId="62D1AFCB" w14:textId="77777777">
      <w:pPr>
        <w:pStyle w:val="ea"/>
        <w:rPr>
          <w:lang w:val="en-GB"/>
        </w:rPr>
      </w:pPr>
      <w:r w:rsidRPr="00AB26E7">
        <w:rPr>
          <w:b/>
          <w:lang w:val="en-GB"/>
        </w:rPr>
        <w:t>Capture of pests</w:t>
      </w:r>
      <w:r w:rsidRPr="00AB26E7">
        <w:rPr>
          <w:lang w:val="en-GB"/>
        </w:rPr>
        <w:t xml:space="preserve"> – hand picking and the use of trap crops, light traps and pheromone traps.</w:t>
      </w:r>
    </w:p>
    <w:p w:rsidRPr="00AB26E7" w:rsidR="00FE48ED" w:rsidP="00FE48ED" w:rsidRDefault="00FE48ED" w14:paraId="2151E553" w14:textId="77777777">
      <w:pPr>
        <w:pStyle w:val="ps"/>
        <w:rPr>
          <w:lang w:val="en-GB"/>
        </w:rPr>
      </w:pPr>
      <w:r w:rsidRPr="00AB26E7">
        <w:rPr>
          <w:lang w:val="en-GB"/>
        </w:rPr>
        <w:t>To reduce the risk of poisoning and environmental contamination, and until safer control options are available, greater emphasis has to be placed on (a) training farm workers, (b) the provision of appropriate safety clothing and (c) improved application technology.</w:t>
      </w:r>
    </w:p>
    <w:p w:rsidRPr="00AB26E7" w:rsidR="00FE48ED" w:rsidP="00FE48ED" w:rsidRDefault="00FE48ED" w14:paraId="5DD76E2D" w14:textId="02DA8E2F">
      <w:pPr>
        <w:pStyle w:val="ps"/>
        <w:rPr>
          <w:lang w:val="en-GB"/>
        </w:rPr>
      </w:pPr>
      <w:r w:rsidRPr="00AB26E7">
        <w:rPr>
          <w:lang w:val="en-GB"/>
        </w:rPr>
        <w:t xml:space="preserve">Highly hazardous pesticides should be withdrawn from countries where </w:t>
      </w:r>
      <w:r w:rsidRPr="00AB26E7" w:rsidR="00DE4CD3">
        <w:rPr>
          <w:lang w:val="en-GB"/>
        </w:rPr>
        <w:t>safe handling</w:t>
      </w:r>
      <w:r w:rsidRPr="00AB26E7">
        <w:rPr>
          <w:lang w:val="en-GB"/>
        </w:rPr>
        <w:t xml:space="preserve"> cannot be guaranteed within margins of acceptable risk to the user (FAO 2010).</w:t>
      </w:r>
    </w:p>
    <w:p w:rsidRPr="00AB26E7" w:rsidR="004B4313" w:rsidP="004B4313" w:rsidRDefault="004B4313" w14:paraId="2CAAAA10" w14:textId="77777777">
      <w:pPr>
        <w:pStyle w:val="T1"/>
        <w:rPr>
          <w:noProof w:val="0"/>
          <w:lang w:val="en-GB"/>
        </w:rPr>
      </w:pPr>
      <w:r w:rsidRPr="00AB26E7">
        <w:rPr>
          <w:noProof w:val="0"/>
          <w:lang w:val="en-GB"/>
        </w:rPr>
        <w:t>Sustainable control of weeds in sugarcane plantation</w:t>
      </w:r>
    </w:p>
    <w:p w:rsidRPr="00AB26E7" w:rsidR="004B4313" w:rsidP="004B4313" w:rsidRDefault="004B4313" w14:paraId="2A4AE900" w14:textId="77777777">
      <w:pPr>
        <w:pStyle w:val="ps"/>
        <w:rPr>
          <w:lang w:val="en-GB"/>
        </w:rPr>
      </w:pPr>
      <w:r w:rsidRPr="00AB26E7">
        <w:rPr>
          <w:lang w:val="en-GB"/>
        </w:rPr>
        <w:t>Suggested actions for optimizing performance in respect of effective weed control, minimizing cost, minimizing negative social impacts and minimizing negative environmental impacts</w:t>
      </w:r>
      <w:r w:rsidRPr="00AB26E7" w:rsidR="00905AC8">
        <w:rPr>
          <w:lang w:val="en-GB"/>
        </w:rPr>
        <w:t>:</w:t>
      </w:r>
    </w:p>
    <w:p w:rsidRPr="00AB26E7" w:rsidR="00BA4422" w:rsidP="00BA4422" w:rsidRDefault="00BA4422" w14:paraId="16D97FE4" w14:textId="77777777">
      <w:pPr>
        <w:pStyle w:val="ea"/>
        <w:rPr>
          <w:lang w:val="en-GB"/>
        </w:rPr>
      </w:pPr>
      <w:r w:rsidRPr="00AB26E7">
        <w:rPr>
          <w:lang w:val="en-GB"/>
        </w:rPr>
        <w:t>Good husbandry practices to promote fast and healthy cane growth – correct variety choice, row spacing, seedcane quality and quantity, timing of harvest and planting with respect to soil type and weather conditions.</w:t>
      </w:r>
    </w:p>
    <w:p w:rsidRPr="00AB26E7" w:rsidR="00BA4422" w:rsidP="00BA4422" w:rsidRDefault="00BA4422" w14:paraId="310C0DF8" w14:textId="77777777">
      <w:pPr>
        <w:pStyle w:val="ea"/>
        <w:rPr>
          <w:lang w:val="en-GB"/>
        </w:rPr>
      </w:pPr>
      <w:r w:rsidRPr="00AB26E7">
        <w:rPr>
          <w:lang w:val="en-GB"/>
        </w:rPr>
        <w:t>Knowledge of the weed spectrum in all fields.</w:t>
      </w:r>
    </w:p>
    <w:p w:rsidRPr="00AB26E7" w:rsidR="00BA4422" w:rsidP="00BA4422" w:rsidRDefault="00BA4422" w14:paraId="3680A927" w14:textId="77777777">
      <w:pPr>
        <w:pStyle w:val="ea"/>
        <w:rPr>
          <w:lang w:val="en-GB"/>
        </w:rPr>
      </w:pPr>
      <w:r w:rsidRPr="00AB26E7">
        <w:rPr>
          <w:lang w:val="en-GB"/>
        </w:rPr>
        <w:t>Selection of a suitable weed control program (based on weed spectrum, expected time to canopy, soil type, available herbicides for specific weeds, season, moisture regime, labor availability).</w:t>
      </w:r>
    </w:p>
    <w:p w:rsidRPr="00AB26E7" w:rsidR="00BA4422" w:rsidP="00BA4422" w:rsidRDefault="00BA4422" w14:paraId="00E610A4" w14:textId="77777777">
      <w:pPr>
        <w:pStyle w:val="ea"/>
        <w:rPr>
          <w:lang w:val="en-GB"/>
        </w:rPr>
      </w:pPr>
      <w:r w:rsidRPr="00AB26E7">
        <w:rPr>
          <w:lang w:val="en-GB"/>
        </w:rPr>
        <w:t>Timing of herbicide application with respect to weed growth stage, soil tilth and moisture conditions (most pre-emergence herbicides require 10-14 mm of rain within two weeks of application).</w:t>
      </w:r>
    </w:p>
    <w:p w:rsidRPr="00AB26E7" w:rsidR="00BA4422" w:rsidP="00BA4422" w:rsidRDefault="00BA4422" w14:paraId="15192465" w14:textId="77777777">
      <w:pPr>
        <w:pStyle w:val="ea"/>
        <w:rPr>
          <w:lang w:val="en-GB"/>
        </w:rPr>
      </w:pPr>
      <w:r w:rsidRPr="00AB26E7">
        <w:rPr>
          <w:lang w:val="en-GB"/>
        </w:rPr>
        <w:t>Training of spray equipment operators in application and safety.</w:t>
      </w:r>
    </w:p>
    <w:p w:rsidRPr="00AB26E7" w:rsidR="00BA4422" w:rsidP="00BA4422" w:rsidRDefault="00BA4422" w14:paraId="0095EEBE" w14:textId="77777777">
      <w:pPr>
        <w:pStyle w:val="ea"/>
        <w:rPr>
          <w:lang w:val="en-GB"/>
        </w:rPr>
      </w:pPr>
      <w:r w:rsidRPr="00AB26E7">
        <w:rPr>
          <w:lang w:val="en-GB"/>
        </w:rPr>
        <w:t>Sufficient spray capacity so that the operation can follow closely behind planting or harvesting (e.g. one knapsack/15 ha).</w:t>
      </w:r>
    </w:p>
    <w:p w:rsidRPr="00AB26E7" w:rsidR="00BA4422" w:rsidP="00BA4422" w:rsidRDefault="00BA4422" w14:paraId="12F4A8E9" w14:textId="77777777">
      <w:pPr>
        <w:pStyle w:val="ea"/>
        <w:rPr>
          <w:lang w:val="en-GB"/>
        </w:rPr>
      </w:pPr>
      <w:r w:rsidRPr="00AB26E7">
        <w:rPr>
          <w:lang w:val="en-GB"/>
        </w:rPr>
        <w:t>Servicing and calibration of spray equipment to ensure accurate application rates and coverage (including use of low pressures and correct nozzle selection for coverage and low drift. All knapsacks should be fitted with pressure regulators and operators should be trained on their maintenance. Promoting the use of shields where appropriate to prevent drift.</w:t>
      </w:r>
    </w:p>
    <w:p w:rsidRPr="00AB26E7" w:rsidR="00BA4422" w:rsidP="00BA4422" w:rsidRDefault="00BA4422" w14:paraId="4F009F1D" w14:textId="77777777">
      <w:pPr>
        <w:pStyle w:val="ea"/>
        <w:rPr>
          <w:lang w:val="en-GB"/>
        </w:rPr>
      </w:pPr>
      <w:r w:rsidRPr="00AB26E7">
        <w:rPr>
          <w:lang w:val="en-GB"/>
        </w:rPr>
        <w:t>Preference for directed inter-row application and minimizing contact with cane.</w:t>
      </w:r>
    </w:p>
    <w:p w:rsidRPr="00AB26E7" w:rsidR="00BA4422" w:rsidP="00BA4422" w:rsidRDefault="00BA4422" w14:paraId="65E50C86" w14:textId="77777777">
      <w:pPr>
        <w:pStyle w:val="ea"/>
        <w:rPr>
          <w:lang w:val="en-GB"/>
        </w:rPr>
      </w:pPr>
      <w:r w:rsidRPr="00AB26E7">
        <w:rPr>
          <w:lang w:val="en-GB"/>
        </w:rPr>
        <w:t>Selection of appropriate chemicals for stage of application (soil applied or foliar applied); weed species; minimizing possibility of leaching to groundwater and from contaminating surface water; minimizing potential for poisoning of operators and toxic effects on micro and macro fauna; minimizing residual chemicals.</w:t>
      </w:r>
    </w:p>
    <w:p w:rsidRPr="00AB26E7" w:rsidR="00BA4422" w:rsidP="00BA4422" w:rsidRDefault="00BA4422" w14:paraId="1F1E6D96" w14:textId="77777777">
      <w:pPr>
        <w:pStyle w:val="ea"/>
        <w:rPr>
          <w:lang w:val="en-GB"/>
        </w:rPr>
      </w:pPr>
      <w:r w:rsidRPr="00AB26E7">
        <w:rPr>
          <w:lang w:val="en-GB"/>
        </w:rPr>
        <w:t>Abiding by label instructions and laws for safety, efficacy, disposal and washing with all chemical applications.</w:t>
      </w:r>
    </w:p>
    <w:p w:rsidRPr="00AB26E7" w:rsidR="00BA4422" w:rsidP="00BA4422" w:rsidRDefault="00BA4422" w14:paraId="6D5EE576" w14:textId="77777777">
      <w:pPr>
        <w:pStyle w:val="ea"/>
        <w:rPr>
          <w:lang w:val="en-GB"/>
        </w:rPr>
      </w:pPr>
      <w:r w:rsidRPr="00AB26E7">
        <w:rPr>
          <w:lang w:val="en-GB"/>
        </w:rPr>
        <w:t>Minimizing chemical use where possible.</w:t>
      </w:r>
    </w:p>
    <w:p w:rsidRPr="00AB26E7" w:rsidR="00BA4422" w:rsidP="00BA4422" w:rsidRDefault="00BA4422" w14:paraId="6C95D521" w14:textId="77777777">
      <w:pPr>
        <w:pStyle w:val="ps"/>
        <w:rPr>
          <w:lang w:val="en-GB"/>
        </w:rPr>
      </w:pPr>
      <w:r w:rsidRPr="00AB26E7">
        <w:rPr>
          <w:lang w:val="en-GB"/>
        </w:rPr>
        <w:t>Practice of choice:</w:t>
      </w:r>
    </w:p>
    <w:p w:rsidRPr="00AB26E7" w:rsidR="00BA4422" w:rsidP="00BA4422" w:rsidRDefault="00BA4422" w14:paraId="4B1E372B" w14:textId="77777777">
      <w:pPr>
        <w:pStyle w:val="ps"/>
        <w:rPr>
          <w:b/>
          <w:lang w:val="en-GB"/>
        </w:rPr>
      </w:pPr>
      <w:r w:rsidRPr="00AB26E7">
        <w:rPr>
          <w:b/>
          <w:lang w:val="en-GB"/>
        </w:rPr>
        <w:t>Harvest Cane without Burning and Use the Trash Blanket For Weed Control</w:t>
      </w:r>
    </w:p>
    <w:p w:rsidRPr="00AB26E7" w:rsidR="00702C8E" w:rsidP="00BA4422" w:rsidRDefault="00BA4422" w14:paraId="613740EA" w14:textId="687607F7">
      <w:pPr>
        <w:pStyle w:val="ps"/>
        <w:rPr>
          <w:lang w:val="en-GB"/>
        </w:rPr>
      </w:pPr>
      <w:r w:rsidRPr="00AB26E7">
        <w:rPr>
          <w:lang w:val="en-GB"/>
        </w:rPr>
        <w:t xml:space="preserve">This is the ideal solution for providing effective weed control, minimizing weed control costs, preventing herbicide damage, and added benefits of enhancing soil carbon, preventing soil erosion and conserving moisture. It is </w:t>
      </w:r>
      <w:r w:rsidRPr="00AB26E7" w:rsidR="00DE4CD3">
        <w:rPr>
          <w:lang w:val="en-GB"/>
        </w:rPr>
        <w:t>agre</w:t>
      </w:r>
      <w:r w:rsidRPr="00AB26E7">
        <w:rPr>
          <w:lang w:val="en-GB"/>
        </w:rPr>
        <w:t>ed that the downside of trash blankets such as increased pests, poor regrowth in wet and cold conditions, higher cost and usually poorer quality of manual harvesting, increased fire risk, and problems with some weeds adapted to trash blankets, are not insurmountable and, with some consideration and adjustments to systems, can be successfully overcome.</w:t>
      </w:r>
    </w:p>
    <w:p w:rsidRPr="00AB26E7" w:rsidR="00702C8E" w:rsidP="00150E8B" w:rsidRDefault="00150E8B" w14:paraId="1FC2381D" w14:textId="77777777">
      <w:pPr>
        <w:pStyle w:val="T1"/>
        <w:rPr>
          <w:noProof w:val="0"/>
          <w:lang w:val="en-GB"/>
        </w:rPr>
      </w:pPr>
      <w:r w:rsidRPr="00AB26E7">
        <w:rPr>
          <w:noProof w:val="0"/>
          <w:lang w:val="en-GB"/>
        </w:rPr>
        <w:t>Sustainable control of diseases in sugarcane plantation</w:t>
      </w:r>
    </w:p>
    <w:p w:rsidRPr="00AB26E7" w:rsidR="00150E8B" w:rsidP="00150E8B" w:rsidRDefault="00150E8B" w14:paraId="78EF619C" w14:textId="77777777">
      <w:pPr>
        <w:pStyle w:val="ps"/>
        <w:rPr>
          <w:lang w:val="en-GB"/>
        </w:rPr>
      </w:pPr>
      <w:r w:rsidRPr="00AB26E7">
        <w:rPr>
          <w:lang w:val="en-GB"/>
        </w:rPr>
        <w:t>Aspects of control that must be incorporated into every sugarcane enterprise include the following:</w:t>
      </w:r>
    </w:p>
    <w:p w:rsidRPr="00AB26E7" w:rsidR="00150E8B" w:rsidP="00150E8B" w:rsidRDefault="00150E8B" w14:paraId="12809CE7" w14:textId="77777777">
      <w:pPr>
        <w:pStyle w:val="ea"/>
        <w:rPr>
          <w:lang w:val="en-GB"/>
        </w:rPr>
      </w:pPr>
      <w:r w:rsidRPr="00AB26E7">
        <w:rPr>
          <w:lang w:val="en-GB"/>
        </w:rPr>
        <w:t>Variety resistance.</w:t>
      </w:r>
    </w:p>
    <w:p w:rsidRPr="00AB26E7" w:rsidR="00150E8B" w:rsidP="00C97F14" w:rsidRDefault="00150E8B" w14:paraId="6B100DE0" w14:textId="77777777">
      <w:pPr>
        <w:pStyle w:val="ea"/>
        <w:rPr>
          <w:lang w:val="en-GB"/>
        </w:rPr>
      </w:pPr>
      <w:r w:rsidRPr="00AB26E7">
        <w:rPr>
          <w:lang w:val="en-GB"/>
        </w:rPr>
        <w:t>Seedcane health, achieved through a planned, well managed system of seedcane production.</w:t>
      </w:r>
    </w:p>
    <w:p w:rsidRPr="00AB26E7" w:rsidR="00150E8B" w:rsidP="00C97F14" w:rsidRDefault="00150E8B" w14:paraId="61F140E9" w14:textId="77777777">
      <w:pPr>
        <w:pStyle w:val="ea"/>
        <w:rPr>
          <w:lang w:val="en-GB"/>
        </w:rPr>
      </w:pPr>
      <w:r w:rsidRPr="00AB26E7">
        <w:rPr>
          <w:lang w:val="en-GB"/>
        </w:rPr>
        <w:t>Effective destruction of the old crop before replanting. This is particularly important if the previous crop in the field to be planted was infected by a systemic disease.</w:t>
      </w:r>
    </w:p>
    <w:p w:rsidRPr="00AB26E7" w:rsidR="00150E8B" w:rsidP="00C97F14" w:rsidRDefault="00150E8B" w14:paraId="7F541244" w14:textId="131C8605">
      <w:pPr>
        <w:pStyle w:val="ea"/>
        <w:rPr>
          <w:lang w:val="en-GB"/>
        </w:rPr>
      </w:pPr>
      <w:r w:rsidRPr="00AB26E7">
        <w:rPr>
          <w:lang w:val="en-GB"/>
        </w:rPr>
        <w:t>Monitoring the incidence of diseases to provide timely warning of any developing disease problem. Survey data can prompt</w:t>
      </w:r>
      <w:r w:rsidRPr="00AB26E7" w:rsidR="00DE4CD3">
        <w:rPr>
          <w:lang w:val="en-GB"/>
        </w:rPr>
        <w:t>ly</w:t>
      </w:r>
      <w:r w:rsidRPr="00AB26E7">
        <w:rPr>
          <w:lang w:val="en-GB"/>
        </w:rPr>
        <w:t xml:space="preserve"> enhanced attention to basic control measures or signal a need to change from a susceptible to a more resistant variety.</w:t>
      </w:r>
    </w:p>
    <w:p w:rsidRPr="00AB26E7" w:rsidR="00150E8B" w:rsidP="00FE48ED" w:rsidRDefault="00FE48ED" w14:paraId="574DC2EC" w14:textId="77777777">
      <w:pPr>
        <w:pStyle w:val="ps"/>
        <w:rPr>
          <w:b/>
          <w:lang w:val="en-GB"/>
        </w:rPr>
      </w:pPr>
      <w:r w:rsidRPr="00AB26E7">
        <w:rPr>
          <w:b/>
          <w:lang w:val="en-GB"/>
        </w:rPr>
        <w:t>Varietal resistance is the most cost-effective and most suitable method of controlling almost all sugarcane diseases in the long term.</w:t>
      </w:r>
    </w:p>
    <w:p w:rsidRPr="00AB26E7" w:rsidR="00702C8E" w:rsidP="00702C8E" w:rsidRDefault="00702C8E" w14:paraId="5D3BBA43" w14:textId="77777777">
      <w:pPr>
        <w:pStyle w:val="T1"/>
        <w:rPr>
          <w:noProof w:val="0"/>
          <w:lang w:val="en-GB"/>
        </w:rPr>
      </w:pPr>
      <w:r w:rsidRPr="00AB26E7">
        <w:rPr>
          <w:noProof w:val="0"/>
          <w:lang w:val="en-GB"/>
        </w:rPr>
        <w:t>Management of post harvest pests of cereal crops</w:t>
      </w:r>
    </w:p>
    <w:p w:rsidRPr="00AB26E7" w:rsidR="00702C8E" w:rsidP="00702C8E" w:rsidRDefault="00702C8E" w14:paraId="57659712" w14:textId="77777777">
      <w:pPr>
        <w:pStyle w:val="ps"/>
        <w:rPr>
          <w:lang w:val="en-GB"/>
        </w:rPr>
      </w:pPr>
      <w:r w:rsidRPr="00AB26E7">
        <w:rPr>
          <w:lang w:val="en-GB"/>
        </w:rPr>
        <w:t>Losses due to damage caused by the larger grain borer, weevils, rats/rodents, aflatoxins, and grain moths can be minimized through the following IPM strategies:</w:t>
      </w:r>
    </w:p>
    <w:p w:rsidRPr="00AB26E7" w:rsidR="00702C8E" w:rsidP="00702C8E" w:rsidRDefault="00702C8E" w14:paraId="6F617B9B" w14:textId="77777777">
      <w:pPr>
        <w:pStyle w:val="ea"/>
        <w:rPr>
          <w:lang w:val="en-GB"/>
        </w:rPr>
      </w:pPr>
      <w:r w:rsidRPr="00AB26E7">
        <w:rPr>
          <w:lang w:val="en-GB"/>
        </w:rPr>
        <w:t>Selection of tolerant varieties</w:t>
      </w:r>
    </w:p>
    <w:p w:rsidRPr="00AB26E7" w:rsidR="00702C8E" w:rsidP="00702C8E" w:rsidRDefault="00702C8E" w14:paraId="09CFE2FF" w14:textId="77777777">
      <w:pPr>
        <w:pStyle w:val="ea"/>
        <w:rPr>
          <w:lang w:val="en-GB"/>
        </w:rPr>
      </w:pPr>
      <w:r w:rsidRPr="00AB26E7">
        <w:rPr>
          <w:lang w:val="en-GB"/>
        </w:rPr>
        <w:t>Timely harvest</w:t>
      </w:r>
    </w:p>
    <w:p w:rsidRPr="00AB26E7" w:rsidR="00702C8E" w:rsidP="00702C8E" w:rsidRDefault="00702C8E" w14:paraId="07440384" w14:textId="77777777">
      <w:pPr>
        <w:pStyle w:val="ea"/>
        <w:rPr>
          <w:lang w:val="en-GB"/>
        </w:rPr>
      </w:pPr>
      <w:r w:rsidRPr="00AB26E7">
        <w:rPr>
          <w:lang w:val="en-GB"/>
        </w:rPr>
        <w:t>Dehusking and shelling</w:t>
      </w:r>
    </w:p>
    <w:p w:rsidRPr="00AB26E7" w:rsidR="00702C8E" w:rsidP="00702C8E" w:rsidRDefault="00702C8E" w14:paraId="57479F3E" w14:textId="77777777">
      <w:pPr>
        <w:pStyle w:val="ea"/>
        <w:rPr>
          <w:lang w:val="en-GB"/>
        </w:rPr>
      </w:pPr>
      <w:r w:rsidRPr="00AB26E7">
        <w:rPr>
          <w:lang w:val="en-GB"/>
        </w:rPr>
        <w:t>Proper drying</w:t>
      </w:r>
    </w:p>
    <w:p w:rsidRPr="00AB26E7" w:rsidR="00702C8E" w:rsidP="00702C8E" w:rsidRDefault="00702C8E" w14:paraId="71B4E184" w14:textId="77777777">
      <w:pPr>
        <w:pStyle w:val="ea"/>
        <w:rPr>
          <w:lang w:val="en-GB"/>
        </w:rPr>
      </w:pPr>
      <w:r w:rsidRPr="00AB26E7">
        <w:rPr>
          <w:lang w:val="en-GB"/>
        </w:rPr>
        <w:t>Sorting and cleaning of the produce before storage</w:t>
      </w:r>
    </w:p>
    <w:p w:rsidRPr="00AB26E7" w:rsidR="00702C8E" w:rsidP="00702C8E" w:rsidRDefault="00702C8E" w14:paraId="433C768B" w14:textId="77777777">
      <w:pPr>
        <w:pStyle w:val="ea"/>
        <w:rPr>
          <w:lang w:val="en-GB"/>
        </w:rPr>
      </w:pPr>
      <w:r w:rsidRPr="00AB26E7">
        <w:rPr>
          <w:lang w:val="en-GB"/>
        </w:rPr>
        <w:t>Cleaning &amp; repair of storage facilities</w:t>
      </w:r>
    </w:p>
    <w:p w:rsidRPr="00AB26E7" w:rsidR="00702C8E" w:rsidP="00702C8E" w:rsidRDefault="00702C8E" w14:paraId="019C9A6D" w14:textId="77777777">
      <w:pPr>
        <w:pStyle w:val="ea"/>
        <w:rPr>
          <w:lang w:val="en-GB"/>
        </w:rPr>
      </w:pPr>
      <w:r w:rsidRPr="00AB26E7">
        <w:rPr>
          <w:lang w:val="en-GB"/>
        </w:rPr>
        <w:t>Use rodent guards in areas with rat problems</w:t>
      </w:r>
    </w:p>
    <w:p w:rsidRPr="00AB26E7" w:rsidR="00702C8E" w:rsidP="00702C8E" w:rsidRDefault="00702C8E" w14:paraId="6FDCF899" w14:textId="77777777">
      <w:pPr>
        <w:pStyle w:val="ea"/>
        <w:rPr>
          <w:lang w:val="en-GB"/>
        </w:rPr>
      </w:pPr>
      <w:r w:rsidRPr="00AB26E7">
        <w:rPr>
          <w:lang w:val="en-GB"/>
        </w:rPr>
        <w:t>Use improved granaries</w:t>
      </w:r>
    </w:p>
    <w:p w:rsidRPr="00AB26E7" w:rsidR="00702C8E" w:rsidP="00702C8E" w:rsidRDefault="00702C8E" w14:paraId="0B39FDD9" w14:textId="77777777">
      <w:pPr>
        <w:pStyle w:val="ea"/>
        <w:rPr>
          <w:lang w:val="en-GB"/>
        </w:rPr>
      </w:pPr>
      <w:r w:rsidRPr="00AB26E7">
        <w:rPr>
          <w:lang w:val="en-GB"/>
        </w:rPr>
        <w:t>Use appropriate natural grain protectants where applicable</w:t>
      </w:r>
    </w:p>
    <w:p w:rsidRPr="00AB26E7" w:rsidR="00702C8E" w:rsidP="00702C8E" w:rsidRDefault="00702C8E" w14:paraId="4ACC1B03" w14:textId="77777777">
      <w:pPr>
        <w:pStyle w:val="ea"/>
        <w:rPr>
          <w:lang w:val="en-GB"/>
        </w:rPr>
      </w:pPr>
      <w:r w:rsidRPr="00AB26E7">
        <w:rPr>
          <w:lang w:val="en-GB"/>
        </w:rPr>
        <w:t>Use recommended insecticides at recommended dosage</w:t>
      </w:r>
    </w:p>
    <w:p w:rsidRPr="00AB26E7" w:rsidR="00702C8E" w:rsidP="00702C8E" w:rsidRDefault="00702C8E" w14:paraId="1335303D" w14:textId="77777777">
      <w:pPr>
        <w:pStyle w:val="ea"/>
        <w:rPr>
          <w:lang w:val="en-GB"/>
        </w:rPr>
      </w:pPr>
      <w:r w:rsidRPr="00AB26E7">
        <w:rPr>
          <w:lang w:val="en-GB"/>
        </w:rPr>
        <w:t>Store grain in air tight containers. Where airtight containers are used store these in a shady place, preferably in-doors on raised platform to allow air circulations and prevent attack by mould.</w:t>
      </w:r>
    </w:p>
    <w:p w:rsidRPr="00AB26E7" w:rsidR="00702C8E" w:rsidP="00702C8E" w:rsidRDefault="00702C8E" w14:paraId="7A884815" w14:textId="77777777">
      <w:pPr>
        <w:pStyle w:val="ea"/>
        <w:rPr>
          <w:lang w:val="en-GB"/>
        </w:rPr>
      </w:pPr>
      <w:r w:rsidRPr="00AB26E7">
        <w:rPr>
          <w:lang w:val="en-GB"/>
        </w:rPr>
        <w:t>Carry out regular inspection of the store and produce. Timely detection of any damage to the grain and/or storage structure is essential to minimise potential loss or damage</w:t>
      </w:r>
    </w:p>
    <w:p w:rsidRPr="00AB26E7" w:rsidR="00702C8E" w:rsidP="00702C8E" w:rsidRDefault="00702C8E" w14:paraId="5942491C" w14:textId="3D92F416">
      <w:pPr>
        <w:pStyle w:val="ps"/>
        <w:rPr>
          <w:lang w:val="en-GB"/>
        </w:rPr>
      </w:pPr>
      <w:r w:rsidRPr="00AB26E7">
        <w:rPr>
          <w:lang w:val="en-GB"/>
        </w:rPr>
        <w:t xml:space="preserve">Biological control of the LGB using </w:t>
      </w:r>
      <w:r w:rsidRPr="00AB26E7">
        <w:rPr>
          <w:i/>
          <w:lang w:val="en-GB"/>
        </w:rPr>
        <w:t>Teretriosoma nigrescens</w:t>
      </w:r>
      <w:r w:rsidRPr="00AB26E7">
        <w:rPr>
          <w:lang w:val="en-GB"/>
        </w:rPr>
        <w:t xml:space="preserve"> (Tn) to minimise infestation from wild sources will be beneficial once appropriate strains of the Tn are identified and validated. This is a task of the </w:t>
      </w:r>
      <w:r w:rsidRPr="00AB26E7" w:rsidR="000177F4">
        <w:rPr>
          <w:lang w:val="en-GB"/>
        </w:rPr>
        <w:t>government</w:t>
      </w:r>
      <w:r w:rsidRPr="00AB26E7">
        <w:rPr>
          <w:lang w:val="en-GB"/>
        </w:rPr>
        <w:t xml:space="preserve"> because the agents have to be reared and released in strategic sites.</w:t>
      </w:r>
    </w:p>
    <w:p w:rsidRPr="00AB26E7" w:rsidR="00790D96" w:rsidP="00BA42A1" w:rsidRDefault="00790D96" w14:paraId="4B03A13C" w14:textId="62EB606D">
      <w:pPr>
        <w:pStyle w:val="T1"/>
        <w:rPr>
          <w:noProof w:val="0"/>
          <w:lang w:val="en-GB"/>
        </w:rPr>
      </w:pPr>
      <w:r w:rsidRPr="00AB26E7">
        <w:rPr>
          <w:noProof w:val="0"/>
          <w:lang w:val="en-GB"/>
        </w:rPr>
        <w:t>Sustainable control of pest for other crops</w:t>
      </w:r>
    </w:p>
    <w:p w:rsidRPr="00AB26E7" w:rsidR="00790D96" w:rsidP="00810183" w:rsidRDefault="00790D96" w14:paraId="27B1A223" w14:textId="00E9DFD8">
      <w:pPr>
        <w:pStyle w:val="ps"/>
        <w:rPr>
          <w:lang w:val="en-GB"/>
        </w:rPr>
      </w:pPr>
      <w:r w:rsidRPr="00AB26E7">
        <w:rPr>
          <w:lang w:val="en-GB"/>
        </w:rPr>
        <w:t>As highlighted in section</w:t>
      </w:r>
      <w:r w:rsidRPr="00AB26E7" w:rsidR="00AA4C8B">
        <w:rPr>
          <w:lang w:val="en-GB"/>
        </w:rPr>
        <w:t>s</w:t>
      </w:r>
      <w:r w:rsidRPr="00AB26E7">
        <w:rPr>
          <w:lang w:val="en-GB"/>
        </w:rPr>
        <w:t xml:space="preserve"> 4.3 to 4.8, several </w:t>
      </w:r>
      <w:r w:rsidRPr="00AB26E7" w:rsidR="00810183">
        <w:rPr>
          <w:lang w:val="en-GB"/>
        </w:rPr>
        <w:t xml:space="preserve">integrated </w:t>
      </w:r>
      <w:r w:rsidRPr="00AB26E7" w:rsidR="00AA4C8B">
        <w:rPr>
          <w:lang w:val="en-GB"/>
        </w:rPr>
        <w:t xml:space="preserve">pest control methods can be applied to the following crops: </w:t>
      </w:r>
      <w:r w:rsidRPr="00AB26E7">
        <w:rPr>
          <w:lang w:val="en-GB"/>
        </w:rPr>
        <w:t>Cotton</w:t>
      </w:r>
      <w:r w:rsidRPr="00AB26E7" w:rsidR="00810183">
        <w:rPr>
          <w:lang w:val="en-GB"/>
        </w:rPr>
        <w:t xml:space="preserve">, </w:t>
      </w:r>
      <w:r w:rsidRPr="00AB26E7">
        <w:rPr>
          <w:lang w:val="en-GB"/>
        </w:rPr>
        <w:t>Tropical fruits</w:t>
      </w:r>
      <w:r w:rsidRPr="00AB26E7" w:rsidR="00810183">
        <w:rPr>
          <w:lang w:val="en-GB"/>
        </w:rPr>
        <w:t xml:space="preserve">, </w:t>
      </w:r>
      <w:r w:rsidRPr="00AB26E7">
        <w:rPr>
          <w:lang w:val="en-GB"/>
        </w:rPr>
        <w:t>Maize/Sorghum</w:t>
      </w:r>
      <w:r w:rsidRPr="00AB26E7" w:rsidR="00810183">
        <w:rPr>
          <w:lang w:val="en-GB"/>
        </w:rPr>
        <w:t xml:space="preserve">, </w:t>
      </w:r>
      <w:r w:rsidRPr="00AB26E7">
        <w:rPr>
          <w:lang w:val="en-GB"/>
        </w:rPr>
        <w:t>Beans</w:t>
      </w:r>
      <w:r w:rsidRPr="00AB26E7" w:rsidR="00810183">
        <w:rPr>
          <w:lang w:val="en-GB"/>
        </w:rPr>
        <w:t xml:space="preserve">. This include the use of best management practices, the use of biological control (beneficial organisms, use of natural predators and pathogen, etc. </w:t>
      </w:r>
    </w:p>
    <w:p w:rsidRPr="00AB26E7" w:rsidR="00BA42A1" w:rsidP="00BA42A1" w:rsidRDefault="00BA42A1" w14:paraId="5EFB9E32" w14:textId="77777777">
      <w:pPr>
        <w:pStyle w:val="T1"/>
        <w:rPr>
          <w:noProof w:val="0"/>
          <w:lang w:val="en-GB"/>
        </w:rPr>
      </w:pPr>
      <w:r w:rsidRPr="00AB26E7">
        <w:rPr>
          <w:noProof w:val="0"/>
          <w:lang w:val="en-GB"/>
        </w:rPr>
        <w:t>Pesticide applications –cereals, pulses and vegetables - In line with IPM approaches</w:t>
      </w:r>
    </w:p>
    <w:p w:rsidRPr="00AB26E7" w:rsidR="00BA42A1" w:rsidP="00BA42A1" w:rsidRDefault="00BA42A1" w14:paraId="75F0DAFF" w14:textId="77777777">
      <w:pPr>
        <w:pStyle w:val="ps"/>
        <w:rPr>
          <w:lang w:val="en-GB"/>
        </w:rPr>
      </w:pPr>
      <w:r w:rsidRPr="00AB26E7">
        <w:rPr>
          <w:lang w:val="en-GB"/>
        </w:rPr>
        <w:t>1. A decision to use chemical pesticides should be taken only as the very last resort and should also be based on conclusions reached from an agro-ecosystem analyses (AESA).</w:t>
      </w:r>
    </w:p>
    <w:p w:rsidRPr="00AB26E7" w:rsidR="00BA42A1" w:rsidP="00BA42A1" w:rsidRDefault="00BA42A1" w14:paraId="340E6BFD" w14:textId="77777777">
      <w:pPr>
        <w:pStyle w:val="ps"/>
        <w:rPr>
          <w:lang w:val="en-GB"/>
        </w:rPr>
      </w:pPr>
      <w:r w:rsidRPr="00AB26E7">
        <w:rPr>
          <w:lang w:val="en-GB"/>
        </w:rPr>
        <w:t>2. All pesticides should be EPA</w:t>
      </w:r>
      <w:r w:rsidRPr="00AB26E7" w:rsidR="00752ED3">
        <w:rPr>
          <w:rStyle w:val="FootnoteReference"/>
          <w:lang w:val="en-GB"/>
        </w:rPr>
        <w:footnoteReference w:id="4"/>
      </w:r>
      <w:r w:rsidRPr="00AB26E7">
        <w:rPr>
          <w:lang w:val="en-GB"/>
        </w:rPr>
        <w:t xml:space="preserve"> approved and </w:t>
      </w:r>
      <w:r w:rsidRPr="00AB26E7" w:rsidR="00611689">
        <w:rPr>
          <w:lang w:val="en-GB"/>
        </w:rPr>
        <w:t>Ministry of Agriculture</w:t>
      </w:r>
      <w:r w:rsidRPr="00AB26E7">
        <w:rPr>
          <w:lang w:val="en-GB"/>
        </w:rPr>
        <w:t xml:space="preserve"> recommended.</w:t>
      </w:r>
    </w:p>
    <w:p w:rsidRPr="00AB26E7" w:rsidR="00BA42A1" w:rsidP="00BA42A1" w:rsidRDefault="00BA42A1" w14:paraId="28518C6C" w14:textId="77777777">
      <w:pPr>
        <w:pStyle w:val="ps"/>
        <w:rPr>
          <w:lang w:val="en-GB"/>
        </w:rPr>
      </w:pPr>
      <w:r w:rsidRPr="00AB26E7">
        <w:rPr>
          <w:lang w:val="en-GB"/>
        </w:rPr>
        <w:t>3. If it is absolutely necessary to spray crops with pesticides, use selective rather than broad-spectrum pesticides.</w:t>
      </w:r>
    </w:p>
    <w:p w:rsidRPr="00AB26E7" w:rsidR="00BA42A1" w:rsidP="00BA42A1" w:rsidRDefault="00BA42A1" w14:paraId="5B84D7F6" w14:textId="77777777">
      <w:pPr>
        <w:pStyle w:val="ps"/>
        <w:rPr>
          <w:lang w:val="en-GB"/>
        </w:rPr>
      </w:pPr>
      <w:r w:rsidRPr="00AB26E7">
        <w:rPr>
          <w:lang w:val="en-GB"/>
        </w:rPr>
        <w:t>4. All herbicides should be applied using knapsack sprayers.</w:t>
      </w:r>
    </w:p>
    <w:p w:rsidRPr="00AB26E7" w:rsidR="00BA42A1" w:rsidP="00BA42A1" w:rsidRDefault="00BA42A1" w14:paraId="125DD236" w14:textId="77777777">
      <w:pPr>
        <w:pStyle w:val="ps"/>
        <w:rPr>
          <w:lang w:val="en-GB"/>
        </w:rPr>
      </w:pPr>
      <w:r w:rsidRPr="00AB26E7">
        <w:rPr>
          <w:lang w:val="en-GB"/>
        </w:rPr>
        <w:t>5. All the insecticides for storage pests of cereals/pulses are in dust form and therefore used as supplied without mixing with anything else.</w:t>
      </w:r>
    </w:p>
    <w:p w:rsidRPr="00AB26E7" w:rsidR="00702C8E" w:rsidP="00BA42A1" w:rsidRDefault="00BA42A1" w14:paraId="34560CED" w14:textId="77777777">
      <w:pPr>
        <w:pStyle w:val="ps"/>
        <w:rPr>
          <w:lang w:val="en-GB"/>
        </w:rPr>
      </w:pPr>
      <w:r w:rsidRPr="00AB26E7">
        <w:rPr>
          <w:lang w:val="en-GB"/>
        </w:rPr>
        <w:t xml:space="preserve">6. The list of pesticides can change as new products are recommended and/or some of the chemicals are withdrawn. Therefore always consult the retailer/stock list, the nearest </w:t>
      </w:r>
      <w:r w:rsidRPr="00AB26E7" w:rsidR="00611689">
        <w:rPr>
          <w:lang w:val="en-GB"/>
        </w:rPr>
        <w:t>Ministry of Agriculture</w:t>
      </w:r>
      <w:r w:rsidRPr="00AB26E7">
        <w:rPr>
          <w:lang w:val="en-GB"/>
        </w:rPr>
        <w:t xml:space="preserve"> extension worker if in doubt and/read the label.</w:t>
      </w:r>
    </w:p>
    <w:p w:rsidRPr="00AB26E7" w:rsidR="00BA42A1" w:rsidP="004D5A3C" w:rsidRDefault="004D5A3C" w14:paraId="643AB97C" w14:textId="77777777">
      <w:pPr>
        <w:pStyle w:val="T1"/>
        <w:rPr>
          <w:noProof w:val="0"/>
          <w:lang w:val="en-GB"/>
        </w:rPr>
      </w:pPr>
      <w:r w:rsidRPr="00AB26E7">
        <w:rPr>
          <w:noProof w:val="0"/>
          <w:lang w:val="en-GB"/>
        </w:rPr>
        <w:t>Pesticide use and disposal of pesticide containers</w:t>
      </w:r>
    </w:p>
    <w:p w:rsidRPr="00AB26E7" w:rsidR="004D5A3C" w:rsidP="004D5A3C" w:rsidRDefault="004D5A3C" w14:paraId="3BEABEA3" w14:textId="657EA80E">
      <w:pPr>
        <w:pStyle w:val="ps"/>
        <w:rPr>
          <w:lang w:val="en-GB"/>
        </w:rPr>
      </w:pPr>
      <w:r w:rsidRPr="00AB26E7">
        <w:rPr>
          <w:lang w:val="en-GB"/>
        </w:rPr>
        <w:t>Store pesticides in their original packaging, in a dedicated, dry, cool and well aerated location that can be locked and properly identified with signs, with access limited to authorized people. No human or animal food may be stored in this location. The store room should also be designed with spill containment measures and sited in consideration of potential for contamination of soil and water resources.</w:t>
      </w:r>
    </w:p>
    <w:p w:rsidRPr="00AB26E7" w:rsidR="004D5A3C" w:rsidP="004D5A3C" w:rsidRDefault="004D5A3C" w14:paraId="37A03EF8" w14:textId="77777777">
      <w:pPr>
        <w:pStyle w:val="ps"/>
        <w:rPr>
          <w:lang w:val="en-GB"/>
        </w:rPr>
      </w:pPr>
      <w:r w:rsidRPr="00AB26E7">
        <w:rPr>
          <w:lang w:val="en-GB"/>
        </w:rPr>
        <w:t>Mixing and transfer of pesticides should be undertaken by trained personnel in ventilated and well-lit areas, using containers designed and dedicated for this purpose.</w:t>
      </w:r>
    </w:p>
    <w:p w:rsidRPr="00AB26E7" w:rsidR="004D5A3C" w:rsidP="004D5A3C" w:rsidRDefault="004D5A3C" w14:paraId="199C7C13" w14:textId="77777777">
      <w:pPr>
        <w:pStyle w:val="ps"/>
        <w:rPr>
          <w:lang w:val="en-GB"/>
        </w:rPr>
      </w:pPr>
      <w:r w:rsidRPr="00AB26E7">
        <w:rPr>
          <w:lang w:val="en-GB"/>
        </w:rPr>
        <w:t>Containers should not be used for any other purpose (e.g. drinking water). Contaminated containers should be handled as hazardous waste, and should be treated accordingly. Disposal of containers contaminated with pesticides should be done in a manner consistent with FAO guidelines and with manufacturer's directions.</w:t>
      </w:r>
    </w:p>
    <w:p w:rsidR="00BA42A1" w:rsidP="004D5A3C" w:rsidRDefault="004D5A3C" w14:paraId="23509F6C" w14:textId="363A1746">
      <w:pPr>
        <w:pStyle w:val="ps"/>
        <w:rPr>
          <w:lang w:val="en-GB"/>
        </w:rPr>
      </w:pPr>
      <w:r w:rsidRPr="00AB26E7">
        <w:rPr>
          <w:lang w:val="en-GB"/>
        </w:rPr>
        <w:t xml:space="preserve">Purchase and store no more pesticide than needed and rotate stock using a ‘first-in, first-out’ principle so that pesticides do not become obsolete. Additionally, the use of obsolete pesticides should be avoided under </w:t>
      </w:r>
      <w:r w:rsidRPr="00AB26E7" w:rsidR="003B0C92">
        <w:rPr>
          <w:lang w:val="en-GB"/>
        </w:rPr>
        <w:t>any</w:t>
      </w:r>
      <w:r w:rsidRPr="00AB26E7">
        <w:rPr>
          <w:lang w:val="en-GB"/>
        </w:rPr>
        <w:t xml:space="preserve"> circumstances. A management plan that includes measures for the containment, storage and ultimate destruction of all obsolete stocks should be prepared in accordance to guidelines by FAO and consistent with country commitments under the Stockholm, Rotterdam and Basel Conventions.</w:t>
      </w:r>
    </w:p>
    <w:p w:rsidR="00BF0814" w:rsidP="00BF0814" w:rsidRDefault="00BF0814" w14:paraId="7CD9FE49" w14:textId="407EF6EC">
      <w:pPr>
        <w:pStyle w:val="Heading3"/>
        <w:rPr>
          <w:lang w:val="en-GB"/>
        </w:rPr>
      </w:pPr>
      <w:bookmarkStart w:name="_Toc485048550" w:id="51"/>
      <w:r>
        <w:rPr>
          <w:lang w:val="en-GB"/>
        </w:rPr>
        <w:t>Recommended list of pesticides</w:t>
      </w:r>
      <w:bookmarkEnd w:id="51"/>
    </w:p>
    <w:p w:rsidR="00BF0814" w:rsidP="004D5A3C" w:rsidRDefault="000C00AC" w14:paraId="51FD3586" w14:textId="1412F9D2">
      <w:pPr>
        <w:pStyle w:val="ps"/>
        <w:rPr>
          <w:lang w:val="en-GB"/>
        </w:rPr>
      </w:pPr>
      <w:r>
        <w:rPr>
          <w:lang w:val="en-GB"/>
        </w:rPr>
        <w:t xml:space="preserve">The table below present a list of recommended </w:t>
      </w:r>
      <w:r w:rsidR="003E7C86">
        <w:rPr>
          <w:lang w:val="en-GB"/>
        </w:rPr>
        <w:t xml:space="preserve">selective </w:t>
      </w:r>
      <w:r>
        <w:rPr>
          <w:lang w:val="en-GB"/>
        </w:rPr>
        <w:t>pesticides. Those pesticides are to be use if the others sustainable solutions cannot solve the problem: use of biological control agents, use of biopesticides, adoption of adapted agronomic practises, capture of pests, …</w:t>
      </w:r>
    </w:p>
    <w:p w:rsidR="0038271E" w:rsidP="0038271E" w:rsidRDefault="0038271E" w14:paraId="31D7CF9A" w14:textId="5BDBCEBD">
      <w:pPr>
        <w:pStyle w:val="Caption"/>
        <w:keepNext/>
        <w:rPr>
          <w:noProof w:val="0"/>
          <w:lang w:val="en-GB"/>
        </w:rPr>
      </w:pPr>
      <w:r w:rsidRPr="00AB26E7">
        <w:rPr>
          <w:noProof w:val="0"/>
          <w:lang w:val="en-GB"/>
        </w:rPr>
        <w:t xml:space="preserve">Table </w:t>
      </w:r>
      <w:r w:rsidRPr="00AB26E7">
        <w:rPr>
          <w:noProof w:val="0"/>
          <w:lang w:val="en-GB"/>
        </w:rPr>
        <w:fldChar w:fldCharType="begin"/>
      </w:r>
      <w:r w:rsidRPr="00AB26E7">
        <w:rPr>
          <w:noProof w:val="0"/>
          <w:lang w:val="en-GB"/>
        </w:rPr>
        <w:instrText xml:space="preserve"> STYLEREF 1 \s </w:instrText>
      </w:r>
      <w:r w:rsidRPr="00AB26E7">
        <w:rPr>
          <w:noProof w:val="0"/>
          <w:lang w:val="en-GB"/>
        </w:rPr>
        <w:fldChar w:fldCharType="separate"/>
      </w:r>
      <w:r w:rsidR="007949B0">
        <w:rPr>
          <w:lang w:val="en-GB"/>
        </w:rPr>
        <w:t>6</w:t>
      </w:r>
      <w:r w:rsidRPr="00AB26E7">
        <w:rPr>
          <w:noProof w:val="0"/>
          <w:lang w:val="en-GB"/>
        </w:rPr>
        <w:fldChar w:fldCharType="end"/>
      </w:r>
      <w:r w:rsidRPr="00AB26E7">
        <w:rPr>
          <w:noProof w:val="0"/>
          <w:lang w:val="en-GB"/>
        </w:rPr>
        <w:noBreakHyphen/>
      </w:r>
      <w:r w:rsidRPr="00AB26E7">
        <w:rPr>
          <w:noProof w:val="0"/>
          <w:lang w:val="en-GB"/>
        </w:rPr>
        <w:fldChar w:fldCharType="begin"/>
      </w:r>
      <w:r w:rsidRPr="00AB26E7">
        <w:rPr>
          <w:noProof w:val="0"/>
          <w:lang w:val="en-GB"/>
        </w:rPr>
        <w:instrText xml:space="preserve"> SEQ Table \* ARABIC \s 1 </w:instrText>
      </w:r>
      <w:r w:rsidRPr="00AB26E7">
        <w:rPr>
          <w:noProof w:val="0"/>
          <w:lang w:val="en-GB"/>
        </w:rPr>
        <w:fldChar w:fldCharType="separate"/>
      </w:r>
      <w:r w:rsidR="007949B0">
        <w:rPr>
          <w:lang w:val="en-GB"/>
        </w:rPr>
        <w:t>1</w:t>
      </w:r>
      <w:r w:rsidRPr="00AB26E7">
        <w:rPr>
          <w:noProof w:val="0"/>
          <w:lang w:val="en-GB"/>
        </w:rPr>
        <w:fldChar w:fldCharType="end"/>
      </w:r>
      <w:r>
        <w:rPr>
          <w:noProof w:val="0"/>
          <w:lang w:val="en-GB"/>
        </w:rPr>
        <w:t xml:space="preserve"> : Recommended list of pesticides</w:t>
      </w:r>
    </w:p>
    <w:tbl>
      <w:tblPr>
        <w:tblStyle w:val="TableGrid"/>
        <w:tblW w:w="7623" w:type="dxa"/>
        <w:jc w:val="center"/>
        <w:tblLayout w:type="fixed"/>
        <w:tblLook w:val="04A0" w:firstRow="1" w:lastRow="0" w:firstColumn="1" w:lastColumn="0" w:noHBand="0" w:noVBand="1"/>
      </w:tblPr>
      <w:tblGrid>
        <w:gridCol w:w="3568"/>
        <w:gridCol w:w="2268"/>
        <w:gridCol w:w="1787"/>
      </w:tblGrid>
      <w:tr w:rsidRPr="00AB26E7" w:rsidR="00543D49" w:rsidTr="0038271E" w14:paraId="2E36B31F" w14:textId="77777777">
        <w:trPr>
          <w:tblHeader/>
          <w:jc w:val="center"/>
        </w:trPr>
        <w:tc>
          <w:tcPr>
            <w:tcW w:w="3568" w:type="dxa"/>
            <w:shd w:val="clear" w:color="auto" w:fill="F2F2F2" w:themeFill="background1" w:themeFillShade="F2"/>
          </w:tcPr>
          <w:p w:rsidRPr="00AB26E7" w:rsidR="00543D49" w:rsidP="00543D49" w:rsidRDefault="00543D49" w14:paraId="7997B580" w14:textId="77777777">
            <w:pPr>
              <w:pStyle w:val="cg"/>
              <w:jc w:val="center"/>
              <w:rPr>
                <w:b/>
                <w:lang w:val="en-GB"/>
              </w:rPr>
            </w:pPr>
            <w:r w:rsidRPr="00AB26E7">
              <w:rPr>
                <w:b/>
                <w:lang w:val="en-GB"/>
              </w:rPr>
              <w:t>Type of crops</w:t>
            </w:r>
          </w:p>
        </w:tc>
        <w:tc>
          <w:tcPr>
            <w:tcW w:w="2268" w:type="dxa"/>
            <w:shd w:val="clear" w:color="auto" w:fill="F2F2F2" w:themeFill="background1" w:themeFillShade="F2"/>
          </w:tcPr>
          <w:p w:rsidRPr="00AB26E7" w:rsidR="00543D49" w:rsidP="00CE68B4" w:rsidRDefault="00543D49" w14:paraId="4C1AD7BA" w14:textId="77777777">
            <w:pPr>
              <w:pStyle w:val="cg"/>
              <w:jc w:val="center"/>
              <w:rPr>
                <w:b/>
                <w:lang w:val="en-GB"/>
              </w:rPr>
            </w:pPr>
            <w:r w:rsidRPr="00AB26E7">
              <w:rPr>
                <w:b/>
                <w:lang w:val="en-GB"/>
              </w:rPr>
              <w:t>Name of Molecule used</w:t>
            </w:r>
          </w:p>
        </w:tc>
        <w:tc>
          <w:tcPr>
            <w:tcW w:w="1787" w:type="dxa"/>
            <w:shd w:val="clear" w:color="auto" w:fill="F2F2F2" w:themeFill="background1" w:themeFillShade="F2"/>
          </w:tcPr>
          <w:p w:rsidRPr="00AB26E7" w:rsidR="00543D49" w:rsidP="00CE68B4" w:rsidRDefault="00543D49" w14:paraId="3CD2C786" w14:textId="52E3A1EF">
            <w:pPr>
              <w:pStyle w:val="cg"/>
              <w:jc w:val="center"/>
              <w:rPr>
                <w:b/>
                <w:lang w:val="en-GB"/>
              </w:rPr>
            </w:pPr>
            <w:r>
              <w:rPr>
                <w:b/>
                <w:lang w:val="en-GB"/>
              </w:rPr>
              <w:t>Type of pesticide</w:t>
            </w:r>
          </w:p>
        </w:tc>
      </w:tr>
      <w:tr w:rsidRPr="0013209E" w:rsidR="00543D49" w:rsidTr="0038271E" w14:paraId="404A1A47" w14:textId="77777777">
        <w:trPr>
          <w:jc w:val="center"/>
        </w:trPr>
        <w:tc>
          <w:tcPr>
            <w:tcW w:w="3568" w:type="dxa"/>
          </w:tcPr>
          <w:p w:rsidRPr="00AB26E7" w:rsidR="00543D49" w:rsidP="00543D49" w:rsidRDefault="00543D49" w14:paraId="7CF204C0" w14:textId="77777777">
            <w:pPr>
              <w:pStyle w:val="cg"/>
              <w:rPr>
                <w:lang w:val="en-GB"/>
              </w:rPr>
            </w:pPr>
            <w:r w:rsidRPr="00AB26E7">
              <w:rPr>
                <w:lang w:val="en-GB"/>
              </w:rPr>
              <w:t>Sugarcane</w:t>
            </w:r>
          </w:p>
        </w:tc>
        <w:tc>
          <w:tcPr>
            <w:tcW w:w="2268" w:type="dxa"/>
          </w:tcPr>
          <w:p w:rsidRPr="00AB26E7" w:rsidR="00543D49" w:rsidP="00CE68B4" w:rsidRDefault="00543D49" w14:paraId="6BAD3C1F" w14:textId="77777777">
            <w:pPr>
              <w:pStyle w:val="cg"/>
              <w:jc w:val="center"/>
              <w:rPr>
                <w:lang w:val="en-GB"/>
              </w:rPr>
            </w:pPr>
            <w:r w:rsidRPr="00AB26E7">
              <w:rPr>
                <w:lang w:val="en-GB"/>
              </w:rPr>
              <w:t>Chlorpyrifos</w:t>
            </w:r>
          </w:p>
        </w:tc>
        <w:tc>
          <w:tcPr>
            <w:tcW w:w="1787" w:type="dxa"/>
            <w:shd w:val="clear" w:color="auto" w:fill="auto"/>
          </w:tcPr>
          <w:p w:rsidRPr="00AB26E7" w:rsidR="00543D49" w:rsidP="00CE68B4" w:rsidRDefault="00543D49" w14:paraId="6FE8738F" w14:textId="566D67ED">
            <w:pPr>
              <w:pStyle w:val="cg"/>
              <w:jc w:val="center"/>
              <w:rPr>
                <w:lang w:val="en-GB"/>
              </w:rPr>
            </w:pPr>
            <w:r>
              <w:rPr>
                <w:lang w:val="en-GB"/>
              </w:rPr>
              <w:t>Insecticide</w:t>
            </w:r>
          </w:p>
        </w:tc>
      </w:tr>
      <w:tr w:rsidRPr="0013209E" w:rsidR="00543D49" w:rsidTr="0038271E" w14:paraId="24C6E887" w14:textId="77777777">
        <w:trPr>
          <w:jc w:val="center"/>
        </w:trPr>
        <w:tc>
          <w:tcPr>
            <w:tcW w:w="3568" w:type="dxa"/>
          </w:tcPr>
          <w:p w:rsidRPr="00AB26E7" w:rsidR="00543D49" w:rsidP="00543D49" w:rsidRDefault="00543D49" w14:paraId="75DEDD20" w14:textId="77777777">
            <w:pPr>
              <w:pStyle w:val="cg"/>
              <w:rPr>
                <w:lang w:val="en-GB"/>
              </w:rPr>
            </w:pPr>
            <w:r w:rsidRPr="00AB26E7">
              <w:rPr>
                <w:lang w:val="en-GB"/>
              </w:rPr>
              <w:t>Sugarcane</w:t>
            </w:r>
          </w:p>
        </w:tc>
        <w:tc>
          <w:tcPr>
            <w:tcW w:w="2268" w:type="dxa"/>
          </w:tcPr>
          <w:p w:rsidRPr="00AB26E7" w:rsidR="00543D49" w:rsidP="00CE68B4" w:rsidRDefault="00543D49" w14:paraId="01D60279" w14:textId="77777777">
            <w:pPr>
              <w:pStyle w:val="cg"/>
              <w:jc w:val="center"/>
              <w:rPr>
                <w:lang w:val="en-GB"/>
              </w:rPr>
            </w:pPr>
            <w:r w:rsidRPr="00AB26E7">
              <w:rPr>
                <w:lang w:val="en-GB"/>
              </w:rPr>
              <w:t>Fipronil</w:t>
            </w:r>
          </w:p>
        </w:tc>
        <w:tc>
          <w:tcPr>
            <w:tcW w:w="1787" w:type="dxa"/>
            <w:shd w:val="clear" w:color="auto" w:fill="auto"/>
          </w:tcPr>
          <w:p w:rsidRPr="00AB26E7" w:rsidR="00543D49" w:rsidP="00CE68B4" w:rsidRDefault="00543D49" w14:paraId="0A299A87" w14:textId="65039B65">
            <w:pPr>
              <w:pStyle w:val="cg"/>
              <w:jc w:val="center"/>
              <w:rPr>
                <w:lang w:val="en-GB"/>
              </w:rPr>
            </w:pPr>
            <w:r>
              <w:rPr>
                <w:lang w:val="en-GB"/>
              </w:rPr>
              <w:t>Insecticide</w:t>
            </w:r>
          </w:p>
        </w:tc>
      </w:tr>
      <w:tr w:rsidRPr="00AB26E7" w:rsidR="00543D49" w:rsidTr="0038271E" w14:paraId="5D44E8C5" w14:textId="77777777">
        <w:trPr>
          <w:jc w:val="center"/>
        </w:trPr>
        <w:tc>
          <w:tcPr>
            <w:tcW w:w="3568" w:type="dxa"/>
          </w:tcPr>
          <w:p w:rsidRPr="00AB26E7" w:rsidR="00543D49" w:rsidP="00543D49" w:rsidRDefault="00543D49" w14:paraId="0993067C" w14:textId="77777777">
            <w:pPr>
              <w:pStyle w:val="cg"/>
              <w:rPr>
                <w:lang w:val="en-GB"/>
              </w:rPr>
            </w:pPr>
            <w:r w:rsidRPr="00AB26E7">
              <w:rPr>
                <w:lang w:val="en-GB"/>
              </w:rPr>
              <w:t>Sugarcane</w:t>
            </w:r>
          </w:p>
        </w:tc>
        <w:tc>
          <w:tcPr>
            <w:tcW w:w="2268" w:type="dxa"/>
          </w:tcPr>
          <w:p w:rsidRPr="00AB26E7" w:rsidR="00543D49" w:rsidP="00CE68B4" w:rsidRDefault="00543D49" w14:paraId="686C753F" w14:textId="77777777">
            <w:pPr>
              <w:pStyle w:val="cg"/>
              <w:jc w:val="center"/>
              <w:rPr>
                <w:lang w:val="en-GB"/>
              </w:rPr>
            </w:pPr>
            <w:r w:rsidRPr="00AB26E7">
              <w:rPr>
                <w:lang w:val="en-GB"/>
              </w:rPr>
              <w:t>Imidachloprid</w:t>
            </w:r>
          </w:p>
        </w:tc>
        <w:tc>
          <w:tcPr>
            <w:tcW w:w="1787" w:type="dxa"/>
            <w:shd w:val="clear" w:color="auto" w:fill="auto"/>
          </w:tcPr>
          <w:p w:rsidRPr="00AB26E7" w:rsidR="00543D49" w:rsidP="00CE68B4" w:rsidRDefault="00543D49" w14:paraId="23DAE68D" w14:textId="1E8B6738">
            <w:pPr>
              <w:pStyle w:val="cg"/>
              <w:jc w:val="center"/>
              <w:rPr>
                <w:lang w:val="en-GB"/>
              </w:rPr>
            </w:pPr>
            <w:r>
              <w:rPr>
                <w:lang w:val="en-GB"/>
              </w:rPr>
              <w:t>Insecticide</w:t>
            </w:r>
          </w:p>
        </w:tc>
      </w:tr>
      <w:tr w:rsidRPr="0013209E" w:rsidR="00543D49" w:rsidTr="0038271E" w14:paraId="34C830C5" w14:textId="77777777">
        <w:trPr>
          <w:jc w:val="center"/>
        </w:trPr>
        <w:tc>
          <w:tcPr>
            <w:tcW w:w="3568" w:type="dxa"/>
          </w:tcPr>
          <w:p w:rsidRPr="00AB26E7" w:rsidR="00543D49" w:rsidP="00543D49" w:rsidRDefault="00543D49" w14:paraId="37A2AED3" w14:textId="77777777">
            <w:pPr>
              <w:pStyle w:val="cg"/>
              <w:rPr>
                <w:lang w:val="en-GB"/>
              </w:rPr>
            </w:pPr>
            <w:r w:rsidRPr="00AB26E7">
              <w:rPr>
                <w:lang w:val="en-GB"/>
              </w:rPr>
              <w:t>Sugarcane</w:t>
            </w:r>
          </w:p>
        </w:tc>
        <w:tc>
          <w:tcPr>
            <w:tcW w:w="2268" w:type="dxa"/>
          </w:tcPr>
          <w:p w:rsidRPr="00AB26E7" w:rsidR="00543D49" w:rsidP="00CE68B4" w:rsidRDefault="00543D49" w14:paraId="7719A5A6" w14:textId="77777777">
            <w:pPr>
              <w:pStyle w:val="cg"/>
              <w:jc w:val="center"/>
              <w:rPr>
                <w:lang w:val="en-GB"/>
              </w:rPr>
            </w:pPr>
            <w:r w:rsidRPr="00AB26E7">
              <w:rPr>
                <w:lang w:val="en-GB"/>
              </w:rPr>
              <w:t>Triadimefon</w:t>
            </w:r>
          </w:p>
        </w:tc>
        <w:tc>
          <w:tcPr>
            <w:tcW w:w="1787" w:type="dxa"/>
            <w:shd w:val="clear" w:color="auto" w:fill="auto"/>
          </w:tcPr>
          <w:p w:rsidRPr="00AB26E7" w:rsidR="00543D49" w:rsidP="00CE68B4" w:rsidRDefault="00543D49" w14:paraId="2DF4B8B5" w14:textId="002174D3">
            <w:pPr>
              <w:pStyle w:val="cg"/>
              <w:jc w:val="center"/>
              <w:rPr>
                <w:lang w:val="en-GB"/>
              </w:rPr>
            </w:pPr>
            <w:r>
              <w:rPr>
                <w:lang w:val="en-GB"/>
              </w:rPr>
              <w:t>Fungicide</w:t>
            </w:r>
          </w:p>
        </w:tc>
      </w:tr>
      <w:tr w:rsidRPr="0013209E" w:rsidR="00543D49" w:rsidTr="0038271E" w14:paraId="132E5511" w14:textId="77777777">
        <w:trPr>
          <w:jc w:val="center"/>
        </w:trPr>
        <w:tc>
          <w:tcPr>
            <w:tcW w:w="3568" w:type="dxa"/>
          </w:tcPr>
          <w:p w:rsidRPr="00AB26E7" w:rsidR="00543D49" w:rsidP="00543D49" w:rsidRDefault="00543D49" w14:paraId="7F03C032" w14:textId="77777777">
            <w:pPr>
              <w:pStyle w:val="cg"/>
              <w:rPr>
                <w:lang w:val="en-GB"/>
              </w:rPr>
            </w:pPr>
            <w:r w:rsidRPr="00AB26E7">
              <w:rPr>
                <w:lang w:val="en-GB"/>
              </w:rPr>
              <w:t>Sugarcane</w:t>
            </w:r>
          </w:p>
        </w:tc>
        <w:tc>
          <w:tcPr>
            <w:tcW w:w="2268" w:type="dxa"/>
          </w:tcPr>
          <w:p w:rsidRPr="00AB26E7" w:rsidR="00543D49" w:rsidP="00CE68B4" w:rsidRDefault="00543D49" w14:paraId="4DF12BB5" w14:textId="77777777">
            <w:pPr>
              <w:pStyle w:val="cg"/>
              <w:jc w:val="center"/>
              <w:rPr>
                <w:lang w:val="en-GB"/>
              </w:rPr>
            </w:pPr>
            <w:r w:rsidRPr="00AB26E7">
              <w:rPr>
                <w:lang w:val="en-GB"/>
              </w:rPr>
              <w:t>Pendimethalin</w:t>
            </w:r>
          </w:p>
        </w:tc>
        <w:tc>
          <w:tcPr>
            <w:tcW w:w="1787" w:type="dxa"/>
            <w:shd w:val="clear" w:color="auto" w:fill="auto"/>
          </w:tcPr>
          <w:p w:rsidRPr="00AB26E7" w:rsidR="00543D49" w:rsidP="00CE68B4" w:rsidRDefault="00543D49" w14:paraId="3826AE2C" w14:textId="0821AEEF">
            <w:pPr>
              <w:pStyle w:val="cg"/>
              <w:jc w:val="center"/>
              <w:rPr>
                <w:lang w:val="en-GB"/>
              </w:rPr>
            </w:pPr>
            <w:r>
              <w:rPr>
                <w:lang w:val="en-GB"/>
              </w:rPr>
              <w:t>Herbicide</w:t>
            </w:r>
          </w:p>
        </w:tc>
      </w:tr>
      <w:tr w:rsidRPr="0013209E" w:rsidR="001F6FA6" w:rsidTr="0038271E" w14:paraId="52ACA646" w14:textId="77777777">
        <w:trPr>
          <w:jc w:val="center"/>
        </w:trPr>
        <w:tc>
          <w:tcPr>
            <w:tcW w:w="3568" w:type="dxa"/>
          </w:tcPr>
          <w:p w:rsidRPr="00AB26E7" w:rsidR="001F6FA6" w:rsidP="001F6FA6" w:rsidRDefault="001F6FA6" w14:paraId="598C96E5" w14:textId="1040DF73">
            <w:pPr>
              <w:pStyle w:val="cg"/>
              <w:rPr>
                <w:lang w:val="en-GB"/>
              </w:rPr>
            </w:pPr>
            <w:r w:rsidRPr="00AB26E7">
              <w:rPr>
                <w:lang w:val="en-GB"/>
              </w:rPr>
              <w:t>Sugarcane</w:t>
            </w:r>
          </w:p>
        </w:tc>
        <w:tc>
          <w:tcPr>
            <w:tcW w:w="2268" w:type="dxa"/>
          </w:tcPr>
          <w:p w:rsidRPr="00AB26E7" w:rsidR="001F6FA6" w:rsidP="001F6FA6" w:rsidRDefault="001F6FA6" w14:paraId="0185BC24" w14:textId="36EF86D2">
            <w:pPr>
              <w:pStyle w:val="cg"/>
              <w:jc w:val="center"/>
              <w:rPr>
                <w:lang w:val="en-GB"/>
              </w:rPr>
            </w:pPr>
            <w:r>
              <w:rPr>
                <w:lang w:val="en-GB"/>
              </w:rPr>
              <w:t>Métolachlor</w:t>
            </w:r>
          </w:p>
        </w:tc>
        <w:tc>
          <w:tcPr>
            <w:tcW w:w="1787" w:type="dxa"/>
            <w:shd w:val="clear" w:color="auto" w:fill="auto"/>
          </w:tcPr>
          <w:p w:rsidR="001F6FA6" w:rsidP="001F6FA6" w:rsidRDefault="001F6FA6" w14:paraId="028F689B" w14:textId="708967B2">
            <w:pPr>
              <w:pStyle w:val="cg"/>
              <w:jc w:val="center"/>
              <w:rPr>
                <w:lang w:val="en-GB"/>
              </w:rPr>
            </w:pPr>
            <w:r>
              <w:rPr>
                <w:lang w:val="en-GB"/>
              </w:rPr>
              <w:t>Herbicide</w:t>
            </w:r>
          </w:p>
        </w:tc>
      </w:tr>
      <w:tr w:rsidRPr="0013209E" w:rsidR="00F851A4" w:rsidTr="0038271E" w14:paraId="4BD095C4" w14:textId="77777777">
        <w:trPr>
          <w:jc w:val="center"/>
        </w:trPr>
        <w:tc>
          <w:tcPr>
            <w:tcW w:w="3568" w:type="dxa"/>
          </w:tcPr>
          <w:p w:rsidRPr="00AB26E7" w:rsidR="00F851A4" w:rsidP="00F851A4" w:rsidRDefault="00F851A4" w14:paraId="7F650010" w14:textId="3D8FB19C">
            <w:pPr>
              <w:pStyle w:val="cg"/>
              <w:rPr>
                <w:lang w:val="en-GB"/>
              </w:rPr>
            </w:pPr>
            <w:r w:rsidRPr="00AB26E7">
              <w:rPr>
                <w:lang w:val="en-GB"/>
              </w:rPr>
              <w:t>Sugarcane</w:t>
            </w:r>
          </w:p>
        </w:tc>
        <w:tc>
          <w:tcPr>
            <w:tcW w:w="2268" w:type="dxa"/>
          </w:tcPr>
          <w:p w:rsidR="00F851A4" w:rsidP="00F851A4" w:rsidRDefault="00F851A4" w14:paraId="60C073CD" w14:textId="721DAC37">
            <w:pPr>
              <w:pStyle w:val="cg"/>
              <w:jc w:val="center"/>
              <w:rPr>
                <w:lang w:val="en-GB"/>
              </w:rPr>
            </w:pPr>
            <w:r>
              <w:rPr>
                <w:lang w:val="en-GB"/>
              </w:rPr>
              <w:t>Metribuzin</w:t>
            </w:r>
          </w:p>
        </w:tc>
        <w:tc>
          <w:tcPr>
            <w:tcW w:w="1787" w:type="dxa"/>
            <w:shd w:val="clear" w:color="auto" w:fill="auto"/>
          </w:tcPr>
          <w:p w:rsidR="00F851A4" w:rsidP="00F851A4" w:rsidRDefault="00F851A4" w14:paraId="52276167" w14:textId="5372B21B">
            <w:pPr>
              <w:pStyle w:val="cg"/>
              <w:jc w:val="center"/>
              <w:rPr>
                <w:lang w:val="en-GB"/>
              </w:rPr>
            </w:pPr>
            <w:r>
              <w:rPr>
                <w:lang w:val="en-GB"/>
              </w:rPr>
              <w:t>Herbicide</w:t>
            </w:r>
          </w:p>
        </w:tc>
      </w:tr>
      <w:tr w:rsidRPr="0013209E" w:rsidR="001F6FA6" w:rsidTr="0038271E" w14:paraId="2F452442" w14:textId="77777777">
        <w:trPr>
          <w:jc w:val="center"/>
        </w:trPr>
        <w:tc>
          <w:tcPr>
            <w:tcW w:w="3568" w:type="dxa"/>
          </w:tcPr>
          <w:p w:rsidRPr="00AB26E7" w:rsidR="001F6FA6" w:rsidP="001F6FA6" w:rsidRDefault="001F6FA6" w14:paraId="6F34770C" w14:textId="4D5AFD83">
            <w:pPr>
              <w:pStyle w:val="cg"/>
              <w:rPr>
                <w:lang w:val="en-GB"/>
              </w:rPr>
            </w:pPr>
            <w:r w:rsidRPr="00AB26E7">
              <w:rPr>
                <w:lang w:val="en-GB"/>
              </w:rPr>
              <w:t>Sugarcane</w:t>
            </w:r>
          </w:p>
        </w:tc>
        <w:tc>
          <w:tcPr>
            <w:tcW w:w="2268" w:type="dxa"/>
          </w:tcPr>
          <w:p w:rsidRPr="00AB26E7" w:rsidR="001F6FA6" w:rsidP="001F6FA6" w:rsidRDefault="001F6FA6" w14:paraId="4AC7F8F3" w14:textId="4A127D58">
            <w:pPr>
              <w:pStyle w:val="cg"/>
              <w:jc w:val="center"/>
              <w:rPr>
                <w:lang w:val="en-GB"/>
              </w:rPr>
            </w:pPr>
            <w:r>
              <w:rPr>
                <w:lang w:val="en-GB"/>
              </w:rPr>
              <w:t>Isoxaflutol</w:t>
            </w:r>
          </w:p>
        </w:tc>
        <w:tc>
          <w:tcPr>
            <w:tcW w:w="1787" w:type="dxa"/>
            <w:shd w:val="clear" w:color="auto" w:fill="auto"/>
          </w:tcPr>
          <w:p w:rsidR="001F6FA6" w:rsidP="001F6FA6" w:rsidRDefault="001F6FA6" w14:paraId="74A66A33" w14:textId="76CFA5D3">
            <w:pPr>
              <w:pStyle w:val="cg"/>
              <w:jc w:val="center"/>
              <w:rPr>
                <w:lang w:val="en-GB"/>
              </w:rPr>
            </w:pPr>
            <w:r>
              <w:rPr>
                <w:lang w:val="en-GB"/>
              </w:rPr>
              <w:t>Herbicide</w:t>
            </w:r>
          </w:p>
        </w:tc>
      </w:tr>
      <w:tr w:rsidRPr="00AB26E7" w:rsidR="001F6FA6" w:rsidTr="0038271E" w14:paraId="3BE68829" w14:textId="77777777">
        <w:trPr>
          <w:jc w:val="center"/>
        </w:trPr>
        <w:tc>
          <w:tcPr>
            <w:tcW w:w="3568" w:type="dxa"/>
          </w:tcPr>
          <w:p w:rsidRPr="00AB26E7" w:rsidR="001F6FA6" w:rsidP="001F6FA6" w:rsidRDefault="001F6FA6" w14:paraId="3A6CFC10" w14:textId="77777777">
            <w:pPr>
              <w:pStyle w:val="cg"/>
              <w:rPr>
                <w:lang w:val="en-GB"/>
              </w:rPr>
            </w:pPr>
            <w:r w:rsidRPr="00AB26E7">
              <w:rPr>
                <w:lang w:val="en-GB"/>
              </w:rPr>
              <w:t>Sugarcane</w:t>
            </w:r>
          </w:p>
        </w:tc>
        <w:tc>
          <w:tcPr>
            <w:tcW w:w="2268" w:type="dxa"/>
          </w:tcPr>
          <w:p w:rsidRPr="00AB26E7" w:rsidR="001F6FA6" w:rsidP="001F6FA6" w:rsidRDefault="001F6FA6" w14:paraId="020EC3F0" w14:textId="77777777">
            <w:pPr>
              <w:pStyle w:val="cg"/>
              <w:jc w:val="center"/>
              <w:rPr>
                <w:lang w:val="en-GB"/>
              </w:rPr>
            </w:pPr>
            <w:r w:rsidRPr="00AB26E7">
              <w:rPr>
                <w:lang w:val="en-GB"/>
              </w:rPr>
              <w:t>MCPA</w:t>
            </w:r>
          </w:p>
        </w:tc>
        <w:tc>
          <w:tcPr>
            <w:tcW w:w="1787" w:type="dxa"/>
            <w:shd w:val="clear" w:color="auto" w:fill="auto"/>
          </w:tcPr>
          <w:p w:rsidRPr="00AB26E7" w:rsidR="001F6FA6" w:rsidP="001F6FA6" w:rsidRDefault="001F6FA6" w14:paraId="0B7F84AA" w14:textId="0F40B582">
            <w:pPr>
              <w:pStyle w:val="cg"/>
              <w:jc w:val="center"/>
              <w:rPr>
                <w:lang w:val="en-GB"/>
              </w:rPr>
            </w:pPr>
            <w:r>
              <w:rPr>
                <w:lang w:val="en-GB"/>
              </w:rPr>
              <w:t>Herbicide</w:t>
            </w:r>
          </w:p>
        </w:tc>
      </w:tr>
      <w:tr w:rsidRPr="0013209E" w:rsidR="001F6FA6" w:rsidTr="0038271E" w14:paraId="097F7851" w14:textId="77777777">
        <w:trPr>
          <w:jc w:val="center"/>
        </w:trPr>
        <w:tc>
          <w:tcPr>
            <w:tcW w:w="3568" w:type="dxa"/>
          </w:tcPr>
          <w:p w:rsidRPr="00AB26E7" w:rsidR="001F6FA6" w:rsidP="001F6FA6" w:rsidRDefault="001F6FA6" w14:paraId="16026550" w14:textId="77777777">
            <w:pPr>
              <w:pStyle w:val="cg"/>
              <w:rPr>
                <w:lang w:val="en-GB"/>
              </w:rPr>
            </w:pPr>
            <w:r w:rsidRPr="00AB26E7">
              <w:rPr>
                <w:lang w:val="en-GB"/>
              </w:rPr>
              <w:t>Sugarcane</w:t>
            </w:r>
          </w:p>
        </w:tc>
        <w:tc>
          <w:tcPr>
            <w:tcW w:w="2268" w:type="dxa"/>
          </w:tcPr>
          <w:p w:rsidRPr="00AB26E7" w:rsidR="001F6FA6" w:rsidP="001F6FA6" w:rsidRDefault="001F6FA6" w14:paraId="74F56E6C" w14:textId="77777777">
            <w:pPr>
              <w:pStyle w:val="cg"/>
              <w:jc w:val="center"/>
              <w:rPr>
                <w:lang w:val="en-GB"/>
              </w:rPr>
            </w:pPr>
            <w:r w:rsidRPr="00AB26E7">
              <w:rPr>
                <w:lang w:val="en-GB"/>
              </w:rPr>
              <w:t>Triclopyr</w:t>
            </w:r>
          </w:p>
        </w:tc>
        <w:tc>
          <w:tcPr>
            <w:tcW w:w="1787" w:type="dxa"/>
            <w:shd w:val="clear" w:color="auto" w:fill="auto"/>
          </w:tcPr>
          <w:p w:rsidRPr="00AB26E7" w:rsidR="001F6FA6" w:rsidP="001F6FA6" w:rsidRDefault="001F6FA6" w14:paraId="069A2690" w14:textId="407FF5EC">
            <w:pPr>
              <w:pStyle w:val="cg"/>
              <w:jc w:val="center"/>
              <w:rPr>
                <w:lang w:val="en-GB"/>
              </w:rPr>
            </w:pPr>
            <w:r>
              <w:rPr>
                <w:lang w:val="en-GB"/>
              </w:rPr>
              <w:t>Herbicide</w:t>
            </w:r>
          </w:p>
        </w:tc>
      </w:tr>
      <w:tr w:rsidRPr="0013209E" w:rsidR="001F6FA6" w:rsidTr="0038271E" w14:paraId="12893A83" w14:textId="77777777">
        <w:trPr>
          <w:jc w:val="center"/>
        </w:trPr>
        <w:tc>
          <w:tcPr>
            <w:tcW w:w="3568" w:type="dxa"/>
          </w:tcPr>
          <w:p w:rsidRPr="00AB26E7" w:rsidR="001F6FA6" w:rsidP="001F6FA6" w:rsidRDefault="001F6FA6" w14:paraId="7A3771BF" w14:textId="77777777">
            <w:pPr>
              <w:pStyle w:val="cg"/>
              <w:rPr>
                <w:lang w:val="en-GB"/>
              </w:rPr>
            </w:pPr>
            <w:r w:rsidRPr="00AB26E7">
              <w:rPr>
                <w:lang w:val="en-GB"/>
              </w:rPr>
              <w:t>Sugarcane</w:t>
            </w:r>
          </w:p>
        </w:tc>
        <w:tc>
          <w:tcPr>
            <w:tcW w:w="2268" w:type="dxa"/>
          </w:tcPr>
          <w:p w:rsidRPr="00AB26E7" w:rsidR="001F6FA6" w:rsidP="001F6FA6" w:rsidRDefault="001F6FA6" w14:paraId="3C13A0AD" w14:textId="77777777">
            <w:pPr>
              <w:pStyle w:val="cg"/>
              <w:jc w:val="center"/>
              <w:rPr>
                <w:lang w:val="en-GB"/>
              </w:rPr>
            </w:pPr>
            <w:r w:rsidRPr="00AB26E7">
              <w:rPr>
                <w:lang w:val="en-GB"/>
              </w:rPr>
              <w:t>fluazifop-P-butyl</w:t>
            </w:r>
          </w:p>
        </w:tc>
        <w:tc>
          <w:tcPr>
            <w:tcW w:w="1787" w:type="dxa"/>
            <w:shd w:val="clear" w:color="auto" w:fill="auto"/>
          </w:tcPr>
          <w:p w:rsidRPr="00AB26E7" w:rsidR="001F6FA6" w:rsidP="001F6FA6" w:rsidRDefault="001F6FA6" w14:paraId="5807E317" w14:textId="415F4D33">
            <w:pPr>
              <w:pStyle w:val="cg"/>
              <w:jc w:val="center"/>
              <w:rPr>
                <w:lang w:val="en-GB"/>
              </w:rPr>
            </w:pPr>
            <w:r>
              <w:rPr>
                <w:lang w:val="en-GB"/>
              </w:rPr>
              <w:t>Herbicide</w:t>
            </w:r>
          </w:p>
        </w:tc>
      </w:tr>
      <w:tr w:rsidRPr="0013209E" w:rsidR="001F6FA6" w:rsidTr="0038271E" w14:paraId="7CFA2A9A" w14:textId="77777777">
        <w:trPr>
          <w:jc w:val="center"/>
        </w:trPr>
        <w:tc>
          <w:tcPr>
            <w:tcW w:w="3568" w:type="dxa"/>
          </w:tcPr>
          <w:p w:rsidRPr="00AB26E7" w:rsidR="001F6FA6" w:rsidP="001F6FA6" w:rsidRDefault="001F6FA6" w14:paraId="359667E4" w14:textId="77777777">
            <w:pPr>
              <w:pStyle w:val="cg"/>
              <w:rPr>
                <w:lang w:val="en-GB"/>
              </w:rPr>
            </w:pPr>
            <w:r w:rsidRPr="00AB26E7">
              <w:rPr>
                <w:lang w:val="en-GB"/>
              </w:rPr>
              <w:t>Sugarcane</w:t>
            </w:r>
          </w:p>
        </w:tc>
        <w:tc>
          <w:tcPr>
            <w:tcW w:w="2268" w:type="dxa"/>
          </w:tcPr>
          <w:p w:rsidRPr="00AB26E7" w:rsidR="001F6FA6" w:rsidP="001F6FA6" w:rsidRDefault="001F6FA6" w14:paraId="661C676C" w14:textId="77777777">
            <w:pPr>
              <w:pStyle w:val="cg"/>
              <w:jc w:val="center"/>
              <w:rPr>
                <w:lang w:val="en-GB"/>
              </w:rPr>
            </w:pPr>
            <w:r w:rsidRPr="00AB26E7">
              <w:rPr>
                <w:lang w:val="en-GB"/>
              </w:rPr>
              <w:t>MSMA</w:t>
            </w:r>
          </w:p>
        </w:tc>
        <w:tc>
          <w:tcPr>
            <w:tcW w:w="1787" w:type="dxa"/>
            <w:shd w:val="clear" w:color="auto" w:fill="auto"/>
          </w:tcPr>
          <w:p w:rsidRPr="00AB26E7" w:rsidR="001F6FA6" w:rsidP="001F6FA6" w:rsidRDefault="001F6FA6" w14:paraId="6AB89304" w14:textId="5FA4690F">
            <w:pPr>
              <w:pStyle w:val="cg"/>
              <w:jc w:val="center"/>
              <w:rPr>
                <w:lang w:val="en-GB"/>
              </w:rPr>
            </w:pPr>
            <w:r>
              <w:rPr>
                <w:lang w:val="en-GB"/>
              </w:rPr>
              <w:t>Herbicide</w:t>
            </w:r>
          </w:p>
        </w:tc>
      </w:tr>
      <w:tr w:rsidRPr="0013209E" w:rsidR="001F6FA6" w:rsidTr="0038271E" w14:paraId="72163A3D" w14:textId="77777777">
        <w:trPr>
          <w:jc w:val="center"/>
        </w:trPr>
        <w:tc>
          <w:tcPr>
            <w:tcW w:w="3568" w:type="dxa"/>
          </w:tcPr>
          <w:p w:rsidRPr="00AB26E7" w:rsidR="001F6FA6" w:rsidP="001F6FA6" w:rsidRDefault="001F6FA6" w14:paraId="24414EF5" w14:textId="77777777">
            <w:pPr>
              <w:pStyle w:val="cg"/>
              <w:rPr>
                <w:lang w:val="en-GB"/>
              </w:rPr>
            </w:pPr>
            <w:r w:rsidRPr="00AB26E7">
              <w:rPr>
                <w:lang w:val="en-GB"/>
              </w:rPr>
              <w:t>Sugarcane</w:t>
            </w:r>
          </w:p>
        </w:tc>
        <w:tc>
          <w:tcPr>
            <w:tcW w:w="2268" w:type="dxa"/>
          </w:tcPr>
          <w:p w:rsidRPr="00AB26E7" w:rsidR="001F6FA6" w:rsidP="001F6FA6" w:rsidRDefault="001F6FA6" w14:paraId="787ECDF7" w14:textId="77777777">
            <w:pPr>
              <w:pStyle w:val="cg"/>
              <w:jc w:val="center"/>
              <w:rPr>
                <w:lang w:val="en-GB"/>
              </w:rPr>
            </w:pPr>
            <w:r w:rsidRPr="00AB26E7">
              <w:rPr>
                <w:lang w:val="en-GB"/>
              </w:rPr>
              <w:t>ametryn</w:t>
            </w:r>
          </w:p>
        </w:tc>
        <w:tc>
          <w:tcPr>
            <w:tcW w:w="1787" w:type="dxa"/>
            <w:shd w:val="clear" w:color="auto" w:fill="auto"/>
          </w:tcPr>
          <w:p w:rsidRPr="00AB26E7" w:rsidR="001F6FA6" w:rsidP="001F6FA6" w:rsidRDefault="001F6FA6" w14:paraId="33B06914" w14:textId="080A3355">
            <w:pPr>
              <w:pStyle w:val="cg"/>
              <w:jc w:val="center"/>
              <w:rPr>
                <w:lang w:val="en-GB"/>
              </w:rPr>
            </w:pPr>
            <w:r>
              <w:rPr>
                <w:lang w:val="en-GB"/>
              </w:rPr>
              <w:t>Herbicide</w:t>
            </w:r>
          </w:p>
        </w:tc>
      </w:tr>
      <w:tr w:rsidRPr="0013209E" w:rsidR="001F6FA6" w:rsidTr="0038271E" w14:paraId="1E204F87" w14:textId="77777777">
        <w:trPr>
          <w:jc w:val="center"/>
        </w:trPr>
        <w:tc>
          <w:tcPr>
            <w:tcW w:w="3568" w:type="dxa"/>
          </w:tcPr>
          <w:p w:rsidRPr="00AB26E7" w:rsidR="001F6FA6" w:rsidP="001F6FA6" w:rsidRDefault="001F6FA6" w14:paraId="59C53251" w14:textId="77777777">
            <w:pPr>
              <w:pStyle w:val="cg"/>
              <w:rPr>
                <w:lang w:val="en-GB"/>
              </w:rPr>
            </w:pPr>
            <w:r w:rsidRPr="00AB26E7">
              <w:rPr>
                <w:lang w:val="en-GB"/>
              </w:rPr>
              <w:t>Sugarcane</w:t>
            </w:r>
          </w:p>
        </w:tc>
        <w:tc>
          <w:tcPr>
            <w:tcW w:w="2268" w:type="dxa"/>
          </w:tcPr>
          <w:p w:rsidRPr="00AB26E7" w:rsidR="001F6FA6" w:rsidP="001F6FA6" w:rsidRDefault="001F6FA6" w14:paraId="7D282683" w14:textId="77777777">
            <w:pPr>
              <w:pStyle w:val="cg"/>
              <w:jc w:val="center"/>
              <w:rPr>
                <w:lang w:val="en-GB"/>
              </w:rPr>
            </w:pPr>
            <w:r w:rsidRPr="00AB26E7">
              <w:rPr>
                <w:lang w:val="en-GB"/>
              </w:rPr>
              <w:t>Butachlor</w:t>
            </w:r>
          </w:p>
        </w:tc>
        <w:tc>
          <w:tcPr>
            <w:tcW w:w="1787" w:type="dxa"/>
            <w:shd w:val="clear" w:color="auto" w:fill="auto"/>
          </w:tcPr>
          <w:p w:rsidRPr="00AB26E7" w:rsidR="001F6FA6" w:rsidP="001F6FA6" w:rsidRDefault="001F6FA6" w14:paraId="085A6EAC" w14:textId="525D481D">
            <w:pPr>
              <w:pStyle w:val="cg"/>
              <w:jc w:val="center"/>
              <w:rPr>
                <w:lang w:val="en-GB"/>
              </w:rPr>
            </w:pPr>
            <w:r>
              <w:rPr>
                <w:lang w:val="en-GB"/>
              </w:rPr>
              <w:t>Herbicide</w:t>
            </w:r>
          </w:p>
        </w:tc>
      </w:tr>
      <w:tr w:rsidRPr="0013209E" w:rsidR="001F6FA6" w:rsidTr="0038271E" w14:paraId="33BF77AB" w14:textId="77777777">
        <w:trPr>
          <w:jc w:val="center"/>
        </w:trPr>
        <w:tc>
          <w:tcPr>
            <w:tcW w:w="3568" w:type="dxa"/>
          </w:tcPr>
          <w:p w:rsidRPr="00AB26E7" w:rsidR="001F6FA6" w:rsidP="001F6FA6" w:rsidRDefault="001F6FA6" w14:paraId="5897A1E4" w14:textId="77777777">
            <w:pPr>
              <w:pStyle w:val="cg"/>
              <w:rPr>
                <w:lang w:val="en-GB"/>
              </w:rPr>
            </w:pPr>
            <w:r w:rsidRPr="00AB26E7">
              <w:rPr>
                <w:lang w:val="en-GB"/>
              </w:rPr>
              <w:t>Sugarcane</w:t>
            </w:r>
          </w:p>
        </w:tc>
        <w:tc>
          <w:tcPr>
            <w:tcW w:w="2268" w:type="dxa"/>
          </w:tcPr>
          <w:p w:rsidRPr="00AB26E7" w:rsidR="001F6FA6" w:rsidP="001F6FA6" w:rsidRDefault="001F6FA6" w14:paraId="4C2A9C57" w14:textId="77777777">
            <w:pPr>
              <w:pStyle w:val="cg"/>
              <w:jc w:val="center"/>
              <w:rPr>
                <w:lang w:val="en-GB"/>
              </w:rPr>
            </w:pPr>
            <w:r w:rsidRPr="00AB26E7">
              <w:rPr>
                <w:lang w:val="en-GB"/>
              </w:rPr>
              <w:t>Metribuzin + Chlorimuron</w:t>
            </w:r>
          </w:p>
        </w:tc>
        <w:tc>
          <w:tcPr>
            <w:tcW w:w="1787" w:type="dxa"/>
            <w:shd w:val="clear" w:color="auto" w:fill="auto"/>
          </w:tcPr>
          <w:p w:rsidRPr="00AB26E7" w:rsidR="001F6FA6" w:rsidP="001F6FA6" w:rsidRDefault="001F6FA6" w14:paraId="19BCA0C1" w14:textId="61AA03B6">
            <w:pPr>
              <w:pStyle w:val="cg"/>
              <w:jc w:val="center"/>
              <w:rPr>
                <w:lang w:val="en-GB"/>
              </w:rPr>
            </w:pPr>
            <w:r>
              <w:rPr>
                <w:lang w:val="en-GB"/>
              </w:rPr>
              <w:t>Herbicide</w:t>
            </w:r>
          </w:p>
        </w:tc>
      </w:tr>
      <w:tr w:rsidRPr="0013209E" w:rsidR="001F6FA6" w:rsidTr="0038271E" w14:paraId="031F4BE8" w14:textId="77777777">
        <w:trPr>
          <w:jc w:val="center"/>
        </w:trPr>
        <w:tc>
          <w:tcPr>
            <w:tcW w:w="3568" w:type="dxa"/>
          </w:tcPr>
          <w:p w:rsidRPr="00AB26E7" w:rsidR="001F6FA6" w:rsidP="001F6FA6" w:rsidRDefault="001F6FA6" w14:paraId="535E9F02" w14:textId="77777777">
            <w:pPr>
              <w:pStyle w:val="cg"/>
              <w:rPr>
                <w:lang w:val="en-GB"/>
              </w:rPr>
            </w:pPr>
            <w:r w:rsidRPr="00AB26E7">
              <w:rPr>
                <w:lang w:val="en-GB"/>
              </w:rPr>
              <w:t>Sugarcane</w:t>
            </w:r>
          </w:p>
        </w:tc>
        <w:tc>
          <w:tcPr>
            <w:tcW w:w="2268" w:type="dxa"/>
          </w:tcPr>
          <w:p w:rsidRPr="00AB26E7" w:rsidR="001F6FA6" w:rsidP="001F6FA6" w:rsidRDefault="001F6FA6" w14:paraId="7006EFEF" w14:textId="77777777">
            <w:pPr>
              <w:pStyle w:val="cg"/>
              <w:jc w:val="center"/>
              <w:rPr>
                <w:lang w:val="en-GB"/>
              </w:rPr>
            </w:pPr>
            <w:r w:rsidRPr="00AB26E7">
              <w:rPr>
                <w:lang w:val="en-GB"/>
              </w:rPr>
              <w:t>hexazinone</w:t>
            </w:r>
          </w:p>
        </w:tc>
        <w:tc>
          <w:tcPr>
            <w:tcW w:w="1787" w:type="dxa"/>
            <w:shd w:val="clear" w:color="auto" w:fill="auto"/>
          </w:tcPr>
          <w:p w:rsidRPr="00AB26E7" w:rsidR="001F6FA6" w:rsidP="001F6FA6" w:rsidRDefault="001F6FA6" w14:paraId="552F865B" w14:textId="48EDB0F2">
            <w:pPr>
              <w:pStyle w:val="cg"/>
              <w:jc w:val="center"/>
              <w:rPr>
                <w:lang w:val="en-GB"/>
              </w:rPr>
            </w:pPr>
            <w:r>
              <w:rPr>
                <w:lang w:val="en-GB"/>
              </w:rPr>
              <w:t>Herbicide</w:t>
            </w:r>
          </w:p>
        </w:tc>
      </w:tr>
      <w:tr w:rsidRPr="00AB26E7" w:rsidR="001F6FA6" w:rsidTr="0038271E" w14:paraId="13D9E02C" w14:textId="77777777">
        <w:trPr>
          <w:jc w:val="center"/>
        </w:trPr>
        <w:tc>
          <w:tcPr>
            <w:tcW w:w="3568" w:type="dxa"/>
          </w:tcPr>
          <w:p w:rsidRPr="00AB26E7" w:rsidR="001F6FA6" w:rsidP="001F6FA6" w:rsidRDefault="001F6FA6" w14:paraId="774AF7E3" w14:textId="77777777">
            <w:pPr>
              <w:pStyle w:val="cg"/>
              <w:rPr>
                <w:lang w:val="en-GB"/>
              </w:rPr>
            </w:pPr>
            <w:r w:rsidRPr="00AB26E7">
              <w:rPr>
                <w:lang w:val="en-GB"/>
              </w:rPr>
              <w:t>Sugarcane / Maize / Cotton</w:t>
            </w:r>
          </w:p>
        </w:tc>
        <w:tc>
          <w:tcPr>
            <w:tcW w:w="2268" w:type="dxa"/>
          </w:tcPr>
          <w:p w:rsidRPr="00AB26E7" w:rsidR="001F6FA6" w:rsidP="001F6FA6" w:rsidRDefault="001F6FA6" w14:paraId="1214B94D" w14:textId="77777777">
            <w:pPr>
              <w:pStyle w:val="cg"/>
              <w:jc w:val="center"/>
              <w:rPr>
                <w:lang w:val="en-GB"/>
              </w:rPr>
            </w:pPr>
            <w:r w:rsidRPr="00AB26E7">
              <w:rPr>
                <w:lang w:val="en-GB"/>
              </w:rPr>
              <w:t>Glyphosate</w:t>
            </w:r>
          </w:p>
        </w:tc>
        <w:tc>
          <w:tcPr>
            <w:tcW w:w="1787" w:type="dxa"/>
            <w:shd w:val="clear" w:color="auto" w:fill="auto"/>
          </w:tcPr>
          <w:p w:rsidRPr="00AB26E7" w:rsidR="001F6FA6" w:rsidP="001F6FA6" w:rsidRDefault="001F6FA6" w14:paraId="40157FF0" w14:textId="6282A480">
            <w:pPr>
              <w:pStyle w:val="cg"/>
              <w:jc w:val="center"/>
              <w:rPr>
                <w:lang w:val="en-GB"/>
              </w:rPr>
            </w:pPr>
            <w:r>
              <w:rPr>
                <w:lang w:val="en-GB"/>
              </w:rPr>
              <w:t>Herbicide</w:t>
            </w:r>
          </w:p>
        </w:tc>
      </w:tr>
      <w:tr w:rsidRPr="0013209E" w:rsidR="001F6FA6" w:rsidTr="0038271E" w14:paraId="78BD1C75" w14:textId="77777777">
        <w:trPr>
          <w:jc w:val="center"/>
        </w:trPr>
        <w:tc>
          <w:tcPr>
            <w:tcW w:w="3568" w:type="dxa"/>
          </w:tcPr>
          <w:p w:rsidRPr="00AB26E7" w:rsidR="001F6FA6" w:rsidP="001F6FA6" w:rsidRDefault="001F6FA6" w14:paraId="6888C903" w14:textId="77777777">
            <w:pPr>
              <w:pStyle w:val="cg"/>
              <w:rPr>
                <w:lang w:val="en-GB"/>
              </w:rPr>
            </w:pPr>
            <w:r w:rsidRPr="00AB26E7">
              <w:rPr>
                <w:lang w:val="en-GB"/>
              </w:rPr>
              <w:t>Sugarcane / Cotton / Maize / horticulture</w:t>
            </w:r>
          </w:p>
        </w:tc>
        <w:tc>
          <w:tcPr>
            <w:tcW w:w="2268" w:type="dxa"/>
          </w:tcPr>
          <w:p w:rsidRPr="00AB26E7" w:rsidR="001F6FA6" w:rsidP="001F6FA6" w:rsidRDefault="001F6FA6" w14:paraId="62947046" w14:textId="77777777">
            <w:pPr>
              <w:pStyle w:val="cg"/>
              <w:jc w:val="center"/>
              <w:rPr>
                <w:lang w:val="en-GB"/>
              </w:rPr>
            </w:pPr>
            <w:r w:rsidRPr="00AB26E7">
              <w:rPr>
                <w:lang w:val="en-GB"/>
              </w:rPr>
              <w:t>Cypermethrin</w:t>
            </w:r>
          </w:p>
        </w:tc>
        <w:tc>
          <w:tcPr>
            <w:tcW w:w="1787" w:type="dxa"/>
            <w:shd w:val="clear" w:color="auto" w:fill="auto"/>
          </w:tcPr>
          <w:p w:rsidRPr="00AB26E7" w:rsidR="001F6FA6" w:rsidP="001F6FA6" w:rsidRDefault="001F6FA6" w14:paraId="73A414C1" w14:textId="0A5FFA21">
            <w:pPr>
              <w:pStyle w:val="cg"/>
              <w:jc w:val="center"/>
              <w:rPr>
                <w:lang w:val="en-GB"/>
              </w:rPr>
            </w:pPr>
            <w:r>
              <w:rPr>
                <w:lang w:val="en-GB"/>
              </w:rPr>
              <w:t>Insecticide</w:t>
            </w:r>
          </w:p>
        </w:tc>
      </w:tr>
      <w:tr w:rsidRPr="0013209E" w:rsidR="001F6FA6" w:rsidTr="0038271E" w14:paraId="03C78DB6" w14:textId="77777777">
        <w:trPr>
          <w:jc w:val="center"/>
        </w:trPr>
        <w:tc>
          <w:tcPr>
            <w:tcW w:w="3568" w:type="dxa"/>
          </w:tcPr>
          <w:p w:rsidRPr="00AB26E7" w:rsidR="001F6FA6" w:rsidP="001F6FA6" w:rsidRDefault="001F6FA6" w14:paraId="62AFC2AB" w14:textId="77777777">
            <w:pPr>
              <w:pStyle w:val="cg"/>
              <w:rPr>
                <w:lang w:val="en-GB"/>
              </w:rPr>
            </w:pPr>
            <w:r w:rsidRPr="00AB26E7">
              <w:rPr>
                <w:lang w:val="en-GB"/>
              </w:rPr>
              <w:t>Cotton</w:t>
            </w:r>
          </w:p>
        </w:tc>
        <w:tc>
          <w:tcPr>
            <w:tcW w:w="2268" w:type="dxa"/>
          </w:tcPr>
          <w:p w:rsidRPr="00AB26E7" w:rsidR="001F6FA6" w:rsidP="001F6FA6" w:rsidRDefault="001F6FA6" w14:paraId="0BCC0D97" w14:textId="77777777">
            <w:pPr>
              <w:pStyle w:val="cg"/>
              <w:jc w:val="center"/>
              <w:rPr>
                <w:lang w:val="en-GB"/>
              </w:rPr>
            </w:pPr>
            <w:r w:rsidRPr="00AB26E7">
              <w:rPr>
                <w:lang w:val="en-GB"/>
              </w:rPr>
              <w:t>Acetochlor</w:t>
            </w:r>
          </w:p>
        </w:tc>
        <w:tc>
          <w:tcPr>
            <w:tcW w:w="1787" w:type="dxa"/>
            <w:shd w:val="clear" w:color="auto" w:fill="auto"/>
          </w:tcPr>
          <w:p w:rsidRPr="00AB26E7" w:rsidR="001F6FA6" w:rsidP="001F6FA6" w:rsidRDefault="001F6FA6" w14:paraId="2E3220D0" w14:textId="3C213F35">
            <w:pPr>
              <w:pStyle w:val="cg"/>
              <w:jc w:val="center"/>
              <w:rPr>
                <w:lang w:val="en-GB"/>
              </w:rPr>
            </w:pPr>
            <w:r>
              <w:rPr>
                <w:lang w:val="en-GB"/>
              </w:rPr>
              <w:t>Herbicide</w:t>
            </w:r>
          </w:p>
        </w:tc>
      </w:tr>
      <w:tr w:rsidRPr="0013209E" w:rsidR="001F6FA6" w:rsidTr="0038271E" w14:paraId="428F82FA" w14:textId="77777777">
        <w:trPr>
          <w:jc w:val="center"/>
        </w:trPr>
        <w:tc>
          <w:tcPr>
            <w:tcW w:w="3568" w:type="dxa"/>
          </w:tcPr>
          <w:p w:rsidRPr="00AB26E7" w:rsidR="001F6FA6" w:rsidP="001F6FA6" w:rsidRDefault="001F6FA6" w14:paraId="19943764" w14:textId="77777777">
            <w:pPr>
              <w:pStyle w:val="cg"/>
              <w:rPr>
                <w:lang w:val="en-GB"/>
              </w:rPr>
            </w:pPr>
            <w:r w:rsidRPr="00AB26E7">
              <w:rPr>
                <w:lang w:val="en-GB"/>
              </w:rPr>
              <w:t>Cotton</w:t>
            </w:r>
          </w:p>
        </w:tc>
        <w:tc>
          <w:tcPr>
            <w:tcW w:w="2268" w:type="dxa"/>
          </w:tcPr>
          <w:p w:rsidRPr="00AB26E7" w:rsidR="001F6FA6" w:rsidP="001F6FA6" w:rsidRDefault="001F6FA6" w14:paraId="661DBA9D" w14:textId="77777777">
            <w:pPr>
              <w:pStyle w:val="cg"/>
              <w:jc w:val="center"/>
              <w:rPr>
                <w:lang w:val="en-GB"/>
              </w:rPr>
            </w:pPr>
            <w:r w:rsidRPr="00AB26E7">
              <w:rPr>
                <w:lang w:val="en-GB"/>
              </w:rPr>
              <w:t>Carbaryl</w:t>
            </w:r>
          </w:p>
        </w:tc>
        <w:tc>
          <w:tcPr>
            <w:tcW w:w="1787" w:type="dxa"/>
            <w:shd w:val="clear" w:color="auto" w:fill="auto"/>
          </w:tcPr>
          <w:p w:rsidRPr="00AB26E7" w:rsidR="001F6FA6" w:rsidP="001F6FA6" w:rsidRDefault="001F6FA6" w14:paraId="1D8CF739" w14:textId="3988473A">
            <w:pPr>
              <w:pStyle w:val="cg"/>
              <w:jc w:val="center"/>
              <w:rPr>
                <w:lang w:val="en-GB"/>
              </w:rPr>
            </w:pPr>
            <w:r>
              <w:rPr>
                <w:lang w:val="en-GB"/>
              </w:rPr>
              <w:t>Insecticide</w:t>
            </w:r>
          </w:p>
        </w:tc>
      </w:tr>
      <w:tr w:rsidRPr="0013209E" w:rsidR="001F6FA6" w:rsidTr="0038271E" w14:paraId="5B0E1FBA" w14:textId="77777777">
        <w:trPr>
          <w:jc w:val="center"/>
        </w:trPr>
        <w:tc>
          <w:tcPr>
            <w:tcW w:w="3568" w:type="dxa"/>
          </w:tcPr>
          <w:p w:rsidRPr="00AB26E7" w:rsidR="001F6FA6" w:rsidP="001F6FA6" w:rsidRDefault="001F6FA6" w14:paraId="16A07708" w14:textId="77777777">
            <w:pPr>
              <w:pStyle w:val="cg"/>
              <w:rPr>
                <w:lang w:val="en-GB"/>
              </w:rPr>
            </w:pPr>
            <w:r w:rsidRPr="00AB26E7">
              <w:rPr>
                <w:lang w:val="en-GB"/>
              </w:rPr>
              <w:t>Cotton</w:t>
            </w:r>
          </w:p>
        </w:tc>
        <w:tc>
          <w:tcPr>
            <w:tcW w:w="2268" w:type="dxa"/>
          </w:tcPr>
          <w:p w:rsidRPr="00AB26E7" w:rsidR="001F6FA6" w:rsidP="001F6FA6" w:rsidRDefault="001F6FA6" w14:paraId="250328F4" w14:textId="77777777">
            <w:pPr>
              <w:pStyle w:val="cg"/>
              <w:jc w:val="center"/>
              <w:rPr>
                <w:lang w:val="en-GB"/>
              </w:rPr>
            </w:pPr>
            <w:r w:rsidRPr="00AB26E7">
              <w:rPr>
                <w:lang w:val="en-GB"/>
              </w:rPr>
              <w:t>Profenofos</w:t>
            </w:r>
          </w:p>
        </w:tc>
        <w:tc>
          <w:tcPr>
            <w:tcW w:w="1787" w:type="dxa"/>
            <w:shd w:val="clear" w:color="auto" w:fill="auto"/>
          </w:tcPr>
          <w:p w:rsidRPr="00AB26E7" w:rsidR="001F6FA6" w:rsidP="001F6FA6" w:rsidRDefault="001F6FA6" w14:paraId="0546D137" w14:textId="50C891A5">
            <w:pPr>
              <w:pStyle w:val="cg"/>
              <w:jc w:val="center"/>
              <w:rPr>
                <w:lang w:val="en-GB"/>
              </w:rPr>
            </w:pPr>
            <w:r>
              <w:rPr>
                <w:lang w:val="en-GB"/>
              </w:rPr>
              <w:t>Insecticide</w:t>
            </w:r>
          </w:p>
        </w:tc>
      </w:tr>
      <w:tr w:rsidRPr="0013209E" w:rsidR="001F6FA6" w:rsidTr="0038271E" w14:paraId="6AB401D0" w14:textId="77777777">
        <w:trPr>
          <w:jc w:val="center"/>
        </w:trPr>
        <w:tc>
          <w:tcPr>
            <w:tcW w:w="3568" w:type="dxa"/>
          </w:tcPr>
          <w:p w:rsidRPr="00AB26E7" w:rsidR="001F6FA6" w:rsidP="001F6FA6" w:rsidRDefault="001F6FA6" w14:paraId="111B4FAC" w14:textId="77777777">
            <w:pPr>
              <w:pStyle w:val="cg"/>
              <w:rPr>
                <w:lang w:val="en-GB"/>
              </w:rPr>
            </w:pPr>
            <w:r w:rsidRPr="00AB26E7">
              <w:rPr>
                <w:lang w:val="en-GB"/>
              </w:rPr>
              <w:t>Cotton</w:t>
            </w:r>
          </w:p>
        </w:tc>
        <w:tc>
          <w:tcPr>
            <w:tcW w:w="2268" w:type="dxa"/>
          </w:tcPr>
          <w:p w:rsidRPr="00AB26E7" w:rsidR="001F6FA6" w:rsidP="001F6FA6" w:rsidRDefault="001F6FA6" w14:paraId="5FCC3234" w14:textId="77777777">
            <w:pPr>
              <w:pStyle w:val="cg"/>
              <w:jc w:val="center"/>
              <w:rPr>
                <w:lang w:val="en-GB"/>
              </w:rPr>
            </w:pPr>
            <w:r w:rsidRPr="00AB26E7">
              <w:rPr>
                <w:lang w:val="en-GB"/>
              </w:rPr>
              <w:t>Dimethoate</w:t>
            </w:r>
          </w:p>
        </w:tc>
        <w:tc>
          <w:tcPr>
            <w:tcW w:w="1787" w:type="dxa"/>
            <w:shd w:val="clear" w:color="auto" w:fill="auto"/>
          </w:tcPr>
          <w:p w:rsidRPr="00AB26E7" w:rsidR="001F6FA6" w:rsidP="001F6FA6" w:rsidRDefault="001F6FA6" w14:paraId="37AEE1FD" w14:textId="762A533F">
            <w:pPr>
              <w:pStyle w:val="cg"/>
              <w:jc w:val="center"/>
              <w:rPr>
                <w:lang w:val="en-GB"/>
              </w:rPr>
            </w:pPr>
            <w:r>
              <w:rPr>
                <w:lang w:val="en-GB"/>
              </w:rPr>
              <w:t>Insecticide</w:t>
            </w:r>
          </w:p>
        </w:tc>
      </w:tr>
      <w:tr w:rsidRPr="0013209E" w:rsidR="001F6FA6" w:rsidTr="0038271E" w14:paraId="7AEE9333" w14:textId="77777777">
        <w:trPr>
          <w:jc w:val="center"/>
        </w:trPr>
        <w:tc>
          <w:tcPr>
            <w:tcW w:w="3568" w:type="dxa"/>
          </w:tcPr>
          <w:p w:rsidRPr="00AB26E7" w:rsidR="001F6FA6" w:rsidP="001F6FA6" w:rsidRDefault="001F6FA6" w14:paraId="16B667F3" w14:textId="77777777">
            <w:pPr>
              <w:pStyle w:val="cg"/>
              <w:rPr>
                <w:lang w:val="en-GB"/>
              </w:rPr>
            </w:pPr>
            <w:r w:rsidRPr="00AB26E7">
              <w:rPr>
                <w:lang w:val="en-GB"/>
              </w:rPr>
              <w:t>Cotton</w:t>
            </w:r>
          </w:p>
        </w:tc>
        <w:tc>
          <w:tcPr>
            <w:tcW w:w="2268" w:type="dxa"/>
          </w:tcPr>
          <w:p w:rsidRPr="00AB26E7" w:rsidR="001F6FA6" w:rsidP="001F6FA6" w:rsidRDefault="001F6FA6" w14:paraId="6EBE9184" w14:textId="77777777">
            <w:pPr>
              <w:pStyle w:val="cg"/>
              <w:jc w:val="center"/>
              <w:rPr>
                <w:lang w:val="en-GB"/>
              </w:rPr>
            </w:pPr>
            <w:r w:rsidRPr="00AB26E7">
              <w:rPr>
                <w:lang w:val="en-GB"/>
              </w:rPr>
              <w:t>Lambda-cyhalothrin</w:t>
            </w:r>
          </w:p>
        </w:tc>
        <w:tc>
          <w:tcPr>
            <w:tcW w:w="1787" w:type="dxa"/>
            <w:shd w:val="clear" w:color="auto" w:fill="auto"/>
          </w:tcPr>
          <w:p w:rsidRPr="00AB26E7" w:rsidR="001F6FA6" w:rsidP="001F6FA6" w:rsidRDefault="001F6FA6" w14:paraId="1FE176A8" w14:textId="6AE88B06">
            <w:pPr>
              <w:pStyle w:val="cg"/>
              <w:jc w:val="center"/>
              <w:rPr>
                <w:lang w:val="en-GB"/>
              </w:rPr>
            </w:pPr>
            <w:r>
              <w:rPr>
                <w:lang w:val="en-GB"/>
              </w:rPr>
              <w:t>Insecticide</w:t>
            </w:r>
          </w:p>
        </w:tc>
      </w:tr>
      <w:tr w:rsidRPr="0013209E" w:rsidR="001F6FA6" w:rsidTr="0038271E" w14:paraId="379E3F1C" w14:textId="77777777">
        <w:trPr>
          <w:jc w:val="center"/>
        </w:trPr>
        <w:tc>
          <w:tcPr>
            <w:tcW w:w="3568" w:type="dxa"/>
          </w:tcPr>
          <w:p w:rsidRPr="00AB26E7" w:rsidR="001F6FA6" w:rsidP="001F6FA6" w:rsidRDefault="001F6FA6" w14:paraId="66E181E2" w14:textId="77777777">
            <w:pPr>
              <w:pStyle w:val="cg"/>
              <w:rPr>
                <w:lang w:val="en-GB"/>
              </w:rPr>
            </w:pPr>
            <w:r w:rsidRPr="00AB26E7">
              <w:rPr>
                <w:lang w:val="en-GB"/>
              </w:rPr>
              <w:t>Cotton</w:t>
            </w:r>
          </w:p>
        </w:tc>
        <w:tc>
          <w:tcPr>
            <w:tcW w:w="2268" w:type="dxa"/>
          </w:tcPr>
          <w:p w:rsidRPr="00AB26E7" w:rsidR="001F6FA6" w:rsidP="001F6FA6" w:rsidRDefault="001F6FA6" w14:paraId="7440B708" w14:textId="77777777">
            <w:pPr>
              <w:pStyle w:val="cg"/>
              <w:jc w:val="center"/>
              <w:rPr>
                <w:lang w:val="en-GB"/>
              </w:rPr>
            </w:pPr>
            <w:r w:rsidRPr="00AB26E7">
              <w:rPr>
                <w:lang w:val="en-GB"/>
              </w:rPr>
              <w:t>Fenvalerate</w:t>
            </w:r>
          </w:p>
        </w:tc>
        <w:tc>
          <w:tcPr>
            <w:tcW w:w="1787" w:type="dxa"/>
            <w:shd w:val="clear" w:color="auto" w:fill="auto"/>
          </w:tcPr>
          <w:p w:rsidRPr="00AB26E7" w:rsidR="001F6FA6" w:rsidP="001F6FA6" w:rsidRDefault="001F6FA6" w14:paraId="71BA9860" w14:textId="7872E5D8">
            <w:pPr>
              <w:pStyle w:val="cg"/>
              <w:jc w:val="center"/>
              <w:rPr>
                <w:lang w:val="en-GB"/>
              </w:rPr>
            </w:pPr>
            <w:r>
              <w:rPr>
                <w:lang w:val="en-GB"/>
              </w:rPr>
              <w:t>Insecticide</w:t>
            </w:r>
          </w:p>
        </w:tc>
      </w:tr>
      <w:tr w:rsidRPr="0013209E" w:rsidR="001F6FA6" w:rsidTr="0038271E" w14:paraId="0447B61E" w14:textId="77777777">
        <w:trPr>
          <w:jc w:val="center"/>
        </w:trPr>
        <w:tc>
          <w:tcPr>
            <w:tcW w:w="3568" w:type="dxa"/>
          </w:tcPr>
          <w:p w:rsidRPr="00AB26E7" w:rsidR="001F6FA6" w:rsidP="001F6FA6" w:rsidRDefault="001F6FA6" w14:paraId="4CE7DF6D" w14:textId="77777777">
            <w:pPr>
              <w:pStyle w:val="cg"/>
              <w:rPr>
                <w:lang w:val="en-GB"/>
              </w:rPr>
            </w:pPr>
            <w:r w:rsidRPr="00AB26E7">
              <w:rPr>
                <w:lang w:val="en-GB"/>
              </w:rPr>
              <w:t>Cotton</w:t>
            </w:r>
          </w:p>
        </w:tc>
        <w:tc>
          <w:tcPr>
            <w:tcW w:w="2268" w:type="dxa"/>
          </w:tcPr>
          <w:p w:rsidRPr="00AB26E7" w:rsidR="001F6FA6" w:rsidP="001F6FA6" w:rsidRDefault="001F6FA6" w14:paraId="767332A9" w14:textId="77777777">
            <w:pPr>
              <w:pStyle w:val="cg"/>
              <w:jc w:val="center"/>
              <w:rPr>
                <w:lang w:val="en-GB"/>
              </w:rPr>
            </w:pPr>
            <w:r w:rsidRPr="00AB26E7">
              <w:rPr>
                <w:lang w:val="en-GB"/>
              </w:rPr>
              <w:t>Thiodicarb</w:t>
            </w:r>
          </w:p>
        </w:tc>
        <w:tc>
          <w:tcPr>
            <w:tcW w:w="1787" w:type="dxa"/>
            <w:shd w:val="clear" w:color="auto" w:fill="auto"/>
          </w:tcPr>
          <w:p w:rsidRPr="00AB26E7" w:rsidR="001F6FA6" w:rsidP="001F6FA6" w:rsidRDefault="001F6FA6" w14:paraId="3C6B63F9" w14:textId="237C73CB">
            <w:pPr>
              <w:pStyle w:val="cg"/>
              <w:jc w:val="center"/>
              <w:rPr>
                <w:lang w:val="en-GB"/>
              </w:rPr>
            </w:pPr>
            <w:r>
              <w:rPr>
                <w:lang w:val="en-GB"/>
              </w:rPr>
              <w:t>Insecticide</w:t>
            </w:r>
          </w:p>
        </w:tc>
      </w:tr>
      <w:tr w:rsidRPr="0013209E" w:rsidR="001F6FA6" w:rsidTr="0038271E" w14:paraId="29CAA3A2" w14:textId="77777777">
        <w:trPr>
          <w:jc w:val="center"/>
        </w:trPr>
        <w:tc>
          <w:tcPr>
            <w:tcW w:w="3568" w:type="dxa"/>
          </w:tcPr>
          <w:p w:rsidRPr="00AB26E7" w:rsidR="001F6FA6" w:rsidP="001F6FA6" w:rsidRDefault="001F6FA6" w14:paraId="4E22419D" w14:textId="77777777">
            <w:pPr>
              <w:pStyle w:val="cg"/>
              <w:rPr>
                <w:lang w:val="en-GB"/>
              </w:rPr>
            </w:pPr>
            <w:r w:rsidRPr="00AB26E7">
              <w:rPr>
                <w:lang w:val="en-GB"/>
              </w:rPr>
              <w:t>Maize</w:t>
            </w:r>
          </w:p>
        </w:tc>
        <w:tc>
          <w:tcPr>
            <w:tcW w:w="2268" w:type="dxa"/>
          </w:tcPr>
          <w:p w:rsidRPr="00AB26E7" w:rsidR="001F6FA6" w:rsidP="001F6FA6" w:rsidRDefault="001F6FA6" w14:paraId="133BFE07" w14:textId="77777777">
            <w:pPr>
              <w:pStyle w:val="cg"/>
              <w:jc w:val="center"/>
              <w:rPr>
                <w:lang w:val="en-GB"/>
              </w:rPr>
            </w:pPr>
            <w:r w:rsidRPr="00AB26E7">
              <w:rPr>
                <w:lang w:val="en-GB"/>
              </w:rPr>
              <w:t>Atrazine</w:t>
            </w:r>
          </w:p>
        </w:tc>
        <w:tc>
          <w:tcPr>
            <w:tcW w:w="1787" w:type="dxa"/>
            <w:shd w:val="clear" w:color="auto" w:fill="auto"/>
          </w:tcPr>
          <w:p w:rsidRPr="00AB26E7" w:rsidR="001F6FA6" w:rsidP="001F6FA6" w:rsidRDefault="001F6FA6" w14:paraId="7F8D0BC9" w14:textId="4B51FDA5">
            <w:pPr>
              <w:pStyle w:val="cg"/>
              <w:jc w:val="center"/>
              <w:rPr>
                <w:lang w:val="en-GB"/>
              </w:rPr>
            </w:pPr>
            <w:r>
              <w:rPr>
                <w:lang w:val="en-GB"/>
              </w:rPr>
              <w:t>Herbicide</w:t>
            </w:r>
          </w:p>
        </w:tc>
      </w:tr>
      <w:tr w:rsidRPr="0013209E" w:rsidR="001F6FA6" w:rsidTr="0038271E" w14:paraId="57A27F20" w14:textId="77777777">
        <w:trPr>
          <w:jc w:val="center"/>
        </w:trPr>
        <w:tc>
          <w:tcPr>
            <w:tcW w:w="3568" w:type="dxa"/>
          </w:tcPr>
          <w:p w:rsidRPr="00AB26E7" w:rsidR="001F6FA6" w:rsidP="001F6FA6" w:rsidRDefault="001F6FA6" w14:paraId="5DF451FF" w14:textId="77777777">
            <w:pPr>
              <w:pStyle w:val="cg"/>
              <w:rPr>
                <w:lang w:val="en-GB"/>
              </w:rPr>
            </w:pPr>
            <w:r w:rsidRPr="00AB26E7">
              <w:rPr>
                <w:lang w:val="en-GB"/>
              </w:rPr>
              <w:t>Maize</w:t>
            </w:r>
          </w:p>
        </w:tc>
        <w:tc>
          <w:tcPr>
            <w:tcW w:w="2268" w:type="dxa"/>
          </w:tcPr>
          <w:p w:rsidRPr="00AB26E7" w:rsidR="001F6FA6" w:rsidP="001F6FA6" w:rsidRDefault="00F851A4" w14:paraId="00FA7CCE" w14:textId="6E52EE4D">
            <w:pPr>
              <w:pStyle w:val="cg"/>
              <w:jc w:val="center"/>
              <w:rPr>
                <w:lang w:val="en-GB"/>
              </w:rPr>
            </w:pPr>
            <w:r>
              <w:rPr>
                <w:lang w:val="en-GB"/>
              </w:rPr>
              <w:t>Metala</w:t>
            </w:r>
            <w:r w:rsidRPr="00AB26E7" w:rsidR="001F6FA6">
              <w:rPr>
                <w:lang w:val="en-GB"/>
              </w:rPr>
              <w:t>chlor</w:t>
            </w:r>
          </w:p>
        </w:tc>
        <w:tc>
          <w:tcPr>
            <w:tcW w:w="1787" w:type="dxa"/>
            <w:shd w:val="clear" w:color="auto" w:fill="auto"/>
          </w:tcPr>
          <w:p w:rsidRPr="00AB26E7" w:rsidR="001F6FA6" w:rsidP="001F6FA6" w:rsidRDefault="001F6FA6" w14:paraId="2492A428" w14:textId="2154BFE2">
            <w:pPr>
              <w:pStyle w:val="cg"/>
              <w:jc w:val="center"/>
              <w:rPr>
                <w:lang w:val="en-GB"/>
              </w:rPr>
            </w:pPr>
            <w:r>
              <w:rPr>
                <w:lang w:val="en-GB"/>
              </w:rPr>
              <w:t>Herbicide</w:t>
            </w:r>
          </w:p>
        </w:tc>
      </w:tr>
      <w:tr w:rsidRPr="0013209E" w:rsidR="001F6FA6" w:rsidTr="0038271E" w14:paraId="3D7E66B7" w14:textId="77777777">
        <w:trPr>
          <w:jc w:val="center"/>
        </w:trPr>
        <w:tc>
          <w:tcPr>
            <w:tcW w:w="3568" w:type="dxa"/>
          </w:tcPr>
          <w:p w:rsidRPr="00AB26E7" w:rsidR="001F6FA6" w:rsidP="001F6FA6" w:rsidRDefault="001F6FA6" w14:paraId="0FF3DB03" w14:textId="77777777">
            <w:pPr>
              <w:pStyle w:val="cg"/>
              <w:rPr>
                <w:lang w:val="en-GB"/>
              </w:rPr>
            </w:pPr>
            <w:r w:rsidRPr="00AB26E7">
              <w:rPr>
                <w:lang w:val="en-GB"/>
              </w:rPr>
              <w:t>Maize</w:t>
            </w:r>
          </w:p>
        </w:tc>
        <w:tc>
          <w:tcPr>
            <w:tcW w:w="2268" w:type="dxa"/>
          </w:tcPr>
          <w:p w:rsidRPr="00AB26E7" w:rsidR="001F6FA6" w:rsidP="001F6FA6" w:rsidRDefault="001F6FA6" w14:paraId="1925BEEF" w14:textId="77777777">
            <w:pPr>
              <w:pStyle w:val="cg"/>
              <w:jc w:val="center"/>
              <w:rPr>
                <w:lang w:val="en-GB"/>
              </w:rPr>
            </w:pPr>
            <w:r w:rsidRPr="00AB26E7">
              <w:rPr>
                <w:lang w:val="en-GB"/>
              </w:rPr>
              <w:t>Pirimiphos methyl</w:t>
            </w:r>
          </w:p>
        </w:tc>
        <w:tc>
          <w:tcPr>
            <w:tcW w:w="1787" w:type="dxa"/>
            <w:shd w:val="clear" w:color="auto" w:fill="auto"/>
          </w:tcPr>
          <w:p w:rsidRPr="00AB26E7" w:rsidR="001F6FA6" w:rsidP="001F6FA6" w:rsidRDefault="001F6FA6" w14:paraId="581A9D2E" w14:textId="18DE4048">
            <w:pPr>
              <w:pStyle w:val="cg"/>
              <w:jc w:val="center"/>
              <w:rPr>
                <w:lang w:val="en-GB"/>
              </w:rPr>
            </w:pPr>
            <w:r>
              <w:rPr>
                <w:lang w:val="en-GB"/>
              </w:rPr>
              <w:t>Insecticide</w:t>
            </w:r>
          </w:p>
        </w:tc>
      </w:tr>
      <w:tr w:rsidRPr="00AB26E7" w:rsidR="001F6FA6" w:rsidTr="0038271E" w14:paraId="4C94C36E" w14:textId="77777777">
        <w:trPr>
          <w:jc w:val="center"/>
        </w:trPr>
        <w:tc>
          <w:tcPr>
            <w:tcW w:w="3568" w:type="dxa"/>
          </w:tcPr>
          <w:p w:rsidRPr="00AB26E7" w:rsidR="001F6FA6" w:rsidP="001F6FA6" w:rsidRDefault="001F6FA6" w14:paraId="353740B0" w14:textId="77777777">
            <w:pPr>
              <w:pStyle w:val="cg"/>
              <w:rPr>
                <w:lang w:val="en-GB"/>
              </w:rPr>
            </w:pPr>
            <w:r w:rsidRPr="00AB26E7">
              <w:rPr>
                <w:lang w:val="en-GB"/>
              </w:rPr>
              <w:t>Maize / Cotton</w:t>
            </w:r>
          </w:p>
        </w:tc>
        <w:tc>
          <w:tcPr>
            <w:tcW w:w="2268" w:type="dxa"/>
          </w:tcPr>
          <w:p w:rsidRPr="00AB26E7" w:rsidR="001F6FA6" w:rsidP="001F6FA6" w:rsidRDefault="001F6FA6" w14:paraId="23B98159" w14:textId="77777777">
            <w:pPr>
              <w:pStyle w:val="cg"/>
              <w:jc w:val="center"/>
              <w:rPr>
                <w:lang w:val="en-GB"/>
              </w:rPr>
            </w:pPr>
            <w:r w:rsidRPr="00AB26E7">
              <w:rPr>
                <w:lang w:val="en-GB"/>
              </w:rPr>
              <w:t>Deltamethrin</w:t>
            </w:r>
          </w:p>
        </w:tc>
        <w:tc>
          <w:tcPr>
            <w:tcW w:w="1787" w:type="dxa"/>
            <w:shd w:val="clear" w:color="auto" w:fill="auto"/>
          </w:tcPr>
          <w:p w:rsidRPr="00AB26E7" w:rsidR="001F6FA6" w:rsidP="001F6FA6" w:rsidRDefault="001F6FA6" w14:paraId="1EA3EBE8" w14:textId="4D7B2405">
            <w:pPr>
              <w:pStyle w:val="cg"/>
              <w:jc w:val="center"/>
              <w:rPr>
                <w:lang w:val="en-GB"/>
              </w:rPr>
            </w:pPr>
            <w:r>
              <w:rPr>
                <w:lang w:val="en-GB"/>
              </w:rPr>
              <w:t>Insecticide</w:t>
            </w:r>
          </w:p>
        </w:tc>
      </w:tr>
      <w:tr w:rsidRPr="0013209E" w:rsidR="001F6FA6" w:rsidTr="0038271E" w14:paraId="1E614D9A" w14:textId="77777777">
        <w:trPr>
          <w:jc w:val="center"/>
        </w:trPr>
        <w:tc>
          <w:tcPr>
            <w:tcW w:w="3568" w:type="dxa"/>
          </w:tcPr>
          <w:p w:rsidRPr="00AB26E7" w:rsidR="001F6FA6" w:rsidP="001F6FA6" w:rsidRDefault="001F6FA6" w14:paraId="021A3BCA" w14:textId="77777777">
            <w:pPr>
              <w:pStyle w:val="cg"/>
              <w:rPr>
                <w:lang w:val="en-GB"/>
              </w:rPr>
            </w:pPr>
            <w:r w:rsidRPr="00AB26E7">
              <w:rPr>
                <w:lang w:val="en-GB"/>
              </w:rPr>
              <w:t>Rice</w:t>
            </w:r>
          </w:p>
        </w:tc>
        <w:tc>
          <w:tcPr>
            <w:tcW w:w="2268" w:type="dxa"/>
          </w:tcPr>
          <w:p w:rsidRPr="00AB26E7" w:rsidR="001F6FA6" w:rsidP="001F6FA6" w:rsidRDefault="001F6FA6" w14:paraId="43746C48" w14:textId="77777777">
            <w:pPr>
              <w:pStyle w:val="cg"/>
              <w:jc w:val="center"/>
              <w:rPr>
                <w:lang w:val="en-GB"/>
              </w:rPr>
            </w:pPr>
            <w:r w:rsidRPr="00AB26E7">
              <w:rPr>
                <w:lang w:val="en-GB"/>
              </w:rPr>
              <w:t>2,4-D</w:t>
            </w:r>
          </w:p>
        </w:tc>
        <w:tc>
          <w:tcPr>
            <w:tcW w:w="1787" w:type="dxa"/>
            <w:shd w:val="clear" w:color="auto" w:fill="auto"/>
          </w:tcPr>
          <w:p w:rsidRPr="00AB26E7" w:rsidR="001F6FA6" w:rsidP="001F6FA6" w:rsidRDefault="001F6FA6" w14:paraId="646ACCF7" w14:textId="64A949A5">
            <w:pPr>
              <w:pStyle w:val="cg"/>
              <w:jc w:val="center"/>
              <w:rPr>
                <w:lang w:val="en-GB"/>
              </w:rPr>
            </w:pPr>
            <w:r>
              <w:rPr>
                <w:lang w:val="en-GB"/>
              </w:rPr>
              <w:t>Herbicide</w:t>
            </w:r>
          </w:p>
        </w:tc>
      </w:tr>
    </w:tbl>
    <w:p w:rsidRPr="00AB26E7" w:rsidR="00767DBE" w:rsidP="00A832AD" w:rsidRDefault="00767DBE" w14:paraId="6700C6C0" w14:textId="77777777">
      <w:pPr>
        <w:pStyle w:val="Heading3"/>
        <w:rPr>
          <w:lang w:val="en-GB"/>
        </w:rPr>
      </w:pPr>
      <w:bookmarkStart w:name="_Toc485048551" w:id="52"/>
      <w:r w:rsidRPr="00AB26E7">
        <w:rPr>
          <w:lang w:val="en-GB"/>
        </w:rPr>
        <w:t>Safety Management Systems</w:t>
      </w:r>
      <w:bookmarkEnd w:id="52"/>
    </w:p>
    <w:p w:rsidRPr="00AB26E7" w:rsidR="00255260" w:rsidP="00255260" w:rsidRDefault="00255260" w14:paraId="23D5AFC2" w14:textId="77777777">
      <w:pPr>
        <w:pStyle w:val="ps"/>
        <w:rPr>
          <w:lang w:val="en-GB"/>
        </w:rPr>
      </w:pPr>
      <w:r w:rsidRPr="00AB26E7">
        <w:rPr>
          <w:lang w:val="en-GB"/>
        </w:rPr>
        <w:t>Good practices for safety management in agricultural production are likely to revolve around established procedures for workplace safety management and common sense. There are a number of situations in crop production where dangers of injury or health impairment exist. These include both physical hazards and chemical hazards. Options for reducing injuries or health impairment include (1) training of personnel in the safe use of equipment, (2) increased awareness of dangerous situations, (3) assessment of the risks involved in each operation, (4) use of protective clothing, and (5) attention to establishing procedures which limit the opportunity for injuries or exposure to harmful chemicals.</w:t>
      </w:r>
    </w:p>
    <w:p w:rsidRPr="00AB26E7" w:rsidR="00767DBE" w:rsidP="008728AA" w:rsidRDefault="00767DBE" w14:paraId="57C4708E" w14:textId="77777777">
      <w:pPr>
        <w:pStyle w:val="T1"/>
        <w:rPr>
          <w:noProof w:val="0"/>
          <w:lang w:val="en-GB"/>
        </w:rPr>
      </w:pPr>
      <w:r w:rsidRPr="00AB26E7">
        <w:rPr>
          <w:noProof w:val="0"/>
          <w:lang w:val="en-GB"/>
        </w:rPr>
        <w:t>Principles of safety management</w:t>
      </w:r>
    </w:p>
    <w:p w:rsidRPr="00AB26E7" w:rsidR="00767DBE" w:rsidP="00A832AD" w:rsidRDefault="00767DBE" w14:paraId="261ED194" w14:textId="77777777">
      <w:pPr>
        <w:pStyle w:val="ps"/>
        <w:rPr>
          <w:lang w:val="en-GB"/>
        </w:rPr>
      </w:pPr>
      <w:r w:rsidRPr="00AB26E7">
        <w:rPr>
          <w:lang w:val="en-GB"/>
        </w:rPr>
        <w:t>A number of principles for safety management are found in the literature, and a range of such</w:t>
      </w:r>
      <w:r w:rsidRPr="00AB26E7" w:rsidR="00A832AD">
        <w:rPr>
          <w:lang w:val="en-GB"/>
        </w:rPr>
        <w:t xml:space="preserve"> </w:t>
      </w:r>
      <w:r w:rsidRPr="00AB26E7">
        <w:rPr>
          <w:lang w:val="en-GB"/>
        </w:rPr>
        <w:t>principles includes:</w:t>
      </w:r>
    </w:p>
    <w:p w:rsidRPr="00AB26E7" w:rsidR="00767DBE" w:rsidP="00A832AD" w:rsidRDefault="00767DBE" w14:paraId="075AD404" w14:textId="77777777">
      <w:pPr>
        <w:pStyle w:val="ea"/>
        <w:rPr>
          <w:lang w:val="en-GB"/>
        </w:rPr>
      </w:pPr>
      <w:r w:rsidRPr="00AB26E7">
        <w:rPr>
          <w:lang w:val="en-GB"/>
        </w:rPr>
        <w:t>Safety audit or risk assessment</w:t>
      </w:r>
    </w:p>
    <w:p w:rsidRPr="00AB26E7" w:rsidR="00767DBE" w:rsidP="00A832AD" w:rsidRDefault="00767DBE" w14:paraId="4284483D" w14:textId="77777777">
      <w:pPr>
        <w:pStyle w:val="ea"/>
        <w:rPr>
          <w:lang w:val="en-GB"/>
        </w:rPr>
      </w:pPr>
      <w:r w:rsidRPr="00AB26E7">
        <w:rPr>
          <w:lang w:val="en-GB"/>
        </w:rPr>
        <w:t>Accident investigation and reporting</w:t>
      </w:r>
    </w:p>
    <w:p w:rsidRPr="00AB26E7" w:rsidR="00767DBE" w:rsidP="00A832AD" w:rsidRDefault="00767DBE" w14:paraId="67D41B22" w14:textId="77777777">
      <w:pPr>
        <w:pStyle w:val="ea"/>
        <w:rPr>
          <w:lang w:val="en-GB"/>
        </w:rPr>
      </w:pPr>
      <w:r w:rsidRPr="00AB26E7">
        <w:rPr>
          <w:lang w:val="en-GB"/>
        </w:rPr>
        <w:t>Safety performance monitoring</w:t>
      </w:r>
    </w:p>
    <w:p w:rsidRPr="00AB26E7" w:rsidR="00767DBE" w:rsidP="00A832AD" w:rsidRDefault="00767DBE" w14:paraId="4F21D26C" w14:textId="77777777">
      <w:pPr>
        <w:pStyle w:val="ea"/>
        <w:rPr>
          <w:lang w:val="en-GB"/>
        </w:rPr>
      </w:pPr>
      <w:r w:rsidRPr="00AB26E7">
        <w:rPr>
          <w:lang w:val="en-GB"/>
        </w:rPr>
        <w:t>Safety education and training.</w:t>
      </w:r>
    </w:p>
    <w:p w:rsidRPr="00AB26E7" w:rsidR="00767DBE" w:rsidP="00767DBE" w:rsidRDefault="00767DBE" w14:paraId="5F9268BA" w14:textId="77777777">
      <w:pPr>
        <w:pStyle w:val="ps"/>
        <w:rPr>
          <w:lang w:val="en-GB"/>
        </w:rPr>
      </w:pPr>
      <w:r w:rsidRPr="00AB26E7">
        <w:rPr>
          <w:lang w:val="en-GB"/>
        </w:rPr>
        <w:t>Others:</w:t>
      </w:r>
    </w:p>
    <w:p w:rsidRPr="00AB26E7" w:rsidR="00767DBE" w:rsidP="00A832AD" w:rsidRDefault="00767DBE" w14:paraId="0EC88C34" w14:textId="77777777">
      <w:pPr>
        <w:pStyle w:val="ea"/>
        <w:rPr>
          <w:lang w:val="en-GB"/>
        </w:rPr>
      </w:pPr>
      <w:r w:rsidRPr="00AB26E7">
        <w:rPr>
          <w:lang w:val="en-GB"/>
        </w:rPr>
        <w:t>Education</w:t>
      </w:r>
    </w:p>
    <w:p w:rsidRPr="00AB26E7" w:rsidR="00767DBE" w:rsidP="00A832AD" w:rsidRDefault="00767DBE" w14:paraId="3EB75832" w14:textId="77777777">
      <w:pPr>
        <w:pStyle w:val="ea"/>
        <w:rPr>
          <w:lang w:val="en-GB"/>
        </w:rPr>
      </w:pPr>
      <w:r w:rsidRPr="00AB26E7">
        <w:rPr>
          <w:lang w:val="en-GB"/>
        </w:rPr>
        <w:t>Job site maintenance</w:t>
      </w:r>
    </w:p>
    <w:p w:rsidRPr="00AB26E7" w:rsidR="00767DBE" w:rsidP="00A832AD" w:rsidRDefault="00767DBE" w14:paraId="1ABF3D93" w14:textId="77777777">
      <w:pPr>
        <w:pStyle w:val="ea"/>
        <w:rPr>
          <w:lang w:val="en-GB"/>
        </w:rPr>
      </w:pPr>
      <w:r w:rsidRPr="00AB26E7">
        <w:rPr>
          <w:lang w:val="en-GB"/>
        </w:rPr>
        <w:t>Safety equipment</w:t>
      </w:r>
    </w:p>
    <w:p w:rsidRPr="00AB26E7" w:rsidR="00767DBE" w:rsidP="00A832AD" w:rsidRDefault="00767DBE" w14:paraId="35A9E7DA" w14:textId="77777777">
      <w:pPr>
        <w:pStyle w:val="ea"/>
        <w:rPr>
          <w:lang w:val="en-GB"/>
        </w:rPr>
      </w:pPr>
      <w:r w:rsidRPr="00AB26E7">
        <w:rPr>
          <w:lang w:val="en-GB"/>
        </w:rPr>
        <w:t>Communication.</w:t>
      </w:r>
    </w:p>
    <w:p w:rsidRPr="00AB26E7" w:rsidR="00BA2B5B" w:rsidP="008728AA" w:rsidRDefault="00767DBE" w14:paraId="5230598E" w14:textId="77777777">
      <w:pPr>
        <w:pStyle w:val="T1"/>
        <w:rPr>
          <w:noProof w:val="0"/>
          <w:lang w:val="en-GB"/>
        </w:rPr>
      </w:pPr>
      <w:r w:rsidRPr="00AB26E7">
        <w:rPr>
          <w:noProof w:val="0"/>
          <w:lang w:val="en-GB"/>
        </w:rPr>
        <w:t xml:space="preserve">Suggested steps in establishing a safety management system are illustrated </w:t>
      </w:r>
      <w:r w:rsidRPr="00AB26E7" w:rsidR="00A832AD">
        <w:rPr>
          <w:noProof w:val="0"/>
          <w:lang w:val="en-GB"/>
        </w:rPr>
        <w:t>below</w:t>
      </w:r>
      <w:r w:rsidRPr="00AB26E7">
        <w:rPr>
          <w:noProof w:val="0"/>
          <w:lang w:val="en-GB"/>
        </w:rPr>
        <w:t>.</w:t>
      </w:r>
    </w:p>
    <w:p w:rsidRPr="00AB26E7" w:rsidR="008728AA" w:rsidP="008728AA" w:rsidRDefault="008728AA" w14:paraId="23E881BE" w14:textId="77777777">
      <w:pPr>
        <w:pStyle w:val="ps"/>
        <w:rPr>
          <w:b/>
          <w:lang w:val="en-GB"/>
        </w:rPr>
      </w:pPr>
      <w:r w:rsidRPr="00AB26E7">
        <w:rPr>
          <w:b/>
          <w:lang w:val="en-GB"/>
        </w:rPr>
        <w:t>(A) Follow these steps:</w:t>
      </w:r>
    </w:p>
    <w:p w:rsidRPr="00AB26E7" w:rsidR="008728AA" w:rsidP="009919CF" w:rsidRDefault="008728AA" w14:paraId="29C611BE" w14:textId="77777777">
      <w:pPr>
        <w:pStyle w:val="ea"/>
        <w:numPr>
          <w:ilvl w:val="0"/>
          <w:numId w:val="16"/>
        </w:numPr>
        <w:rPr>
          <w:lang w:val="en-GB"/>
        </w:rPr>
      </w:pPr>
      <w:r w:rsidRPr="00AB26E7">
        <w:rPr>
          <w:lang w:val="en-GB"/>
        </w:rPr>
        <w:t>Understand legal obligations</w:t>
      </w:r>
    </w:p>
    <w:p w:rsidRPr="00AB26E7" w:rsidR="008728AA" w:rsidP="009919CF" w:rsidRDefault="008728AA" w14:paraId="2EA376F3" w14:textId="77777777">
      <w:pPr>
        <w:pStyle w:val="ea"/>
        <w:numPr>
          <w:ilvl w:val="0"/>
          <w:numId w:val="16"/>
        </w:numPr>
        <w:rPr>
          <w:lang w:val="en-GB"/>
        </w:rPr>
      </w:pPr>
      <w:r w:rsidRPr="00AB26E7">
        <w:rPr>
          <w:lang w:val="en-GB"/>
        </w:rPr>
        <w:t>Educate staff on the need for safety and a safety management system.</w:t>
      </w:r>
    </w:p>
    <w:p w:rsidRPr="00AB26E7" w:rsidR="008728AA" w:rsidP="009919CF" w:rsidRDefault="008728AA" w14:paraId="50170259" w14:textId="77777777">
      <w:pPr>
        <w:pStyle w:val="ea"/>
        <w:numPr>
          <w:ilvl w:val="0"/>
          <w:numId w:val="16"/>
        </w:numPr>
        <w:rPr>
          <w:lang w:val="en-GB"/>
        </w:rPr>
      </w:pPr>
      <w:r w:rsidRPr="00AB26E7">
        <w:rPr>
          <w:lang w:val="en-GB"/>
        </w:rPr>
        <w:t>With staff involvement, identify the hazards and evaluate the risks (risk assessment).</w:t>
      </w:r>
    </w:p>
    <w:p w:rsidRPr="00AB26E7" w:rsidR="008728AA" w:rsidP="009919CF" w:rsidRDefault="008728AA" w14:paraId="1DC1E168" w14:textId="77777777">
      <w:pPr>
        <w:pStyle w:val="ea"/>
        <w:numPr>
          <w:ilvl w:val="0"/>
          <w:numId w:val="16"/>
        </w:numPr>
        <w:rPr>
          <w:lang w:val="en-GB"/>
        </w:rPr>
      </w:pPr>
      <w:r w:rsidRPr="00AB26E7">
        <w:rPr>
          <w:lang w:val="en-GB"/>
        </w:rPr>
        <w:t>With staff involvement and following any manufacturers specifications identify work place safety equipment needs such as guards for moving parts, protective clothing for operators and signage for communication of dangers.</w:t>
      </w:r>
    </w:p>
    <w:p w:rsidRPr="00AB26E7" w:rsidR="008728AA" w:rsidP="009919CF" w:rsidRDefault="008728AA" w14:paraId="31F11ACA" w14:textId="77777777">
      <w:pPr>
        <w:pStyle w:val="ea"/>
        <w:numPr>
          <w:ilvl w:val="0"/>
          <w:numId w:val="16"/>
        </w:numPr>
        <w:rPr>
          <w:lang w:val="en-GB"/>
        </w:rPr>
      </w:pPr>
      <w:r w:rsidRPr="00AB26E7">
        <w:rPr>
          <w:lang w:val="en-GB"/>
        </w:rPr>
        <w:t>With staff involvement formulate safe work procedures for all tasks.</w:t>
      </w:r>
    </w:p>
    <w:p w:rsidRPr="00AB26E7" w:rsidR="008728AA" w:rsidP="009919CF" w:rsidRDefault="008728AA" w14:paraId="099D8037" w14:textId="77777777">
      <w:pPr>
        <w:pStyle w:val="ea"/>
        <w:numPr>
          <w:ilvl w:val="0"/>
          <w:numId w:val="16"/>
        </w:numPr>
        <w:rPr>
          <w:lang w:val="en-GB"/>
        </w:rPr>
      </w:pPr>
      <w:r w:rsidRPr="00AB26E7">
        <w:rPr>
          <w:lang w:val="en-GB"/>
        </w:rPr>
        <w:t>Train all staff in safe work procedures relevant for their work.</w:t>
      </w:r>
    </w:p>
    <w:p w:rsidRPr="00AB26E7" w:rsidR="008728AA" w:rsidP="009919CF" w:rsidRDefault="008728AA" w14:paraId="7A4C86BC" w14:textId="77777777">
      <w:pPr>
        <w:pStyle w:val="ea"/>
        <w:numPr>
          <w:ilvl w:val="0"/>
          <w:numId w:val="16"/>
        </w:numPr>
        <w:rPr>
          <w:lang w:val="en-GB"/>
        </w:rPr>
      </w:pPr>
      <w:r w:rsidRPr="00AB26E7">
        <w:rPr>
          <w:lang w:val="en-GB"/>
        </w:rPr>
        <w:t>Establish safety committees and elect or select safety representatives.</w:t>
      </w:r>
    </w:p>
    <w:p w:rsidRPr="00AB26E7" w:rsidR="008728AA" w:rsidP="009919CF" w:rsidRDefault="008728AA" w14:paraId="64D9C272" w14:textId="77777777">
      <w:pPr>
        <w:pStyle w:val="ea"/>
        <w:numPr>
          <w:ilvl w:val="0"/>
          <w:numId w:val="16"/>
        </w:numPr>
        <w:rPr>
          <w:lang w:val="en-GB"/>
        </w:rPr>
      </w:pPr>
      <w:r w:rsidRPr="00AB26E7">
        <w:rPr>
          <w:lang w:val="en-GB"/>
        </w:rPr>
        <w:t>Establish incidents and accident reporting systems, as well as a regular monitoring and evaluation program.</w:t>
      </w:r>
    </w:p>
    <w:p w:rsidRPr="00AB26E7" w:rsidR="008728AA" w:rsidP="009919CF" w:rsidRDefault="008728AA" w14:paraId="11057BD7" w14:textId="77777777">
      <w:pPr>
        <w:pStyle w:val="ea"/>
        <w:numPr>
          <w:ilvl w:val="0"/>
          <w:numId w:val="16"/>
        </w:numPr>
        <w:rPr>
          <w:lang w:val="en-GB"/>
        </w:rPr>
      </w:pPr>
      <w:r w:rsidRPr="00AB26E7">
        <w:rPr>
          <w:lang w:val="en-GB"/>
        </w:rPr>
        <w:t>Ensure communication by all staff and management is in place to address any safety issues.</w:t>
      </w:r>
    </w:p>
    <w:p w:rsidRPr="00AB26E7" w:rsidR="00BA2B5B" w:rsidP="008728AA" w:rsidRDefault="008728AA" w14:paraId="1A6C9437" w14:textId="77777777">
      <w:pPr>
        <w:pStyle w:val="ps"/>
        <w:rPr>
          <w:b/>
          <w:lang w:val="en-GB"/>
        </w:rPr>
      </w:pPr>
      <w:r w:rsidRPr="00AB26E7">
        <w:rPr>
          <w:b/>
          <w:lang w:val="en-GB"/>
        </w:rPr>
        <w:t>(B)Take up a recognized Safety Management System or management system that incorporates health and safety (e.g. bsigroup 18001, ISO 9000) or become certified according to a recognized standard (e.g. Sustainable Agriculture Network standard)</w:t>
      </w:r>
    </w:p>
    <w:p w:rsidRPr="00AB26E7" w:rsidR="00D61637" w:rsidP="00D61637" w:rsidRDefault="00D61637" w14:paraId="527EC2CB" w14:textId="77777777">
      <w:pPr>
        <w:pStyle w:val="T1"/>
        <w:rPr>
          <w:noProof w:val="0"/>
          <w:lang w:val="en-GB"/>
        </w:rPr>
      </w:pPr>
      <w:r w:rsidRPr="00AB26E7">
        <w:rPr>
          <w:noProof w:val="0"/>
          <w:lang w:val="en-GB"/>
        </w:rPr>
        <w:t>Summary of good practices for environmental and human safety</w:t>
      </w:r>
    </w:p>
    <w:p w:rsidRPr="00AB26E7" w:rsidR="00D61637" w:rsidP="00D61637" w:rsidRDefault="00D61637" w14:paraId="6403C427" w14:textId="77777777">
      <w:pPr>
        <w:pStyle w:val="ps"/>
        <w:rPr>
          <w:lang w:val="en-GB"/>
        </w:rPr>
      </w:pPr>
      <w:r w:rsidRPr="00AB26E7">
        <w:rPr>
          <w:lang w:val="en-GB"/>
        </w:rPr>
        <w:t>The IFC (2007b)</w:t>
      </w:r>
      <w:r w:rsidRPr="00AB26E7">
        <w:rPr>
          <w:rStyle w:val="FootnoteReference"/>
          <w:lang w:val="en-GB"/>
        </w:rPr>
        <w:footnoteReference w:id="5"/>
      </w:r>
      <w:r w:rsidRPr="00AB26E7">
        <w:rPr>
          <w:lang w:val="en-GB"/>
        </w:rPr>
        <w:t xml:space="preserve"> lists a number of steps that can be taken to reduce the risk of poisoning or contamination of the environment when handling, diluting, applying and storing pesticides:</w:t>
      </w:r>
    </w:p>
    <w:p w:rsidRPr="00AB26E7" w:rsidR="00D61637" w:rsidP="00D61637" w:rsidRDefault="00D61637" w14:paraId="7F890746" w14:textId="77777777">
      <w:pPr>
        <w:pStyle w:val="ps"/>
        <w:rPr>
          <w:i/>
          <w:lang w:val="en-GB"/>
        </w:rPr>
      </w:pPr>
      <w:r w:rsidRPr="00AB26E7">
        <w:rPr>
          <w:i/>
          <w:lang w:val="en-GB"/>
        </w:rPr>
        <w:t xml:space="preserve">“Train personnel in the correct way to handle and apply pesticides. This is </w:t>
      </w:r>
      <w:r w:rsidRPr="00AB26E7">
        <w:rPr>
          <w:b/>
          <w:i/>
          <w:lang w:val="en-GB"/>
        </w:rPr>
        <w:t>THE</w:t>
      </w:r>
      <w:r w:rsidRPr="00AB26E7">
        <w:rPr>
          <w:i/>
          <w:lang w:val="en-GB"/>
        </w:rPr>
        <w:t xml:space="preserve"> most important single step to take to prevent poisoning of farmworkers.</w:t>
      </w:r>
    </w:p>
    <w:p w:rsidRPr="00AB26E7" w:rsidR="00D61637" w:rsidP="00D61637" w:rsidRDefault="00D61637" w14:paraId="46E8F2FA" w14:textId="77777777">
      <w:pPr>
        <w:pStyle w:val="ps"/>
        <w:rPr>
          <w:i/>
          <w:lang w:val="en-GB"/>
        </w:rPr>
      </w:pPr>
      <w:r w:rsidRPr="00AB26E7">
        <w:rPr>
          <w:i/>
          <w:lang w:val="en-GB"/>
        </w:rPr>
        <w:t>Avoid the use of pesticides that fall under the World Health Organization Recommended Classification of Pesticides by Hazard Classes 1a and 1b and Hazard Class II.</w:t>
      </w:r>
    </w:p>
    <w:p w:rsidRPr="00AB26E7" w:rsidR="00D61637" w:rsidP="00D61637" w:rsidRDefault="00D61637" w14:paraId="71BE460C" w14:textId="77777777">
      <w:pPr>
        <w:pStyle w:val="ps"/>
        <w:rPr>
          <w:i/>
          <w:lang w:val="en-GB"/>
        </w:rPr>
      </w:pPr>
      <w:r w:rsidRPr="00AB26E7">
        <w:rPr>
          <w:i/>
          <w:lang w:val="en-GB"/>
        </w:rPr>
        <w:t>Use only pesticides that are manufactured under license and registered and approved by the appropriate authority and in accordance with the Food and Agriculture Organization’s (FAO’s) International Code of Conduct on the Distribution and Use of Pesticides.</w:t>
      </w:r>
    </w:p>
    <w:p w:rsidRPr="00AB26E7" w:rsidR="00D61637" w:rsidP="00D61637" w:rsidRDefault="00D61637" w14:paraId="2B922369" w14:textId="77777777">
      <w:pPr>
        <w:pStyle w:val="ps"/>
        <w:rPr>
          <w:i/>
          <w:lang w:val="en-GB"/>
        </w:rPr>
      </w:pPr>
      <w:r w:rsidRPr="00AB26E7">
        <w:rPr>
          <w:i/>
          <w:lang w:val="en-GB"/>
        </w:rPr>
        <w:t xml:space="preserve">Use only pesticides that are </w:t>
      </w:r>
      <w:r w:rsidRPr="00AB26E7" w:rsidR="00906560">
        <w:rPr>
          <w:i/>
          <w:lang w:val="en-GB"/>
        </w:rPr>
        <w:t>labelled</w:t>
      </w:r>
      <w:r w:rsidRPr="00AB26E7">
        <w:rPr>
          <w:i/>
          <w:lang w:val="en-GB"/>
        </w:rPr>
        <w:t xml:space="preserve"> in accordance with international standards and norms, such as the FAO’s Revised Guidelines for Good </w:t>
      </w:r>
      <w:r w:rsidRPr="00AB26E7" w:rsidR="00906560">
        <w:rPr>
          <w:i/>
          <w:lang w:val="en-GB"/>
        </w:rPr>
        <w:t>Labelling</w:t>
      </w:r>
      <w:r w:rsidRPr="00AB26E7">
        <w:rPr>
          <w:i/>
          <w:lang w:val="en-GB"/>
        </w:rPr>
        <w:t xml:space="preserve"> Practice for Pesticides.</w:t>
      </w:r>
    </w:p>
    <w:p w:rsidRPr="00AB26E7" w:rsidR="00D61637" w:rsidP="00D61637" w:rsidRDefault="00D61637" w14:paraId="20654019" w14:textId="77777777">
      <w:pPr>
        <w:pStyle w:val="ps"/>
        <w:rPr>
          <w:i/>
          <w:lang w:val="en-GB"/>
        </w:rPr>
      </w:pPr>
      <w:r w:rsidRPr="00AB26E7">
        <w:rPr>
          <w:i/>
          <w:lang w:val="en-GB"/>
        </w:rPr>
        <w:t>Select application technologies and practices designed to reduce unintentional drift or runoff as indicated in an IPM program, and under controlled conditions.</w:t>
      </w:r>
    </w:p>
    <w:p w:rsidRPr="00AB26E7" w:rsidR="00D61637" w:rsidP="00D61637" w:rsidRDefault="00D61637" w14:paraId="6758C776" w14:textId="77777777">
      <w:pPr>
        <w:pStyle w:val="ps"/>
        <w:rPr>
          <w:i/>
          <w:lang w:val="en-GB"/>
        </w:rPr>
      </w:pPr>
      <w:r w:rsidRPr="00AB26E7">
        <w:rPr>
          <w:i/>
          <w:lang w:val="en-GB"/>
        </w:rPr>
        <w:t>Maintain and calibrate pesticide application equipment in accordance with manufacturer’s recommendations.</w:t>
      </w:r>
    </w:p>
    <w:p w:rsidRPr="00AB26E7" w:rsidR="00D61637" w:rsidP="00D61637" w:rsidRDefault="00D61637" w14:paraId="53E8E58A" w14:textId="77777777">
      <w:pPr>
        <w:pStyle w:val="ps"/>
        <w:rPr>
          <w:i/>
          <w:lang w:val="en-GB"/>
        </w:rPr>
      </w:pPr>
      <w:r w:rsidRPr="00AB26E7">
        <w:rPr>
          <w:i/>
          <w:lang w:val="en-GB"/>
        </w:rPr>
        <w:t>Establish untreated buffer zones or strips along water sources, rivers, streams, ponds, lakes, and ditches to help protect water resources.</w:t>
      </w:r>
    </w:p>
    <w:p w:rsidRPr="00AB26E7" w:rsidR="00D61637" w:rsidP="00D61637" w:rsidRDefault="00D61637" w14:paraId="28BAB9A6" w14:textId="77777777">
      <w:pPr>
        <w:pStyle w:val="ps"/>
        <w:rPr>
          <w:i/>
          <w:lang w:val="en-GB"/>
        </w:rPr>
      </w:pPr>
      <w:r w:rsidRPr="00AB26E7">
        <w:rPr>
          <w:i/>
          <w:lang w:val="en-GB"/>
        </w:rPr>
        <w:t>Avoid use of pesticides that have been linked to localized environmental problems and threats.</w:t>
      </w:r>
    </w:p>
    <w:p w:rsidRPr="00AB26E7" w:rsidR="00D61637" w:rsidP="00D61637" w:rsidRDefault="00D61637" w14:paraId="1E70D8F8" w14:textId="62C37F69">
      <w:pPr>
        <w:pStyle w:val="ps"/>
        <w:rPr>
          <w:i/>
          <w:lang w:val="en-GB"/>
        </w:rPr>
      </w:pPr>
      <w:r w:rsidRPr="00AB26E7">
        <w:rPr>
          <w:i/>
          <w:lang w:val="en-GB"/>
        </w:rPr>
        <w:t>Store pesticides in their original packaging, in a dedicated, dry, cool, and well aerated location that can be locked and properly identified with signs, with access limited to authorized people. No human or animal food may be stored in this location. The store room should also be designed with spill containment measures and sited in consideration of potential for contamination of soil and water resources.</w:t>
      </w:r>
    </w:p>
    <w:p w:rsidRPr="00AB26E7" w:rsidR="00A832AD" w:rsidP="00D61637" w:rsidRDefault="00D61637" w14:paraId="6A405664" w14:textId="77777777">
      <w:pPr>
        <w:pStyle w:val="ps"/>
        <w:rPr>
          <w:i/>
          <w:lang w:val="en-GB"/>
        </w:rPr>
      </w:pPr>
      <w:r w:rsidRPr="00AB26E7">
        <w:rPr>
          <w:i/>
          <w:lang w:val="en-GB"/>
        </w:rPr>
        <w:t>Mixing and transfer of pesticides should be undertaken by trained personnel in ventilated and well-lit areas, using containers designed and dedicated for this purpose.</w:t>
      </w:r>
    </w:p>
    <w:p w:rsidRPr="00AB26E7" w:rsidR="00D61637" w:rsidP="00D61637" w:rsidRDefault="00D61637" w14:paraId="413F324A" w14:textId="77777777">
      <w:pPr>
        <w:pStyle w:val="ps"/>
        <w:rPr>
          <w:i/>
          <w:lang w:val="en-GB"/>
        </w:rPr>
      </w:pPr>
      <w:r w:rsidRPr="00AB26E7">
        <w:rPr>
          <w:i/>
          <w:lang w:val="en-GB"/>
        </w:rPr>
        <w:t>Containers should not be used for any other purpose (e.g. drinking water). Contaminated containers should be handled as hazardous waste, and should be treated accordingly. Disposal of containers contaminated with pesticides should be done in a manner consistent with FAO guidelines and with manufacturer's directions.</w:t>
      </w:r>
    </w:p>
    <w:p w:rsidRPr="00AB26E7" w:rsidR="00D61637" w:rsidP="00D61637" w:rsidRDefault="00D61637" w14:paraId="3079134E" w14:textId="77777777">
      <w:pPr>
        <w:pStyle w:val="ps"/>
        <w:rPr>
          <w:i/>
          <w:lang w:val="en-GB"/>
        </w:rPr>
      </w:pPr>
      <w:r w:rsidRPr="00AB26E7">
        <w:rPr>
          <w:i/>
          <w:lang w:val="en-GB"/>
        </w:rPr>
        <w:t>Purchase and store no more pesticide than needed and rotate stock using a ‘first-in, first-out’ principle so that pesticides do not become obsolete. Additionally, the use of obsolete pesticides should be avoided under all circumstances. A management plan that includes measures for the containment, storage and ultimate destruction of all obsolete stocks should be prepared in accordance to guidelines by FAO and consistent with country commitments under the Stockholm, Rotterdam and Basel Conventions.</w:t>
      </w:r>
    </w:p>
    <w:p w:rsidRPr="00AB26E7" w:rsidR="00D61637" w:rsidP="00D61637" w:rsidRDefault="00D61637" w14:paraId="2FE669AF" w14:textId="77777777">
      <w:pPr>
        <w:pStyle w:val="ps"/>
        <w:rPr>
          <w:i/>
          <w:lang w:val="en-GB"/>
        </w:rPr>
      </w:pPr>
      <w:r w:rsidRPr="00AB26E7">
        <w:rPr>
          <w:i/>
          <w:lang w:val="en-GB"/>
        </w:rPr>
        <w:t>Collect rinse water from equipment cleaning for re-use (such as for the dilution of identical pesticides to concentrations used for application).</w:t>
      </w:r>
    </w:p>
    <w:p w:rsidRPr="00AB26E7" w:rsidR="00D61637" w:rsidP="00D61637" w:rsidRDefault="00D61637" w14:paraId="357129F4" w14:textId="77777777">
      <w:pPr>
        <w:pStyle w:val="ps"/>
        <w:rPr>
          <w:i/>
          <w:lang w:val="en-GB"/>
        </w:rPr>
      </w:pPr>
      <w:r w:rsidRPr="00AB26E7">
        <w:rPr>
          <w:i/>
          <w:lang w:val="en-GB"/>
        </w:rPr>
        <w:t>Ensure that protective clothing worn during pesticide application is either cleaned or disposed of in an environmentally responsible manner.</w:t>
      </w:r>
    </w:p>
    <w:p w:rsidRPr="00AB26E7" w:rsidR="00D61637" w:rsidP="00D61637" w:rsidRDefault="00D61637" w14:paraId="51634524" w14:textId="77777777">
      <w:pPr>
        <w:pStyle w:val="ps"/>
        <w:rPr>
          <w:i/>
          <w:lang w:val="en-GB"/>
        </w:rPr>
      </w:pPr>
      <w:r w:rsidRPr="00AB26E7">
        <w:rPr>
          <w:i/>
          <w:lang w:val="en-GB"/>
        </w:rPr>
        <w:t>Implement groundwater supply wellhead setbacks for pesticide application and storage.</w:t>
      </w:r>
    </w:p>
    <w:p w:rsidRPr="00AB26E7" w:rsidR="00A832AD" w:rsidP="00D61637" w:rsidRDefault="00D61637" w14:paraId="68604533" w14:textId="77777777">
      <w:pPr>
        <w:pStyle w:val="ps"/>
        <w:rPr>
          <w:i/>
          <w:lang w:val="en-GB"/>
        </w:rPr>
      </w:pPr>
      <w:r w:rsidRPr="00AB26E7">
        <w:rPr>
          <w:i/>
          <w:lang w:val="en-GB"/>
        </w:rPr>
        <w:t>Maintain records of pesticide use and effectiveness.”</w:t>
      </w:r>
    </w:p>
    <w:p w:rsidRPr="00AB26E7" w:rsidR="00BA2B5B" w:rsidP="00805A8A" w:rsidRDefault="00805A8A" w14:paraId="504BAE89" w14:textId="77777777">
      <w:pPr>
        <w:pStyle w:val="Heading3"/>
        <w:rPr>
          <w:lang w:val="en-GB"/>
        </w:rPr>
      </w:pPr>
      <w:bookmarkStart w:name="_Toc485048552" w:id="53"/>
      <w:r w:rsidRPr="00AB26E7">
        <w:rPr>
          <w:lang w:val="en-GB"/>
        </w:rPr>
        <w:t xml:space="preserve">Mitigations and activities </w:t>
      </w:r>
      <w:r w:rsidRPr="00AB26E7" w:rsidR="00741B9D">
        <w:rPr>
          <w:lang w:val="en-GB"/>
        </w:rPr>
        <w:t>to</w:t>
      </w:r>
      <w:r w:rsidRPr="00AB26E7">
        <w:rPr>
          <w:lang w:val="en-GB"/>
        </w:rPr>
        <w:t xml:space="preserve"> be implemented</w:t>
      </w:r>
      <w:bookmarkEnd w:id="53"/>
    </w:p>
    <w:p w:rsidRPr="00AB26E7" w:rsidR="00805A8A" w:rsidP="00805A8A" w:rsidRDefault="00805A8A" w14:paraId="0273A506" w14:textId="77777777">
      <w:pPr>
        <w:pStyle w:val="ps"/>
        <w:rPr>
          <w:lang w:val="en-GB"/>
        </w:rPr>
      </w:pPr>
      <w:r w:rsidRPr="00AB26E7">
        <w:rPr>
          <w:lang w:val="en-GB"/>
        </w:rPr>
        <w:t>Use of integrated pest management (IPM) is the most economical and environmentally safe method to reduce pest population to the economically acceptable level. Integrated pest management focuses on considering the ecosystem as a whole by combining cultural, biological and chemical methods to reach equilibrium in the production environment. IPM does not always work, mainly because intensive production is an unbalanced ecosystem by definition, and certain pests thrive well in that environment. Thus, chemical methods of control are also implemented when all integrated approaches are ineffective to reduce the population to an acceptable level or economic threshold.</w:t>
      </w:r>
    </w:p>
    <w:p w:rsidRPr="00AB26E7" w:rsidR="00805A8A" w:rsidP="00805A8A" w:rsidRDefault="00805A8A" w14:paraId="298E9632" w14:textId="77777777">
      <w:pPr>
        <w:pStyle w:val="ps"/>
        <w:rPr>
          <w:lang w:val="en-GB"/>
        </w:rPr>
      </w:pPr>
      <w:r w:rsidRPr="00AB26E7">
        <w:rPr>
          <w:lang w:val="en-GB"/>
        </w:rPr>
        <w:t>No plant pest would threaten cropping if its initial population were eliminated and if individuals were not introduced into the area or recur. However, the total destruction of plant pest population is seldom achieved. Incomplete destruction of the initial population may lead to control, provided the remaining pests are few in numbers and controlled by using IPM methods and retaining natural enemy populations in the environment.</w:t>
      </w:r>
    </w:p>
    <w:p w:rsidRPr="00AB26E7" w:rsidR="00805A8A" w:rsidP="007B2CCB" w:rsidRDefault="00805A8A" w14:paraId="5E24CCCA" w14:textId="54D4A321">
      <w:pPr>
        <w:pStyle w:val="ps"/>
        <w:rPr>
          <w:lang w:val="en-GB"/>
        </w:rPr>
      </w:pPr>
      <w:r w:rsidRPr="00AB26E7">
        <w:rPr>
          <w:lang w:val="en-GB"/>
        </w:rPr>
        <w:t xml:space="preserve">The following </w:t>
      </w:r>
      <w:r w:rsidRPr="00AB26E7" w:rsidR="003B0C92">
        <w:rPr>
          <w:lang w:val="en-GB"/>
        </w:rPr>
        <w:t>table</w:t>
      </w:r>
      <w:r w:rsidRPr="00AB26E7">
        <w:rPr>
          <w:lang w:val="en-GB"/>
        </w:rPr>
        <w:t xml:space="preserve"> lists mitigations and activities that must be implemented in order to reduce the risk of major pesticides impacts on health, wildlife and water quality.</w:t>
      </w:r>
    </w:p>
    <w:p w:rsidRPr="00AB26E7" w:rsidR="0064007A" w:rsidP="007B2CCB" w:rsidRDefault="0064007A" w14:paraId="44D13CF2" w14:textId="77777777">
      <w:pPr>
        <w:pStyle w:val="ps"/>
        <w:rPr>
          <w:lang w:val="en-GB"/>
        </w:rPr>
      </w:pPr>
    </w:p>
    <w:p w:rsidRPr="00AB26E7" w:rsidR="0064007A" w:rsidP="007B2CCB" w:rsidRDefault="0064007A" w14:paraId="2A1BE868" w14:textId="77777777">
      <w:pPr>
        <w:pStyle w:val="ps"/>
        <w:rPr>
          <w:lang w:val="en-GB"/>
        </w:rPr>
        <w:sectPr w:rsidRPr="00AB26E7" w:rsidR="0064007A" w:rsidSect="004B50D2">
          <w:headerReference w:type="default" r:id="rId35"/>
          <w:type w:val="continuous"/>
          <w:pgSz w:w="11907" w:h="16839" w:orient="portrait" w:code="9"/>
          <w:pgMar w:top="1418" w:right="1418" w:bottom="1418" w:left="1701" w:header="720" w:footer="794" w:gutter="0"/>
          <w:cols w:space="720"/>
          <w:docGrid w:linePitch="299"/>
        </w:sectPr>
      </w:pPr>
    </w:p>
    <w:p w:rsidRPr="00AB26E7" w:rsidR="003B0C92" w:rsidP="003B0C92" w:rsidRDefault="003B0C92" w14:paraId="04FAF298" w14:textId="6658C14C">
      <w:pPr>
        <w:pStyle w:val="Caption"/>
        <w:keepNext/>
        <w:rPr>
          <w:noProof w:val="0"/>
          <w:lang w:val="en-GB"/>
        </w:rPr>
      </w:pPr>
      <w:r w:rsidRPr="00AB26E7">
        <w:rPr>
          <w:noProof w:val="0"/>
          <w:lang w:val="en-GB"/>
        </w:rPr>
        <w:t xml:space="preserve">Table </w:t>
      </w:r>
      <w:r w:rsidRPr="00AB26E7" w:rsidR="004864CD">
        <w:rPr>
          <w:noProof w:val="0"/>
          <w:lang w:val="en-GB"/>
        </w:rPr>
        <w:fldChar w:fldCharType="begin"/>
      </w:r>
      <w:r w:rsidRPr="00AB26E7" w:rsidR="004864CD">
        <w:rPr>
          <w:noProof w:val="0"/>
          <w:lang w:val="en-GB"/>
        </w:rPr>
        <w:instrText xml:space="preserve"> STYLEREF 1 \s </w:instrText>
      </w:r>
      <w:r w:rsidRPr="00AB26E7" w:rsidR="004864CD">
        <w:rPr>
          <w:noProof w:val="0"/>
          <w:lang w:val="en-GB"/>
        </w:rPr>
        <w:fldChar w:fldCharType="separate"/>
      </w:r>
      <w:r w:rsidR="007949B0">
        <w:rPr>
          <w:lang w:val="en-GB"/>
        </w:rPr>
        <w:t>6</w:t>
      </w:r>
      <w:r w:rsidRPr="00AB26E7" w:rsidR="004864CD">
        <w:rPr>
          <w:noProof w:val="0"/>
          <w:lang w:val="en-GB"/>
        </w:rPr>
        <w:fldChar w:fldCharType="end"/>
      </w:r>
      <w:r w:rsidRPr="00AB26E7" w:rsidR="004864CD">
        <w:rPr>
          <w:noProof w:val="0"/>
          <w:lang w:val="en-GB"/>
        </w:rPr>
        <w:noBreakHyphen/>
      </w:r>
      <w:r w:rsidRPr="00AB26E7" w:rsidR="004864CD">
        <w:rPr>
          <w:noProof w:val="0"/>
          <w:lang w:val="en-GB"/>
        </w:rPr>
        <w:fldChar w:fldCharType="begin"/>
      </w:r>
      <w:r w:rsidRPr="00AB26E7" w:rsidR="004864CD">
        <w:rPr>
          <w:noProof w:val="0"/>
          <w:lang w:val="en-GB"/>
        </w:rPr>
        <w:instrText xml:space="preserve"> SEQ Table \* ARABIC \s 1 </w:instrText>
      </w:r>
      <w:r w:rsidRPr="00AB26E7" w:rsidR="004864CD">
        <w:rPr>
          <w:noProof w:val="0"/>
          <w:lang w:val="en-GB"/>
        </w:rPr>
        <w:fldChar w:fldCharType="separate"/>
      </w:r>
      <w:r w:rsidR="007949B0">
        <w:rPr>
          <w:lang w:val="en-GB"/>
        </w:rPr>
        <w:t>2</w:t>
      </w:r>
      <w:r w:rsidRPr="00AB26E7" w:rsidR="004864CD">
        <w:rPr>
          <w:noProof w:val="0"/>
          <w:lang w:val="en-GB"/>
        </w:rPr>
        <w:fldChar w:fldCharType="end"/>
      </w:r>
      <w:r w:rsidRPr="00AB26E7">
        <w:rPr>
          <w:noProof w:val="0"/>
          <w:lang w:val="en-GB"/>
        </w:rPr>
        <w:t xml:space="preserve"> Mitigations and activities</w:t>
      </w:r>
    </w:p>
    <w:tbl>
      <w:tblPr>
        <w:tblStyle w:val="TableGrid"/>
        <w:tblW w:w="0" w:type="auto"/>
        <w:tblLook w:val="04A0" w:firstRow="1" w:lastRow="0" w:firstColumn="1" w:lastColumn="0" w:noHBand="0" w:noVBand="1"/>
      </w:tblPr>
      <w:tblGrid>
        <w:gridCol w:w="2405"/>
        <w:gridCol w:w="2268"/>
        <w:gridCol w:w="2268"/>
        <w:gridCol w:w="2268"/>
        <w:gridCol w:w="2668"/>
        <w:gridCol w:w="2116"/>
      </w:tblGrid>
      <w:tr w:rsidRPr="00AB26E7" w:rsidR="00314E7C" w:rsidTr="003B0C92" w14:paraId="62A4AAC9" w14:textId="77777777">
        <w:trPr>
          <w:trHeight w:val="522"/>
          <w:tblHeader/>
        </w:trPr>
        <w:tc>
          <w:tcPr>
            <w:tcW w:w="2405" w:type="dxa"/>
            <w:shd w:val="clear" w:color="auto" w:fill="F2F2F2" w:themeFill="background1" w:themeFillShade="F2"/>
            <w:vAlign w:val="center"/>
            <w:hideMark/>
          </w:tcPr>
          <w:p w:rsidRPr="00AB26E7" w:rsidR="00314E7C" w:rsidP="003B0C92" w:rsidRDefault="00314E7C" w14:paraId="0BAFA51E" w14:textId="77777777">
            <w:pPr>
              <w:pStyle w:val="cg"/>
              <w:rPr>
                <w:b/>
                <w:lang w:val="en-GB"/>
              </w:rPr>
            </w:pPr>
            <w:r w:rsidRPr="00AB26E7">
              <w:rPr>
                <w:b/>
                <w:lang w:val="en-GB"/>
              </w:rPr>
              <w:t>Impact issue / Pest &amp;</w:t>
            </w:r>
            <w:r w:rsidRPr="00AB26E7">
              <w:rPr>
                <w:b/>
                <w:lang w:val="en-GB"/>
              </w:rPr>
              <w:br/>
            </w:r>
            <w:r w:rsidRPr="00AB26E7">
              <w:rPr>
                <w:b/>
                <w:lang w:val="en-GB"/>
              </w:rPr>
              <w:t>pesticide threat/ risk</w:t>
            </w:r>
          </w:p>
        </w:tc>
        <w:tc>
          <w:tcPr>
            <w:tcW w:w="2268" w:type="dxa"/>
            <w:shd w:val="clear" w:color="auto" w:fill="F2F2F2" w:themeFill="background1" w:themeFillShade="F2"/>
            <w:vAlign w:val="center"/>
            <w:hideMark/>
          </w:tcPr>
          <w:p w:rsidRPr="00AB26E7" w:rsidR="00314E7C" w:rsidP="003B0C92" w:rsidRDefault="00314E7C" w14:paraId="6C5E2060" w14:textId="77777777">
            <w:pPr>
              <w:pStyle w:val="cg"/>
              <w:rPr>
                <w:b/>
                <w:lang w:val="en-GB"/>
              </w:rPr>
            </w:pPr>
            <w:r w:rsidRPr="00AB26E7">
              <w:rPr>
                <w:b/>
                <w:lang w:val="en-GB"/>
              </w:rPr>
              <w:t>Mitigation Measures</w:t>
            </w:r>
          </w:p>
        </w:tc>
        <w:tc>
          <w:tcPr>
            <w:tcW w:w="2268" w:type="dxa"/>
            <w:shd w:val="clear" w:color="auto" w:fill="F2F2F2" w:themeFill="background1" w:themeFillShade="F2"/>
            <w:vAlign w:val="center"/>
            <w:hideMark/>
          </w:tcPr>
          <w:p w:rsidRPr="00AB26E7" w:rsidR="00314E7C" w:rsidP="003B0C92" w:rsidRDefault="00314E7C" w14:paraId="720CF0B8" w14:textId="77777777">
            <w:pPr>
              <w:pStyle w:val="cg"/>
              <w:rPr>
                <w:b/>
                <w:lang w:val="en-GB"/>
              </w:rPr>
            </w:pPr>
            <w:r w:rsidRPr="00AB26E7">
              <w:rPr>
                <w:b/>
                <w:lang w:val="en-GB"/>
              </w:rPr>
              <w:t>Implementation tool</w:t>
            </w:r>
          </w:p>
        </w:tc>
        <w:tc>
          <w:tcPr>
            <w:tcW w:w="2268" w:type="dxa"/>
            <w:shd w:val="clear" w:color="auto" w:fill="F2F2F2" w:themeFill="background1" w:themeFillShade="F2"/>
            <w:vAlign w:val="center"/>
            <w:hideMark/>
          </w:tcPr>
          <w:p w:rsidRPr="00AB26E7" w:rsidR="00314E7C" w:rsidP="003B0C92" w:rsidRDefault="00314E7C" w14:paraId="757BA7C5" w14:textId="77777777">
            <w:pPr>
              <w:pStyle w:val="cg"/>
              <w:rPr>
                <w:b/>
                <w:lang w:val="en-GB"/>
              </w:rPr>
            </w:pPr>
            <w:r w:rsidRPr="00AB26E7">
              <w:rPr>
                <w:b/>
                <w:lang w:val="en-GB"/>
              </w:rPr>
              <w:t>Expected result</w:t>
            </w:r>
          </w:p>
        </w:tc>
        <w:tc>
          <w:tcPr>
            <w:tcW w:w="2668" w:type="dxa"/>
            <w:shd w:val="clear" w:color="auto" w:fill="F2F2F2" w:themeFill="background1" w:themeFillShade="F2"/>
            <w:vAlign w:val="center"/>
            <w:hideMark/>
          </w:tcPr>
          <w:p w:rsidRPr="00AB26E7" w:rsidR="00314E7C" w:rsidP="003B0C92" w:rsidRDefault="00314E7C" w14:paraId="23E0242F" w14:textId="77777777">
            <w:pPr>
              <w:pStyle w:val="cg"/>
              <w:rPr>
                <w:b/>
                <w:lang w:val="en-GB"/>
              </w:rPr>
            </w:pPr>
            <w:r w:rsidRPr="00AB26E7">
              <w:rPr>
                <w:b/>
                <w:lang w:val="en-GB"/>
              </w:rPr>
              <w:t>Monitoring indicators</w:t>
            </w:r>
          </w:p>
        </w:tc>
        <w:tc>
          <w:tcPr>
            <w:tcW w:w="2116" w:type="dxa"/>
            <w:shd w:val="clear" w:color="auto" w:fill="F2F2F2" w:themeFill="background1" w:themeFillShade="F2"/>
            <w:vAlign w:val="center"/>
            <w:hideMark/>
          </w:tcPr>
          <w:p w:rsidRPr="00AB26E7" w:rsidR="00314E7C" w:rsidP="003B0C92" w:rsidRDefault="00314E7C" w14:paraId="68D8DD0A" w14:textId="77777777">
            <w:pPr>
              <w:pStyle w:val="cg"/>
              <w:rPr>
                <w:b/>
                <w:lang w:val="en-GB"/>
              </w:rPr>
            </w:pPr>
            <w:r w:rsidRPr="00AB26E7">
              <w:rPr>
                <w:b/>
                <w:lang w:val="en-GB"/>
              </w:rPr>
              <w:t>Responsibility/ Key</w:t>
            </w:r>
            <w:r w:rsidRPr="00AB26E7">
              <w:rPr>
                <w:b/>
                <w:lang w:val="en-GB"/>
              </w:rPr>
              <w:br/>
            </w:r>
            <w:r w:rsidRPr="00AB26E7">
              <w:rPr>
                <w:b/>
                <w:lang w:val="en-GB"/>
              </w:rPr>
              <w:t>implementing actors</w:t>
            </w:r>
          </w:p>
        </w:tc>
      </w:tr>
      <w:tr w:rsidRPr="00AB26E7" w:rsidR="00314E7C" w:rsidTr="003B0C92" w14:paraId="68E0D2CB" w14:textId="77777777">
        <w:trPr>
          <w:trHeight w:val="597"/>
        </w:trPr>
        <w:tc>
          <w:tcPr>
            <w:tcW w:w="2405" w:type="dxa"/>
            <w:vMerge w:val="restart"/>
            <w:vAlign w:val="center"/>
            <w:hideMark/>
          </w:tcPr>
          <w:p w:rsidRPr="00AB26E7" w:rsidR="00314E7C" w:rsidP="003B0C92" w:rsidRDefault="00314E7C" w14:paraId="6238DF46" w14:textId="77777777">
            <w:pPr>
              <w:pStyle w:val="cg"/>
              <w:rPr>
                <w:lang w:val="en-GB"/>
              </w:rPr>
            </w:pPr>
            <w:r w:rsidRPr="00AB26E7">
              <w:rPr>
                <w:lang w:val="en-GB"/>
              </w:rPr>
              <w:t>Pollution of water resources and aquatic life</w:t>
            </w:r>
          </w:p>
        </w:tc>
        <w:tc>
          <w:tcPr>
            <w:tcW w:w="2268" w:type="dxa"/>
            <w:vAlign w:val="center"/>
            <w:hideMark/>
          </w:tcPr>
          <w:p w:rsidRPr="00AB26E7" w:rsidR="00314E7C" w:rsidP="003B0C92" w:rsidRDefault="00314E7C" w14:paraId="3ADA5CBE" w14:textId="77777777">
            <w:pPr>
              <w:pStyle w:val="cg"/>
              <w:rPr>
                <w:lang w:val="en-GB"/>
              </w:rPr>
            </w:pPr>
            <w:r w:rsidRPr="00AB26E7">
              <w:rPr>
                <w:lang w:val="en-GB"/>
              </w:rPr>
              <w:t>Control and supervise pesticide use by farmers</w:t>
            </w:r>
          </w:p>
        </w:tc>
        <w:tc>
          <w:tcPr>
            <w:tcW w:w="2268" w:type="dxa"/>
            <w:vAlign w:val="center"/>
            <w:hideMark/>
          </w:tcPr>
          <w:p w:rsidRPr="00AB26E7" w:rsidR="00314E7C" w:rsidP="003B0C92" w:rsidRDefault="00314E7C" w14:paraId="6624B678" w14:textId="77777777">
            <w:pPr>
              <w:pStyle w:val="cg"/>
              <w:rPr>
                <w:lang w:val="en-GB"/>
              </w:rPr>
            </w:pPr>
            <w:r w:rsidRPr="00AB26E7">
              <w:rPr>
                <w:lang w:val="en-GB"/>
              </w:rPr>
              <w:t>Adoption of IPM approaches</w:t>
            </w:r>
            <w:r w:rsidRPr="00AB26E7" w:rsidR="00B6441A">
              <w:rPr>
                <w:lang w:val="en-GB"/>
              </w:rPr>
              <w:t xml:space="preserve"> </w:t>
            </w:r>
            <w:r w:rsidRPr="00AB26E7">
              <w:rPr>
                <w:lang w:val="en-GB"/>
              </w:rPr>
              <w:t>/</w:t>
            </w:r>
            <w:r w:rsidRPr="00AB26E7" w:rsidR="00B6441A">
              <w:rPr>
                <w:lang w:val="en-GB"/>
              </w:rPr>
              <w:t xml:space="preserve"> </w:t>
            </w:r>
            <w:r w:rsidRPr="00AB26E7">
              <w:rPr>
                <w:lang w:val="en-GB"/>
              </w:rPr>
              <w:t>techniques</w:t>
            </w:r>
          </w:p>
        </w:tc>
        <w:tc>
          <w:tcPr>
            <w:tcW w:w="2268" w:type="dxa"/>
            <w:vAlign w:val="center"/>
            <w:hideMark/>
          </w:tcPr>
          <w:p w:rsidRPr="00AB26E7" w:rsidR="00314E7C" w:rsidP="003B0C92" w:rsidRDefault="00314E7C" w14:paraId="29790471" w14:textId="77777777">
            <w:pPr>
              <w:pStyle w:val="cg"/>
              <w:rPr>
                <w:lang w:val="en-GB"/>
              </w:rPr>
            </w:pPr>
            <w:r w:rsidRPr="00AB26E7">
              <w:rPr>
                <w:lang w:val="en-GB"/>
              </w:rPr>
              <w:t>Farmers trained in IPM techniques</w:t>
            </w:r>
          </w:p>
        </w:tc>
        <w:tc>
          <w:tcPr>
            <w:tcW w:w="2668" w:type="dxa"/>
            <w:vAlign w:val="center"/>
            <w:hideMark/>
          </w:tcPr>
          <w:p w:rsidRPr="00AB26E7" w:rsidR="00314E7C" w:rsidP="003B0C92" w:rsidRDefault="00B6441A" w14:paraId="22AC3DA4" w14:textId="77777777">
            <w:pPr>
              <w:pStyle w:val="cg"/>
              <w:rPr>
                <w:lang w:val="en-GB"/>
              </w:rPr>
            </w:pPr>
            <w:r w:rsidRPr="00AB26E7">
              <w:rPr>
                <w:lang w:val="en-GB"/>
              </w:rPr>
              <w:t>Gender and n</w:t>
            </w:r>
            <w:r w:rsidRPr="00AB26E7" w:rsidR="00314E7C">
              <w:rPr>
                <w:lang w:val="en-GB"/>
              </w:rPr>
              <w:t>umber of farmers trained, Training records</w:t>
            </w:r>
          </w:p>
        </w:tc>
        <w:tc>
          <w:tcPr>
            <w:tcW w:w="2116" w:type="dxa"/>
            <w:vAlign w:val="center"/>
            <w:hideMark/>
          </w:tcPr>
          <w:p w:rsidRPr="00AB26E7" w:rsidR="00314E7C" w:rsidP="003B0C92" w:rsidRDefault="004916CC" w14:paraId="44C58735" w14:textId="77777777">
            <w:pPr>
              <w:pStyle w:val="cg"/>
              <w:rPr>
                <w:lang w:val="en-GB"/>
              </w:rPr>
            </w:pPr>
            <w:r w:rsidRPr="00AB26E7">
              <w:rPr>
                <w:lang w:val="en-GB"/>
              </w:rPr>
              <w:t>Agricultural Development Division (ADD) / SVIP</w:t>
            </w:r>
          </w:p>
        </w:tc>
      </w:tr>
      <w:tr w:rsidRPr="00AB26E7" w:rsidR="00314E7C" w:rsidTr="003B0C92" w14:paraId="53C16CC2" w14:textId="77777777">
        <w:trPr>
          <w:trHeight w:val="736"/>
        </w:trPr>
        <w:tc>
          <w:tcPr>
            <w:tcW w:w="2405" w:type="dxa"/>
            <w:vMerge/>
            <w:vAlign w:val="center"/>
            <w:hideMark/>
          </w:tcPr>
          <w:p w:rsidRPr="00AB26E7" w:rsidR="00314E7C" w:rsidP="003B0C92" w:rsidRDefault="00314E7C" w14:paraId="1403AE15" w14:textId="77777777">
            <w:pPr>
              <w:pStyle w:val="cg"/>
              <w:rPr>
                <w:lang w:val="en-GB"/>
              </w:rPr>
            </w:pPr>
          </w:p>
        </w:tc>
        <w:tc>
          <w:tcPr>
            <w:tcW w:w="2268" w:type="dxa"/>
            <w:vAlign w:val="center"/>
            <w:hideMark/>
          </w:tcPr>
          <w:p w:rsidRPr="00AB26E7" w:rsidR="00314E7C" w:rsidP="003B0C92" w:rsidRDefault="00314E7C" w14:paraId="6C3A2A87" w14:textId="77777777">
            <w:pPr>
              <w:pStyle w:val="cg"/>
              <w:rPr>
                <w:lang w:val="en-GB"/>
              </w:rPr>
            </w:pPr>
            <w:r w:rsidRPr="00AB26E7">
              <w:rPr>
                <w:lang w:val="en-GB"/>
              </w:rPr>
              <w:t>Proper disposal of pesticide containers by resellers/farmers</w:t>
            </w:r>
          </w:p>
        </w:tc>
        <w:tc>
          <w:tcPr>
            <w:tcW w:w="2268" w:type="dxa"/>
            <w:vAlign w:val="center"/>
            <w:hideMark/>
          </w:tcPr>
          <w:p w:rsidRPr="00AB26E7" w:rsidR="00314E7C" w:rsidP="003B0C92" w:rsidRDefault="00314E7C" w14:paraId="0E7E6127" w14:textId="77777777">
            <w:pPr>
              <w:pStyle w:val="cg"/>
              <w:rPr>
                <w:lang w:val="en-GB"/>
              </w:rPr>
            </w:pPr>
            <w:r w:rsidRPr="00AB26E7">
              <w:rPr>
                <w:lang w:val="en-GB"/>
              </w:rPr>
              <w:t>Pesticide container collection and disposal plan</w:t>
            </w:r>
          </w:p>
        </w:tc>
        <w:tc>
          <w:tcPr>
            <w:tcW w:w="2268" w:type="dxa"/>
            <w:vAlign w:val="center"/>
            <w:hideMark/>
          </w:tcPr>
          <w:p w:rsidRPr="00AB26E7" w:rsidR="00314E7C" w:rsidP="003B0C92" w:rsidRDefault="00314E7C" w14:paraId="2161BC0F" w14:textId="77777777">
            <w:pPr>
              <w:pStyle w:val="cg"/>
              <w:rPr>
                <w:lang w:val="en-GB"/>
              </w:rPr>
            </w:pPr>
            <w:r w:rsidRPr="00AB26E7">
              <w:rPr>
                <w:lang w:val="en-GB"/>
              </w:rPr>
              <w:t>Pesticide container disposal plan developed and implemented</w:t>
            </w:r>
          </w:p>
        </w:tc>
        <w:tc>
          <w:tcPr>
            <w:tcW w:w="2668" w:type="dxa"/>
            <w:vAlign w:val="center"/>
            <w:hideMark/>
          </w:tcPr>
          <w:p w:rsidRPr="00AB26E7" w:rsidR="00314E7C" w:rsidP="003B0C92" w:rsidRDefault="00314E7C" w14:paraId="3D784957" w14:textId="77777777">
            <w:pPr>
              <w:pStyle w:val="cg"/>
              <w:rPr>
                <w:lang w:val="en-GB"/>
              </w:rPr>
            </w:pPr>
            <w:r w:rsidRPr="00AB26E7">
              <w:rPr>
                <w:lang w:val="en-GB"/>
              </w:rPr>
              <w:t>Number of farmers/ resellers aware of pesticide container disposal plan</w:t>
            </w:r>
          </w:p>
        </w:tc>
        <w:tc>
          <w:tcPr>
            <w:tcW w:w="2116" w:type="dxa"/>
            <w:vAlign w:val="center"/>
            <w:hideMark/>
          </w:tcPr>
          <w:p w:rsidRPr="00AB26E7" w:rsidR="00314E7C" w:rsidP="003B0C92" w:rsidRDefault="004916CC" w14:paraId="4AA269CB" w14:textId="77777777">
            <w:pPr>
              <w:pStyle w:val="cg"/>
              <w:rPr>
                <w:lang w:val="en-GB"/>
              </w:rPr>
            </w:pPr>
            <w:r w:rsidRPr="00AB26E7">
              <w:rPr>
                <w:lang w:val="en-GB"/>
              </w:rPr>
              <w:t>Illovo / SVIP</w:t>
            </w:r>
          </w:p>
        </w:tc>
      </w:tr>
      <w:tr w:rsidRPr="00D52A41" w:rsidR="00314E7C" w:rsidTr="003B0C92" w14:paraId="3A78CC7B" w14:textId="77777777">
        <w:trPr>
          <w:trHeight w:val="539"/>
        </w:trPr>
        <w:tc>
          <w:tcPr>
            <w:tcW w:w="2405" w:type="dxa"/>
            <w:vMerge/>
            <w:vAlign w:val="center"/>
            <w:hideMark/>
          </w:tcPr>
          <w:p w:rsidRPr="00AB26E7" w:rsidR="00314E7C" w:rsidP="003B0C92" w:rsidRDefault="00314E7C" w14:paraId="3E762A6A" w14:textId="77777777">
            <w:pPr>
              <w:pStyle w:val="cg"/>
              <w:rPr>
                <w:lang w:val="en-GB"/>
              </w:rPr>
            </w:pPr>
          </w:p>
        </w:tc>
        <w:tc>
          <w:tcPr>
            <w:tcW w:w="2268" w:type="dxa"/>
            <w:vAlign w:val="center"/>
            <w:hideMark/>
          </w:tcPr>
          <w:p w:rsidRPr="00AB26E7" w:rsidR="00314E7C" w:rsidP="003B0C92" w:rsidRDefault="00314E7C" w14:paraId="5645F97A" w14:textId="77777777">
            <w:pPr>
              <w:pStyle w:val="cg"/>
              <w:rPr>
                <w:lang w:val="en-GB"/>
              </w:rPr>
            </w:pPr>
            <w:r w:rsidRPr="00AB26E7">
              <w:rPr>
                <w:lang w:val="en-GB"/>
              </w:rPr>
              <w:t>Monitor pesticides in water resources</w:t>
            </w:r>
          </w:p>
        </w:tc>
        <w:tc>
          <w:tcPr>
            <w:tcW w:w="2268" w:type="dxa"/>
            <w:vAlign w:val="center"/>
            <w:hideMark/>
          </w:tcPr>
          <w:p w:rsidRPr="00AB26E7" w:rsidR="00314E7C" w:rsidP="003B0C92" w:rsidRDefault="00314E7C" w14:paraId="55809669" w14:textId="77777777">
            <w:pPr>
              <w:pStyle w:val="cg"/>
              <w:rPr>
                <w:lang w:val="en-GB"/>
              </w:rPr>
            </w:pPr>
            <w:r w:rsidRPr="00AB26E7">
              <w:rPr>
                <w:lang w:val="en-GB"/>
              </w:rPr>
              <w:t>Enviro</w:t>
            </w:r>
            <w:r w:rsidRPr="00AB26E7" w:rsidR="00B6441A">
              <w:rPr>
                <w:lang w:val="en-GB"/>
              </w:rPr>
              <w:t>nmental quality monitoring plan</w:t>
            </w:r>
          </w:p>
        </w:tc>
        <w:tc>
          <w:tcPr>
            <w:tcW w:w="2268" w:type="dxa"/>
            <w:vAlign w:val="center"/>
            <w:hideMark/>
          </w:tcPr>
          <w:p w:rsidRPr="00AB26E7" w:rsidR="00314E7C" w:rsidP="003B0C92" w:rsidRDefault="00314E7C" w14:paraId="411712DC" w14:textId="77777777">
            <w:pPr>
              <w:pStyle w:val="cg"/>
              <w:rPr>
                <w:lang w:val="en-GB"/>
              </w:rPr>
            </w:pPr>
            <w:r w:rsidRPr="00AB26E7">
              <w:rPr>
                <w:lang w:val="en-GB"/>
              </w:rPr>
              <w:t>Pesticide concentration in water resources</w:t>
            </w:r>
          </w:p>
        </w:tc>
        <w:tc>
          <w:tcPr>
            <w:tcW w:w="2668" w:type="dxa"/>
            <w:vAlign w:val="center"/>
            <w:hideMark/>
          </w:tcPr>
          <w:p w:rsidRPr="00AB26E7" w:rsidR="00314E7C" w:rsidP="003B0C92" w:rsidRDefault="00314E7C" w14:paraId="2D3B5E29" w14:textId="77777777">
            <w:pPr>
              <w:pStyle w:val="cg"/>
              <w:rPr>
                <w:lang w:val="en-GB"/>
              </w:rPr>
            </w:pPr>
            <w:r w:rsidRPr="00AB26E7">
              <w:rPr>
                <w:lang w:val="en-GB"/>
              </w:rPr>
              <w:t>Levels of pesticides in water resources</w:t>
            </w:r>
          </w:p>
        </w:tc>
        <w:tc>
          <w:tcPr>
            <w:tcW w:w="2116" w:type="dxa"/>
            <w:vAlign w:val="center"/>
            <w:hideMark/>
          </w:tcPr>
          <w:p w:rsidRPr="00AB26E7" w:rsidR="00314E7C" w:rsidP="006D6605" w:rsidRDefault="004916CC" w14:paraId="5998155F" w14:textId="4B57F1B0">
            <w:pPr>
              <w:pStyle w:val="cg"/>
              <w:rPr>
                <w:lang w:val="en-GB"/>
              </w:rPr>
            </w:pPr>
            <w:r w:rsidRPr="00AB26E7">
              <w:rPr>
                <w:lang w:val="en-GB"/>
              </w:rPr>
              <w:t xml:space="preserve">No </w:t>
            </w:r>
            <w:r w:rsidRPr="00AB26E7" w:rsidR="003B0C92">
              <w:rPr>
                <w:lang w:val="en-GB"/>
              </w:rPr>
              <w:t>l</w:t>
            </w:r>
            <w:r w:rsidRPr="00AB26E7">
              <w:rPr>
                <w:lang w:val="en-GB"/>
              </w:rPr>
              <w:t>aboratory</w:t>
            </w:r>
            <w:r w:rsidRPr="00AB26E7" w:rsidR="006D6605">
              <w:rPr>
                <w:rFonts w:cs="Times New Roman"/>
                <w:sz w:val="22"/>
                <w:szCs w:val="20"/>
                <w:lang w:val="en-GB"/>
              </w:rPr>
              <w:t xml:space="preserve"> </w:t>
            </w:r>
            <w:r w:rsidRPr="00AB26E7" w:rsidR="006D6605">
              <w:rPr>
                <w:lang w:val="en-GB"/>
              </w:rPr>
              <w:t>in Malawi</w:t>
            </w:r>
            <w:r w:rsidRPr="00AB26E7" w:rsidR="003B0C92">
              <w:rPr>
                <w:lang w:val="en-GB"/>
              </w:rPr>
              <w:t xml:space="preserve"> has capacities</w:t>
            </w:r>
            <w:r w:rsidRPr="00AB26E7" w:rsidR="006D6605">
              <w:rPr>
                <w:lang w:val="en-GB"/>
              </w:rPr>
              <w:t xml:space="preserve"> in pesticide detection</w:t>
            </w:r>
            <w:r w:rsidRPr="00AB26E7">
              <w:rPr>
                <w:lang w:val="en-GB"/>
              </w:rPr>
              <w:t xml:space="preserve"> yet</w:t>
            </w:r>
          </w:p>
        </w:tc>
      </w:tr>
      <w:tr w:rsidRPr="00AB26E7" w:rsidR="00314E7C" w:rsidTr="003B0C92" w14:paraId="09492704" w14:textId="77777777">
        <w:trPr>
          <w:trHeight w:val="1050"/>
        </w:trPr>
        <w:tc>
          <w:tcPr>
            <w:tcW w:w="2405" w:type="dxa"/>
            <w:vMerge w:val="restart"/>
            <w:vAlign w:val="center"/>
            <w:hideMark/>
          </w:tcPr>
          <w:p w:rsidRPr="00AB26E7" w:rsidR="00314E7C" w:rsidP="003B0C92" w:rsidRDefault="00314E7C" w14:paraId="474964E6" w14:textId="77777777">
            <w:pPr>
              <w:pStyle w:val="cg"/>
              <w:rPr>
                <w:lang w:val="en-GB"/>
              </w:rPr>
            </w:pPr>
            <w:r w:rsidRPr="00AB26E7">
              <w:rPr>
                <w:lang w:val="en-GB"/>
              </w:rPr>
              <w:t>Improper use of pesticides by farmers and farm assistants</w:t>
            </w:r>
          </w:p>
        </w:tc>
        <w:tc>
          <w:tcPr>
            <w:tcW w:w="2268" w:type="dxa"/>
            <w:vAlign w:val="center"/>
            <w:hideMark/>
          </w:tcPr>
          <w:p w:rsidRPr="00AB26E7" w:rsidR="00314E7C" w:rsidP="003B0C92" w:rsidRDefault="00314E7C" w14:paraId="65B099B4" w14:textId="6FE64F6C">
            <w:pPr>
              <w:pStyle w:val="cg"/>
              <w:rPr>
                <w:lang w:val="en-GB"/>
              </w:rPr>
            </w:pPr>
            <w:r w:rsidRPr="00AB26E7">
              <w:rPr>
                <w:lang w:val="en-GB"/>
              </w:rPr>
              <w:t>Educate farmers and farm assistants on proper use of pesticides and pesticide</w:t>
            </w:r>
            <w:r w:rsidRPr="00AB26E7" w:rsidR="003B0C92">
              <w:rPr>
                <w:lang w:val="en-GB"/>
              </w:rPr>
              <w:t xml:space="preserve"> </w:t>
            </w:r>
            <w:r w:rsidRPr="00AB26E7">
              <w:rPr>
                <w:lang w:val="en-GB"/>
              </w:rPr>
              <w:t>use hazards</w:t>
            </w:r>
          </w:p>
        </w:tc>
        <w:tc>
          <w:tcPr>
            <w:tcW w:w="2268" w:type="dxa"/>
            <w:vAlign w:val="center"/>
            <w:hideMark/>
          </w:tcPr>
          <w:p w:rsidRPr="00AB26E7" w:rsidR="00314E7C" w:rsidP="003B0C92" w:rsidRDefault="00314E7C" w14:paraId="4305798A" w14:textId="77777777">
            <w:pPr>
              <w:pStyle w:val="cg"/>
              <w:rPr>
                <w:lang w:val="en-GB"/>
              </w:rPr>
            </w:pPr>
            <w:r w:rsidRPr="00AB26E7">
              <w:rPr>
                <w:lang w:val="en-GB"/>
              </w:rPr>
              <w:t>Pesticide hazards and use guide manual or leaflet for the project (include simple pictorial presentations)</w:t>
            </w:r>
          </w:p>
        </w:tc>
        <w:tc>
          <w:tcPr>
            <w:tcW w:w="2268" w:type="dxa"/>
            <w:vAlign w:val="center"/>
            <w:hideMark/>
          </w:tcPr>
          <w:p w:rsidRPr="00AB26E7" w:rsidR="00314E7C" w:rsidP="003B0C92" w:rsidRDefault="00314E7C" w14:paraId="4414733B" w14:textId="77777777">
            <w:pPr>
              <w:pStyle w:val="cg"/>
              <w:rPr>
                <w:lang w:val="en-GB"/>
              </w:rPr>
            </w:pPr>
            <w:r w:rsidRPr="00AB26E7">
              <w:rPr>
                <w:lang w:val="en-GB"/>
              </w:rPr>
              <w:t>Proper use of pesticides by farmers and farm assistants</w:t>
            </w:r>
          </w:p>
        </w:tc>
        <w:tc>
          <w:tcPr>
            <w:tcW w:w="2668" w:type="dxa"/>
            <w:vAlign w:val="center"/>
            <w:hideMark/>
          </w:tcPr>
          <w:p w:rsidRPr="00AB26E7" w:rsidR="00B6441A" w:rsidP="003B0C92" w:rsidRDefault="00B6441A" w14:paraId="5F957EF1" w14:textId="77777777">
            <w:pPr>
              <w:pStyle w:val="cg"/>
              <w:rPr>
                <w:lang w:val="en-GB"/>
              </w:rPr>
            </w:pPr>
            <w:r w:rsidRPr="00AB26E7">
              <w:rPr>
                <w:lang w:val="en-GB"/>
              </w:rPr>
              <w:t>Gender and number of farmers trained, Training records</w:t>
            </w:r>
          </w:p>
          <w:p w:rsidRPr="00AB26E7" w:rsidR="00314E7C" w:rsidP="003B0C92" w:rsidRDefault="00314E7C" w14:paraId="0533BB98" w14:textId="77777777">
            <w:pPr>
              <w:pStyle w:val="cg"/>
              <w:rPr>
                <w:lang w:val="en-GB"/>
              </w:rPr>
            </w:pPr>
            <w:r w:rsidRPr="00AB26E7">
              <w:rPr>
                <w:lang w:val="en-GB"/>
              </w:rPr>
              <w:t>Number of cases of pesticide poisoning occurring under the project</w:t>
            </w:r>
          </w:p>
        </w:tc>
        <w:tc>
          <w:tcPr>
            <w:tcW w:w="2116" w:type="dxa"/>
            <w:vAlign w:val="center"/>
          </w:tcPr>
          <w:p w:rsidRPr="00AB26E7" w:rsidR="00314E7C" w:rsidP="003B0C92" w:rsidRDefault="004A76AB" w14:paraId="2CB07A1B" w14:textId="77777777">
            <w:pPr>
              <w:pStyle w:val="cg"/>
              <w:rPr>
                <w:lang w:val="en-GB"/>
              </w:rPr>
            </w:pPr>
            <w:r w:rsidRPr="00AB26E7">
              <w:rPr>
                <w:lang w:val="en-GB"/>
              </w:rPr>
              <w:t>ADD / Illovo / SVIP</w:t>
            </w:r>
          </w:p>
        </w:tc>
      </w:tr>
      <w:tr w:rsidRPr="00AB26E7" w:rsidR="00314E7C" w:rsidTr="003B0C92" w14:paraId="09F87B8B" w14:textId="77777777">
        <w:trPr>
          <w:trHeight w:val="616"/>
        </w:trPr>
        <w:tc>
          <w:tcPr>
            <w:tcW w:w="2405" w:type="dxa"/>
            <w:vMerge/>
            <w:vAlign w:val="center"/>
            <w:hideMark/>
          </w:tcPr>
          <w:p w:rsidRPr="00AB26E7" w:rsidR="00314E7C" w:rsidP="003B0C92" w:rsidRDefault="00314E7C" w14:paraId="566A89B0" w14:textId="77777777">
            <w:pPr>
              <w:pStyle w:val="cg"/>
              <w:rPr>
                <w:lang w:val="en-GB"/>
              </w:rPr>
            </w:pPr>
          </w:p>
        </w:tc>
        <w:tc>
          <w:tcPr>
            <w:tcW w:w="2268" w:type="dxa"/>
            <w:vAlign w:val="center"/>
            <w:hideMark/>
          </w:tcPr>
          <w:p w:rsidRPr="00AB26E7" w:rsidR="00314E7C" w:rsidP="003B0C92" w:rsidRDefault="00314E7C" w14:paraId="5030F87B" w14:textId="77777777">
            <w:pPr>
              <w:pStyle w:val="cg"/>
              <w:rPr>
                <w:lang w:val="en-GB"/>
              </w:rPr>
            </w:pPr>
            <w:r w:rsidRPr="00AB26E7">
              <w:rPr>
                <w:lang w:val="en-GB"/>
              </w:rPr>
              <w:t>Control and supervise pesticide use on farms</w:t>
            </w:r>
          </w:p>
        </w:tc>
        <w:tc>
          <w:tcPr>
            <w:tcW w:w="2268" w:type="dxa"/>
            <w:vAlign w:val="center"/>
            <w:hideMark/>
          </w:tcPr>
          <w:p w:rsidRPr="00AB26E7" w:rsidR="00314E7C" w:rsidP="003B0C92" w:rsidRDefault="00314E7C" w14:paraId="01B974D5" w14:textId="77777777">
            <w:pPr>
              <w:pStyle w:val="cg"/>
              <w:rPr>
                <w:lang w:val="en-GB"/>
              </w:rPr>
            </w:pPr>
            <w:r w:rsidRPr="00AB26E7">
              <w:rPr>
                <w:lang w:val="en-GB"/>
              </w:rPr>
              <w:t>Adoption of IPM approaches/techniques</w:t>
            </w:r>
          </w:p>
        </w:tc>
        <w:tc>
          <w:tcPr>
            <w:tcW w:w="2268" w:type="dxa"/>
            <w:vAlign w:val="center"/>
            <w:hideMark/>
          </w:tcPr>
          <w:p w:rsidRPr="00AB26E7" w:rsidR="00314E7C" w:rsidP="003B0C92" w:rsidRDefault="00314E7C" w14:paraId="42C3C34E" w14:textId="77777777">
            <w:pPr>
              <w:pStyle w:val="cg"/>
              <w:rPr>
                <w:lang w:val="en-GB"/>
              </w:rPr>
            </w:pPr>
            <w:r w:rsidRPr="00AB26E7">
              <w:rPr>
                <w:lang w:val="en-GB"/>
              </w:rPr>
              <w:t>Farmers trained in IPM techniques</w:t>
            </w:r>
          </w:p>
        </w:tc>
        <w:tc>
          <w:tcPr>
            <w:tcW w:w="2668" w:type="dxa"/>
            <w:vAlign w:val="center"/>
            <w:hideMark/>
          </w:tcPr>
          <w:p w:rsidRPr="00AB26E7" w:rsidR="00314E7C" w:rsidP="003B0C92" w:rsidRDefault="00B6441A" w14:paraId="6B285C74" w14:textId="77777777">
            <w:pPr>
              <w:pStyle w:val="cg"/>
              <w:rPr>
                <w:lang w:val="en-GB"/>
              </w:rPr>
            </w:pPr>
            <w:r w:rsidRPr="00AB26E7">
              <w:rPr>
                <w:lang w:val="en-GB"/>
              </w:rPr>
              <w:t>Gender and number of farmers trained, Training records</w:t>
            </w:r>
          </w:p>
        </w:tc>
        <w:tc>
          <w:tcPr>
            <w:tcW w:w="2116" w:type="dxa"/>
            <w:vAlign w:val="center"/>
          </w:tcPr>
          <w:p w:rsidRPr="00AB26E7" w:rsidR="00314E7C" w:rsidP="003B0C92" w:rsidRDefault="004A76AB" w14:paraId="066FCC2D" w14:textId="77777777">
            <w:pPr>
              <w:pStyle w:val="cg"/>
              <w:rPr>
                <w:lang w:val="en-GB"/>
              </w:rPr>
            </w:pPr>
            <w:r w:rsidRPr="00AB26E7">
              <w:rPr>
                <w:lang w:val="en-GB"/>
              </w:rPr>
              <w:t>ADD / SVIP</w:t>
            </w:r>
          </w:p>
        </w:tc>
      </w:tr>
      <w:tr w:rsidRPr="00AB26E7" w:rsidR="00314E7C" w:rsidTr="003B0C92" w14:paraId="08A71B7B" w14:textId="77777777">
        <w:trPr>
          <w:trHeight w:val="1238"/>
        </w:trPr>
        <w:tc>
          <w:tcPr>
            <w:tcW w:w="2405" w:type="dxa"/>
            <w:vMerge/>
            <w:vAlign w:val="center"/>
            <w:hideMark/>
          </w:tcPr>
          <w:p w:rsidRPr="00AB26E7" w:rsidR="00314E7C" w:rsidP="003B0C92" w:rsidRDefault="00314E7C" w14:paraId="1CA848E2" w14:textId="77777777">
            <w:pPr>
              <w:pStyle w:val="cg"/>
              <w:rPr>
                <w:lang w:val="en-GB"/>
              </w:rPr>
            </w:pPr>
          </w:p>
        </w:tc>
        <w:tc>
          <w:tcPr>
            <w:tcW w:w="2268" w:type="dxa"/>
            <w:vAlign w:val="center"/>
            <w:hideMark/>
          </w:tcPr>
          <w:p w:rsidRPr="00AB26E7" w:rsidR="00314E7C" w:rsidP="003B0C92" w:rsidRDefault="00314E7C" w14:paraId="7F00C137" w14:textId="77777777">
            <w:pPr>
              <w:pStyle w:val="cg"/>
              <w:rPr>
                <w:lang w:val="en-GB"/>
              </w:rPr>
            </w:pPr>
            <w:r w:rsidRPr="00AB26E7">
              <w:rPr>
                <w:lang w:val="en-GB"/>
              </w:rPr>
              <w:t>Monitor pesticide residue in crops</w:t>
            </w:r>
          </w:p>
        </w:tc>
        <w:tc>
          <w:tcPr>
            <w:tcW w:w="2268" w:type="dxa"/>
            <w:vAlign w:val="center"/>
            <w:hideMark/>
          </w:tcPr>
          <w:p w:rsidRPr="00AB26E7" w:rsidR="00314E7C" w:rsidP="003B0C92" w:rsidRDefault="00314E7C" w14:paraId="5B01673F" w14:textId="77777777">
            <w:pPr>
              <w:pStyle w:val="cg"/>
              <w:rPr>
                <w:lang w:val="en-GB"/>
              </w:rPr>
            </w:pPr>
            <w:r w:rsidRPr="00AB26E7">
              <w:rPr>
                <w:lang w:val="en-GB"/>
              </w:rPr>
              <w:t>Random sampling procedure for crops and storage products</w:t>
            </w:r>
          </w:p>
        </w:tc>
        <w:tc>
          <w:tcPr>
            <w:tcW w:w="2268" w:type="dxa"/>
            <w:vAlign w:val="center"/>
            <w:hideMark/>
          </w:tcPr>
          <w:p w:rsidRPr="00AB26E7" w:rsidR="00314E7C" w:rsidP="003B0C92" w:rsidRDefault="00314E7C" w14:paraId="5FE2B6EC" w14:textId="77777777">
            <w:pPr>
              <w:pStyle w:val="cg"/>
              <w:rPr>
                <w:lang w:val="en-GB"/>
              </w:rPr>
            </w:pPr>
            <w:r w:rsidRPr="00AB26E7">
              <w:rPr>
                <w:lang w:val="en-GB"/>
              </w:rPr>
              <w:t>Pesticide residue in crops within acceptable limit/MRL</w:t>
            </w:r>
          </w:p>
        </w:tc>
        <w:tc>
          <w:tcPr>
            <w:tcW w:w="2668" w:type="dxa"/>
            <w:vAlign w:val="center"/>
            <w:hideMark/>
          </w:tcPr>
          <w:p w:rsidRPr="00AB26E7" w:rsidR="00314E7C" w:rsidP="003B0C92" w:rsidRDefault="00314E7C" w14:paraId="1790702D" w14:textId="77777777">
            <w:pPr>
              <w:pStyle w:val="cg"/>
              <w:rPr>
                <w:lang w:val="en-GB"/>
              </w:rPr>
            </w:pPr>
            <w:r w:rsidRPr="00AB26E7">
              <w:rPr>
                <w:lang w:val="en-GB"/>
              </w:rPr>
              <w:t>1. Levels and trend of pesticide residue in sampled crops</w:t>
            </w:r>
            <w:r w:rsidRPr="00AB26E7">
              <w:rPr>
                <w:lang w:val="en-GB"/>
              </w:rPr>
              <w:br/>
            </w:r>
            <w:r w:rsidRPr="00AB26E7">
              <w:rPr>
                <w:lang w:val="en-GB"/>
              </w:rPr>
              <w:t>2. Number of times exported crops are rejected due to pesticide residues</w:t>
            </w:r>
          </w:p>
        </w:tc>
        <w:tc>
          <w:tcPr>
            <w:tcW w:w="2116" w:type="dxa"/>
            <w:vAlign w:val="center"/>
          </w:tcPr>
          <w:p w:rsidRPr="00AB26E7" w:rsidR="00314E7C" w:rsidP="003B0C92" w:rsidRDefault="004A76AB" w14:paraId="1B2C2C2B" w14:textId="77777777">
            <w:pPr>
              <w:pStyle w:val="cg"/>
              <w:rPr>
                <w:lang w:val="en-GB"/>
              </w:rPr>
            </w:pPr>
            <w:r w:rsidRPr="00AB26E7">
              <w:rPr>
                <w:lang w:val="en-GB"/>
              </w:rPr>
              <w:t xml:space="preserve">DARTS / Research </w:t>
            </w:r>
            <w:r w:rsidRPr="00AB26E7" w:rsidR="00FE33D4">
              <w:rPr>
                <w:lang w:val="en-GB"/>
              </w:rPr>
              <w:t>Centres</w:t>
            </w:r>
          </w:p>
        </w:tc>
      </w:tr>
      <w:tr w:rsidRPr="00AB26E7" w:rsidR="00314E7C" w:rsidTr="003B0C92" w14:paraId="32C4F23A" w14:textId="77777777">
        <w:trPr>
          <w:trHeight w:val="1128"/>
        </w:trPr>
        <w:tc>
          <w:tcPr>
            <w:tcW w:w="2405" w:type="dxa"/>
            <w:vMerge w:val="restart"/>
            <w:vAlign w:val="center"/>
            <w:hideMark/>
          </w:tcPr>
          <w:p w:rsidRPr="00AB26E7" w:rsidR="00314E7C" w:rsidP="003B0C92" w:rsidRDefault="00314E7C" w14:paraId="0DD5F775" w14:textId="77777777">
            <w:pPr>
              <w:pStyle w:val="cg"/>
              <w:rPr>
                <w:lang w:val="en-GB"/>
              </w:rPr>
            </w:pPr>
            <w:r w:rsidRPr="00AB26E7">
              <w:rPr>
                <w:lang w:val="en-GB"/>
              </w:rPr>
              <w:t>Poisoning from improper disposal of pesticide containers</w:t>
            </w:r>
          </w:p>
        </w:tc>
        <w:tc>
          <w:tcPr>
            <w:tcW w:w="2268" w:type="dxa"/>
            <w:vAlign w:val="center"/>
            <w:hideMark/>
          </w:tcPr>
          <w:p w:rsidRPr="00AB26E7" w:rsidR="00314E7C" w:rsidP="003B0C92" w:rsidRDefault="00314E7C" w14:paraId="6482F8B3" w14:textId="77777777">
            <w:pPr>
              <w:pStyle w:val="cg"/>
              <w:rPr>
                <w:lang w:val="en-GB"/>
              </w:rPr>
            </w:pPr>
            <w:r w:rsidRPr="00AB26E7">
              <w:rPr>
                <w:lang w:val="en-GB"/>
              </w:rPr>
              <w:t>1. Educate farmers, farm assistants and local communities on health hazards associated with use of pesticide containers</w:t>
            </w:r>
          </w:p>
        </w:tc>
        <w:tc>
          <w:tcPr>
            <w:tcW w:w="2268" w:type="dxa"/>
            <w:vAlign w:val="center"/>
            <w:hideMark/>
          </w:tcPr>
          <w:p w:rsidRPr="00AB26E7" w:rsidR="00314E7C" w:rsidP="003B0C92" w:rsidRDefault="00314E7C" w14:paraId="0F8BE9E2" w14:textId="77777777">
            <w:pPr>
              <w:pStyle w:val="cg"/>
              <w:rPr>
                <w:lang w:val="en-GB"/>
              </w:rPr>
            </w:pPr>
            <w:r w:rsidRPr="00AB26E7">
              <w:rPr>
                <w:lang w:val="en-GB"/>
              </w:rPr>
              <w:t>1. Pesticide hazards and use guide manual or leaflet for the project</w:t>
            </w:r>
          </w:p>
        </w:tc>
        <w:tc>
          <w:tcPr>
            <w:tcW w:w="2268" w:type="dxa"/>
            <w:vAlign w:val="center"/>
            <w:hideMark/>
          </w:tcPr>
          <w:p w:rsidRPr="00AB26E7" w:rsidR="00314E7C" w:rsidP="003B0C92" w:rsidRDefault="00314E7C" w14:paraId="05984A70" w14:textId="77777777">
            <w:pPr>
              <w:pStyle w:val="cg"/>
              <w:rPr>
                <w:lang w:val="en-GB"/>
              </w:rPr>
            </w:pPr>
            <w:r w:rsidRPr="00AB26E7">
              <w:rPr>
                <w:lang w:val="en-GB"/>
              </w:rPr>
              <w:t>Farmers, farm assistants, FBOs, local communities educated on pesticide health hazards</w:t>
            </w:r>
          </w:p>
        </w:tc>
        <w:tc>
          <w:tcPr>
            <w:tcW w:w="2668" w:type="dxa"/>
            <w:vMerge w:val="restart"/>
            <w:vAlign w:val="center"/>
            <w:hideMark/>
          </w:tcPr>
          <w:p w:rsidRPr="00AB26E7" w:rsidR="00314E7C" w:rsidP="003B0C92" w:rsidRDefault="00314E7C" w14:paraId="3E6C5B2B" w14:textId="77777777">
            <w:pPr>
              <w:pStyle w:val="cg"/>
              <w:rPr>
                <w:lang w:val="en-GB"/>
              </w:rPr>
            </w:pPr>
            <w:r w:rsidRPr="00AB26E7">
              <w:rPr>
                <w:lang w:val="en-GB"/>
              </w:rPr>
              <w:t>Number of cases of pesticide poisoning through use of pesticide containers; Number of farmers returning empty pesticide containers at collection points;</w:t>
            </w:r>
            <w:r w:rsidRPr="00AB26E7">
              <w:rPr>
                <w:lang w:val="en-GB"/>
              </w:rPr>
              <w:br/>
            </w:r>
            <w:r w:rsidRPr="00AB26E7">
              <w:rPr>
                <w:lang w:val="en-GB"/>
              </w:rPr>
              <w:t>Number of farmers, FBOs, resellers trained in proper cleaning of pesticide containers</w:t>
            </w:r>
          </w:p>
        </w:tc>
        <w:tc>
          <w:tcPr>
            <w:tcW w:w="2116" w:type="dxa"/>
            <w:vAlign w:val="center"/>
          </w:tcPr>
          <w:p w:rsidRPr="00AB26E7" w:rsidR="00314E7C" w:rsidP="003B0C92" w:rsidRDefault="004A76AB" w14:paraId="5DF2481A" w14:textId="77777777">
            <w:pPr>
              <w:pStyle w:val="cg"/>
              <w:rPr>
                <w:lang w:val="en-GB"/>
              </w:rPr>
            </w:pPr>
            <w:r w:rsidRPr="00AB26E7">
              <w:rPr>
                <w:lang w:val="en-GB"/>
              </w:rPr>
              <w:t>ADD / Illovo / SVIP</w:t>
            </w:r>
          </w:p>
        </w:tc>
      </w:tr>
      <w:tr w:rsidRPr="00AB26E7" w:rsidR="00314E7C" w:rsidTr="003B0C92" w14:paraId="7285AC63" w14:textId="77777777">
        <w:trPr>
          <w:trHeight w:val="529"/>
        </w:trPr>
        <w:tc>
          <w:tcPr>
            <w:tcW w:w="2405" w:type="dxa"/>
            <w:vMerge/>
            <w:vAlign w:val="center"/>
            <w:hideMark/>
          </w:tcPr>
          <w:p w:rsidRPr="00AB26E7" w:rsidR="00314E7C" w:rsidP="003B0C92" w:rsidRDefault="00314E7C" w14:paraId="488D5A4F" w14:textId="77777777">
            <w:pPr>
              <w:pStyle w:val="cg"/>
              <w:rPr>
                <w:lang w:val="en-GB"/>
              </w:rPr>
            </w:pPr>
          </w:p>
        </w:tc>
        <w:tc>
          <w:tcPr>
            <w:tcW w:w="2268" w:type="dxa"/>
            <w:vAlign w:val="center"/>
            <w:hideMark/>
          </w:tcPr>
          <w:p w:rsidRPr="00AB26E7" w:rsidR="00314E7C" w:rsidP="003B0C92" w:rsidRDefault="00314E7C" w14:paraId="71CE6E39" w14:textId="77777777">
            <w:pPr>
              <w:pStyle w:val="cg"/>
              <w:rPr>
                <w:lang w:val="en-GB"/>
              </w:rPr>
            </w:pPr>
            <w:r w:rsidRPr="00AB26E7">
              <w:rPr>
                <w:lang w:val="en-GB"/>
              </w:rPr>
              <w:t>2. Properly dispose pesticide containers</w:t>
            </w:r>
          </w:p>
        </w:tc>
        <w:tc>
          <w:tcPr>
            <w:tcW w:w="2268" w:type="dxa"/>
            <w:vAlign w:val="center"/>
            <w:hideMark/>
          </w:tcPr>
          <w:p w:rsidRPr="00AB26E7" w:rsidR="00314E7C" w:rsidP="003B0C92" w:rsidRDefault="00314E7C" w14:paraId="176785A2" w14:textId="77777777">
            <w:pPr>
              <w:pStyle w:val="cg"/>
              <w:rPr>
                <w:lang w:val="en-GB"/>
              </w:rPr>
            </w:pPr>
            <w:r w:rsidRPr="00AB26E7">
              <w:rPr>
                <w:lang w:val="en-GB"/>
              </w:rPr>
              <w:t>2. Pesticide container cleaning and disposal plan</w:t>
            </w:r>
          </w:p>
        </w:tc>
        <w:tc>
          <w:tcPr>
            <w:tcW w:w="2268" w:type="dxa"/>
            <w:vAlign w:val="center"/>
            <w:hideMark/>
          </w:tcPr>
          <w:p w:rsidRPr="00AB26E7" w:rsidR="00314E7C" w:rsidP="003B0C92" w:rsidRDefault="009B40D0" w14:paraId="797E5451" w14:textId="77777777">
            <w:pPr>
              <w:pStyle w:val="cg"/>
              <w:rPr>
                <w:lang w:val="en-GB"/>
              </w:rPr>
            </w:pPr>
            <w:r w:rsidRPr="00AB26E7">
              <w:rPr>
                <w:lang w:val="en-GB"/>
              </w:rPr>
              <w:t xml:space="preserve">Pesticide container </w:t>
            </w:r>
            <w:r w:rsidRPr="00AB26E7" w:rsidR="00314E7C">
              <w:rPr>
                <w:lang w:val="en-GB"/>
              </w:rPr>
              <w:t xml:space="preserve">cleaning </w:t>
            </w:r>
            <w:r w:rsidRPr="00AB26E7">
              <w:rPr>
                <w:lang w:val="en-GB"/>
              </w:rPr>
              <w:t xml:space="preserve">and disposal plan developed and </w:t>
            </w:r>
            <w:r w:rsidRPr="00AB26E7" w:rsidR="00314E7C">
              <w:rPr>
                <w:lang w:val="en-GB"/>
              </w:rPr>
              <w:t>implemented</w:t>
            </w:r>
          </w:p>
        </w:tc>
        <w:tc>
          <w:tcPr>
            <w:tcW w:w="2668" w:type="dxa"/>
            <w:vMerge/>
            <w:vAlign w:val="center"/>
            <w:hideMark/>
          </w:tcPr>
          <w:p w:rsidRPr="00AB26E7" w:rsidR="00314E7C" w:rsidP="003B0C92" w:rsidRDefault="00314E7C" w14:paraId="7E7597AA" w14:textId="77777777">
            <w:pPr>
              <w:pStyle w:val="cg"/>
              <w:rPr>
                <w:lang w:val="en-GB"/>
              </w:rPr>
            </w:pPr>
          </w:p>
        </w:tc>
        <w:tc>
          <w:tcPr>
            <w:tcW w:w="2116" w:type="dxa"/>
            <w:vAlign w:val="center"/>
          </w:tcPr>
          <w:p w:rsidRPr="00AB26E7" w:rsidR="00314E7C" w:rsidP="003B0C92" w:rsidRDefault="004A76AB" w14:paraId="004858DC" w14:textId="77777777">
            <w:pPr>
              <w:pStyle w:val="cg"/>
              <w:rPr>
                <w:lang w:val="en-GB"/>
              </w:rPr>
            </w:pPr>
            <w:r w:rsidRPr="00AB26E7">
              <w:rPr>
                <w:lang w:val="en-GB"/>
              </w:rPr>
              <w:t>Illovo / SVIP</w:t>
            </w:r>
          </w:p>
        </w:tc>
      </w:tr>
      <w:tr w:rsidRPr="00AB26E7" w:rsidR="00314E7C" w:rsidTr="003B0C92" w14:paraId="3FCF4804" w14:textId="77777777">
        <w:trPr>
          <w:trHeight w:val="1036"/>
        </w:trPr>
        <w:tc>
          <w:tcPr>
            <w:tcW w:w="2405" w:type="dxa"/>
            <w:vMerge w:val="restart"/>
            <w:vAlign w:val="center"/>
            <w:hideMark/>
          </w:tcPr>
          <w:p w:rsidRPr="00AB26E7" w:rsidR="00314E7C" w:rsidP="003B0C92" w:rsidRDefault="00314E7C" w14:paraId="0D334236" w14:textId="77777777">
            <w:pPr>
              <w:pStyle w:val="cg"/>
              <w:rPr>
                <w:lang w:val="en-GB"/>
              </w:rPr>
            </w:pPr>
            <w:r w:rsidRPr="00AB26E7">
              <w:rPr>
                <w:lang w:val="en-GB"/>
              </w:rPr>
              <w:t>Production and market losses from armyworm outbreaks</w:t>
            </w:r>
          </w:p>
        </w:tc>
        <w:tc>
          <w:tcPr>
            <w:tcW w:w="2268" w:type="dxa"/>
            <w:vAlign w:val="center"/>
            <w:hideMark/>
          </w:tcPr>
          <w:p w:rsidRPr="00AB26E7" w:rsidR="00314E7C" w:rsidP="003B0C92" w:rsidRDefault="00314E7C" w14:paraId="027FD73B" w14:textId="6628E664">
            <w:pPr>
              <w:pStyle w:val="cg"/>
              <w:rPr>
                <w:lang w:val="en-GB"/>
              </w:rPr>
            </w:pPr>
            <w:r w:rsidRPr="00AB26E7">
              <w:rPr>
                <w:lang w:val="en-GB"/>
              </w:rPr>
              <w:t>Educated</w:t>
            </w:r>
            <w:r w:rsidRPr="00AB26E7" w:rsidR="004E7323">
              <w:rPr>
                <w:lang w:val="en-GB"/>
              </w:rPr>
              <w:t xml:space="preserve"> </w:t>
            </w:r>
            <w:r w:rsidRPr="00AB26E7">
              <w:rPr>
                <w:lang w:val="en-GB"/>
              </w:rPr>
              <w:t>and</w:t>
            </w:r>
            <w:r w:rsidRPr="00AB26E7" w:rsidR="004E7323">
              <w:rPr>
                <w:lang w:val="en-GB"/>
              </w:rPr>
              <w:t xml:space="preserve"> </w:t>
            </w:r>
            <w:r w:rsidRPr="00AB26E7">
              <w:rPr>
                <w:lang w:val="en-GB"/>
              </w:rPr>
              <w:t>train farmers to adopt g</w:t>
            </w:r>
            <w:r w:rsidRPr="00AB26E7" w:rsidR="009B40D0">
              <w:rPr>
                <w:lang w:val="en-GB"/>
              </w:rPr>
              <w:t>ood agricultural</w:t>
            </w:r>
            <w:r w:rsidRPr="00AB26E7" w:rsidR="004E7323">
              <w:rPr>
                <w:lang w:val="en-GB"/>
              </w:rPr>
              <w:t xml:space="preserve"> </w:t>
            </w:r>
            <w:r w:rsidRPr="00AB26E7" w:rsidR="009B40D0">
              <w:rPr>
                <w:lang w:val="en-GB"/>
              </w:rPr>
              <w:t>practices</w:t>
            </w:r>
          </w:p>
        </w:tc>
        <w:tc>
          <w:tcPr>
            <w:tcW w:w="2268" w:type="dxa"/>
            <w:vAlign w:val="center"/>
            <w:hideMark/>
          </w:tcPr>
          <w:p w:rsidRPr="00AB26E7" w:rsidR="00314E7C" w:rsidP="003B0C92" w:rsidRDefault="00314E7C" w14:paraId="7D709C17" w14:textId="77777777">
            <w:pPr>
              <w:pStyle w:val="cg"/>
              <w:rPr>
                <w:lang w:val="en-GB"/>
              </w:rPr>
            </w:pPr>
            <w:r w:rsidRPr="00AB26E7">
              <w:rPr>
                <w:lang w:val="en-GB"/>
              </w:rPr>
              <w:t>Adoption of IPM techniques/approaches</w:t>
            </w:r>
          </w:p>
        </w:tc>
        <w:tc>
          <w:tcPr>
            <w:tcW w:w="2268" w:type="dxa"/>
            <w:vAlign w:val="center"/>
            <w:hideMark/>
          </w:tcPr>
          <w:p w:rsidRPr="00AB26E7" w:rsidR="00314E7C" w:rsidP="003B0C92" w:rsidRDefault="00314E7C" w14:paraId="64211E42" w14:textId="77777777">
            <w:pPr>
              <w:pStyle w:val="cg"/>
              <w:rPr>
                <w:lang w:val="en-GB"/>
              </w:rPr>
            </w:pPr>
            <w:r w:rsidRPr="00AB26E7">
              <w:rPr>
                <w:lang w:val="en-GB"/>
              </w:rPr>
              <w:t>Farmers trained in IPM techniques and GAP</w:t>
            </w:r>
          </w:p>
        </w:tc>
        <w:tc>
          <w:tcPr>
            <w:tcW w:w="2668" w:type="dxa"/>
            <w:vAlign w:val="center"/>
            <w:hideMark/>
          </w:tcPr>
          <w:p w:rsidRPr="00AB26E7" w:rsidR="00314E7C" w:rsidP="003B0C92" w:rsidRDefault="00314E7C" w14:paraId="6592BD24" w14:textId="77777777">
            <w:pPr>
              <w:pStyle w:val="cg"/>
              <w:rPr>
                <w:lang w:val="en-GB"/>
              </w:rPr>
            </w:pPr>
            <w:r w:rsidRPr="00AB26E7">
              <w:rPr>
                <w:lang w:val="en-GB"/>
              </w:rPr>
              <w:t xml:space="preserve">1. </w:t>
            </w:r>
            <w:r w:rsidRPr="00AB26E7" w:rsidR="009B40D0">
              <w:rPr>
                <w:lang w:val="en-GB"/>
              </w:rPr>
              <w:t>Gender and n</w:t>
            </w:r>
            <w:r w:rsidRPr="00AB26E7">
              <w:rPr>
                <w:lang w:val="en-GB"/>
              </w:rPr>
              <w:t>umber of farmers trained, Training records</w:t>
            </w:r>
            <w:r w:rsidRPr="00AB26E7">
              <w:rPr>
                <w:lang w:val="en-GB"/>
              </w:rPr>
              <w:br/>
            </w:r>
            <w:r w:rsidRPr="00AB26E7">
              <w:rPr>
                <w:lang w:val="en-GB"/>
              </w:rPr>
              <w:t xml:space="preserve">2. </w:t>
            </w:r>
            <w:r w:rsidRPr="00AB26E7" w:rsidR="009B40D0">
              <w:rPr>
                <w:lang w:val="en-GB"/>
              </w:rPr>
              <w:t>Production losses from crop pests</w:t>
            </w:r>
          </w:p>
        </w:tc>
        <w:tc>
          <w:tcPr>
            <w:tcW w:w="2116" w:type="dxa"/>
            <w:vAlign w:val="center"/>
          </w:tcPr>
          <w:p w:rsidRPr="00AB26E7" w:rsidR="00314E7C" w:rsidP="003B0C92" w:rsidRDefault="00FE33D4" w14:paraId="496EEEE3" w14:textId="77777777">
            <w:pPr>
              <w:pStyle w:val="cg"/>
              <w:rPr>
                <w:lang w:val="en-GB"/>
              </w:rPr>
            </w:pPr>
            <w:r w:rsidRPr="00AB26E7">
              <w:rPr>
                <w:lang w:val="en-GB"/>
              </w:rPr>
              <w:t>ADD / SVIP</w:t>
            </w:r>
          </w:p>
        </w:tc>
      </w:tr>
      <w:tr w:rsidRPr="00AB26E7" w:rsidR="00314E7C" w:rsidTr="003B0C92" w14:paraId="1FEB627E" w14:textId="77777777">
        <w:trPr>
          <w:trHeight w:val="422"/>
        </w:trPr>
        <w:tc>
          <w:tcPr>
            <w:tcW w:w="2405" w:type="dxa"/>
            <w:vMerge/>
            <w:vAlign w:val="center"/>
            <w:hideMark/>
          </w:tcPr>
          <w:p w:rsidRPr="00AB26E7" w:rsidR="00314E7C" w:rsidP="003B0C92" w:rsidRDefault="00314E7C" w14:paraId="0E0A9B38" w14:textId="77777777">
            <w:pPr>
              <w:pStyle w:val="cg"/>
              <w:rPr>
                <w:lang w:val="en-GB"/>
              </w:rPr>
            </w:pPr>
          </w:p>
        </w:tc>
        <w:tc>
          <w:tcPr>
            <w:tcW w:w="2268" w:type="dxa"/>
            <w:vAlign w:val="center"/>
            <w:hideMark/>
          </w:tcPr>
          <w:p w:rsidRPr="00AB26E7" w:rsidR="00314E7C" w:rsidP="003B0C92" w:rsidRDefault="00314E7C" w14:paraId="47F17E0C" w14:textId="77777777">
            <w:pPr>
              <w:pStyle w:val="cg"/>
              <w:rPr>
                <w:lang w:val="en-GB"/>
              </w:rPr>
            </w:pPr>
            <w:r w:rsidRPr="00AB26E7">
              <w:rPr>
                <w:lang w:val="en-GB"/>
              </w:rPr>
              <w:t>Establish pest surveillance system</w:t>
            </w:r>
          </w:p>
        </w:tc>
        <w:tc>
          <w:tcPr>
            <w:tcW w:w="2268" w:type="dxa"/>
            <w:vAlign w:val="center"/>
            <w:hideMark/>
          </w:tcPr>
          <w:p w:rsidRPr="00AB26E7" w:rsidR="00314E7C" w:rsidP="003B0C92" w:rsidRDefault="00314E7C" w14:paraId="167D6FDF" w14:textId="77777777">
            <w:pPr>
              <w:pStyle w:val="cg"/>
              <w:rPr>
                <w:lang w:val="en-GB"/>
              </w:rPr>
            </w:pPr>
            <w:r w:rsidRPr="00AB26E7">
              <w:rPr>
                <w:lang w:val="en-GB"/>
              </w:rPr>
              <w:t>Early detection and warning system in place</w:t>
            </w:r>
          </w:p>
        </w:tc>
        <w:tc>
          <w:tcPr>
            <w:tcW w:w="2268" w:type="dxa"/>
            <w:vAlign w:val="center"/>
            <w:hideMark/>
          </w:tcPr>
          <w:p w:rsidRPr="00AB26E7" w:rsidR="00314E7C" w:rsidP="003B0C92" w:rsidRDefault="00314E7C" w14:paraId="65398BDC" w14:textId="77777777">
            <w:pPr>
              <w:pStyle w:val="cg"/>
              <w:rPr>
                <w:lang w:val="en-GB"/>
              </w:rPr>
            </w:pPr>
            <w:r w:rsidRPr="00AB26E7">
              <w:rPr>
                <w:lang w:val="en-GB"/>
              </w:rPr>
              <w:t>Zero or minimal armyworm cases</w:t>
            </w:r>
          </w:p>
        </w:tc>
        <w:tc>
          <w:tcPr>
            <w:tcW w:w="2668" w:type="dxa"/>
            <w:vAlign w:val="center"/>
            <w:hideMark/>
          </w:tcPr>
          <w:p w:rsidRPr="00AB26E7" w:rsidR="00314E7C" w:rsidP="003B0C92" w:rsidRDefault="00314E7C" w14:paraId="6BB76C8F" w14:textId="77777777">
            <w:pPr>
              <w:pStyle w:val="cg"/>
              <w:rPr>
                <w:lang w:val="en-GB"/>
              </w:rPr>
            </w:pPr>
            <w:r w:rsidRPr="00AB26E7">
              <w:rPr>
                <w:lang w:val="en-GB"/>
              </w:rPr>
              <w:t>Incidence of armyworm cases recorded</w:t>
            </w:r>
          </w:p>
        </w:tc>
        <w:tc>
          <w:tcPr>
            <w:tcW w:w="2116" w:type="dxa"/>
            <w:vAlign w:val="center"/>
          </w:tcPr>
          <w:p w:rsidRPr="00AB26E7" w:rsidR="00314E7C" w:rsidP="003B0C92" w:rsidRDefault="00FE33D4" w14:paraId="76CC8A87" w14:textId="77777777">
            <w:pPr>
              <w:pStyle w:val="cg"/>
              <w:rPr>
                <w:lang w:val="en-GB"/>
              </w:rPr>
            </w:pPr>
            <w:r w:rsidRPr="00AB26E7">
              <w:rPr>
                <w:lang w:val="en-GB"/>
              </w:rPr>
              <w:t>DARTS / Research centres</w:t>
            </w:r>
          </w:p>
        </w:tc>
      </w:tr>
      <w:tr w:rsidRPr="00AB26E7" w:rsidR="00314E7C" w:rsidTr="003B0C92" w14:paraId="2E702147" w14:textId="77777777">
        <w:trPr>
          <w:trHeight w:val="1092"/>
        </w:trPr>
        <w:tc>
          <w:tcPr>
            <w:tcW w:w="2405" w:type="dxa"/>
            <w:vMerge/>
            <w:vAlign w:val="center"/>
            <w:hideMark/>
          </w:tcPr>
          <w:p w:rsidRPr="00AB26E7" w:rsidR="00314E7C" w:rsidP="003B0C92" w:rsidRDefault="00314E7C" w14:paraId="242E4295" w14:textId="77777777">
            <w:pPr>
              <w:pStyle w:val="cg"/>
              <w:rPr>
                <w:lang w:val="en-GB"/>
              </w:rPr>
            </w:pPr>
          </w:p>
        </w:tc>
        <w:tc>
          <w:tcPr>
            <w:tcW w:w="2268" w:type="dxa"/>
            <w:vAlign w:val="center"/>
            <w:hideMark/>
          </w:tcPr>
          <w:p w:rsidRPr="00AB26E7" w:rsidR="00314E7C" w:rsidP="003B0C92" w:rsidRDefault="00314E7C" w14:paraId="1DBD1A8F" w14:textId="77777777">
            <w:pPr>
              <w:pStyle w:val="cg"/>
              <w:rPr>
                <w:lang w:val="en-GB"/>
              </w:rPr>
            </w:pPr>
            <w:r w:rsidRPr="00AB26E7">
              <w:rPr>
                <w:lang w:val="en-GB"/>
              </w:rPr>
              <w:t xml:space="preserve">Apply EPA approved and </w:t>
            </w:r>
            <w:r w:rsidRPr="00AB26E7" w:rsidR="009B40D0">
              <w:rPr>
                <w:lang w:val="en-GB"/>
              </w:rPr>
              <w:t>Ministry of Agriculture</w:t>
            </w:r>
            <w:r w:rsidRPr="00AB26E7">
              <w:rPr>
                <w:lang w:val="en-GB"/>
              </w:rPr>
              <w:t xml:space="preserve"> recommended pesticide if necessary</w:t>
            </w:r>
          </w:p>
        </w:tc>
        <w:tc>
          <w:tcPr>
            <w:tcW w:w="2268" w:type="dxa"/>
            <w:vAlign w:val="center"/>
            <w:hideMark/>
          </w:tcPr>
          <w:p w:rsidRPr="00AB26E7" w:rsidR="00314E7C" w:rsidP="003B0C92" w:rsidRDefault="00314E7C" w14:paraId="7AB09DE9" w14:textId="77777777">
            <w:pPr>
              <w:pStyle w:val="cg"/>
              <w:rPr>
                <w:lang w:val="en-GB"/>
              </w:rPr>
            </w:pPr>
            <w:r w:rsidRPr="00AB26E7">
              <w:rPr>
                <w:lang w:val="en-GB"/>
              </w:rPr>
              <w:t>Inspection of pesticides at farm/storage gate prior to use (Project Policy)</w:t>
            </w:r>
          </w:p>
        </w:tc>
        <w:tc>
          <w:tcPr>
            <w:tcW w:w="2268" w:type="dxa"/>
            <w:vAlign w:val="center"/>
            <w:hideMark/>
          </w:tcPr>
          <w:p w:rsidRPr="00AB26E7" w:rsidR="00314E7C" w:rsidP="003B0C92" w:rsidRDefault="00314E7C" w14:paraId="64A6FC29" w14:textId="44E2AD72">
            <w:pPr>
              <w:pStyle w:val="cg"/>
              <w:rPr>
                <w:lang w:val="en-GB"/>
              </w:rPr>
            </w:pPr>
            <w:r w:rsidRPr="00AB26E7">
              <w:rPr>
                <w:lang w:val="en-GB"/>
              </w:rPr>
              <w:t>Applied pesticides registered and approved by key stakeholders and in</w:t>
            </w:r>
            <w:r w:rsidRPr="00AB26E7" w:rsidR="004E7323">
              <w:rPr>
                <w:lang w:val="en-GB"/>
              </w:rPr>
              <w:t xml:space="preserve"> </w:t>
            </w:r>
            <w:r w:rsidRPr="00AB26E7">
              <w:rPr>
                <w:lang w:val="en-GB"/>
              </w:rPr>
              <w:t>conformity</w:t>
            </w:r>
            <w:r w:rsidRPr="00AB26E7" w:rsidR="004E7323">
              <w:rPr>
                <w:lang w:val="en-GB"/>
              </w:rPr>
              <w:t xml:space="preserve"> </w:t>
            </w:r>
            <w:r w:rsidRPr="00AB26E7">
              <w:rPr>
                <w:lang w:val="en-GB"/>
              </w:rPr>
              <w:t>with</w:t>
            </w:r>
            <w:r w:rsidRPr="00AB26E7" w:rsidR="004E7323">
              <w:rPr>
                <w:lang w:val="en-GB"/>
              </w:rPr>
              <w:t xml:space="preserve"> </w:t>
            </w:r>
            <w:r w:rsidRPr="00AB26E7">
              <w:rPr>
                <w:lang w:val="en-GB"/>
              </w:rPr>
              <w:t>IPM principles</w:t>
            </w:r>
          </w:p>
        </w:tc>
        <w:tc>
          <w:tcPr>
            <w:tcW w:w="2668" w:type="dxa"/>
            <w:vAlign w:val="center"/>
            <w:hideMark/>
          </w:tcPr>
          <w:p w:rsidRPr="00AB26E7" w:rsidR="00314E7C" w:rsidP="003B0C92" w:rsidRDefault="00314E7C" w14:paraId="7524AF4C" w14:textId="77777777">
            <w:pPr>
              <w:pStyle w:val="cg"/>
              <w:rPr>
                <w:lang w:val="en-GB"/>
              </w:rPr>
            </w:pPr>
            <w:r w:rsidRPr="00AB26E7">
              <w:rPr>
                <w:lang w:val="en-GB"/>
              </w:rPr>
              <w:t>Records of pesticides applied at each farm</w:t>
            </w:r>
          </w:p>
        </w:tc>
        <w:tc>
          <w:tcPr>
            <w:tcW w:w="2116" w:type="dxa"/>
            <w:vAlign w:val="center"/>
          </w:tcPr>
          <w:p w:rsidRPr="00AB26E7" w:rsidR="00314E7C" w:rsidP="003B0C92" w:rsidRDefault="00FE33D4" w14:paraId="1B65E0DC" w14:textId="77777777">
            <w:pPr>
              <w:pStyle w:val="cg"/>
              <w:rPr>
                <w:lang w:val="en-GB"/>
              </w:rPr>
            </w:pPr>
            <w:r w:rsidRPr="00AB26E7">
              <w:rPr>
                <w:lang w:val="en-GB"/>
              </w:rPr>
              <w:t>ADD</w:t>
            </w:r>
          </w:p>
        </w:tc>
      </w:tr>
      <w:tr w:rsidRPr="00AB26E7" w:rsidR="00314E7C" w:rsidTr="003B0C92" w14:paraId="6386D451" w14:textId="77777777">
        <w:trPr>
          <w:trHeight w:val="1568"/>
        </w:trPr>
        <w:tc>
          <w:tcPr>
            <w:tcW w:w="2405" w:type="dxa"/>
            <w:vMerge w:val="restart"/>
            <w:vAlign w:val="center"/>
            <w:hideMark/>
          </w:tcPr>
          <w:p w:rsidRPr="00AB26E7" w:rsidR="00314E7C" w:rsidP="003B0C92" w:rsidRDefault="00314E7C" w14:paraId="1EB973F7" w14:textId="476A660B">
            <w:pPr>
              <w:pStyle w:val="cg"/>
              <w:rPr>
                <w:lang w:val="en-GB"/>
              </w:rPr>
            </w:pPr>
            <w:r w:rsidRPr="00AB26E7">
              <w:rPr>
                <w:lang w:val="en-GB"/>
              </w:rPr>
              <w:t>Threat</w:t>
            </w:r>
            <w:r w:rsidRPr="00AB26E7" w:rsidR="004E7323">
              <w:rPr>
                <w:lang w:val="en-GB"/>
              </w:rPr>
              <w:t xml:space="preserve"> </w:t>
            </w:r>
            <w:r w:rsidRPr="00AB26E7">
              <w:rPr>
                <w:lang w:val="en-GB"/>
              </w:rPr>
              <w:t>from</w:t>
            </w:r>
            <w:r w:rsidRPr="00AB26E7" w:rsidR="004E7323">
              <w:rPr>
                <w:lang w:val="en-GB"/>
              </w:rPr>
              <w:t xml:space="preserve"> </w:t>
            </w:r>
            <w:r w:rsidRPr="00AB26E7">
              <w:rPr>
                <w:lang w:val="en-GB"/>
              </w:rPr>
              <w:t>other crop</w:t>
            </w:r>
            <w:r w:rsidRPr="00AB26E7" w:rsidR="004E7323">
              <w:rPr>
                <w:lang w:val="en-GB"/>
              </w:rPr>
              <w:t xml:space="preserve"> </w:t>
            </w:r>
            <w:r w:rsidRPr="00AB26E7">
              <w:rPr>
                <w:lang w:val="en-GB"/>
              </w:rPr>
              <w:t>pests</w:t>
            </w:r>
            <w:r w:rsidRPr="00AB26E7" w:rsidR="004E7323">
              <w:rPr>
                <w:lang w:val="en-GB"/>
              </w:rPr>
              <w:t xml:space="preserve"> </w:t>
            </w:r>
            <w:r w:rsidRPr="00AB26E7">
              <w:rPr>
                <w:lang w:val="en-GB"/>
              </w:rPr>
              <w:t>and diseases</w:t>
            </w:r>
          </w:p>
        </w:tc>
        <w:tc>
          <w:tcPr>
            <w:tcW w:w="2268" w:type="dxa"/>
            <w:vAlign w:val="center"/>
            <w:hideMark/>
          </w:tcPr>
          <w:p w:rsidRPr="00AB26E7" w:rsidR="00314E7C" w:rsidP="003B0C92" w:rsidRDefault="00314E7C" w14:paraId="4BA29608" w14:textId="60DA944D">
            <w:pPr>
              <w:pStyle w:val="cg"/>
              <w:rPr>
                <w:lang w:val="en-GB"/>
              </w:rPr>
            </w:pPr>
            <w:r w:rsidRPr="00AB26E7">
              <w:rPr>
                <w:lang w:val="en-GB"/>
              </w:rPr>
              <w:t>Educated</w:t>
            </w:r>
            <w:r w:rsidRPr="00AB26E7" w:rsidR="004E7323">
              <w:rPr>
                <w:lang w:val="en-GB"/>
              </w:rPr>
              <w:t xml:space="preserve"> </w:t>
            </w:r>
            <w:r w:rsidRPr="00AB26E7">
              <w:rPr>
                <w:lang w:val="en-GB"/>
              </w:rPr>
              <w:t>and</w:t>
            </w:r>
            <w:r w:rsidRPr="00AB26E7" w:rsidR="004E7323">
              <w:rPr>
                <w:lang w:val="en-GB"/>
              </w:rPr>
              <w:t xml:space="preserve"> </w:t>
            </w:r>
            <w:r w:rsidRPr="00AB26E7">
              <w:rPr>
                <w:lang w:val="en-GB"/>
              </w:rPr>
              <w:t>train farmers to adopt g</w:t>
            </w:r>
            <w:r w:rsidRPr="00AB26E7" w:rsidR="009B40D0">
              <w:rPr>
                <w:lang w:val="en-GB"/>
              </w:rPr>
              <w:t>ood agricultural</w:t>
            </w:r>
            <w:r w:rsidRPr="00AB26E7" w:rsidR="004E7323">
              <w:rPr>
                <w:lang w:val="en-GB"/>
              </w:rPr>
              <w:t xml:space="preserve"> </w:t>
            </w:r>
            <w:r w:rsidRPr="00AB26E7" w:rsidR="009B40D0">
              <w:rPr>
                <w:lang w:val="en-GB"/>
              </w:rPr>
              <w:t>practices</w:t>
            </w:r>
          </w:p>
        </w:tc>
        <w:tc>
          <w:tcPr>
            <w:tcW w:w="2268" w:type="dxa"/>
            <w:vAlign w:val="center"/>
            <w:hideMark/>
          </w:tcPr>
          <w:p w:rsidRPr="00AB26E7" w:rsidR="00314E7C" w:rsidP="003B0C92" w:rsidRDefault="00314E7C" w14:paraId="37629FCD" w14:textId="52E7A0D2">
            <w:pPr>
              <w:pStyle w:val="cg"/>
              <w:rPr>
                <w:lang w:val="en-GB"/>
              </w:rPr>
            </w:pPr>
            <w:r w:rsidRPr="00AB26E7">
              <w:rPr>
                <w:lang w:val="en-GB"/>
              </w:rPr>
              <w:t>Adoption</w:t>
            </w:r>
            <w:r w:rsidRPr="00AB26E7" w:rsidR="004E7323">
              <w:rPr>
                <w:lang w:val="en-GB"/>
              </w:rPr>
              <w:t xml:space="preserve"> </w:t>
            </w:r>
            <w:r w:rsidRPr="00AB26E7">
              <w:rPr>
                <w:lang w:val="en-GB"/>
              </w:rPr>
              <w:t>of</w:t>
            </w:r>
            <w:r w:rsidRPr="00AB26E7" w:rsidR="004E7323">
              <w:rPr>
                <w:lang w:val="en-GB"/>
              </w:rPr>
              <w:t xml:space="preserve"> </w:t>
            </w:r>
            <w:r w:rsidRPr="00AB26E7">
              <w:rPr>
                <w:lang w:val="en-GB"/>
              </w:rPr>
              <w:t>IPM</w:t>
            </w:r>
            <w:r w:rsidRPr="00AB26E7" w:rsidR="004E7323">
              <w:rPr>
                <w:lang w:val="en-GB"/>
              </w:rPr>
              <w:t xml:space="preserve"> </w:t>
            </w:r>
            <w:r w:rsidRPr="00AB26E7">
              <w:rPr>
                <w:lang w:val="en-GB"/>
              </w:rPr>
              <w:t>techniques/approaches</w:t>
            </w:r>
          </w:p>
        </w:tc>
        <w:tc>
          <w:tcPr>
            <w:tcW w:w="2268" w:type="dxa"/>
            <w:vAlign w:val="center"/>
            <w:hideMark/>
          </w:tcPr>
          <w:p w:rsidRPr="00AB26E7" w:rsidR="00314E7C" w:rsidP="003B0C92" w:rsidRDefault="00314E7C" w14:paraId="5D994EB7" w14:textId="43AF1866">
            <w:pPr>
              <w:pStyle w:val="cg"/>
              <w:rPr>
                <w:lang w:val="en-GB"/>
              </w:rPr>
            </w:pPr>
            <w:r w:rsidRPr="00AB26E7">
              <w:rPr>
                <w:lang w:val="en-GB"/>
              </w:rPr>
              <w:t>Farmers</w:t>
            </w:r>
            <w:r w:rsidRPr="00AB26E7" w:rsidR="004E7323">
              <w:rPr>
                <w:lang w:val="en-GB"/>
              </w:rPr>
              <w:t xml:space="preserve"> </w:t>
            </w:r>
            <w:r w:rsidRPr="00AB26E7">
              <w:rPr>
                <w:lang w:val="en-GB"/>
              </w:rPr>
              <w:t>trained</w:t>
            </w:r>
            <w:r w:rsidRPr="00AB26E7" w:rsidR="004E7323">
              <w:rPr>
                <w:lang w:val="en-GB"/>
              </w:rPr>
              <w:t xml:space="preserve"> </w:t>
            </w:r>
            <w:r w:rsidRPr="00AB26E7">
              <w:rPr>
                <w:lang w:val="en-GB"/>
              </w:rPr>
              <w:t>in</w:t>
            </w:r>
            <w:r w:rsidRPr="00AB26E7" w:rsidR="004E7323">
              <w:rPr>
                <w:lang w:val="en-GB"/>
              </w:rPr>
              <w:t xml:space="preserve"> </w:t>
            </w:r>
            <w:r w:rsidRPr="00AB26E7">
              <w:rPr>
                <w:lang w:val="en-GB"/>
              </w:rPr>
              <w:t>IPM techniques and GAP</w:t>
            </w:r>
          </w:p>
        </w:tc>
        <w:tc>
          <w:tcPr>
            <w:tcW w:w="2668" w:type="dxa"/>
            <w:vAlign w:val="center"/>
            <w:hideMark/>
          </w:tcPr>
          <w:p w:rsidRPr="00AB26E7" w:rsidR="00314E7C" w:rsidP="003B0C92" w:rsidRDefault="00314E7C" w14:paraId="5D6DBB1D" w14:textId="64598F81">
            <w:pPr>
              <w:pStyle w:val="cg"/>
              <w:rPr>
                <w:lang w:val="en-GB"/>
              </w:rPr>
            </w:pPr>
            <w:r w:rsidRPr="00AB26E7">
              <w:rPr>
                <w:lang w:val="en-GB"/>
              </w:rPr>
              <w:t xml:space="preserve">1. </w:t>
            </w:r>
            <w:r w:rsidRPr="00AB26E7" w:rsidR="009B40D0">
              <w:rPr>
                <w:lang w:val="en-GB"/>
              </w:rPr>
              <w:t>Gender and n</w:t>
            </w:r>
            <w:r w:rsidRPr="00AB26E7">
              <w:rPr>
                <w:lang w:val="en-GB"/>
              </w:rPr>
              <w:t>umber of farmers trained, Training records</w:t>
            </w:r>
            <w:r w:rsidRPr="00AB26E7">
              <w:rPr>
                <w:lang w:val="en-GB"/>
              </w:rPr>
              <w:br/>
            </w:r>
            <w:r w:rsidRPr="00AB26E7">
              <w:rPr>
                <w:lang w:val="en-GB"/>
              </w:rPr>
              <w:t>2.</w:t>
            </w:r>
            <w:r w:rsidRPr="00AB26E7" w:rsidR="004E7323">
              <w:rPr>
                <w:lang w:val="en-GB"/>
              </w:rPr>
              <w:t xml:space="preserve"> </w:t>
            </w:r>
            <w:r w:rsidRPr="00AB26E7">
              <w:rPr>
                <w:lang w:val="en-GB"/>
              </w:rPr>
              <w:t>Incidence</w:t>
            </w:r>
            <w:r w:rsidRPr="00AB26E7" w:rsidR="004E7323">
              <w:rPr>
                <w:lang w:val="en-GB"/>
              </w:rPr>
              <w:t xml:space="preserve"> </w:t>
            </w:r>
            <w:r w:rsidRPr="00AB26E7">
              <w:rPr>
                <w:lang w:val="en-GB"/>
              </w:rPr>
              <w:t>of</w:t>
            </w:r>
            <w:r w:rsidRPr="00AB26E7" w:rsidR="004E7323">
              <w:rPr>
                <w:lang w:val="en-GB"/>
              </w:rPr>
              <w:t xml:space="preserve"> </w:t>
            </w:r>
            <w:r w:rsidRPr="00AB26E7">
              <w:rPr>
                <w:lang w:val="en-GB"/>
              </w:rPr>
              <w:t>crop pests</w:t>
            </w:r>
            <w:r w:rsidRPr="00AB26E7">
              <w:rPr>
                <w:lang w:val="en-GB"/>
              </w:rPr>
              <w:br/>
            </w:r>
            <w:r w:rsidRPr="00AB26E7">
              <w:rPr>
                <w:lang w:val="en-GB"/>
              </w:rPr>
              <w:t>3.</w:t>
            </w:r>
            <w:r w:rsidRPr="00AB26E7" w:rsidR="004E7323">
              <w:rPr>
                <w:lang w:val="en-GB"/>
              </w:rPr>
              <w:t xml:space="preserve"> </w:t>
            </w:r>
            <w:r w:rsidRPr="00AB26E7">
              <w:rPr>
                <w:lang w:val="en-GB"/>
              </w:rPr>
              <w:t>Production</w:t>
            </w:r>
            <w:r w:rsidRPr="00AB26E7" w:rsidR="004E7323">
              <w:rPr>
                <w:lang w:val="en-GB"/>
              </w:rPr>
              <w:t xml:space="preserve"> </w:t>
            </w:r>
            <w:r w:rsidRPr="00AB26E7">
              <w:rPr>
                <w:lang w:val="en-GB"/>
              </w:rPr>
              <w:t>losses</w:t>
            </w:r>
            <w:r w:rsidRPr="00AB26E7">
              <w:rPr>
                <w:lang w:val="en-GB"/>
              </w:rPr>
              <w:br/>
            </w:r>
            <w:r w:rsidRPr="00AB26E7">
              <w:rPr>
                <w:lang w:val="en-GB"/>
              </w:rPr>
              <w:t>from crop pests</w:t>
            </w:r>
          </w:p>
        </w:tc>
        <w:tc>
          <w:tcPr>
            <w:tcW w:w="2116" w:type="dxa"/>
            <w:vAlign w:val="center"/>
          </w:tcPr>
          <w:p w:rsidRPr="00AB26E7" w:rsidR="00314E7C" w:rsidP="003B0C92" w:rsidRDefault="00FE33D4" w14:paraId="55B0324F" w14:textId="77777777">
            <w:pPr>
              <w:pStyle w:val="cg"/>
              <w:rPr>
                <w:lang w:val="en-GB"/>
              </w:rPr>
            </w:pPr>
            <w:r w:rsidRPr="00AB26E7">
              <w:rPr>
                <w:lang w:val="en-GB"/>
              </w:rPr>
              <w:t>ADD / Illovo / SVIP</w:t>
            </w:r>
          </w:p>
        </w:tc>
      </w:tr>
      <w:tr w:rsidRPr="00AB26E7" w:rsidR="00314E7C" w:rsidTr="003B0C92" w14:paraId="2A5BA01C" w14:textId="77777777">
        <w:trPr>
          <w:trHeight w:val="838"/>
        </w:trPr>
        <w:tc>
          <w:tcPr>
            <w:tcW w:w="2405" w:type="dxa"/>
            <w:vMerge/>
            <w:vAlign w:val="center"/>
            <w:hideMark/>
          </w:tcPr>
          <w:p w:rsidRPr="00AB26E7" w:rsidR="00314E7C" w:rsidP="003B0C92" w:rsidRDefault="00314E7C" w14:paraId="468C1C8A" w14:textId="77777777">
            <w:pPr>
              <w:pStyle w:val="cg"/>
              <w:rPr>
                <w:lang w:val="en-GB"/>
              </w:rPr>
            </w:pPr>
          </w:p>
        </w:tc>
        <w:tc>
          <w:tcPr>
            <w:tcW w:w="2268" w:type="dxa"/>
            <w:vAlign w:val="center"/>
            <w:hideMark/>
          </w:tcPr>
          <w:p w:rsidRPr="00AB26E7" w:rsidR="00314E7C" w:rsidP="003B0C92" w:rsidRDefault="00314E7C" w14:paraId="082FB04E" w14:textId="77777777">
            <w:pPr>
              <w:pStyle w:val="cg"/>
              <w:rPr>
                <w:lang w:val="en-GB"/>
              </w:rPr>
            </w:pPr>
            <w:r w:rsidRPr="00AB26E7">
              <w:rPr>
                <w:lang w:val="en-GB"/>
              </w:rPr>
              <w:t xml:space="preserve">Apply EPA approved and </w:t>
            </w:r>
            <w:r w:rsidRPr="00AB26E7" w:rsidR="009B40D0">
              <w:rPr>
                <w:lang w:val="en-GB"/>
              </w:rPr>
              <w:t>Ministry of Agriculture</w:t>
            </w:r>
            <w:r w:rsidRPr="00AB26E7">
              <w:rPr>
                <w:lang w:val="en-GB"/>
              </w:rPr>
              <w:t xml:space="preserve"> recommended pesticide if necessary</w:t>
            </w:r>
          </w:p>
        </w:tc>
        <w:tc>
          <w:tcPr>
            <w:tcW w:w="2268" w:type="dxa"/>
            <w:vAlign w:val="center"/>
            <w:hideMark/>
          </w:tcPr>
          <w:p w:rsidRPr="00AB26E7" w:rsidR="00314E7C" w:rsidP="003B0C92" w:rsidRDefault="00314E7C" w14:paraId="288B4F78" w14:textId="77777777">
            <w:pPr>
              <w:pStyle w:val="cg"/>
              <w:rPr>
                <w:lang w:val="en-GB"/>
              </w:rPr>
            </w:pPr>
            <w:r w:rsidRPr="00AB26E7">
              <w:rPr>
                <w:lang w:val="en-GB"/>
              </w:rPr>
              <w:t>Inspection of pesticides at farm/storage gate prior to use (Project Policy)</w:t>
            </w:r>
          </w:p>
        </w:tc>
        <w:tc>
          <w:tcPr>
            <w:tcW w:w="2268" w:type="dxa"/>
            <w:vAlign w:val="center"/>
            <w:hideMark/>
          </w:tcPr>
          <w:p w:rsidRPr="00AB26E7" w:rsidR="00314E7C" w:rsidP="003B0C92" w:rsidRDefault="00314E7C" w14:paraId="03746BBD" w14:textId="7CF15A1E">
            <w:pPr>
              <w:pStyle w:val="cg"/>
              <w:rPr>
                <w:lang w:val="en-GB"/>
              </w:rPr>
            </w:pPr>
            <w:r w:rsidRPr="00AB26E7">
              <w:rPr>
                <w:lang w:val="en-GB"/>
              </w:rPr>
              <w:t>Applied pesticides registered and approved by key stakeholders and in</w:t>
            </w:r>
            <w:r w:rsidRPr="00AB26E7" w:rsidR="004E7323">
              <w:rPr>
                <w:lang w:val="en-GB"/>
              </w:rPr>
              <w:t xml:space="preserve"> </w:t>
            </w:r>
            <w:r w:rsidRPr="00AB26E7">
              <w:rPr>
                <w:lang w:val="en-GB"/>
              </w:rPr>
              <w:t>conformity</w:t>
            </w:r>
            <w:r w:rsidRPr="00AB26E7" w:rsidR="004E7323">
              <w:rPr>
                <w:lang w:val="en-GB"/>
              </w:rPr>
              <w:t xml:space="preserve"> </w:t>
            </w:r>
            <w:r w:rsidRPr="00AB26E7">
              <w:rPr>
                <w:lang w:val="en-GB"/>
              </w:rPr>
              <w:t>with</w:t>
            </w:r>
            <w:r w:rsidRPr="00AB26E7" w:rsidR="004E7323">
              <w:rPr>
                <w:lang w:val="en-GB"/>
              </w:rPr>
              <w:t xml:space="preserve"> </w:t>
            </w:r>
            <w:r w:rsidRPr="00AB26E7">
              <w:rPr>
                <w:lang w:val="en-GB"/>
              </w:rPr>
              <w:t>IPM principles</w:t>
            </w:r>
          </w:p>
        </w:tc>
        <w:tc>
          <w:tcPr>
            <w:tcW w:w="2668" w:type="dxa"/>
            <w:vAlign w:val="center"/>
            <w:hideMark/>
          </w:tcPr>
          <w:p w:rsidRPr="00AB26E7" w:rsidR="00314E7C" w:rsidP="003B0C92" w:rsidRDefault="00314E7C" w14:paraId="2455ED88" w14:textId="77777777">
            <w:pPr>
              <w:pStyle w:val="cg"/>
              <w:rPr>
                <w:lang w:val="en-GB"/>
              </w:rPr>
            </w:pPr>
            <w:r w:rsidRPr="00AB26E7">
              <w:rPr>
                <w:lang w:val="en-GB"/>
              </w:rPr>
              <w:t>Records of pesticides applied at each farm</w:t>
            </w:r>
          </w:p>
        </w:tc>
        <w:tc>
          <w:tcPr>
            <w:tcW w:w="2116" w:type="dxa"/>
            <w:vAlign w:val="center"/>
          </w:tcPr>
          <w:p w:rsidRPr="00AB26E7" w:rsidR="00314E7C" w:rsidP="003B0C92" w:rsidRDefault="00FE33D4" w14:paraId="0F8632E8" w14:textId="77777777">
            <w:pPr>
              <w:pStyle w:val="cg"/>
              <w:rPr>
                <w:lang w:val="en-GB"/>
              </w:rPr>
            </w:pPr>
            <w:r w:rsidRPr="00AB26E7">
              <w:rPr>
                <w:lang w:val="en-GB"/>
              </w:rPr>
              <w:t>ADD</w:t>
            </w:r>
          </w:p>
        </w:tc>
      </w:tr>
      <w:tr w:rsidRPr="00AB26E7" w:rsidR="00314E7C" w:rsidTr="003B0C92" w14:paraId="1A067404" w14:textId="77777777">
        <w:trPr>
          <w:trHeight w:val="1555"/>
        </w:trPr>
        <w:tc>
          <w:tcPr>
            <w:tcW w:w="2405" w:type="dxa"/>
            <w:vMerge w:val="restart"/>
            <w:vAlign w:val="center"/>
            <w:hideMark/>
          </w:tcPr>
          <w:p w:rsidRPr="00AB26E7" w:rsidR="00314E7C" w:rsidP="003B0C92" w:rsidRDefault="00314E7C" w14:paraId="181A23FF" w14:textId="78356942">
            <w:pPr>
              <w:pStyle w:val="cg"/>
              <w:rPr>
                <w:lang w:val="en-GB"/>
              </w:rPr>
            </w:pPr>
            <w:r w:rsidRPr="00AB26E7">
              <w:rPr>
                <w:lang w:val="en-GB"/>
              </w:rPr>
              <w:t>Impact</w:t>
            </w:r>
            <w:r w:rsidRPr="00AB26E7" w:rsidR="004E7323">
              <w:rPr>
                <w:lang w:val="en-GB"/>
              </w:rPr>
              <w:t xml:space="preserve"> </w:t>
            </w:r>
            <w:r w:rsidRPr="00AB26E7">
              <w:rPr>
                <w:lang w:val="en-GB"/>
              </w:rPr>
              <w:t>on</w:t>
            </w:r>
            <w:r w:rsidRPr="00AB26E7" w:rsidR="004E7323">
              <w:rPr>
                <w:lang w:val="en-GB"/>
              </w:rPr>
              <w:t xml:space="preserve"> </w:t>
            </w:r>
            <w:r w:rsidRPr="00AB26E7" w:rsidR="009B40D0">
              <w:rPr>
                <w:lang w:val="en-GB"/>
              </w:rPr>
              <w:t>post-harvest</w:t>
            </w:r>
            <w:r w:rsidRPr="00AB26E7">
              <w:rPr>
                <w:lang w:val="en-GB"/>
              </w:rPr>
              <w:t xml:space="preserve"> losses due to pests</w:t>
            </w:r>
          </w:p>
        </w:tc>
        <w:tc>
          <w:tcPr>
            <w:tcW w:w="2268" w:type="dxa"/>
            <w:vAlign w:val="center"/>
            <w:hideMark/>
          </w:tcPr>
          <w:p w:rsidRPr="00AB26E7" w:rsidR="00314E7C" w:rsidP="003B0C92" w:rsidRDefault="00314E7C" w14:paraId="3DE3AE9A" w14:textId="73BBFFC0">
            <w:pPr>
              <w:pStyle w:val="cg"/>
              <w:rPr>
                <w:lang w:val="en-GB"/>
              </w:rPr>
            </w:pPr>
            <w:r w:rsidRPr="00AB26E7">
              <w:rPr>
                <w:lang w:val="en-GB"/>
              </w:rPr>
              <w:t>1.</w:t>
            </w:r>
            <w:r w:rsidRPr="00AB26E7" w:rsidR="004E7323">
              <w:rPr>
                <w:lang w:val="en-GB"/>
              </w:rPr>
              <w:t xml:space="preserve"> </w:t>
            </w:r>
            <w:r w:rsidRPr="00AB26E7">
              <w:rPr>
                <w:lang w:val="en-GB"/>
              </w:rPr>
              <w:t>Provide</w:t>
            </w:r>
            <w:r w:rsidRPr="00AB26E7" w:rsidR="004E7323">
              <w:rPr>
                <w:lang w:val="en-GB"/>
              </w:rPr>
              <w:t xml:space="preserve"> </w:t>
            </w:r>
            <w:r w:rsidRPr="00AB26E7">
              <w:rPr>
                <w:lang w:val="en-GB"/>
              </w:rPr>
              <w:t>adequate</w:t>
            </w:r>
            <w:r w:rsidRPr="00AB26E7" w:rsidR="004E7323">
              <w:rPr>
                <w:lang w:val="en-GB"/>
              </w:rPr>
              <w:t xml:space="preserve"> </w:t>
            </w:r>
            <w:r w:rsidRPr="00AB26E7">
              <w:rPr>
                <w:lang w:val="en-GB"/>
              </w:rPr>
              <w:t>and proper storage facilities</w:t>
            </w:r>
          </w:p>
        </w:tc>
        <w:tc>
          <w:tcPr>
            <w:tcW w:w="2268" w:type="dxa"/>
            <w:vAlign w:val="center"/>
            <w:hideMark/>
          </w:tcPr>
          <w:p w:rsidRPr="00AB26E7" w:rsidR="00314E7C" w:rsidP="003B0C92" w:rsidRDefault="00314E7C" w14:paraId="62AE0FED" w14:textId="6D31643B">
            <w:pPr>
              <w:pStyle w:val="cg"/>
              <w:rPr>
                <w:lang w:val="en-GB"/>
              </w:rPr>
            </w:pPr>
            <w:r w:rsidRPr="00AB26E7">
              <w:rPr>
                <w:lang w:val="en-GB"/>
              </w:rPr>
              <w:t>Post-harvest</w:t>
            </w:r>
            <w:r w:rsidRPr="00AB26E7" w:rsidR="004E7323">
              <w:rPr>
                <w:lang w:val="en-GB"/>
              </w:rPr>
              <w:t xml:space="preserve"> </w:t>
            </w:r>
            <w:r w:rsidRPr="00AB26E7">
              <w:rPr>
                <w:lang w:val="en-GB"/>
              </w:rPr>
              <w:t>loss</w:t>
            </w:r>
            <w:r w:rsidRPr="00AB26E7" w:rsidR="004E7323">
              <w:rPr>
                <w:lang w:val="en-GB"/>
              </w:rPr>
              <w:t xml:space="preserve"> </w:t>
            </w:r>
            <w:r w:rsidRPr="00AB26E7">
              <w:rPr>
                <w:lang w:val="en-GB"/>
              </w:rPr>
              <w:t>reduction</w:t>
            </w:r>
            <w:r w:rsidRPr="00AB26E7" w:rsidR="004E7323">
              <w:rPr>
                <w:lang w:val="en-GB"/>
              </w:rPr>
              <w:t xml:space="preserve"> </w:t>
            </w:r>
            <w:r w:rsidRPr="00AB26E7">
              <w:rPr>
                <w:lang w:val="en-GB"/>
              </w:rPr>
              <w:t>plan based on IPM techniques in place</w:t>
            </w:r>
          </w:p>
        </w:tc>
        <w:tc>
          <w:tcPr>
            <w:tcW w:w="2268" w:type="dxa"/>
            <w:vAlign w:val="center"/>
            <w:hideMark/>
          </w:tcPr>
          <w:p w:rsidRPr="00AB26E7" w:rsidR="00314E7C" w:rsidP="003B0C92" w:rsidRDefault="00314E7C" w14:paraId="4AA5E9F6" w14:textId="790309B2">
            <w:pPr>
              <w:pStyle w:val="cg"/>
              <w:rPr>
                <w:lang w:val="en-GB"/>
              </w:rPr>
            </w:pPr>
            <w:r w:rsidRPr="00AB26E7">
              <w:rPr>
                <w:lang w:val="en-GB"/>
              </w:rPr>
              <w:t>a.) Post harvest losses avoided or minimised</w:t>
            </w:r>
            <w:r w:rsidRPr="00AB26E7">
              <w:rPr>
                <w:lang w:val="en-GB"/>
              </w:rPr>
              <w:br/>
            </w:r>
            <w:r w:rsidRPr="00AB26E7">
              <w:rPr>
                <w:lang w:val="en-GB"/>
              </w:rPr>
              <w:t>b) Applied pesticides registered and approved by key stakeholders and in</w:t>
            </w:r>
            <w:r w:rsidRPr="00AB26E7" w:rsidR="004E7323">
              <w:rPr>
                <w:lang w:val="en-GB"/>
              </w:rPr>
              <w:t xml:space="preserve"> </w:t>
            </w:r>
            <w:r w:rsidRPr="00AB26E7">
              <w:rPr>
                <w:lang w:val="en-GB"/>
              </w:rPr>
              <w:t>conformity</w:t>
            </w:r>
            <w:r w:rsidRPr="00AB26E7" w:rsidR="004E7323">
              <w:rPr>
                <w:lang w:val="en-GB"/>
              </w:rPr>
              <w:t xml:space="preserve"> </w:t>
            </w:r>
            <w:r w:rsidRPr="00AB26E7">
              <w:rPr>
                <w:lang w:val="en-GB"/>
              </w:rPr>
              <w:t>with</w:t>
            </w:r>
            <w:r w:rsidRPr="00AB26E7" w:rsidR="004E7323">
              <w:rPr>
                <w:lang w:val="en-GB"/>
              </w:rPr>
              <w:t xml:space="preserve"> </w:t>
            </w:r>
            <w:r w:rsidRPr="00AB26E7">
              <w:rPr>
                <w:lang w:val="en-GB"/>
              </w:rPr>
              <w:t>IPM principles</w:t>
            </w:r>
          </w:p>
        </w:tc>
        <w:tc>
          <w:tcPr>
            <w:tcW w:w="2668" w:type="dxa"/>
            <w:vAlign w:val="center"/>
            <w:hideMark/>
          </w:tcPr>
          <w:p w:rsidRPr="00AB26E7" w:rsidR="00314E7C" w:rsidP="006D6605" w:rsidRDefault="009B40D0" w14:paraId="5A0D6DAA" w14:textId="0D4DD247">
            <w:pPr>
              <w:pStyle w:val="cg"/>
              <w:rPr>
                <w:lang w:val="en-GB"/>
              </w:rPr>
            </w:pPr>
            <w:r w:rsidRPr="00AB26E7">
              <w:rPr>
                <w:lang w:val="en-GB"/>
              </w:rPr>
              <w:t>Gender and n</w:t>
            </w:r>
            <w:r w:rsidRPr="00AB26E7" w:rsidR="00314E7C">
              <w:rPr>
                <w:lang w:val="en-GB"/>
              </w:rPr>
              <w:t xml:space="preserve">umber of farmers trained in IPM techniques for </w:t>
            </w:r>
            <w:r w:rsidRPr="00AB26E7">
              <w:rPr>
                <w:lang w:val="en-GB"/>
              </w:rPr>
              <w:t>post-harvest</w:t>
            </w:r>
            <w:r w:rsidRPr="00AB26E7" w:rsidR="00314E7C">
              <w:rPr>
                <w:lang w:val="en-GB"/>
              </w:rPr>
              <w:t xml:space="preserve"> storage; Number and condition of storage facilities in use</w:t>
            </w:r>
          </w:p>
        </w:tc>
        <w:tc>
          <w:tcPr>
            <w:tcW w:w="2116" w:type="dxa"/>
            <w:vAlign w:val="center"/>
          </w:tcPr>
          <w:p w:rsidRPr="00AB26E7" w:rsidR="00314E7C" w:rsidP="003B0C92" w:rsidRDefault="00FE33D4" w14:paraId="5034F0CB" w14:textId="77777777">
            <w:pPr>
              <w:pStyle w:val="cg"/>
              <w:rPr>
                <w:lang w:val="en-GB"/>
              </w:rPr>
            </w:pPr>
            <w:r w:rsidRPr="00AB26E7">
              <w:rPr>
                <w:lang w:val="en-GB"/>
              </w:rPr>
              <w:t>SVIP</w:t>
            </w:r>
          </w:p>
        </w:tc>
      </w:tr>
      <w:tr w:rsidRPr="00AB26E7" w:rsidR="00314E7C" w:rsidTr="003B0C92" w14:paraId="237ACD33" w14:textId="77777777">
        <w:trPr>
          <w:trHeight w:val="529"/>
        </w:trPr>
        <w:tc>
          <w:tcPr>
            <w:tcW w:w="2405" w:type="dxa"/>
            <w:vMerge/>
            <w:vAlign w:val="center"/>
            <w:hideMark/>
          </w:tcPr>
          <w:p w:rsidRPr="00AB26E7" w:rsidR="00314E7C" w:rsidP="003B0C92" w:rsidRDefault="00314E7C" w14:paraId="049D6FE2" w14:textId="77777777">
            <w:pPr>
              <w:pStyle w:val="cg"/>
              <w:rPr>
                <w:lang w:val="en-GB"/>
              </w:rPr>
            </w:pPr>
          </w:p>
        </w:tc>
        <w:tc>
          <w:tcPr>
            <w:tcW w:w="2268" w:type="dxa"/>
            <w:vAlign w:val="center"/>
            <w:hideMark/>
          </w:tcPr>
          <w:p w:rsidRPr="00AB26E7" w:rsidR="00314E7C" w:rsidP="003B0C92" w:rsidRDefault="00314E7C" w14:paraId="26D9EDF2" w14:textId="056A87E9">
            <w:pPr>
              <w:pStyle w:val="cg"/>
              <w:rPr>
                <w:lang w:val="en-GB"/>
              </w:rPr>
            </w:pPr>
            <w:r w:rsidRPr="00AB26E7">
              <w:rPr>
                <w:lang w:val="en-GB"/>
              </w:rPr>
              <w:t>2.</w:t>
            </w:r>
            <w:r w:rsidRPr="00AB26E7" w:rsidR="004E7323">
              <w:rPr>
                <w:lang w:val="en-GB"/>
              </w:rPr>
              <w:t xml:space="preserve"> </w:t>
            </w:r>
            <w:r w:rsidRPr="00AB26E7">
              <w:rPr>
                <w:lang w:val="en-GB"/>
              </w:rPr>
              <w:t>Monitor</w:t>
            </w:r>
            <w:r w:rsidRPr="00AB26E7" w:rsidR="004E7323">
              <w:rPr>
                <w:lang w:val="en-GB"/>
              </w:rPr>
              <w:t xml:space="preserve"> </w:t>
            </w:r>
            <w:r w:rsidRPr="00AB26E7">
              <w:rPr>
                <w:lang w:val="en-GB"/>
              </w:rPr>
              <w:t>incidence</w:t>
            </w:r>
            <w:r w:rsidRPr="00AB26E7" w:rsidR="004E7323">
              <w:rPr>
                <w:lang w:val="en-GB"/>
              </w:rPr>
              <w:t xml:space="preserve"> </w:t>
            </w:r>
            <w:r w:rsidRPr="00AB26E7">
              <w:rPr>
                <w:lang w:val="en-GB"/>
              </w:rPr>
              <w:t xml:space="preserve">of </w:t>
            </w:r>
            <w:r w:rsidRPr="00AB26E7" w:rsidR="009B40D0">
              <w:rPr>
                <w:lang w:val="en-GB"/>
              </w:rPr>
              <w:t>post-harvest</w:t>
            </w:r>
            <w:r w:rsidRPr="00AB26E7">
              <w:rPr>
                <w:lang w:val="en-GB"/>
              </w:rPr>
              <w:t xml:space="preserve"> pests</w:t>
            </w:r>
          </w:p>
        </w:tc>
        <w:tc>
          <w:tcPr>
            <w:tcW w:w="2268" w:type="dxa"/>
            <w:vAlign w:val="center"/>
            <w:hideMark/>
          </w:tcPr>
          <w:p w:rsidRPr="00AB26E7" w:rsidR="00314E7C" w:rsidP="003B0C92" w:rsidRDefault="00314E7C" w14:paraId="118A2346" w14:textId="77777777">
            <w:pPr>
              <w:pStyle w:val="cg"/>
              <w:rPr>
                <w:lang w:val="en-GB"/>
              </w:rPr>
            </w:pPr>
            <w:r w:rsidRPr="00AB26E7">
              <w:rPr>
                <w:lang w:val="en-GB"/>
              </w:rPr>
              <w:t> </w:t>
            </w:r>
          </w:p>
        </w:tc>
        <w:tc>
          <w:tcPr>
            <w:tcW w:w="2268" w:type="dxa"/>
            <w:vMerge w:val="restart"/>
            <w:vAlign w:val="center"/>
            <w:hideMark/>
          </w:tcPr>
          <w:p w:rsidRPr="00AB26E7" w:rsidR="00314E7C" w:rsidP="003B0C92" w:rsidRDefault="00314E7C" w14:paraId="7B77FD68" w14:textId="77777777">
            <w:pPr>
              <w:pStyle w:val="cg"/>
              <w:rPr>
                <w:lang w:val="en-GB"/>
              </w:rPr>
            </w:pPr>
            <w:r w:rsidRPr="00AB26E7">
              <w:rPr>
                <w:lang w:val="en-GB"/>
              </w:rPr>
              <w:t> </w:t>
            </w:r>
          </w:p>
        </w:tc>
        <w:tc>
          <w:tcPr>
            <w:tcW w:w="2668" w:type="dxa"/>
            <w:vAlign w:val="center"/>
            <w:hideMark/>
          </w:tcPr>
          <w:p w:rsidRPr="00AB26E7" w:rsidR="00314E7C" w:rsidP="003B0C92" w:rsidRDefault="00314E7C" w14:paraId="45417BD6" w14:textId="77777777">
            <w:pPr>
              <w:pStyle w:val="cg"/>
              <w:rPr>
                <w:lang w:val="en-GB"/>
              </w:rPr>
            </w:pPr>
            <w:r w:rsidRPr="00AB26E7">
              <w:rPr>
                <w:lang w:val="en-GB"/>
              </w:rPr>
              <w:t xml:space="preserve">Number of cases of </w:t>
            </w:r>
            <w:r w:rsidRPr="00AB26E7" w:rsidR="009B40D0">
              <w:rPr>
                <w:lang w:val="en-GB"/>
              </w:rPr>
              <w:t>post-harvest</w:t>
            </w:r>
            <w:r w:rsidRPr="00AB26E7">
              <w:rPr>
                <w:lang w:val="en-GB"/>
              </w:rPr>
              <w:t xml:space="preserve"> pests</w:t>
            </w:r>
          </w:p>
        </w:tc>
        <w:tc>
          <w:tcPr>
            <w:tcW w:w="2116" w:type="dxa"/>
            <w:vAlign w:val="center"/>
          </w:tcPr>
          <w:p w:rsidRPr="00AB26E7" w:rsidR="00314E7C" w:rsidP="003B0C92" w:rsidRDefault="00FE33D4" w14:paraId="7C38A0B9" w14:textId="77777777">
            <w:pPr>
              <w:pStyle w:val="cg"/>
              <w:rPr>
                <w:lang w:val="en-GB"/>
              </w:rPr>
            </w:pPr>
            <w:r w:rsidRPr="00AB26E7">
              <w:rPr>
                <w:lang w:val="en-GB"/>
              </w:rPr>
              <w:t>ADD</w:t>
            </w:r>
          </w:p>
        </w:tc>
      </w:tr>
      <w:tr w:rsidRPr="00AB26E7" w:rsidR="00314E7C" w:rsidTr="003B0C92" w14:paraId="69EC9FC1" w14:textId="77777777">
        <w:trPr>
          <w:trHeight w:val="788"/>
        </w:trPr>
        <w:tc>
          <w:tcPr>
            <w:tcW w:w="2405" w:type="dxa"/>
            <w:vMerge/>
            <w:vAlign w:val="center"/>
            <w:hideMark/>
          </w:tcPr>
          <w:p w:rsidRPr="00AB26E7" w:rsidR="00314E7C" w:rsidP="003B0C92" w:rsidRDefault="00314E7C" w14:paraId="391ED7E6" w14:textId="77777777">
            <w:pPr>
              <w:pStyle w:val="cg"/>
              <w:rPr>
                <w:lang w:val="en-GB"/>
              </w:rPr>
            </w:pPr>
          </w:p>
        </w:tc>
        <w:tc>
          <w:tcPr>
            <w:tcW w:w="2268" w:type="dxa"/>
            <w:vAlign w:val="center"/>
            <w:hideMark/>
          </w:tcPr>
          <w:p w:rsidRPr="00AB26E7" w:rsidR="00314E7C" w:rsidP="003B0C92" w:rsidRDefault="00314E7C" w14:paraId="6F4D5922" w14:textId="24D8C756">
            <w:pPr>
              <w:pStyle w:val="cg"/>
              <w:rPr>
                <w:lang w:val="en-GB"/>
              </w:rPr>
            </w:pPr>
            <w:r w:rsidRPr="00AB26E7">
              <w:rPr>
                <w:lang w:val="en-GB"/>
              </w:rPr>
              <w:t>3.</w:t>
            </w:r>
            <w:r w:rsidRPr="00AB26E7" w:rsidR="004E7323">
              <w:rPr>
                <w:lang w:val="en-GB"/>
              </w:rPr>
              <w:t xml:space="preserve"> </w:t>
            </w:r>
            <w:r w:rsidRPr="00AB26E7">
              <w:rPr>
                <w:lang w:val="en-GB"/>
              </w:rPr>
              <w:t>Confirm</w:t>
            </w:r>
            <w:r w:rsidRPr="00AB26E7" w:rsidR="004E7323">
              <w:rPr>
                <w:lang w:val="en-GB"/>
              </w:rPr>
              <w:t xml:space="preserve"> </w:t>
            </w:r>
            <w:r w:rsidRPr="00AB26E7">
              <w:rPr>
                <w:lang w:val="en-GB"/>
              </w:rPr>
              <w:t>status</w:t>
            </w:r>
            <w:r w:rsidRPr="00AB26E7" w:rsidR="004E7323">
              <w:rPr>
                <w:lang w:val="en-GB"/>
              </w:rPr>
              <w:t xml:space="preserve"> </w:t>
            </w:r>
            <w:r w:rsidRPr="00AB26E7">
              <w:rPr>
                <w:lang w:val="en-GB"/>
              </w:rPr>
              <w:t>and integrity</w:t>
            </w:r>
            <w:r w:rsidRPr="00AB26E7" w:rsidR="004E7323">
              <w:rPr>
                <w:lang w:val="en-GB"/>
              </w:rPr>
              <w:t xml:space="preserve"> </w:t>
            </w:r>
            <w:r w:rsidRPr="00AB26E7">
              <w:rPr>
                <w:lang w:val="en-GB"/>
              </w:rPr>
              <w:t>of</w:t>
            </w:r>
            <w:r w:rsidRPr="00AB26E7" w:rsidR="004E7323">
              <w:rPr>
                <w:lang w:val="en-GB"/>
              </w:rPr>
              <w:t xml:space="preserve"> </w:t>
            </w:r>
            <w:r w:rsidRPr="00AB26E7">
              <w:rPr>
                <w:lang w:val="en-GB"/>
              </w:rPr>
              <w:t>pesticides</w:t>
            </w:r>
            <w:r w:rsidRPr="00AB26E7" w:rsidR="004E7323">
              <w:rPr>
                <w:lang w:val="en-GB"/>
              </w:rPr>
              <w:t xml:space="preserve"> </w:t>
            </w:r>
            <w:r w:rsidRPr="00AB26E7">
              <w:rPr>
                <w:lang w:val="en-GB"/>
              </w:rPr>
              <w:t>at storage gate prior to use</w:t>
            </w:r>
          </w:p>
        </w:tc>
        <w:tc>
          <w:tcPr>
            <w:tcW w:w="2268" w:type="dxa"/>
            <w:vAlign w:val="center"/>
            <w:hideMark/>
          </w:tcPr>
          <w:p w:rsidRPr="00AB26E7" w:rsidR="00314E7C" w:rsidP="003B0C92" w:rsidRDefault="009B40D0" w14:paraId="0561719B" w14:textId="59C12355">
            <w:pPr>
              <w:pStyle w:val="cg"/>
              <w:rPr>
                <w:lang w:val="en-GB"/>
              </w:rPr>
            </w:pPr>
            <w:r w:rsidRPr="00AB26E7">
              <w:rPr>
                <w:lang w:val="en-GB"/>
              </w:rPr>
              <w:t xml:space="preserve">Inspection </w:t>
            </w:r>
            <w:r w:rsidRPr="00AB26E7" w:rsidR="00314E7C">
              <w:rPr>
                <w:lang w:val="en-GB"/>
              </w:rPr>
              <w:t>of</w:t>
            </w:r>
            <w:r w:rsidRPr="00AB26E7">
              <w:rPr>
                <w:lang w:val="en-GB"/>
              </w:rPr>
              <w:t xml:space="preserve"> </w:t>
            </w:r>
            <w:r w:rsidRPr="00AB26E7" w:rsidR="00314E7C">
              <w:rPr>
                <w:lang w:val="en-GB"/>
              </w:rPr>
              <w:t>pesticides</w:t>
            </w:r>
            <w:r w:rsidRPr="00AB26E7" w:rsidR="004E7323">
              <w:rPr>
                <w:lang w:val="en-GB"/>
              </w:rPr>
              <w:t xml:space="preserve"> </w:t>
            </w:r>
            <w:r w:rsidRPr="00AB26E7" w:rsidR="00314E7C">
              <w:rPr>
                <w:lang w:val="en-GB"/>
              </w:rPr>
              <w:t>at farm/storage</w:t>
            </w:r>
            <w:r w:rsidRPr="00AB26E7" w:rsidR="004E7323">
              <w:rPr>
                <w:lang w:val="en-GB"/>
              </w:rPr>
              <w:t xml:space="preserve"> </w:t>
            </w:r>
            <w:r w:rsidRPr="00AB26E7" w:rsidR="00314E7C">
              <w:rPr>
                <w:lang w:val="en-GB"/>
              </w:rPr>
              <w:t>gate</w:t>
            </w:r>
            <w:r w:rsidRPr="00AB26E7" w:rsidR="004E7323">
              <w:rPr>
                <w:lang w:val="en-GB"/>
              </w:rPr>
              <w:t xml:space="preserve"> </w:t>
            </w:r>
            <w:r w:rsidRPr="00AB26E7" w:rsidR="00314E7C">
              <w:rPr>
                <w:lang w:val="en-GB"/>
              </w:rPr>
              <w:t>prior</w:t>
            </w:r>
            <w:r w:rsidRPr="00AB26E7" w:rsidR="004E7323">
              <w:rPr>
                <w:lang w:val="en-GB"/>
              </w:rPr>
              <w:t xml:space="preserve"> </w:t>
            </w:r>
            <w:r w:rsidRPr="00AB26E7" w:rsidR="00314E7C">
              <w:rPr>
                <w:lang w:val="en-GB"/>
              </w:rPr>
              <w:t>to</w:t>
            </w:r>
            <w:r w:rsidRPr="00AB26E7" w:rsidR="004E7323">
              <w:rPr>
                <w:lang w:val="en-GB"/>
              </w:rPr>
              <w:t xml:space="preserve"> </w:t>
            </w:r>
            <w:r w:rsidRPr="00AB26E7" w:rsidR="00314E7C">
              <w:rPr>
                <w:lang w:val="en-GB"/>
              </w:rPr>
              <w:t>use (Project Policy)</w:t>
            </w:r>
          </w:p>
        </w:tc>
        <w:tc>
          <w:tcPr>
            <w:tcW w:w="2268" w:type="dxa"/>
            <w:vMerge/>
            <w:vAlign w:val="center"/>
            <w:hideMark/>
          </w:tcPr>
          <w:p w:rsidRPr="00AB26E7" w:rsidR="00314E7C" w:rsidP="003B0C92" w:rsidRDefault="00314E7C" w14:paraId="064FEB5A" w14:textId="77777777">
            <w:pPr>
              <w:pStyle w:val="cg"/>
              <w:rPr>
                <w:lang w:val="en-GB"/>
              </w:rPr>
            </w:pPr>
          </w:p>
        </w:tc>
        <w:tc>
          <w:tcPr>
            <w:tcW w:w="2668" w:type="dxa"/>
            <w:vAlign w:val="center"/>
            <w:hideMark/>
          </w:tcPr>
          <w:p w:rsidRPr="00AB26E7" w:rsidR="00314E7C" w:rsidP="003B0C92" w:rsidRDefault="00314E7C" w14:paraId="43049D55" w14:textId="77777777">
            <w:pPr>
              <w:pStyle w:val="cg"/>
              <w:rPr>
                <w:lang w:val="en-GB"/>
              </w:rPr>
            </w:pPr>
            <w:r w:rsidRPr="00AB26E7">
              <w:rPr>
                <w:lang w:val="en-GB"/>
              </w:rPr>
              <w:t>Records of pesticides applied at storage sites/rooms</w:t>
            </w:r>
          </w:p>
        </w:tc>
        <w:tc>
          <w:tcPr>
            <w:tcW w:w="2116" w:type="dxa"/>
            <w:vAlign w:val="center"/>
          </w:tcPr>
          <w:p w:rsidRPr="00AB26E7" w:rsidR="00314E7C" w:rsidP="003B0C92" w:rsidRDefault="00FE33D4" w14:paraId="2314A437" w14:textId="77777777">
            <w:pPr>
              <w:pStyle w:val="cg"/>
              <w:rPr>
                <w:lang w:val="en-GB"/>
              </w:rPr>
            </w:pPr>
            <w:r w:rsidRPr="00AB26E7">
              <w:rPr>
                <w:lang w:val="en-GB"/>
              </w:rPr>
              <w:t>ADD</w:t>
            </w:r>
          </w:p>
        </w:tc>
      </w:tr>
      <w:tr w:rsidRPr="00AB26E7" w:rsidR="00314E7C" w:rsidTr="003B0C92" w14:paraId="69845303" w14:textId="77777777">
        <w:trPr>
          <w:trHeight w:val="1199"/>
        </w:trPr>
        <w:tc>
          <w:tcPr>
            <w:tcW w:w="2405" w:type="dxa"/>
            <w:vMerge w:val="restart"/>
            <w:vAlign w:val="center"/>
            <w:hideMark/>
          </w:tcPr>
          <w:p w:rsidRPr="00AB26E7" w:rsidR="00314E7C" w:rsidP="003B0C92" w:rsidRDefault="00314E7C" w14:paraId="35B99DC9" w14:textId="77777777">
            <w:pPr>
              <w:pStyle w:val="cg"/>
              <w:rPr>
                <w:lang w:val="en-GB"/>
              </w:rPr>
            </w:pPr>
            <w:r w:rsidRPr="00AB26E7">
              <w:rPr>
                <w:lang w:val="en-GB"/>
              </w:rPr>
              <w:t>General health and safety of farmers/crops and environmental</w:t>
            </w:r>
            <w:r w:rsidRPr="00AB26E7">
              <w:rPr>
                <w:lang w:val="en-GB"/>
              </w:rPr>
              <w:br/>
            </w:r>
            <w:r w:rsidRPr="00AB26E7">
              <w:rPr>
                <w:lang w:val="en-GB"/>
              </w:rPr>
              <w:t>hazards</w:t>
            </w:r>
          </w:p>
        </w:tc>
        <w:tc>
          <w:tcPr>
            <w:tcW w:w="2268" w:type="dxa"/>
            <w:vAlign w:val="center"/>
            <w:hideMark/>
          </w:tcPr>
          <w:p w:rsidRPr="00AB26E7" w:rsidR="00314E7C" w:rsidP="006D6605" w:rsidRDefault="00314E7C" w14:paraId="2CE6E65D" w14:textId="3C2F18CC">
            <w:pPr>
              <w:pStyle w:val="cg"/>
              <w:rPr>
                <w:lang w:val="en-GB"/>
              </w:rPr>
            </w:pPr>
            <w:r w:rsidRPr="00AB26E7">
              <w:rPr>
                <w:lang w:val="en-GB"/>
              </w:rPr>
              <w:t>Educate farmers to adopt IPM techn</w:t>
            </w:r>
            <w:r w:rsidRPr="00AB26E7" w:rsidR="009B40D0">
              <w:rPr>
                <w:lang w:val="en-GB"/>
              </w:rPr>
              <w:t>iques;</w:t>
            </w:r>
            <w:r w:rsidRPr="00AB26E7" w:rsidR="004E7323">
              <w:rPr>
                <w:lang w:val="en-GB"/>
              </w:rPr>
              <w:t xml:space="preserve"> </w:t>
            </w:r>
            <w:r w:rsidRPr="00AB26E7" w:rsidR="009B40D0">
              <w:rPr>
                <w:lang w:val="en-GB"/>
              </w:rPr>
              <w:t>and not</w:t>
            </w:r>
            <w:r w:rsidRPr="00AB26E7" w:rsidR="006D6605">
              <w:rPr>
                <w:lang w:val="en-GB"/>
              </w:rPr>
              <w:t xml:space="preserve"> to</w:t>
            </w:r>
            <w:r w:rsidRPr="00AB26E7" w:rsidR="009B40D0">
              <w:rPr>
                <w:lang w:val="en-GB"/>
              </w:rPr>
              <w:t xml:space="preserve"> use chemical </w:t>
            </w:r>
            <w:r w:rsidRPr="00AB26E7">
              <w:rPr>
                <w:lang w:val="en-GB"/>
              </w:rPr>
              <w:t>p</w:t>
            </w:r>
            <w:r w:rsidRPr="00AB26E7" w:rsidR="009B40D0">
              <w:rPr>
                <w:lang w:val="en-GB"/>
              </w:rPr>
              <w:t>esticides unless advised by Ministry of Agriculture</w:t>
            </w:r>
          </w:p>
        </w:tc>
        <w:tc>
          <w:tcPr>
            <w:tcW w:w="2268" w:type="dxa"/>
            <w:vAlign w:val="center"/>
            <w:hideMark/>
          </w:tcPr>
          <w:p w:rsidRPr="00AB26E7" w:rsidR="00314E7C" w:rsidP="003B0C92" w:rsidRDefault="00314E7C" w14:paraId="3120360F" w14:textId="77777777">
            <w:pPr>
              <w:pStyle w:val="cg"/>
              <w:rPr>
                <w:lang w:val="en-GB"/>
              </w:rPr>
            </w:pPr>
            <w:r w:rsidRPr="00AB26E7">
              <w:rPr>
                <w:lang w:val="en-GB"/>
              </w:rPr>
              <w:t>IPM techniques with emphasis on cultural and biological forms of pest control</w:t>
            </w:r>
          </w:p>
        </w:tc>
        <w:tc>
          <w:tcPr>
            <w:tcW w:w="2268" w:type="dxa"/>
            <w:vAlign w:val="center"/>
            <w:hideMark/>
          </w:tcPr>
          <w:p w:rsidRPr="00AB26E7" w:rsidR="00314E7C" w:rsidP="003B0C92" w:rsidRDefault="006D6605" w14:paraId="3BC6A0BC" w14:textId="5A70F411">
            <w:pPr>
              <w:pStyle w:val="cg"/>
              <w:rPr>
                <w:lang w:val="en-GB"/>
              </w:rPr>
            </w:pPr>
            <w:r w:rsidRPr="00AB26E7">
              <w:rPr>
                <w:lang w:val="en-GB"/>
              </w:rPr>
              <w:t>Compliance</w:t>
            </w:r>
            <w:r w:rsidRPr="00AB26E7" w:rsidR="004E7323">
              <w:rPr>
                <w:lang w:val="en-GB"/>
              </w:rPr>
              <w:t xml:space="preserve"> </w:t>
            </w:r>
            <w:r w:rsidRPr="00AB26E7" w:rsidR="00314E7C">
              <w:rPr>
                <w:lang w:val="en-GB"/>
              </w:rPr>
              <w:t>with national IPM policy and WB policy on Pest/ pesticide management</w:t>
            </w:r>
          </w:p>
        </w:tc>
        <w:tc>
          <w:tcPr>
            <w:tcW w:w="2668" w:type="dxa"/>
            <w:vAlign w:val="center"/>
            <w:hideMark/>
          </w:tcPr>
          <w:p w:rsidRPr="00AB26E7" w:rsidR="00314E7C" w:rsidP="003B0C92" w:rsidRDefault="009B40D0" w14:paraId="4E112A7B" w14:textId="77777777">
            <w:pPr>
              <w:pStyle w:val="cg"/>
              <w:rPr>
                <w:lang w:val="en-GB"/>
              </w:rPr>
            </w:pPr>
            <w:r w:rsidRPr="00AB26E7">
              <w:rPr>
                <w:lang w:val="en-GB"/>
              </w:rPr>
              <w:t>Gender and n</w:t>
            </w:r>
            <w:r w:rsidRPr="00AB26E7" w:rsidR="00314E7C">
              <w:rPr>
                <w:lang w:val="en-GB"/>
              </w:rPr>
              <w:t>umber of farmers trained in IPM techniques; Number of farmers implementing IPM on their farms Frequency of chemical pesticides usage</w:t>
            </w:r>
          </w:p>
        </w:tc>
        <w:tc>
          <w:tcPr>
            <w:tcW w:w="2116" w:type="dxa"/>
            <w:vAlign w:val="center"/>
          </w:tcPr>
          <w:p w:rsidRPr="00AB26E7" w:rsidR="00314E7C" w:rsidP="003B0C92" w:rsidRDefault="00FE33D4" w14:paraId="039796E4" w14:textId="77777777">
            <w:pPr>
              <w:pStyle w:val="cg"/>
              <w:rPr>
                <w:lang w:val="en-GB"/>
              </w:rPr>
            </w:pPr>
            <w:r w:rsidRPr="00AB26E7">
              <w:rPr>
                <w:lang w:val="en-GB"/>
              </w:rPr>
              <w:t>ADD / SVIP</w:t>
            </w:r>
          </w:p>
        </w:tc>
      </w:tr>
      <w:tr w:rsidRPr="00AB26E7" w:rsidR="00314E7C" w:rsidTr="003B0C92" w14:paraId="11F6793C" w14:textId="77777777">
        <w:trPr>
          <w:trHeight w:val="1094"/>
        </w:trPr>
        <w:tc>
          <w:tcPr>
            <w:tcW w:w="2405" w:type="dxa"/>
            <w:vMerge/>
            <w:vAlign w:val="center"/>
            <w:hideMark/>
          </w:tcPr>
          <w:p w:rsidRPr="00AB26E7" w:rsidR="00314E7C" w:rsidP="003B0C92" w:rsidRDefault="00314E7C" w14:paraId="14717E0C" w14:textId="77777777">
            <w:pPr>
              <w:pStyle w:val="cg"/>
              <w:rPr>
                <w:lang w:val="en-GB"/>
              </w:rPr>
            </w:pPr>
          </w:p>
        </w:tc>
        <w:tc>
          <w:tcPr>
            <w:tcW w:w="2268" w:type="dxa"/>
            <w:vAlign w:val="center"/>
            <w:hideMark/>
          </w:tcPr>
          <w:p w:rsidRPr="00AB26E7" w:rsidR="00314E7C" w:rsidP="003B0C92" w:rsidRDefault="00314E7C" w14:paraId="60FD51AC" w14:textId="2CB100B6">
            <w:pPr>
              <w:pStyle w:val="cg"/>
              <w:rPr>
                <w:lang w:val="en-GB"/>
              </w:rPr>
            </w:pPr>
            <w:r w:rsidRPr="00AB26E7">
              <w:rPr>
                <w:lang w:val="en-GB"/>
              </w:rPr>
              <w:t xml:space="preserve">Provide </w:t>
            </w:r>
            <w:r w:rsidRPr="00AB26E7" w:rsidR="000177F4">
              <w:rPr>
                <w:lang w:val="en-GB"/>
              </w:rPr>
              <w:t>Personal Protective Equipment’s (</w:t>
            </w:r>
            <w:r w:rsidRPr="00AB26E7">
              <w:rPr>
                <w:lang w:val="en-GB"/>
              </w:rPr>
              <w:t>PPEs</w:t>
            </w:r>
            <w:r w:rsidRPr="00AB26E7" w:rsidR="000177F4">
              <w:rPr>
                <w:lang w:val="en-GB"/>
              </w:rPr>
              <w:t>)</w:t>
            </w:r>
            <w:r w:rsidRPr="00AB26E7">
              <w:rPr>
                <w:lang w:val="en-GB"/>
              </w:rPr>
              <w:t xml:space="preserve"> to</w:t>
            </w:r>
            <w:r w:rsidRPr="00AB26E7" w:rsidR="004E7323">
              <w:rPr>
                <w:lang w:val="en-GB"/>
              </w:rPr>
              <w:t xml:space="preserve"> </w:t>
            </w:r>
            <w:r w:rsidRPr="00AB26E7">
              <w:rPr>
                <w:lang w:val="en-GB"/>
              </w:rPr>
              <w:t>farmers/farm assistants for pesticide use in the fields</w:t>
            </w:r>
          </w:p>
        </w:tc>
        <w:tc>
          <w:tcPr>
            <w:tcW w:w="2268" w:type="dxa"/>
            <w:vAlign w:val="center"/>
            <w:hideMark/>
          </w:tcPr>
          <w:p w:rsidRPr="00AB26E7" w:rsidR="00314E7C" w:rsidP="003B0C92" w:rsidRDefault="00314E7C" w14:paraId="71331FFA" w14:textId="77777777">
            <w:pPr>
              <w:pStyle w:val="cg"/>
              <w:rPr>
                <w:lang w:val="en-GB"/>
              </w:rPr>
            </w:pPr>
            <w:r w:rsidRPr="00AB26E7">
              <w:rPr>
                <w:lang w:val="en-GB"/>
              </w:rPr>
              <w:t>Health and safety policy for farm work</w:t>
            </w:r>
          </w:p>
        </w:tc>
        <w:tc>
          <w:tcPr>
            <w:tcW w:w="2268" w:type="dxa"/>
            <w:vAlign w:val="center"/>
            <w:hideMark/>
          </w:tcPr>
          <w:p w:rsidRPr="00AB26E7" w:rsidR="00314E7C" w:rsidP="003B0C92" w:rsidRDefault="00314E7C" w14:paraId="515EBA9F" w14:textId="77777777">
            <w:pPr>
              <w:pStyle w:val="cg"/>
              <w:rPr>
                <w:lang w:val="en-GB"/>
              </w:rPr>
            </w:pPr>
            <w:r w:rsidRPr="00AB26E7">
              <w:rPr>
                <w:lang w:val="en-GB"/>
              </w:rPr>
              <w:t xml:space="preserve">Farmers and accompanying dependants (children) protected </w:t>
            </w:r>
            <w:r w:rsidRPr="00AB26E7" w:rsidR="009B40D0">
              <w:rPr>
                <w:lang w:val="en-GB"/>
              </w:rPr>
              <w:t>a</w:t>
            </w:r>
            <w:r w:rsidRPr="00AB26E7">
              <w:rPr>
                <w:lang w:val="en-GB"/>
              </w:rPr>
              <w:t>gainst pesticide exposure in the fields</w:t>
            </w:r>
          </w:p>
        </w:tc>
        <w:tc>
          <w:tcPr>
            <w:tcW w:w="2668" w:type="dxa"/>
            <w:vAlign w:val="center"/>
            <w:hideMark/>
          </w:tcPr>
          <w:p w:rsidRPr="00AB26E7" w:rsidR="00314E7C" w:rsidP="003B0C92" w:rsidRDefault="00314E7C" w14:paraId="3A2A48E4" w14:textId="2179145B">
            <w:pPr>
              <w:pStyle w:val="cg"/>
              <w:rPr>
                <w:lang w:val="en-GB"/>
              </w:rPr>
            </w:pPr>
            <w:r w:rsidRPr="00AB26E7">
              <w:rPr>
                <w:lang w:val="en-GB"/>
              </w:rPr>
              <w:t>Quantities</w:t>
            </w:r>
            <w:r w:rsidRPr="00AB26E7" w:rsidR="004E7323">
              <w:rPr>
                <w:lang w:val="en-GB"/>
              </w:rPr>
              <w:t xml:space="preserve"> </w:t>
            </w:r>
            <w:r w:rsidRPr="00AB26E7">
              <w:rPr>
                <w:lang w:val="en-GB"/>
              </w:rPr>
              <w:t>and</w:t>
            </w:r>
            <w:r w:rsidRPr="00AB26E7" w:rsidR="004E7323">
              <w:rPr>
                <w:lang w:val="en-GB"/>
              </w:rPr>
              <w:t xml:space="preserve"> </w:t>
            </w:r>
            <w:r w:rsidRPr="00AB26E7">
              <w:rPr>
                <w:lang w:val="en-GB"/>
              </w:rPr>
              <w:t>types</w:t>
            </w:r>
            <w:r w:rsidRPr="00AB26E7" w:rsidR="004E7323">
              <w:rPr>
                <w:lang w:val="en-GB"/>
              </w:rPr>
              <w:t xml:space="preserve"> </w:t>
            </w:r>
            <w:r w:rsidRPr="00AB26E7">
              <w:rPr>
                <w:lang w:val="en-GB"/>
              </w:rPr>
              <w:t>of PPEs supplied or made available under the project</w:t>
            </w:r>
          </w:p>
        </w:tc>
        <w:tc>
          <w:tcPr>
            <w:tcW w:w="2116" w:type="dxa"/>
            <w:vAlign w:val="center"/>
          </w:tcPr>
          <w:p w:rsidRPr="00AB26E7" w:rsidR="00314E7C" w:rsidP="003B0C92" w:rsidRDefault="00FE33D4" w14:paraId="033B3896" w14:textId="77777777">
            <w:pPr>
              <w:pStyle w:val="cg"/>
              <w:rPr>
                <w:lang w:val="en-GB"/>
              </w:rPr>
            </w:pPr>
            <w:r w:rsidRPr="00AB26E7">
              <w:rPr>
                <w:lang w:val="en-GB"/>
              </w:rPr>
              <w:t>ADD</w:t>
            </w:r>
          </w:p>
        </w:tc>
      </w:tr>
      <w:tr w:rsidRPr="00AB26E7" w:rsidR="00314E7C" w:rsidTr="003B0C92" w14:paraId="532B169B" w14:textId="77777777">
        <w:trPr>
          <w:trHeight w:val="797"/>
        </w:trPr>
        <w:tc>
          <w:tcPr>
            <w:tcW w:w="2405" w:type="dxa"/>
            <w:vMerge/>
            <w:vAlign w:val="center"/>
            <w:hideMark/>
          </w:tcPr>
          <w:p w:rsidRPr="00AB26E7" w:rsidR="00314E7C" w:rsidP="003B0C92" w:rsidRDefault="00314E7C" w14:paraId="3795A2C1" w14:textId="77777777">
            <w:pPr>
              <w:pStyle w:val="cg"/>
              <w:rPr>
                <w:lang w:val="en-GB"/>
              </w:rPr>
            </w:pPr>
          </w:p>
        </w:tc>
        <w:tc>
          <w:tcPr>
            <w:tcW w:w="2268" w:type="dxa"/>
            <w:vAlign w:val="center"/>
            <w:hideMark/>
          </w:tcPr>
          <w:p w:rsidRPr="00AB26E7" w:rsidR="00314E7C" w:rsidP="003B0C92" w:rsidRDefault="00314E7C" w14:paraId="02919A30" w14:textId="77777777">
            <w:pPr>
              <w:pStyle w:val="cg"/>
              <w:rPr>
                <w:lang w:val="en-GB"/>
              </w:rPr>
            </w:pPr>
            <w:r w:rsidRPr="00AB26E7">
              <w:rPr>
                <w:lang w:val="en-GB"/>
              </w:rPr>
              <w:t>Educate farmers/ farm assistants in the proper use of pesticides</w:t>
            </w:r>
          </w:p>
        </w:tc>
        <w:tc>
          <w:tcPr>
            <w:tcW w:w="2268" w:type="dxa"/>
            <w:vAlign w:val="center"/>
            <w:hideMark/>
          </w:tcPr>
          <w:p w:rsidRPr="00AB26E7" w:rsidR="00314E7C" w:rsidP="003B0C92" w:rsidRDefault="00314E7C" w14:paraId="26D4CF46" w14:textId="2DBC7FFD">
            <w:pPr>
              <w:pStyle w:val="cg"/>
              <w:rPr>
                <w:lang w:val="en-GB"/>
              </w:rPr>
            </w:pPr>
            <w:r w:rsidRPr="00AB26E7">
              <w:rPr>
                <w:lang w:val="en-GB"/>
              </w:rPr>
              <w:t>Pesticide</w:t>
            </w:r>
            <w:r w:rsidRPr="00AB26E7" w:rsidR="004E7323">
              <w:rPr>
                <w:lang w:val="en-GB"/>
              </w:rPr>
              <w:t xml:space="preserve"> </w:t>
            </w:r>
            <w:r w:rsidRPr="00AB26E7">
              <w:rPr>
                <w:lang w:val="en-GB"/>
              </w:rPr>
              <w:t>hazards and</w:t>
            </w:r>
            <w:r w:rsidRPr="00AB26E7" w:rsidR="004E7323">
              <w:rPr>
                <w:lang w:val="en-GB"/>
              </w:rPr>
              <w:t xml:space="preserve"> </w:t>
            </w:r>
            <w:r w:rsidRPr="00AB26E7">
              <w:rPr>
                <w:lang w:val="en-GB"/>
              </w:rPr>
              <w:t>use</w:t>
            </w:r>
            <w:r w:rsidRPr="00AB26E7" w:rsidR="004E7323">
              <w:rPr>
                <w:lang w:val="en-GB"/>
              </w:rPr>
              <w:t xml:space="preserve"> </w:t>
            </w:r>
            <w:r w:rsidRPr="00AB26E7">
              <w:rPr>
                <w:lang w:val="en-GB"/>
              </w:rPr>
              <w:t>guide manual or leaflet for the project (include simple pictorial presentations)</w:t>
            </w:r>
          </w:p>
        </w:tc>
        <w:tc>
          <w:tcPr>
            <w:tcW w:w="2268" w:type="dxa"/>
            <w:vAlign w:val="center"/>
            <w:hideMark/>
          </w:tcPr>
          <w:p w:rsidRPr="00AB26E7" w:rsidR="00314E7C" w:rsidP="003B0C92" w:rsidRDefault="00314E7C" w14:paraId="4D206DDF" w14:textId="77777777">
            <w:pPr>
              <w:pStyle w:val="cg"/>
              <w:rPr>
                <w:lang w:val="en-GB"/>
              </w:rPr>
            </w:pPr>
            <w:r w:rsidRPr="00AB26E7">
              <w:rPr>
                <w:lang w:val="en-GB"/>
              </w:rPr>
              <w:t>Farmers know and use pesticides properly; pesticide hazards and use guide leaflet or flyers produced</w:t>
            </w:r>
          </w:p>
        </w:tc>
        <w:tc>
          <w:tcPr>
            <w:tcW w:w="2668" w:type="dxa"/>
            <w:vAlign w:val="center"/>
            <w:hideMark/>
          </w:tcPr>
          <w:p w:rsidRPr="00AB26E7" w:rsidR="00314E7C" w:rsidP="003B0C92" w:rsidRDefault="009B40D0" w14:paraId="7023F2C1" w14:textId="4B10D4BE">
            <w:pPr>
              <w:pStyle w:val="cg"/>
              <w:rPr>
                <w:lang w:val="en-GB"/>
              </w:rPr>
            </w:pPr>
            <w:r w:rsidRPr="00AB26E7">
              <w:rPr>
                <w:lang w:val="en-GB"/>
              </w:rPr>
              <w:t>Gender and n</w:t>
            </w:r>
            <w:r w:rsidRPr="00AB26E7" w:rsidR="00314E7C">
              <w:rPr>
                <w:lang w:val="en-GB"/>
              </w:rPr>
              <w:t>umber of farmers trained in pesticide use; Number</w:t>
            </w:r>
            <w:r w:rsidRPr="00AB26E7" w:rsidR="004E7323">
              <w:rPr>
                <w:lang w:val="en-GB"/>
              </w:rPr>
              <w:t xml:space="preserve"> </w:t>
            </w:r>
            <w:r w:rsidRPr="00AB26E7" w:rsidR="00314E7C">
              <w:rPr>
                <w:lang w:val="en-GB"/>
              </w:rPr>
              <w:t>of</w:t>
            </w:r>
            <w:r w:rsidRPr="00AB26E7" w:rsidR="004E7323">
              <w:rPr>
                <w:lang w:val="en-GB"/>
              </w:rPr>
              <w:t xml:space="preserve"> </w:t>
            </w:r>
            <w:r w:rsidRPr="00AB26E7" w:rsidR="00314E7C">
              <w:rPr>
                <w:lang w:val="en-GB"/>
              </w:rPr>
              <w:t>farmers having copies of the pesticide hazard and use guide flyers;</w:t>
            </w:r>
          </w:p>
        </w:tc>
        <w:tc>
          <w:tcPr>
            <w:tcW w:w="2116" w:type="dxa"/>
            <w:vAlign w:val="center"/>
          </w:tcPr>
          <w:p w:rsidRPr="00AB26E7" w:rsidR="00314E7C" w:rsidP="003B0C92" w:rsidRDefault="00FE33D4" w14:paraId="2E24C1C9" w14:textId="77777777">
            <w:pPr>
              <w:pStyle w:val="cg"/>
              <w:rPr>
                <w:lang w:val="en-GB"/>
              </w:rPr>
            </w:pPr>
            <w:r w:rsidRPr="00AB26E7">
              <w:rPr>
                <w:lang w:val="en-GB"/>
              </w:rPr>
              <w:t>ADD / Illovo / SVIP</w:t>
            </w:r>
          </w:p>
        </w:tc>
      </w:tr>
      <w:tr w:rsidRPr="00AB26E7" w:rsidR="00314E7C" w:rsidTr="003B0C92" w14:paraId="10D49DB0" w14:textId="77777777">
        <w:trPr>
          <w:trHeight w:val="529"/>
        </w:trPr>
        <w:tc>
          <w:tcPr>
            <w:tcW w:w="2405" w:type="dxa"/>
            <w:vMerge/>
            <w:vAlign w:val="center"/>
            <w:hideMark/>
          </w:tcPr>
          <w:p w:rsidRPr="00AB26E7" w:rsidR="00314E7C" w:rsidP="003B0C92" w:rsidRDefault="00314E7C" w14:paraId="370F294D" w14:textId="77777777">
            <w:pPr>
              <w:pStyle w:val="cg"/>
              <w:rPr>
                <w:lang w:val="en-GB"/>
              </w:rPr>
            </w:pPr>
          </w:p>
        </w:tc>
        <w:tc>
          <w:tcPr>
            <w:tcW w:w="2268" w:type="dxa"/>
            <w:vAlign w:val="center"/>
            <w:hideMark/>
          </w:tcPr>
          <w:p w:rsidRPr="00AB26E7" w:rsidR="00314E7C" w:rsidP="003B0C92" w:rsidRDefault="00314E7C" w14:paraId="5BB04583" w14:textId="77777777">
            <w:pPr>
              <w:pStyle w:val="cg"/>
              <w:rPr>
                <w:lang w:val="en-GB"/>
              </w:rPr>
            </w:pPr>
            <w:r w:rsidRPr="00AB26E7">
              <w:rPr>
                <w:lang w:val="en-GB"/>
              </w:rPr>
              <w:t>Properly dispose obsolete and unused pesticides</w:t>
            </w:r>
          </w:p>
        </w:tc>
        <w:tc>
          <w:tcPr>
            <w:tcW w:w="2268" w:type="dxa"/>
            <w:vAlign w:val="center"/>
            <w:hideMark/>
          </w:tcPr>
          <w:p w:rsidRPr="00AB26E7" w:rsidR="00314E7C" w:rsidP="003B0C92" w:rsidRDefault="00314E7C" w14:paraId="1467AAED" w14:textId="740AF4AB">
            <w:pPr>
              <w:pStyle w:val="cg"/>
              <w:rPr>
                <w:lang w:val="en-GB"/>
              </w:rPr>
            </w:pPr>
            <w:r w:rsidRPr="00AB26E7">
              <w:rPr>
                <w:lang w:val="en-GB"/>
              </w:rPr>
              <w:t>Obsolete</w:t>
            </w:r>
            <w:r w:rsidRPr="00AB26E7" w:rsidR="004E7323">
              <w:rPr>
                <w:lang w:val="en-GB"/>
              </w:rPr>
              <w:t xml:space="preserve"> </w:t>
            </w:r>
            <w:r w:rsidRPr="00AB26E7">
              <w:rPr>
                <w:lang w:val="en-GB"/>
              </w:rPr>
              <w:t>and</w:t>
            </w:r>
            <w:r w:rsidRPr="00AB26E7" w:rsidR="004E7323">
              <w:rPr>
                <w:lang w:val="en-GB"/>
              </w:rPr>
              <w:t xml:space="preserve"> </w:t>
            </w:r>
            <w:r w:rsidRPr="00AB26E7">
              <w:rPr>
                <w:lang w:val="en-GB"/>
              </w:rPr>
              <w:t>unused</w:t>
            </w:r>
            <w:r w:rsidRPr="00AB26E7" w:rsidR="004E7323">
              <w:rPr>
                <w:lang w:val="en-GB"/>
              </w:rPr>
              <w:t xml:space="preserve"> </w:t>
            </w:r>
            <w:r w:rsidRPr="00AB26E7">
              <w:rPr>
                <w:lang w:val="en-GB"/>
              </w:rPr>
              <w:t>pesticide disposal plan</w:t>
            </w:r>
          </w:p>
        </w:tc>
        <w:tc>
          <w:tcPr>
            <w:tcW w:w="2268" w:type="dxa"/>
            <w:vAlign w:val="center"/>
            <w:hideMark/>
          </w:tcPr>
          <w:p w:rsidRPr="00AB26E7" w:rsidR="00314E7C" w:rsidP="003B0C92" w:rsidRDefault="00314E7C" w14:paraId="681514FF" w14:textId="77777777">
            <w:pPr>
              <w:pStyle w:val="cg"/>
              <w:rPr>
                <w:lang w:val="en-GB"/>
              </w:rPr>
            </w:pPr>
            <w:r w:rsidRPr="00AB26E7">
              <w:rPr>
                <w:lang w:val="en-GB"/>
              </w:rPr>
              <w:t>obsolete and unused pesticide disposal plan prepared and implemented</w:t>
            </w:r>
          </w:p>
        </w:tc>
        <w:tc>
          <w:tcPr>
            <w:tcW w:w="2668" w:type="dxa"/>
            <w:vAlign w:val="center"/>
            <w:hideMark/>
          </w:tcPr>
          <w:p w:rsidRPr="00AB26E7" w:rsidR="00314E7C" w:rsidP="003B0C92" w:rsidRDefault="00314E7C" w14:paraId="0BD35EBF" w14:textId="77777777">
            <w:pPr>
              <w:pStyle w:val="cg"/>
              <w:rPr>
                <w:lang w:val="en-GB"/>
              </w:rPr>
            </w:pPr>
            <w:r w:rsidRPr="00AB26E7">
              <w:rPr>
                <w:lang w:val="en-GB"/>
              </w:rPr>
              <w:t>Relationship between pesticide supply and usage</w:t>
            </w:r>
          </w:p>
        </w:tc>
        <w:tc>
          <w:tcPr>
            <w:tcW w:w="2116" w:type="dxa"/>
            <w:vAlign w:val="center"/>
          </w:tcPr>
          <w:p w:rsidRPr="00AB26E7" w:rsidR="00314E7C" w:rsidP="003B0C92" w:rsidRDefault="00FE33D4" w14:paraId="46E66C46" w14:textId="77777777">
            <w:pPr>
              <w:pStyle w:val="cg"/>
              <w:rPr>
                <w:lang w:val="en-GB"/>
              </w:rPr>
            </w:pPr>
            <w:r w:rsidRPr="00AB26E7">
              <w:rPr>
                <w:lang w:val="en-GB"/>
              </w:rPr>
              <w:t>Illovo / SVIP</w:t>
            </w:r>
          </w:p>
        </w:tc>
      </w:tr>
      <w:tr w:rsidRPr="00AB26E7" w:rsidR="00314E7C" w:rsidTr="003B0C92" w14:paraId="45D57CEB" w14:textId="77777777">
        <w:trPr>
          <w:trHeight w:val="1271"/>
        </w:trPr>
        <w:tc>
          <w:tcPr>
            <w:tcW w:w="2405" w:type="dxa"/>
            <w:vMerge/>
            <w:vAlign w:val="center"/>
            <w:hideMark/>
          </w:tcPr>
          <w:p w:rsidRPr="00AB26E7" w:rsidR="00314E7C" w:rsidP="003B0C92" w:rsidRDefault="00314E7C" w14:paraId="47B21DC3" w14:textId="77777777">
            <w:pPr>
              <w:pStyle w:val="cg"/>
              <w:rPr>
                <w:lang w:val="en-GB"/>
              </w:rPr>
            </w:pPr>
          </w:p>
        </w:tc>
        <w:tc>
          <w:tcPr>
            <w:tcW w:w="2268" w:type="dxa"/>
            <w:vAlign w:val="center"/>
            <w:hideMark/>
          </w:tcPr>
          <w:p w:rsidRPr="00AB26E7" w:rsidR="00314E7C" w:rsidP="003B0C92" w:rsidRDefault="00314E7C" w14:paraId="172C9DDB" w14:textId="77777777">
            <w:pPr>
              <w:pStyle w:val="cg"/>
              <w:rPr>
                <w:lang w:val="en-GB"/>
              </w:rPr>
            </w:pPr>
            <w:r w:rsidRPr="00AB26E7">
              <w:rPr>
                <w:lang w:val="en-GB"/>
              </w:rPr>
              <w:t>Educate farmers to obtain or purchase quantities of pesticides required at a given time and to avoid long term storage of pesticides</w:t>
            </w:r>
          </w:p>
        </w:tc>
        <w:tc>
          <w:tcPr>
            <w:tcW w:w="2268" w:type="dxa"/>
            <w:vAlign w:val="center"/>
            <w:hideMark/>
          </w:tcPr>
          <w:p w:rsidRPr="00AB26E7" w:rsidR="00314E7C" w:rsidP="003B0C92" w:rsidRDefault="00314E7C" w14:paraId="25B09022" w14:textId="77777777">
            <w:pPr>
              <w:pStyle w:val="cg"/>
              <w:rPr>
                <w:lang w:val="en-GB"/>
              </w:rPr>
            </w:pPr>
            <w:r w:rsidRPr="00AB26E7">
              <w:rPr>
                <w:lang w:val="en-GB"/>
              </w:rPr>
              <w:t>Pesticide use policy/plan</w:t>
            </w:r>
          </w:p>
        </w:tc>
        <w:tc>
          <w:tcPr>
            <w:tcW w:w="2268" w:type="dxa"/>
            <w:vAlign w:val="center"/>
            <w:hideMark/>
          </w:tcPr>
          <w:p w:rsidRPr="00AB26E7" w:rsidR="00314E7C" w:rsidP="003B0C92" w:rsidRDefault="00314E7C" w14:paraId="01963D53" w14:textId="77777777">
            <w:pPr>
              <w:pStyle w:val="cg"/>
              <w:rPr>
                <w:lang w:val="en-GB"/>
              </w:rPr>
            </w:pPr>
            <w:r w:rsidRPr="00AB26E7">
              <w:rPr>
                <w:lang w:val="en-GB"/>
              </w:rPr>
              <w:t>Only pesticides needed are purchased; long term storage of pesticides by farmers avoided</w:t>
            </w:r>
          </w:p>
        </w:tc>
        <w:tc>
          <w:tcPr>
            <w:tcW w:w="2668" w:type="dxa"/>
            <w:vAlign w:val="center"/>
            <w:hideMark/>
          </w:tcPr>
          <w:p w:rsidRPr="00AB26E7" w:rsidR="00314E7C" w:rsidP="003B0C92" w:rsidRDefault="00314E7C" w14:paraId="7BBB4BE0" w14:textId="77777777">
            <w:pPr>
              <w:pStyle w:val="cg"/>
              <w:rPr>
                <w:lang w:val="en-GB"/>
              </w:rPr>
            </w:pPr>
            <w:r w:rsidRPr="00AB26E7">
              <w:rPr>
                <w:lang w:val="en-GB"/>
              </w:rPr>
              <w:t>Relationship between pesticide supply and usage</w:t>
            </w:r>
          </w:p>
        </w:tc>
        <w:tc>
          <w:tcPr>
            <w:tcW w:w="2116" w:type="dxa"/>
            <w:vAlign w:val="center"/>
          </w:tcPr>
          <w:p w:rsidRPr="00AB26E7" w:rsidR="00314E7C" w:rsidP="003B0C92" w:rsidRDefault="00CD42C2" w14:paraId="5B5ACF74" w14:textId="77777777">
            <w:pPr>
              <w:pStyle w:val="cg"/>
              <w:rPr>
                <w:lang w:val="en-GB"/>
              </w:rPr>
            </w:pPr>
            <w:r w:rsidRPr="00AB26E7">
              <w:rPr>
                <w:lang w:val="en-GB"/>
              </w:rPr>
              <w:t>Illovo / SVIP</w:t>
            </w:r>
          </w:p>
        </w:tc>
      </w:tr>
      <w:tr w:rsidRPr="00AB26E7" w:rsidR="00314E7C" w:rsidTr="003B0C92" w14:paraId="2B9560B2" w14:textId="77777777">
        <w:trPr>
          <w:trHeight w:val="788"/>
        </w:trPr>
        <w:tc>
          <w:tcPr>
            <w:tcW w:w="2405" w:type="dxa"/>
            <w:vMerge/>
            <w:vAlign w:val="center"/>
            <w:hideMark/>
          </w:tcPr>
          <w:p w:rsidRPr="00AB26E7" w:rsidR="00314E7C" w:rsidP="003B0C92" w:rsidRDefault="00314E7C" w14:paraId="2A260CCD" w14:textId="77777777">
            <w:pPr>
              <w:pStyle w:val="cg"/>
              <w:rPr>
                <w:lang w:val="en-GB"/>
              </w:rPr>
            </w:pPr>
          </w:p>
        </w:tc>
        <w:tc>
          <w:tcPr>
            <w:tcW w:w="2268" w:type="dxa"/>
            <w:vAlign w:val="center"/>
            <w:hideMark/>
          </w:tcPr>
          <w:p w:rsidRPr="00AB26E7" w:rsidR="00314E7C" w:rsidP="003B0C92" w:rsidRDefault="00314E7C" w14:paraId="10C5EE9D" w14:textId="77777777">
            <w:pPr>
              <w:pStyle w:val="cg"/>
              <w:rPr>
                <w:lang w:val="en-GB"/>
              </w:rPr>
            </w:pPr>
            <w:r w:rsidRPr="00AB26E7">
              <w:rPr>
                <w:lang w:val="en-GB"/>
              </w:rPr>
              <w:t>Provide emergency response to pesticide accidents and poisoning</w:t>
            </w:r>
          </w:p>
        </w:tc>
        <w:tc>
          <w:tcPr>
            <w:tcW w:w="2268" w:type="dxa"/>
            <w:vAlign w:val="center"/>
            <w:hideMark/>
          </w:tcPr>
          <w:p w:rsidRPr="00AB26E7" w:rsidR="00314E7C" w:rsidP="003B0C92" w:rsidRDefault="00314E7C" w14:paraId="145FC438" w14:textId="77777777">
            <w:pPr>
              <w:pStyle w:val="cg"/>
              <w:rPr>
                <w:lang w:val="en-GB"/>
              </w:rPr>
            </w:pPr>
            <w:r w:rsidRPr="00AB26E7">
              <w:rPr>
                <w:lang w:val="en-GB"/>
              </w:rPr>
              <w:t>Emergency response plan</w:t>
            </w:r>
          </w:p>
        </w:tc>
        <w:tc>
          <w:tcPr>
            <w:tcW w:w="2268" w:type="dxa"/>
            <w:vAlign w:val="center"/>
            <w:hideMark/>
          </w:tcPr>
          <w:p w:rsidRPr="00AB26E7" w:rsidR="00314E7C" w:rsidP="003B0C92" w:rsidRDefault="00314E7C" w14:paraId="38F76140" w14:textId="77777777">
            <w:pPr>
              <w:pStyle w:val="cg"/>
              <w:rPr>
                <w:lang w:val="en-GB"/>
              </w:rPr>
            </w:pPr>
            <w:r w:rsidRPr="00AB26E7">
              <w:rPr>
                <w:lang w:val="en-GB"/>
              </w:rPr>
              <w:t>Pesticide accidents and emergencies managed under the project</w:t>
            </w:r>
          </w:p>
        </w:tc>
        <w:tc>
          <w:tcPr>
            <w:tcW w:w="2668" w:type="dxa"/>
            <w:vAlign w:val="center"/>
            <w:hideMark/>
          </w:tcPr>
          <w:p w:rsidRPr="00AB26E7" w:rsidR="00314E7C" w:rsidP="003B0C92" w:rsidRDefault="00314E7C" w14:paraId="055AA3FA" w14:textId="77777777">
            <w:pPr>
              <w:pStyle w:val="cg"/>
              <w:rPr>
                <w:lang w:val="en-GB"/>
              </w:rPr>
            </w:pPr>
            <w:r w:rsidRPr="00AB26E7">
              <w:rPr>
                <w:lang w:val="en-GB"/>
              </w:rPr>
              <w:t>Number of pesticide accidents and emergencies</w:t>
            </w:r>
          </w:p>
        </w:tc>
        <w:tc>
          <w:tcPr>
            <w:tcW w:w="2116" w:type="dxa"/>
            <w:vAlign w:val="center"/>
          </w:tcPr>
          <w:p w:rsidRPr="00AB26E7" w:rsidR="00314E7C" w:rsidP="003B0C92" w:rsidRDefault="00CD42C2" w14:paraId="01516B7E" w14:textId="77777777">
            <w:pPr>
              <w:pStyle w:val="cg"/>
              <w:rPr>
                <w:lang w:val="en-GB"/>
              </w:rPr>
            </w:pPr>
            <w:r w:rsidRPr="00AB26E7">
              <w:rPr>
                <w:lang w:val="en-GB"/>
              </w:rPr>
              <w:t>ADD</w:t>
            </w:r>
          </w:p>
        </w:tc>
      </w:tr>
    </w:tbl>
    <w:p w:rsidRPr="00AB26E7" w:rsidR="00314E7C" w:rsidP="007B2CCB" w:rsidRDefault="00314E7C" w14:paraId="1CAB4EAE" w14:textId="77777777">
      <w:pPr>
        <w:pStyle w:val="ps"/>
        <w:rPr>
          <w:lang w:val="en-GB"/>
        </w:rPr>
      </w:pPr>
    </w:p>
    <w:p w:rsidRPr="00AB26E7" w:rsidR="00CE0DB2" w:rsidP="007B2CCB" w:rsidRDefault="00CE0DB2" w14:paraId="5CFE8CC7" w14:textId="77777777">
      <w:pPr>
        <w:pStyle w:val="ps"/>
        <w:rPr>
          <w:lang w:val="en-GB"/>
        </w:rPr>
      </w:pPr>
    </w:p>
    <w:p w:rsidRPr="00AB26E7" w:rsidR="00CE0DB2" w:rsidP="007B2CCB" w:rsidRDefault="00CE0DB2" w14:paraId="2C6B8776" w14:textId="77777777">
      <w:pPr>
        <w:pStyle w:val="ps"/>
        <w:rPr>
          <w:lang w:val="en-GB"/>
        </w:rPr>
      </w:pPr>
    </w:p>
    <w:p w:rsidRPr="00AB26E7" w:rsidR="00CE0DB2" w:rsidP="007B2CCB" w:rsidRDefault="00CE0DB2" w14:paraId="34387330" w14:textId="77777777">
      <w:pPr>
        <w:pStyle w:val="ps"/>
        <w:rPr>
          <w:lang w:val="en-GB"/>
        </w:rPr>
      </w:pPr>
    </w:p>
    <w:p w:rsidRPr="00AB26E7" w:rsidR="0064007A" w:rsidP="007B2CCB" w:rsidRDefault="0064007A" w14:paraId="72F62929" w14:textId="77777777">
      <w:pPr>
        <w:pStyle w:val="ps"/>
        <w:rPr>
          <w:lang w:val="en-GB"/>
        </w:rPr>
      </w:pPr>
    </w:p>
    <w:p w:rsidRPr="00AB26E7" w:rsidR="0064007A" w:rsidP="007B2CCB" w:rsidRDefault="0064007A" w14:paraId="6895F813" w14:textId="77777777">
      <w:pPr>
        <w:pStyle w:val="ps"/>
        <w:rPr>
          <w:lang w:val="en-GB"/>
        </w:rPr>
        <w:sectPr w:rsidRPr="00AB26E7" w:rsidR="0064007A" w:rsidSect="0064007A">
          <w:pgSz w:w="16839" w:h="11907" w:orient="landscape" w:code="9"/>
          <w:pgMar w:top="1701" w:right="1418" w:bottom="1418" w:left="1418" w:header="720" w:footer="794" w:gutter="0"/>
          <w:cols w:space="720"/>
          <w:docGrid w:linePitch="299"/>
        </w:sectPr>
      </w:pPr>
    </w:p>
    <w:p w:rsidRPr="00AB26E7" w:rsidR="00D470F0" w:rsidP="00B13A5B" w:rsidRDefault="00D470F0" w14:paraId="5C5AE1F8" w14:textId="77777777">
      <w:pPr>
        <w:pStyle w:val="Heading1"/>
        <w:spacing w:before="120"/>
        <w:ind w:left="454" w:hanging="454"/>
        <w:rPr>
          <w:lang w:val="en-GB"/>
        </w:rPr>
      </w:pPr>
      <w:bookmarkStart w:name="_Toc485048553" w:id="54"/>
      <w:r w:rsidRPr="00AB26E7">
        <w:rPr>
          <w:lang w:val="en-GB"/>
        </w:rPr>
        <w:t>Monitoring Integrated Pest Management Plan</w:t>
      </w:r>
      <w:bookmarkEnd w:id="54"/>
    </w:p>
    <w:p w:rsidRPr="00AB26E7" w:rsidR="00B71AC7" w:rsidP="00B71AC7" w:rsidRDefault="00B71AC7" w14:paraId="259BC49B" w14:textId="77777777">
      <w:pPr>
        <w:pStyle w:val="Heading2"/>
        <w:rPr>
          <w:lang w:val="en-GB"/>
        </w:rPr>
      </w:pPr>
      <w:bookmarkStart w:name="_Toc485048554" w:id="55"/>
      <w:r w:rsidRPr="00AB26E7">
        <w:rPr>
          <w:lang w:val="en-GB"/>
        </w:rPr>
        <w:t>Monitoring &amp; Evaluation</w:t>
      </w:r>
      <w:bookmarkEnd w:id="55"/>
    </w:p>
    <w:p w:rsidRPr="00AB26E7" w:rsidR="00840097" w:rsidP="00840097" w:rsidRDefault="00AA48EA" w14:paraId="63D23C28" w14:textId="77777777">
      <w:pPr>
        <w:pStyle w:val="ps"/>
        <w:rPr>
          <w:lang w:val="en-GB"/>
        </w:rPr>
      </w:pPr>
      <w:r w:rsidRPr="00AB26E7">
        <w:rPr>
          <w:lang w:val="en-GB"/>
        </w:rPr>
        <w:t>S</w:t>
      </w:r>
      <w:r w:rsidRPr="00AB26E7" w:rsidR="00840097">
        <w:rPr>
          <w:lang w:val="en-GB"/>
        </w:rPr>
        <w:t xml:space="preserve">uccessful implementation of a PMP requires regular monitoring and evaluation of activities undertaken by farmers in the project area. The focus of monitoring and evaluation must be to assess the </w:t>
      </w:r>
      <w:r w:rsidRPr="00AB26E7" w:rsidR="000E6F65">
        <w:rPr>
          <w:lang w:val="en-GB"/>
        </w:rPr>
        <w:t>build-up</w:t>
      </w:r>
      <w:r w:rsidRPr="00AB26E7" w:rsidR="00840097">
        <w:rPr>
          <w:lang w:val="en-GB"/>
        </w:rPr>
        <w:t xml:space="preserve"> of IPM capacity in the command area, the extent to which IPM techniques are being adopted in crop production, and the economic benefits that farmers derive by adopting IPM. </w:t>
      </w:r>
    </w:p>
    <w:p w:rsidRPr="00AB26E7" w:rsidR="00840097" w:rsidP="00840097" w:rsidRDefault="00840097" w14:paraId="135AC02C" w14:textId="77777777">
      <w:pPr>
        <w:pStyle w:val="ps"/>
        <w:rPr>
          <w:lang w:val="en-GB"/>
        </w:rPr>
      </w:pPr>
      <w:r w:rsidRPr="00AB26E7">
        <w:rPr>
          <w:lang w:val="en-GB"/>
        </w:rPr>
        <w:t>Activities that require regular monitoring and evaluation during implementation are:</w:t>
      </w:r>
    </w:p>
    <w:p w:rsidRPr="00AB26E7" w:rsidR="00840097" w:rsidP="00B13A5B" w:rsidRDefault="00840097" w14:paraId="1B8B1235" w14:textId="77777777">
      <w:pPr>
        <w:pStyle w:val="ea"/>
        <w:rPr>
          <w:lang w:val="en-GB"/>
        </w:rPr>
      </w:pPr>
      <w:r w:rsidRPr="00AB26E7">
        <w:rPr>
          <w:lang w:val="en-GB"/>
        </w:rPr>
        <w:t>IPM capacity building for farmers in the project area: number of farmers who have successfully received IPM training in IPM methods; evaluate the training content, methodology and trainee response to training through feedback.</w:t>
      </w:r>
    </w:p>
    <w:p w:rsidRPr="00AB26E7" w:rsidR="00840097" w:rsidP="00B13A5B" w:rsidRDefault="00840097" w14:paraId="414633E6" w14:textId="77777777">
      <w:pPr>
        <w:pStyle w:val="ea"/>
        <w:rPr>
          <w:lang w:val="en-GB"/>
        </w:rPr>
      </w:pPr>
      <w:r w:rsidRPr="00AB26E7">
        <w:rPr>
          <w:lang w:val="en-GB"/>
        </w:rPr>
        <w:t>Nu</w:t>
      </w:r>
      <w:r w:rsidRPr="00AB26E7" w:rsidR="00A16A45">
        <w:rPr>
          <w:lang w:val="en-GB"/>
        </w:rPr>
        <w:t>mber of farmers who have adopted</w:t>
      </w:r>
      <w:r w:rsidRPr="00AB26E7">
        <w:rPr>
          <w:lang w:val="en-GB"/>
        </w:rPr>
        <w:t xml:space="preserve"> IPM practices as a crop protection strategy in their crop production efforts: evaluate the rate of IPM adoption. </w:t>
      </w:r>
    </w:p>
    <w:p w:rsidRPr="00AB26E7" w:rsidR="00840097" w:rsidP="00B13A5B" w:rsidRDefault="00840097" w14:paraId="3D41E4AF" w14:textId="77777777">
      <w:pPr>
        <w:pStyle w:val="ea"/>
        <w:rPr>
          <w:lang w:val="en-GB"/>
        </w:rPr>
      </w:pPr>
      <w:r w:rsidRPr="00AB26E7">
        <w:rPr>
          <w:lang w:val="en-GB"/>
        </w:rPr>
        <w:t>In how many crop production systems is IPM applied? Are the numbers increasing and at what rate?</w:t>
      </w:r>
    </w:p>
    <w:p w:rsidRPr="00AB26E7" w:rsidR="00840097" w:rsidP="00840097" w:rsidRDefault="00840097" w14:paraId="23EED728" w14:textId="77777777">
      <w:pPr>
        <w:pStyle w:val="ps"/>
        <w:rPr>
          <w:lang w:val="en-GB"/>
        </w:rPr>
      </w:pPr>
      <w:r w:rsidRPr="00AB26E7">
        <w:rPr>
          <w:lang w:val="en-GB"/>
        </w:rPr>
        <w:t xml:space="preserve">Activities that require monitoring and evaluation during supervision visit: </w:t>
      </w:r>
    </w:p>
    <w:p w:rsidRPr="00AB26E7" w:rsidR="00840097" w:rsidP="00B13A5B" w:rsidRDefault="00840097" w14:paraId="1CC0DB3F" w14:textId="77777777">
      <w:pPr>
        <w:pStyle w:val="ea"/>
        <w:rPr>
          <w:lang w:val="en-GB"/>
        </w:rPr>
      </w:pPr>
      <w:r w:rsidRPr="00AB26E7">
        <w:rPr>
          <w:lang w:val="en-GB"/>
        </w:rPr>
        <w:t>What are major benefits that farmers derive by adopting IPM (economic and social benefits)?</w:t>
      </w:r>
    </w:p>
    <w:p w:rsidRPr="00AB26E7" w:rsidR="00840097" w:rsidP="00B13A5B" w:rsidRDefault="00840097" w14:paraId="2DA7BED4" w14:textId="77777777">
      <w:pPr>
        <w:pStyle w:val="ea"/>
        <w:rPr>
          <w:lang w:val="en-GB"/>
        </w:rPr>
      </w:pPr>
      <w:r w:rsidRPr="00AB26E7">
        <w:rPr>
          <w:lang w:val="en-GB"/>
        </w:rPr>
        <w:t>To what extent are pesticides used for crop production?</w:t>
      </w:r>
    </w:p>
    <w:p w:rsidRPr="00AB26E7" w:rsidR="00840097" w:rsidP="00B13A5B" w:rsidRDefault="00840097" w14:paraId="175094AC" w14:textId="77777777">
      <w:pPr>
        <w:pStyle w:val="ea"/>
        <w:rPr>
          <w:lang w:val="en-GB"/>
        </w:rPr>
      </w:pPr>
      <w:r w:rsidRPr="00AB26E7">
        <w:rPr>
          <w:lang w:val="en-GB"/>
        </w:rPr>
        <w:t xml:space="preserve">Efficiency of pesticide use and handling. </w:t>
      </w:r>
    </w:p>
    <w:p w:rsidRPr="00AB26E7" w:rsidR="00840097" w:rsidP="00B13A5B" w:rsidRDefault="00840097" w14:paraId="0964532B" w14:textId="77777777">
      <w:pPr>
        <w:pStyle w:val="ea"/>
        <w:rPr>
          <w:lang w:val="en-GB"/>
        </w:rPr>
      </w:pPr>
      <w:r w:rsidRPr="00AB26E7">
        <w:rPr>
          <w:lang w:val="en-GB"/>
        </w:rPr>
        <w:t xml:space="preserve">Level of reduction of pesticide purchase and use by farmers for crop production, compared with a baseline established before project implementation. </w:t>
      </w:r>
    </w:p>
    <w:p w:rsidRPr="00AB26E7" w:rsidR="00840097" w:rsidP="00840097" w:rsidRDefault="00840097" w14:paraId="68D75370" w14:textId="4F1133FA">
      <w:pPr>
        <w:pStyle w:val="ps"/>
        <w:rPr>
          <w:lang w:val="en-GB"/>
        </w:rPr>
      </w:pPr>
      <w:r w:rsidRPr="00AB26E7">
        <w:rPr>
          <w:lang w:val="en-GB"/>
        </w:rPr>
        <w:t>Efficient monitoring requires regular observation on a weekly basis, if not more frequent. Visual inspections must be made at field level for pests such as stalk borers, cutworms, disease symptoms and weeds, and their natural enemies. These practices allow the farmers to apply crop management measures early, thus preventing serio</w:t>
      </w:r>
      <w:r w:rsidRPr="00AB26E7" w:rsidR="005819C8">
        <w:rPr>
          <w:lang w:val="en-GB"/>
        </w:rPr>
        <w:t>us and persistent crop damages.</w:t>
      </w:r>
    </w:p>
    <w:p w:rsidRPr="00AB26E7" w:rsidR="005819C8" w:rsidP="005819C8" w:rsidRDefault="005819C8" w14:paraId="0BC155A3" w14:textId="6C8B0026">
      <w:pPr>
        <w:pStyle w:val="ps"/>
        <w:rPr>
          <w:lang w:val="en-GB"/>
        </w:rPr>
      </w:pPr>
      <w:r w:rsidRPr="00AB26E7">
        <w:rPr>
          <w:lang w:val="en-GB"/>
        </w:rPr>
        <w:t>The main objective of monitoring plan will be to assess the adoption of various mitigation measures for pests and diseases vectors on the irrigation scheme. The plan provides decision-makers, community and farmer groups with clearer guidelines on integrated pest management plan approaches and options to reduce crop and livestock losses with minimal personal and environmental health risks. The specific objectives are:</w:t>
      </w:r>
    </w:p>
    <w:p w:rsidRPr="00AB26E7" w:rsidR="005819C8" w:rsidP="005819C8" w:rsidRDefault="005819C8" w14:paraId="12FEFA80" w14:textId="08658F3B">
      <w:pPr>
        <w:pStyle w:val="ea"/>
        <w:rPr>
          <w:lang w:val="en-GB"/>
        </w:rPr>
      </w:pPr>
      <w:r w:rsidRPr="00AB26E7">
        <w:rPr>
          <w:lang w:val="en-GB"/>
        </w:rPr>
        <w:t>Design and delivery of training programme scheme farmers in appropriate use of pesticides and other environmentally friendly methods.</w:t>
      </w:r>
    </w:p>
    <w:p w:rsidRPr="00AB26E7" w:rsidR="005819C8" w:rsidP="005819C8" w:rsidRDefault="005819C8" w14:paraId="5ADCC163" w14:textId="42CA340E">
      <w:pPr>
        <w:pStyle w:val="ea"/>
        <w:rPr>
          <w:lang w:val="en-GB"/>
        </w:rPr>
      </w:pPr>
      <w:r w:rsidRPr="00AB26E7">
        <w:rPr>
          <w:lang w:val="en-GB"/>
        </w:rPr>
        <w:t>Promote biological and ecological approaches for farmers to learn, test, select and implement integrated pest management plan options for reducing pest losses while promoting biodiversity, monitoring to serve as early warning systems on pest status, alien invasive species, beneficial species, and migratory pests.</w:t>
      </w:r>
    </w:p>
    <w:p w:rsidRPr="00AB26E7" w:rsidR="005819C8" w:rsidP="005819C8" w:rsidRDefault="005819C8" w14:paraId="025697FB" w14:textId="68E8D8A4">
      <w:pPr>
        <w:pStyle w:val="ea"/>
        <w:rPr>
          <w:lang w:val="en-GB"/>
        </w:rPr>
      </w:pPr>
      <w:r w:rsidRPr="00AB26E7">
        <w:rPr>
          <w:lang w:val="en-GB"/>
        </w:rPr>
        <w:t>Monitor and evaluate the benefits of IPM including its impact of food security, the environment and health.</w:t>
      </w:r>
    </w:p>
    <w:p w:rsidRPr="00AB26E7" w:rsidR="009D33C1" w:rsidP="009D33C1" w:rsidRDefault="009D33C1" w14:paraId="28AC348E" w14:textId="24D5AEBD">
      <w:pPr>
        <w:pStyle w:val="Heading2"/>
        <w:rPr>
          <w:lang w:val="en-GB"/>
        </w:rPr>
      </w:pPr>
      <w:bookmarkStart w:name="_Toc485048555" w:id="56"/>
      <w:r w:rsidRPr="00AB26E7">
        <w:rPr>
          <w:lang w:val="en-GB"/>
        </w:rPr>
        <w:t>IPM implementation team</w:t>
      </w:r>
      <w:bookmarkEnd w:id="56"/>
    </w:p>
    <w:p w:rsidRPr="00AB26E7" w:rsidR="009D33C1" w:rsidP="009D33C1" w:rsidRDefault="009D33C1" w14:paraId="3EBD7C66" w14:textId="407D64BC">
      <w:pPr>
        <w:pStyle w:val="ps"/>
        <w:rPr>
          <w:lang w:val="en-GB"/>
        </w:rPr>
      </w:pPr>
      <w:r w:rsidRPr="00AB26E7">
        <w:rPr>
          <w:lang w:val="en-GB"/>
        </w:rPr>
        <w:t xml:space="preserve">Transition to an IPM program requires a diverse, action-oriented IPM Committee. This IPM Committee will be an environmentally conscious Committee and will be part of the District Development Committee lead by the District Agricultural Development Officer (DADO) as a member of the District Development Committee (DDC). A representative of the Farming Group will be a member of this Committee. The leader of this team should be familiar with pests, pesticides and pesticide regulations. </w:t>
      </w:r>
      <w:r w:rsidRPr="00AB26E7" w:rsidR="00C3427F">
        <w:rPr>
          <w:lang w:val="en-GB"/>
        </w:rPr>
        <w:t>It is</w:t>
      </w:r>
      <w:r w:rsidRPr="00AB26E7">
        <w:rPr>
          <w:lang w:val="en-GB"/>
        </w:rPr>
        <w:t xml:space="preserve"> recommend that the leader is a member of SVIP implementation team. This arrangement is appropriate, because implementation of an IPM program can be tracked as a performance indicator.</w:t>
      </w:r>
    </w:p>
    <w:p w:rsidRPr="00AB26E7" w:rsidR="009D33C1" w:rsidP="009D33C1" w:rsidRDefault="009D33C1" w14:paraId="0673D597" w14:textId="774CB372">
      <w:pPr>
        <w:pStyle w:val="ps"/>
        <w:rPr>
          <w:lang w:val="en-GB"/>
        </w:rPr>
      </w:pPr>
      <w:r w:rsidRPr="00AB26E7">
        <w:rPr>
          <w:lang w:val="en-GB"/>
        </w:rPr>
        <w:t>IPM leadership is guided by pest management principles and environmental issues. Leadership with such academic background qualifies to serve as an authority to supervise IPM implementation. Other team members could include Environmental District Officer (EDO), agronomists, crop protection experts (entomologists, pathologists) and District Health Officer (DHO).</w:t>
      </w:r>
    </w:p>
    <w:p w:rsidRPr="00AB26E7" w:rsidR="0036404A" w:rsidP="009E2D77" w:rsidRDefault="00747C50" w14:paraId="27F49D22" w14:textId="575FE2BA">
      <w:pPr>
        <w:pStyle w:val="ps"/>
        <w:rPr>
          <w:lang w:val="en-GB"/>
        </w:rPr>
      </w:pPr>
      <w:r w:rsidRPr="00AB26E7">
        <w:rPr>
          <w:lang w:val="en-GB"/>
        </w:rPr>
        <w:t>The IPM Committee will set measurable objectives and refine the IPM indicators to be relevant to their district.</w:t>
      </w:r>
      <w:r w:rsidRPr="00AB26E7" w:rsidR="009E2D77">
        <w:rPr>
          <w:lang w:val="en-GB"/>
        </w:rPr>
        <w:t xml:space="preserve"> The initial step will be to establish an implementation timeline that includes time to execute all of the steps outlined in the implementation plan. It is imperative to include time to organize the administration of the IPM and conduct any farmer training as well as manage the IPM process.</w:t>
      </w:r>
    </w:p>
    <w:p w:rsidRPr="00AB26E7" w:rsidR="0036404A" w:rsidP="0036404A" w:rsidRDefault="0036404A" w14:paraId="6E3CF3C5" w14:textId="694B4AF1">
      <w:pPr>
        <w:pStyle w:val="Caption"/>
        <w:keepNext/>
        <w:rPr>
          <w:noProof w:val="0"/>
          <w:lang w:val="en-GB"/>
        </w:rPr>
      </w:pPr>
      <w:r w:rsidRPr="00AB26E7">
        <w:rPr>
          <w:noProof w:val="0"/>
          <w:lang w:val="en-GB"/>
        </w:rPr>
        <w:t xml:space="preserve">Figure </w:t>
      </w:r>
      <w:r w:rsidRPr="00AB26E7">
        <w:rPr>
          <w:noProof w:val="0"/>
          <w:lang w:val="en-GB"/>
        </w:rPr>
        <w:fldChar w:fldCharType="begin"/>
      </w:r>
      <w:r w:rsidRPr="00AB26E7">
        <w:rPr>
          <w:noProof w:val="0"/>
          <w:lang w:val="en-GB"/>
        </w:rPr>
        <w:instrText xml:space="preserve"> SEQ Figure \* ARABIC </w:instrText>
      </w:r>
      <w:r w:rsidRPr="00AB26E7">
        <w:rPr>
          <w:noProof w:val="0"/>
          <w:lang w:val="en-GB"/>
        </w:rPr>
        <w:fldChar w:fldCharType="separate"/>
      </w:r>
      <w:r w:rsidR="007949B0">
        <w:rPr>
          <w:lang w:val="en-GB"/>
        </w:rPr>
        <w:t>7</w:t>
      </w:r>
      <w:r w:rsidRPr="00AB26E7">
        <w:rPr>
          <w:noProof w:val="0"/>
          <w:lang w:val="en-GB"/>
        </w:rPr>
        <w:fldChar w:fldCharType="end"/>
      </w:r>
      <w:r w:rsidRPr="00AB26E7">
        <w:rPr>
          <w:noProof w:val="0"/>
          <w:lang w:val="en-GB"/>
        </w:rPr>
        <w:t xml:space="preserve"> : Proposed Service Unit for SVIP</w:t>
      </w:r>
    </w:p>
    <w:p w:rsidRPr="00AB26E7" w:rsidR="0036404A" w:rsidP="009E2D77" w:rsidRDefault="0036404A" w14:paraId="1E3882A5" w14:textId="3E4E888F">
      <w:pPr>
        <w:pStyle w:val="ps"/>
        <w:rPr>
          <w:lang w:val="en-GB"/>
        </w:rPr>
      </w:pPr>
      <w:r w:rsidRPr="00AB26E7">
        <w:rPr>
          <w:noProof/>
          <w:lang w:val="en-US" w:eastAsia="en-US"/>
        </w:rPr>
        <mc:AlternateContent>
          <mc:Choice Requires="wpg">
            <w:drawing>
              <wp:anchor distT="0" distB="0" distL="114300" distR="114300" simplePos="0" relativeHeight="251662336" behindDoc="0" locked="0" layoutInCell="1" allowOverlap="1" wp14:anchorId="65D99DA7" wp14:editId="3AEA7159">
                <wp:simplePos x="0" y="0"/>
                <wp:positionH relativeFrom="column">
                  <wp:posOffset>3803015</wp:posOffset>
                </wp:positionH>
                <wp:positionV relativeFrom="paragraph">
                  <wp:posOffset>1329055</wp:posOffset>
                </wp:positionV>
                <wp:extent cx="1530350" cy="546100"/>
                <wp:effectExtent l="38100" t="19050" r="12700" b="25400"/>
                <wp:wrapNone/>
                <wp:docPr id="26" name="Groupe 26"/>
                <wp:cNvGraphicFramePr/>
                <a:graphic xmlns:a="http://schemas.openxmlformats.org/drawingml/2006/main">
                  <a:graphicData uri="http://schemas.microsoft.com/office/word/2010/wordprocessingGroup">
                    <wpg:wgp>
                      <wpg:cNvGrpSpPr/>
                      <wpg:grpSpPr>
                        <a:xfrm>
                          <a:off x="0" y="0"/>
                          <a:ext cx="1530350" cy="546100"/>
                          <a:chOff x="0" y="0"/>
                          <a:chExt cx="1530350" cy="546100"/>
                        </a:xfrm>
                      </wpg:grpSpPr>
                      <wps:wsp>
                        <wps:cNvPr id="24" name="Zone de texte 24"/>
                        <wps:cNvSpPr txBox="1"/>
                        <wps:spPr>
                          <a:xfrm>
                            <a:off x="533400" y="298450"/>
                            <a:ext cx="996950" cy="247650"/>
                          </a:xfrm>
                          <a:prstGeom prst="rect">
                            <a:avLst/>
                          </a:prstGeom>
                          <a:ln/>
                        </wps:spPr>
                        <wps:style>
                          <a:lnRef idx="2">
                            <a:schemeClr val="accent6"/>
                          </a:lnRef>
                          <a:fillRef idx="1">
                            <a:schemeClr val="lt1"/>
                          </a:fillRef>
                          <a:effectRef idx="0">
                            <a:schemeClr val="accent6"/>
                          </a:effectRef>
                          <a:fontRef idx="minor">
                            <a:schemeClr val="dk1"/>
                          </a:fontRef>
                        </wps:style>
                        <wps:txbx>
                          <w:txbxContent>
                            <w:p w:rsidRPr="0036404A" w:rsidR="00345911" w:rsidP="0036404A" w:rsidRDefault="00345911" w14:paraId="57B5C1CA" w14:textId="3E2BD3AE">
                              <w:pPr>
                                <w:jc w:val="center"/>
                                <w:rPr>
                                  <w:sz w:val="18"/>
                                </w:rPr>
                              </w:pPr>
                              <w:r w:rsidRPr="0036404A">
                                <w:rPr>
                                  <w:sz w:val="18"/>
                                </w:rPr>
                                <w:t>IPM Committee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Connecteur en angle 25"/>
                        <wps:cNvCnPr/>
                        <wps:spPr>
                          <a:xfrm>
                            <a:off x="0" y="0"/>
                            <a:ext cx="533400" cy="419100"/>
                          </a:xfrm>
                          <a:prstGeom prst="bentConnector3">
                            <a:avLst>
                              <a:gd name="adj1" fmla="val -1190"/>
                            </a:avLst>
                          </a:prstGeom>
                          <a:ln w="28575">
                            <a:tailEnd type="triangle"/>
                          </a:ln>
                        </wps:spPr>
                        <wps:style>
                          <a:lnRef idx="1">
                            <a:schemeClr val="accent6"/>
                          </a:lnRef>
                          <a:fillRef idx="0">
                            <a:schemeClr val="accent6"/>
                          </a:fillRef>
                          <a:effectRef idx="0">
                            <a:schemeClr val="accent6"/>
                          </a:effectRef>
                          <a:fontRef idx="minor">
                            <a:schemeClr val="tx1"/>
                          </a:fontRef>
                        </wps:style>
                        <wps:bodyPr/>
                      </wps:wsp>
                    </wpg:wgp>
                  </a:graphicData>
                </a:graphic>
              </wp:anchor>
            </w:drawing>
          </mc:Choice>
          <mc:Fallback>
            <w:pict w14:anchorId="63836B50">
              <v:group id="Groupe 26" style="position:absolute;left:0;text-align:left;margin-left:299.45pt;margin-top:104.65pt;width:120.5pt;height:43pt;z-index:251662336" coordsize="15303,5461" o:spid="_x0000_s1029" w14:anchorId="65D99DA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">
                <v:shapetype id="_x0000_t202" coordsize="21600,21600" o:spt="202" path="m,l,21600r21600,l21600,xe">
                  <v:stroke joinstyle="miter"/>
                  <v:path gradientshapeok="t" o:connecttype="rect"/>
                </v:shapetype>
                <v:shape id="Zone de texte 24" style="position:absolute;left:5334;top:2984;width:9969;height:2477;visibility:visible;mso-wrap-style:square;v-text-anchor:top" o:spid="_x0000_s1030" fillcolor="white [3201]" strokecolor="#70ad47 [3209]" strokeweight="1pt" type="#_x0000_t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KDFcMA&#10;AADbAAAADwAAAGRycy9kb3ducmV2LnhtbESPQWvCQBSE74X+h+UVems2SittdBUR0nitBtrjI/tM&#10;otm3S3ZN0n/vFgoeh5n5hlltJtOJgXrfWlYwS1IQxJXVLdcKymP+8g7CB2SNnWVS8EseNuvHhxVm&#10;2o78RcMh1CJC2GeooAnBZVL6qiGDPrGOOHon2xsMUfa11D2OEW46OU/ThTTYclxo0NGuoepyuBoF&#10;0pQ/tjZvO8y/z8WHK93ls3BKPT9N2yWIQFO4h//be61g/gp/X+IPkO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PKDFcMAAADbAAAADwAAAAAAAAAAAAAAAACYAgAAZHJzL2Rv&#10;d25yZXYueG1sUEsFBgAAAAAEAAQA9QAAAIgDAAAAAA==&#10;">
                  <v:textbox>
                    <w:txbxContent>
                      <w:p w:rsidRPr="0036404A" w:rsidR="00345911" w:rsidP="0036404A" w:rsidRDefault="00345911" w14:paraId="2CCAB556" w14:textId="3E2BD3AE">
                        <w:pPr>
                          <w:jc w:val="center"/>
                          <w:rPr>
                            <w:sz w:val="18"/>
                          </w:rPr>
                        </w:pPr>
                        <w:r w:rsidRPr="0036404A">
                          <w:rPr>
                            <w:sz w:val="18"/>
                          </w:rPr>
                          <w:t>IPM Committee</w:t>
                        </w:r>
                      </w:p>
                    </w:txbxContent>
                  </v:textbox>
                </v:shape>
                <v:shapetype id="_x0000_t34" coordsize="21600,21600" o:oned="t" filled="f" o:spt="34" adj="10800" path="m,l@0,0@0,21600,21600,21600e">
                  <v:stroke joinstyle="miter"/>
                  <v:formulas>
                    <v:f eqn="val #0"/>
                  </v:formulas>
                  <v:path fillok="f" arrowok="t" o:connecttype="none"/>
                  <v:handles>
                    <v:h position="#0,center"/>
                  </v:handles>
                  <o:lock v:ext="edit" shapetype="t"/>
                </v:shapetype>
                <v:shape id="Connecteur en angle 25" style="position:absolute;width:5334;height:4191;visibility:visible;mso-wrap-style:square" o:spid="_x0000_s1031" strokecolor="#70ad47 [3209]" strokeweight="2.25pt" o:connectortype="elbow" type="#_x0000_t34" adj="-257"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1WMQAAADbAAAADwAAAGRycy9kb3ducmV2LnhtbESP3WrCQBSE7wu+w3KE3tVNLJWQugYR&#10;CoVKbf3B20P2NIlmz6a7q8a3dwtCL4eZ+YaZFr1pxZmcbywrSEcJCOLS6oYrBdvN21MGwgdkja1l&#10;UnAlD8Vs8DDFXNsLf9N5HSoRIexzVFCH0OVS+rImg35kO+Lo/VhnMETpKqkdXiLctHKcJBNpsOG4&#10;UGNHi5rK4/pkFHD6cbpmX88H87t32Wq5w09eolKPw37+CiJQH/7D9/a7VjB+gb8v8QfI2Q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92bVYxAAAANsAAAAPAAAAAAAAAAAA&#10;AAAAAKECAABkcnMvZG93bnJldi54bWxQSwUGAAAAAAQABAD5AAAAkgMAAAAA&#10;">
                  <v:stroke endarrow="block"/>
                </v:shape>
              </v:group>
            </w:pict>
          </mc:Fallback>
        </mc:AlternateContent>
      </w:r>
      <w:r w:rsidRPr="00AB26E7">
        <w:rPr>
          <w:noProof/>
          <w:lang w:val="en-US" w:eastAsia="en-US"/>
        </w:rPr>
        <w:drawing>
          <wp:inline distT="0" distB="0" distL="0" distR="0" wp14:anchorId="5469EE49" wp14:editId="2561D3D9">
            <wp:extent cx="5730875" cy="2249805"/>
            <wp:effectExtent l="0" t="0" r="3175"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0875" cy="2249805"/>
                    </a:xfrm>
                    <a:prstGeom prst="rect">
                      <a:avLst/>
                    </a:prstGeom>
                    <a:noFill/>
                  </pic:spPr>
                </pic:pic>
              </a:graphicData>
            </a:graphic>
          </wp:inline>
        </w:drawing>
      </w:r>
    </w:p>
    <w:p w:rsidRPr="00AB26E7" w:rsidR="0036404A" w:rsidP="0036404A" w:rsidRDefault="0036404A" w14:paraId="372D81C0" w14:textId="7BF8B0E1">
      <w:pPr>
        <w:pStyle w:val="source"/>
        <w:jc w:val="center"/>
        <w:rPr>
          <w:lang w:val="en-GB"/>
        </w:rPr>
      </w:pPr>
      <w:r w:rsidRPr="00AB26E7">
        <w:rPr>
          <w:lang w:val="en-GB"/>
        </w:rPr>
        <w:t>Source: AgPS adapted BRLi.</w:t>
      </w:r>
    </w:p>
    <w:p w:rsidRPr="00AB26E7" w:rsidR="005819C8" w:rsidP="005819C8" w:rsidRDefault="005819C8" w14:paraId="79B963EF" w14:textId="77777777">
      <w:pPr>
        <w:pStyle w:val="Heading2"/>
        <w:rPr>
          <w:lang w:val="en-GB"/>
        </w:rPr>
      </w:pPr>
      <w:bookmarkStart w:name="_Toc485048556" w:id="57"/>
      <w:r w:rsidRPr="00AB26E7">
        <w:rPr>
          <w:lang w:val="en-GB"/>
        </w:rPr>
        <w:t>Capacity Building programme</w:t>
      </w:r>
      <w:bookmarkEnd w:id="57"/>
    </w:p>
    <w:p w:rsidRPr="00AB26E7" w:rsidR="005819C8" w:rsidP="005819C8" w:rsidRDefault="005819C8" w14:paraId="3B348541" w14:textId="2F162765">
      <w:pPr>
        <w:pStyle w:val="ps"/>
        <w:rPr>
          <w:lang w:val="en-GB"/>
        </w:rPr>
      </w:pPr>
      <w:r w:rsidRPr="00AB26E7">
        <w:rPr>
          <w:lang w:val="en-GB"/>
        </w:rPr>
        <w:t>Integrated Pest Management methods require considerable training of stakeholders especially farmers. SVIP will support training activities for farmers in irrigation schemes, training of extension workers and district agriculture and irrigation staff to support the implem</w:t>
      </w:r>
      <w:r w:rsidRPr="00AB26E7" w:rsidR="00E82F95">
        <w:rPr>
          <w:lang w:val="en-GB"/>
        </w:rPr>
        <w:t>entation of the various methods</w:t>
      </w:r>
      <w:r w:rsidRPr="00AB26E7">
        <w:rPr>
          <w:lang w:val="en-GB"/>
        </w:rPr>
        <w:t>. Capacity building will be achieved through farmer-based collaborative management mechanisms where all key stakeholders shall be regarded as equal partners whose role will be to facilitate the process and provide technical direction and any other support necessary for the implementation of the activities</w:t>
      </w:r>
      <w:r w:rsidRPr="00AB26E7" w:rsidR="00E82F95">
        <w:rPr>
          <w:lang w:val="en-GB"/>
        </w:rPr>
        <w:t>.</w:t>
      </w:r>
      <w:r w:rsidRPr="00AB26E7">
        <w:rPr>
          <w:lang w:val="en-GB"/>
        </w:rPr>
        <w:t xml:space="preserve"> Project </w:t>
      </w:r>
      <w:r w:rsidRPr="00AB26E7" w:rsidR="00E82F95">
        <w:rPr>
          <w:lang w:val="en-GB"/>
        </w:rPr>
        <w:t>management team</w:t>
      </w:r>
      <w:r w:rsidRPr="00AB26E7">
        <w:rPr>
          <w:lang w:val="en-GB"/>
        </w:rPr>
        <w:t xml:space="preserve"> will prepare a comprehensive training manuals, brochures and leaflets on pesticide use and management, targeting different actors within the program, ranging from extension service providers, actual farmers, loaders, mixers, transporters, government staff among others. The training manual or guides to be developed for use must be simplified and easy to understand and participatory in nature with in-built and demonstration/ practical sessions as much as possible. Such trainings will be crop based with farmers being organized into groups led by extension workers.</w:t>
      </w:r>
    </w:p>
    <w:p w:rsidRPr="00AB26E7" w:rsidR="00E976F1" w:rsidP="00E976F1" w:rsidRDefault="00E976F1" w14:paraId="635EB708" w14:textId="77777777">
      <w:pPr>
        <w:pStyle w:val="ps"/>
        <w:rPr>
          <w:lang w:val="en-GB"/>
        </w:rPr>
      </w:pPr>
      <w:r w:rsidRPr="00AB26E7">
        <w:rPr>
          <w:lang w:val="en-GB"/>
        </w:rPr>
        <w:t>Partners in capacity building and training will include the following:</w:t>
      </w:r>
    </w:p>
    <w:p w:rsidRPr="00AB26E7" w:rsidR="00E976F1" w:rsidP="00E976F1" w:rsidRDefault="00E976F1" w14:paraId="34FCFB03" w14:textId="6197986F">
      <w:pPr>
        <w:pStyle w:val="ea"/>
        <w:rPr>
          <w:lang w:val="en-GB"/>
        </w:rPr>
      </w:pPr>
      <w:r w:rsidRPr="00AB26E7">
        <w:rPr>
          <w:lang w:val="en-GB"/>
        </w:rPr>
        <w:t>Agriculture Services Providers and NGOs that are providing services to farmers and</w:t>
      </w:r>
      <w:r w:rsidRPr="00AB26E7" w:rsidR="004E7323">
        <w:rPr>
          <w:lang w:val="en-GB"/>
        </w:rPr>
        <w:t xml:space="preserve"> </w:t>
      </w:r>
      <w:r w:rsidRPr="00AB26E7">
        <w:rPr>
          <w:lang w:val="en-GB"/>
        </w:rPr>
        <w:t>improving agricultural productivity, environmental management and rural health matters will be identified to provide services and technical suppo</w:t>
      </w:r>
      <w:r w:rsidRPr="00AB26E7" w:rsidR="00E01926">
        <w:rPr>
          <w:lang w:val="en-GB"/>
        </w:rPr>
        <w:t>rt in the implementation of IPM</w:t>
      </w:r>
    </w:p>
    <w:p w:rsidRPr="00AB26E7" w:rsidR="00E01926" w:rsidP="00E976F1" w:rsidRDefault="00E01926" w14:paraId="0620A239" w14:textId="6C5B1283">
      <w:pPr>
        <w:pStyle w:val="ea"/>
        <w:rPr>
          <w:lang w:val="en-GB"/>
        </w:rPr>
      </w:pPr>
      <w:r w:rsidRPr="00AB26E7">
        <w:rPr>
          <w:lang w:val="en-GB"/>
        </w:rPr>
        <w:t>Independent experts for specific thematic (entomologist, virus specialist, …).</w:t>
      </w:r>
    </w:p>
    <w:p w:rsidRPr="00AB26E7" w:rsidR="00E01926" w:rsidP="00E01926" w:rsidRDefault="00E01926" w14:paraId="33F95E2A" w14:textId="43735877">
      <w:pPr>
        <w:pStyle w:val="ps"/>
        <w:rPr>
          <w:lang w:val="en-GB"/>
        </w:rPr>
      </w:pPr>
      <w:r w:rsidRPr="00AB26E7">
        <w:rPr>
          <w:lang w:val="en-GB"/>
        </w:rPr>
        <w:t>The table below present the different activities of the training action plan:</w:t>
      </w:r>
    </w:p>
    <w:p w:rsidRPr="00AB26E7" w:rsidR="00AB4D2E" w:rsidP="00AB4D2E" w:rsidRDefault="00AB4D2E" w14:paraId="007E3BF8" w14:textId="77F9F6F8">
      <w:pPr>
        <w:pStyle w:val="Caption"/>
        <w:keepNext/>
        <w:rPr>
          <w:noProof w:val="0"/>
          <w:lang w:val="en-GB"/>
        </w:rPr>
      </w:pPr>
      <w:r w:rsidRPr="00AB26E7">
        <w:rPr>
          <w:noProof w:val="0"/>
          <w:lang w:val="en-GB"/>
        </w:rPr>
        <w:t xml:space="preserve">Table </w:t>
      </w:r>
      <w:r w:rsidRPr="00AB26E7" w:rsidR="004864CD">
        <w:rPr>
          <w:noProof w:val="0"/>
          <w:lang w:val="en-GB"/>
        </w:rPr>
        <w:fldChar w:fldCharType="begin"/>
      </w:r>
      <w:r w:rsidRPr="00AB26E7" w:rsidR="004864CD">
        <w:rPr>
          <w:noProof w:val="0"/>
          <w:lang w:val="en-GB"/>
        </w:rPr>
        <w:instrText xml:space="preserve"> STYLEREF 1 \s </w:instrText>
      </w:r>
      <w:r w:rsidRPr="00AB26E7" w:rsidR="004864CD">
        <w:rPr>
          <w:noProof w:val="0"/>
          <w:lang w:val="en-GB"/>
        </w:rPr>
        <w:fldChar w:fldCharType="separate"/>
      </w:r>
      <w:r w:rsidR="007949B0">
        <w:rPr>
          <w:lang w:val="en-GB"/>
        </w:rPr>
        <w:t>7</w:t>
      </w:r>
      <w:r w:rsidRPr="00AB26E7" w:rsidR="004864CD">
        <w:rPr>
          <w:noProof w:val="0"/>
          <w:lang w:val="en-GB"/>
        </w:rPr>
        <w:fldChar w:fldCharType="end"/>
      </w:r>
      <w:r w:rsidRPr="00AB26E7" w:rsidR="004864CD">
        <w:rPr>
          <w:noProof w:val="0"/>
          <w:lang w:val="en-GB"/>
        </w:rPr>
        <w:noBreakHyphen/>
      </w:r>
      <w:r w:rsidRPr="00AB26E7" w:rsidR="004864CD">
        <w:rPr>
          <w:noProof w:val="0"/>
          <w:lang w:val="en-GB"/>
        </w:rPr>
        <w:fldChar w:fldCharType="begin"/>
      </w:r>
      <w:r w:rsidRPr="00AB26E7" w:rsidR="004864CD">
        <w:rPr>
          <w:noProof w:val="0"/>
          <w:lang w:val="en-GB"/>
        </w:rPr>
        <w:instrText xml:space="preserve"> SEQ Table \* ARABIC \s 1 </w:instrText>
      </w:r>
      <w:r w:rsidRPr="00AB26E7" w:rsidR="004864CD">
        <w:rPr>
          <w:noProof w:val="0"/>
          <w:lang w:val="en-GB"/>
        </w:rPr>
        <w:fldChar w:fldCharType="separate"/>
      </w:r>
      <w:r w:rsidR="007949B0">
        <w:rPr>
          <w:lang w:val="en-GB"/>
        </w:rPr>
        <w:t>1</w:t>
      </w:r>
      <w:r w:rsidRPr="00AB26E7" w:rsidR="004864CD">
        <w:rPr>
          <w:noProof w:val="0"/>
          <w:lang w:val="en-GB"/>
        </w:rPr>
        <w:fldChar w:fldCharType="end"/>
      </w:r>
      <w:r w:rsidRPr="00AB26E7">
        <w:rPr>
          <w:noProof w:val="0"/>
          <w:lang w:val="en-GB"/>
        </w:rPr>
        <w:t xml:space="preserve"> : training </w:t>
      </w:r>
      <w:r w:rsidRPr="00AB26E7" w:rsidR="00237E52">
        <w:rPr>
          <w:noProof w:val="0"/>
          <w:lang w:val="en-GB"/>
        </w:rPr>
        <w:t>activities</w:t>
      </w:r>
    </w:p>
    <w:tbl>
      <w:tblPr>
        <w:tblStyle w:val="TableGrid"/>
        <w:tblW w:w="9493" w:type="dxa"/>
        <w:tblLayout w:type="fixed"/>
        <w:tblLook w:val="04A0" w:firstRow="1" w:lastRow="0" w:firstColumn="1" w:lastColumn="0" w:noHBand="0" w:noVBand="1"/>
      </w:tblPr>
      <w:tblGrid>
        <w:gridCol w:w="421"/>
        <w:gridCol w:w="4110"/>
        <w:gridCol w:w="1134"/>
        <w:gridCol w:w="993"/>
        <w:gridCol w:w="1559"/>
        <w:gridCol w:w="1276"/>
      </w:tblGrid>
      <w:tr w:rsidRPr="00AB26E7" w:rsidR="00291176" w:rsidTr="00291176" w14:paraId="3DF08F9D" w14:textId="064FA32E">
        <w:tc>
          <w:tcPr>
            <w:tcW w:w="421" w:type="dxa"/>
          </w:tcPr>
          <w:p w:rsidRPr="00AB26E7" w:rsidR="00291176" w:rsidP="00291176" w:rsidRDefault="00291176" w14:paraId="030B78BA" w14:textId="30E804EF">
            <w:pPr>
              <w:pStyle w:val="cg"/>
              <w:rPr>
                <w:b/>
                <w:lang w:val="en-GB"/>
              </w:rPr>
            </w:pPr>
            <w:r w:rsidRPr="00AB26E7">
              <w:rPr>
                <w:b/>
                <w:lang w:val="en-GB"/>
              </w:rPr>
              <w:t>N°</w:t>
            </w:r>
          </w:p>
        </w:tc>
        <w:tc>
          <w:tcPr>
            <w:tcW w:w="4110" w:type="dxa"/>
          </w:tcPr>
          <w:p w:rsidRPr="00AB26E7" w:rsidR="00291176" w:rsidP="00291176" w:rsidRDefault="00291176" w14:paraId="6A23329D" w14:textId="4918E2C3">
            <w:pPr>
              <w:pStyle w:val="cg"/>
              <w:rPr>
                <w:b/>
                <w:lang w:val="en-GB"/>
              </w:rPr>
            </w:pPr>
            <w:r w:rsidRPr="00AB26E7">
              <w:rPr>
                <w:b/>
                <w:lang w:val="en-GB"/>
              </w:rPr>
              <w:t>Activity</w:t>
            </w:r>
          </w:p>
        </w:tc>
        <w:tc>
          <w:tcPr>
            <w:tcW w:w="1134" w:type="dxa"/>
          </w:tcPr>
          <w:p w:rsidRPr="00AB26E7" w:rsidR="00291176" w:rsidP="00291176" w:rsidRDefault="00291176" w14:paraId="63598FF8" w14:textId="359D03DE">
            <w:pPr>
              <w:pStyle w:val="cg"/>
              <w:rPr>
                <w:b/>
                <w:lang w:val="en-GB"/>
              </w:rPr>
            </w:pPr>
            <w:r w:rsidRPr="00AB26E7">
              <w:rPr>
                <w:b/>
                <w:lang w:val="en-GB"/>
              </w:rPr>
              <w:t>Start date</w:t>
            </w:r>
          </w:p>
        </w:tc>
        <w:tc>
          <w:tcPr>
            <w:tcW w:w="993" w:type="dxa"/>
          </w:tcPr>
          <w:p w:rsidRPr="00AB26E7" w:rsidR="00291176" w:rsidP="00291176" w:rsidRDefault="00291176" w14:paraId="7DF51341" w14:textId="63AA2081">
            <w:pPr>
              <w:pStyle w:val="cg"/>
              <w:rPr>
                <w:b/>
                <w:lang w:val="en-GB"/>
              </w:rPr>
            </w:pPr>
            <w:r w:rsidRPr="00AB26E7">
              <w:rPr>
                <w:b/>
                <w:lang w:val="en-GB"/>
              </w:rPr>
              <w:t>End date</w:t>
            </w:r>
          </w:p>
        </w:tc>
        <w:tc>
          <w:tcPr>
            <w:tcW w:w="1559" w:type="dxa"/>
          </w:tcPr>
          <w:p w:rsidRPr="00AB26E7" w:rsidR="00291176" w:rsidP="00291176" w:rsidRDefault="00291176" w14:paraId="7A26A634" w14:textId="6C39118B">
            <w:pPr>
              <w:pStyle w:val="cg"/>
              <w:rPr>
                <w:b/>
                <w:lang w:val="en-GB"/>
              </w:rPr>
            </w:pPr>
            <w:r w:rsidRPr="00AB26E7">
              <w:rPr>
                <w:b/>
                <w:lang w:val="en-GB"/>
              </w:rPr>
              <w:t>Responsibility</w:t>
            </w:r>
          </w:p>
        </w:tc>
        <w:tc>
          <w:tcPr>
            <w:tcW w:w="1276" w:type="dxa"/>
          </w:tcPr>
          <w:p w:rsidRPr="00AB26E7" w:rsidR="00291176" w:rsidP="00291176" w:rsidRDefault="00291176" w14:paraId="3833D6E8" w14:textId="0C5CE7B1">
            <w:pPr>
              <w:pStyle w:val="cg"/>
              <w:rPr>
                <w:b/>
                <w:lang w:val="en-GB"/>
              </w:rPr>
            </w:pPr>
            <w:r w:rsidRPr="00AB26E7">
              <w:rPr>
                <w:b/>
                <w:lang w:val="en-GB"/>
              </w:rPr>
              <w:t>Target</w:t>
            </w:r>
          </w:p>
        </w:tc>
      </w:tr>
      <w:tr w:rsidRPr="00AB26E7" w:rsidR="00291176" w:rsidTr="00291176" w14:paraId="7C300FF8" w14:textId="37C848CA">
        <w:tc>
          <w:tcPr>
            <w:tcW w:w="421" w:type="dxa"/>
          </w:tcPr>
          <w:p w:rsidRPr="00AB26E7" w:rsidR="00291176" w:rsidP="00291176" w:rsidRDefault="00291176" w14:paraId="50C23C32" w14:textId="7D03F408">
            <w:pPr>
              <w:pStyle w:val="cg"/>
              <w:rPr>
                <w:lang w:val="en-GB"/>
              </w:rPr>
            </w:pPr>
            <w:r w:rsidRPr="00AB26E7">
              <w:rPr>
                <w:lang w:val="en-GB"/>
              </w:rPr>
              <w:t>1</w:t>
            </w:r>
          </w:p>
        </w:tc>
        <w:tc>
          <w:tcPr>
            <w:tcW w:w="4110" w:type="dxa"/>
          </w:tcPr>
          <w:p w:rsidRPr="00AB26E7" w:rsidR="00291176" w:rsidP="00291176" w:rsidRDefault="00291176" w14:paraId="468C32EA" w14:textId="60ACFBD1">
            <w:pPr>
              <w:pStyle w:val="cg"/>
              <w:rPr>
                <w:lang w:val="en-GB"/>
              </w:rPr>
            </w:pPr>
            <w:r w:rsidRPr="00AB26E7">
              <w:rPr>
                <w:lang w:val="en-GB"/>
              </w:rPr>
              <w:t>Training of staff in the life cycle management of pesticides covering selection, usage and safe disposal of containers as well as chemical formulation and dosing (dilution of chemicals for use), calibration of equipment, spraying procedures and other factors to consider, handling of sprayers as well as general equipment maintenance. Trainees should be sensitised enough to use only pesticides with authentic and clear labels showing all the necessary information including expiry dates, occupational/public health and safety as well as basic environmental safeguards. This will also help avoid adulteration and sale of expired herbicides.</w:t>
            </w:r>
          </w:p>
        </w:tc>
        <w:tc>
          <w:tcPr>
            <w:tcW w:w="1134" w:type="dxa"/>
          </w:tcPr>
          <w:p w:rsidRPr="00AB26E7" w:rsidR="00291176" w:rsidP="00291176" w:rsidRDefault="00291176" w14:paraId="0B8A124E" w14:textId="4981F93D">
            <w:pPr>
              <w:pStyle w:val="cg"/>
              <w:rPr>
                <w:lang w:val="en-GB"/>
              </w:rPr>
            </w:pPr>
            <w:r w:rsidRPr="00AB26E7">
              <w:rPr>
                <w:lang w:val="en-GB"/>
              </w:rPr>
              <w:t>Year 1</w:t>
            </w:r>
          </w:p>
        </w:tc>
        <w:tc>
          <w:tcPr>
            <w:tcW w:w="993" w:type="dxa"/>
          </w:tcPr>
          <w:p w:rsidRPr="00AB26E7" w:rsidR="00291176" w:rsidP="00291176" w:rsidRDefault="00291176" w14:paraId="4AECDEE7" w14:textId="1A436BE2">
            <w:pPr>
              <w:pStyle w:val="cg"/>
              <w:rPr>
                <w:lang w:val="en-GB"/>
              </w:rPr>
            </w:pPr>
            <w:r w:rsidRPr="00AB26E7">
              <w:rPr>
                <w:lang w:val="en-GB"/>
              </w:rPr>
              <w:t>Year 5</w:t>
            </w:r>
          </w:p>
        </w:tc>
        <w:tc>
          <w:tcPr>
            <w:tcW w:w="1559" w:type="dxa"/>
          </w:tcPr>
          <w:p w:rsidRPr="00AB26E7" w:rsidR="00291176" w:rsidP="00291176" w:rsidRDefault="00291176" w14:paraId="4F1188A5" w14:textId="6462F21D">
            <w:pPr>
              <w:pStyle w:val="cg"/>
              <w:rPr>
                <w:lang w:val="en-GB"/>
              </w:rPr>
            </w:pPr>
            <w:r w:rsidRPr="00AB26E7">
              <w:rPr>
                <w:lang w:val="en-GB"/>
              </w:rPr>
              <w:t>IPM Committee</w:t>
            </w:r>
          </w:p>
        </w:tc>
        <w:tc>
          <w:tcPr>
            <w:tcW w:w="1276" w:type="dxa"/>
          </w:tcPr>
          <w:p w:rsidRPr="00AB26E7" w:rsidR="00291176" w:rsidP="00291176" w:rsidRDefault="00291176" w14:paraId="2CA8D9CD" w14:textId="77777777">
            <w:pPr>
              <w:pStyle w:val="cg"/>
              <w:rPr>
                <w:lang w:val="en-GB"/>
              </w:rPr>
            </w:pPr>
            <w:r w:rsidRPr="00AB26E7">
              <w:rPr>
                <w:lang w:val="en-GB"/>
              </w:rPr>
              <w:t>IPM Committee,</w:t>
            </w:r>
          </w:p>
          <w:p w:rsidRPr="00AB26E7" w:rsidR="00291176" w:rsidP="00291176" w:rsidRDefault="00291176" w14:paraId="51A35EF6" w14:textId="77777777">
            <w:pPr>
              <w:pStyle w:val="cg"/>
              <w:rPr>
                <w:lang w:val="en-GB"/>
              </w:rPr>
            </w:pPr>
            <w:r w:rsidRPr="00AB26E7">
              <w:rPr>
                <w:lang w:val="en-GB"/>
              </w:rPr>
              <w:t>Extension advisors,</w:t>
            </w:r>
          </w:p>
          <w:p w:rsidRPr="00AB26E7" w:rsidR="00E91576" w:rsidP="00291176" w:rsidRDefault="00E91576" w14:paraId="45EF7BDB" w14:textId="09CDA0DB">
            <w:pPr>
              <w:pStyle w:val="cg"/>
              <w:rPr>
                <w:lang w:val="en-GB"/>
              </w:rPr>
            </w:pPr>
            <w:r w:rsidRPr="00AB26E7">
              <w:rPr>
                <w:lang w:val="en-GB"/>
              </w:rPr>
              <w:t>Research station staff,</w:t>
            </w:r>
          </w:p>
          <w:p w:rsidRPr="00AB26E7" w:rsidR="00291176" w:rsidP="00291176" w:rsidRDefault="00291176" w14:paraId="199D444D" w14:textId="35F199C6">
            <w:pPr>
              <w:pStyle w:val="cg"/>
              <w:rPr>
                <w:lang w:val="en-GB"/>
              </w:rPr>
            </w:pPr>
            <w:r w:rsidRPr="00AB26E7">
              <w:rPr>
                <w:lang w:val="en-GB"/>
              </w:rPr>
              <w:t>Farmers</w:t>
            </w:r>
          </w:p>
        </w:tc>
      </w:tr>
      <w:tr w:rsidRPr="00AB26E7" w:rsidR="00291176" w:rsidTr="00291176" w14:paraId="24B6833B" w14:textId="41520C6C">
        <w:tc>
          <w:tcPr>
            <w:tcW w:w="421" w:type="dxa"/>
          </w:tcPr>
          <w:p w:rsidRPr="00AB26E7" w:rsidR="00291176" w:rsidP="00291176" w:rsidRDefault="00291176" w14:paraId="5AE184F1" w14:textId="037EE3B0">
            <w:pPr>
              <w:pStyle w:val="cg"/>
              <w:rPr>
                <w:lang w:val="en-GB"/>
              </w:rPr>
            </w:pPr>
            <w:r w:rsidRPr="00AB26E7">
              <w:rPr>
                <w:lang w:val="en-GB"/>
              </w:rPr>
              <w:t>2</w:t>
            </w:r>
          </w:p>
        </w:tc>
        <w:tc>
          <w:tcPr>
            <w:tcW w:w="4110" w:type="dxa"/>
          </w:tcPr>
          <w:p w:rsidRPr="00AB26E7" w:rsidR="00291176" w:rsidP="00291176" w:rsidRDefault="00291176" w14:paraId="18B60877" w14:textId="2B1F091A">
            <w:pPr>
              <w:pStyle w:val="cg"/>
              <w:rPr>
                <w:lang w:val="en-GB"/>
              </w:rPr>
            </w:pPr>
            <w:r w:rsidRPr="00AB26E7">
              <w:rPr>
                <w:lang w:val="en-GB"/>
              </w:rPr>
              <w:t>Provision of training and sensitisation programs in IPM including demonstrations and preparation of IPM implementation Manuals and Guidelines</w:t>
            </w:r>
          </w:p>
        </w:tc>
        <w:tc>
          <w:tcPr>
            <w:tcW w:w="1134" w:type="dxa"/>
          </w:tcPr>
          <w:p w:rsidRPr="00AB26E7" w:rsidR="00291176" w:rsidP="00291176" w:rsidRDefault="00E91576" w14:paraId="1A6F7AD3" w14:textId="042D3B09">
            <w:pPr>
              <w:pStyle w:val="cg"/>
              <w:rPr>
                <w:lang w:val="en-GB"/>
              </w:rPr>
            </w:pPr>
            <w:r w:rsidRPr="00AB26E7">
              <w:rPr>
                <w:lang w:val="en-GB"/>
              </w:rPr>
              <w:t>Year 1</w:t>
            </w:r>
          </w:p>
        </w:tc>
        <w:tc>
          <w:tcPr>
            <w:tcW w:w="993" w:type="dxa"/>
          </w:tcPr>
          <w:p w:rsidRPr="00AB26E7" w:rsidR="00291176" w:rsidP="00291176" w:rsidRDefault="00E91576" w14:paraId="41C7AFF8" w14:textId="563E8DE0">
            <w:pPr>
              <w:pStyle w:val="cg"/>
              <w:rPr>
                <w:lang w:val="en-GB"/>
              </w:rPr>
            </w:pPr>
            <w:r w:rsidRPr="00AB26E7">
              <w:rPr>
                <w:lang w:val="en-GB"/>
              </w:rPr>
              <w:t>Year 2</w:t>
            </w:r>
          </w:p>
        </w:tc>
        <w:tc>
          <w:tcPr>
            <w:tcW w:w="1559" w:type="dxa"/>
          </w:tcPr>
          <w:p w:rsidRPr="00AB26E7" w:rsidR="00291176" w:rsidP="00291176" w:rsidRDefault="00291176" w14:paraId="0B478864" w14:textId="253033FE">
            <w:pPr>
              <w:pStyle w:val="cg"/>
              <w:rPr>
                <w:lang w:val="en-GB"/>
              </w:rPr>
            </w:pPr>
            <w:r w:rsidRPr="00AB26E7">
              <w:rPr>
                <w:lang w:val="en-GB"/>
              </w:rPr>
              <w:t>IPM Committee</w:t>
            </w:r>
          </w:p>
        </w:tc>
        <w:tc>
          <w:tcPr>
            <w:tcW w:w="1276" w:type="dxa"/>
          </w:tcPr>
          <w:p w:rsidRPr="00AB26E7" w:rsidR="00291176" w:rsidP="00291176" w:rsidRDefault="00291176" w14:paraId="03B36BE5" w14:textId="78251D7F">
            <w:pPr>
              <w:pStyle w:val="cg"/>
              <w:rPr>
                <w:lang w:val="en-GB"/>
              </w:rPr>
            </w:pPr>
            <w:r w:rsidRPr="00AB26E7">
              <w:rPr>
                <w:lang w:val="en-GB"/>
              </w:rPr>
              <w:t>IPM Committee</w:t>
            </w:r>
          </w:p>
        </w:tc>
      </w:tr>
      <w:tr w:rsidRPr="00AB26E7" w:rsidR="00291176" w:rsidTr="00291176" w14:paraId="2E81D55A" w14:textId="153EEFCF">
        <w:tc>
          <w:tcPr>
            <w:tcW w:w="421" w:type="dxa"/>
          </w:tcPr>
          <w:p w:rsidRPr="00AB26E7" w:rsidR="00291176" w:rsidP="00291176" w:rsidRDefault="00291176" w14:paraId="748C18EA" w14:textId="2AD075EC">
            <w:pPr>
              <w:pStyle w:val="cg"/>
              <w:rPr>
                <w:lang w:val="en-GB"/>
              </w:rPr>
            </w:pPr>
            <w:r w:rsidRPr="00AB26E7">
              <w:rPr>
                <w:lang w:val="en-GB"/>
              </w:rPr>
              <w:t>3</w:t>
            </w:r>
          </w:p>
        </w:tc>
        <w:tc>
          <w:tcPr>
            <w:tcW w:w="4110" w:type="dxa"/>
          </w:tcPr>
          <w:p w:rsidRPr="00AB26E7" w:rsidR="00291176" w:rsidP="00291176" w:rsidRDefault="00291176" w14:paraId="3DA4C3F7" w14:textId="227774F4">
            <w:pPr>
              <w:pStyle w:val="cg"/>
              <w:rPr>
                <w:lang w:val="en-GB"/>
              </w:rPr>
            </w:pPr>
            <w:r w:rsidRPr="00AB26E7">
              <w:rPr>
                <w:lang w:val="en-GB"/>
              </w:rPr>
              <w:t>Training/Sensitisation in the use of personal protective equipment, treatment of any pesticide poisoning, interpretation of material safety data sheets and labels on pesticide containers and safe storage of pesticides</w:t>
            </w:r>
          </w:p>
        </w:tc>
        <w:tc>
          <w:tcPr>
            <w:tcW w:w="1134" w:type="dxa"/>
          </w:tcPr>
          <w:p w:rsidRPr="00AB26E7" w:rsidR="00291176" w:rsidP="00291176" w:rsidRDefault="00E91576" w14:paraId="74FEB76A" w14:textId="10DDC710">
            <w:pPr>
              <w:pStyle w:val="cg"/>
              <w:rPr>
                <w:lang w:val="en-GB"/>
              </w:rPr>
            </w:pPr>
            <w:r w:rsidRPr="00AB26E7">
              <w:rPr>
                <w:lang w:val="en-GB"/>
              </w:rPr>
              <w:t>Year 1</w:t>
            </w:r>
          </w:p>
        </w:tc>
        <w:tc>
          <w:tcPr>
            <w:tcW w:w="993" w:type="dxa"/>
          </w:tcPr>
          <w:p w:rsidRPr="00AB26E7" w:rsidR="00291176" w:rsidP="00291176" w:rsidRDefault="00E91576" w14:paraId="6ACF51CB" w14:textId="272A5CDF">
            <w:pPr>
              <w:pStyle w:val="cg"/>
              <w:rPr>
                <w:lang w:val="en-GB"/>
              </w:rPr>
            </w:pPr>
            <w:r w:rsidRPr="00AB26E7">
              <w:rPr>
                <w:lang w:val="en-GB"/>
              </w:rPr>
              <w:t>Year 5</w:t>
            </w:r>
          </w:p>
        </w:tc>
        <w:tc>
          <w:tcPr>
            <w:tcW w:w="1559" w:type="dxa"/>
          </w:tcPr>
          <w:p w:rsidRPr="00AB26E7" w:rsidR="00291176" w:rsidP="00291176" w:rsidRDefault="00291176" w14:paraId="324D50F1" w14:textId="6EFA7E40">
            <w:pPr>
              <w:pStyle w:val="cg"/>
              <w:rPr>
                <w:lang w:val="en-GB"/>
              </w:rPr>
            </w:pPr>
            <w:r w:rsidRPr="00AB26E7">
              <w:rPr>
                <w:lang w:val="en-GB"/>
              </w:rPr>
              <w:t>IPM Committee</w:t>
            </w:r>
          </w:p>
        </w:tc>
        <w:tc>
          <w:tcPr>
            <w:tcW w:w="1276" w:type="dxa"/>
          </w:tcPr>
          <w:p w:rsidRPr="00AB26E7" w:rsidR="00291176" w:rsidP="00291176" w:rsidRDefault="00291176" w14:paraId="3D3590FE" w14:textId="00256000">
            <w:pPr>
              <w:pStyle w:val="cg"/>
              <w:rPr>
                <w:lang w:val="en-GB"/>
              </w:rPr>
            </w:pPr>
            <w:r w:rsidRPr="00AB26E7">
              <w:rPr>
                <w:lang w:val="en-GB"/>
              </w:rPr>
              <w:t>Extension advisors,</w:t>
            </w:r>
          </w:p>
          <w:p w:rsidRPr="00AB26E7" w:rsidR="00291176" w:rsidP="00291176" w:rsidRDefault="00291176" w14:paraId="2A8293D8" w14:textId="13AD731A">
            <w:pPr>
              <w:pStyle w:val="cg"/>
              <w:rPr>
                <w:lang w:val="en-GB"/>
              </w:rPr>
            </w:pPr>
            <w:r w:rsidRPr="00AB26E7">
              <w:rPr>
                <w:lang w:val="en-GB"/>
              </w:rPr>
              <w:t>Farmers</w:t>
            </w:r>
          </w:p>
        </w:tc>
      </w:tr>
      <w:tr w:rsidRPr="00AB26E7" w:rsidR="00291176" w:rsidTr="00291176" w14:paraId="3A3EE609" w14:textId="6E6E8F6C">
        <w:tc>
          <w:tcPr>
            <w:tcW w:w="421" w:type="dxa"/>
          </w:tcPr>
          <w:p w:rsidRPr="00AB26E7" w:rsidR="00291176" w:rsidP="00291176" w:rsidRDefault="00291176" w14:paraId="379680F8" w14:textId="4B082CDA">
            <w:pPr>
              <w:pStyle w:val="cg"/>
              <w:rPr>
                <w:lang w:val="en-GB"/>
              </w:rPr>
            </w:pPr>
            <w:r w:rsidRPr="00AB26E7">
              <w:rPr>
                <w:lang w:val="en-GB"/>
              </w:rPr>
              <w:t>4</w:t>
            </w:r>
          </w:p>
        </w:tc>
        <w:tc>
          <w:tcPr>
            <w:tcW w:w="4110" w:type="dxa"/>
          </w:tcPr>
          <w:p w:rsidRPr="00AB26E7" w:rsidR="00291176" w:rsidP="00291176" w:rsidRDefault="00291176" w14:paraId="23DE7D91" w14:textId="5BCE71DB">
            <w:pPr>
              <w:pStyle w:val="cg"/>
              <w:rPr>
                <w:lang w:val="en-GB"/>
              </w:rPr>
            </w:pPr>
            <w:r w:rsidRPr="00AB26E7">
              <w:rPr>
                <w:lang w:val="en-GB"/>
              </w:rPr>
              <w:t>Training in First Aid and Emergency Response with a focus on treatment of chemical poisoning and pesticide spill management</w:t>
            </w:r>
          </w:p>
        </w:tc>
        <w:tc>
          <w:tcPr>
            <w:tcW w:w="1134" w:type="dxa"/>
          </w:tcPr>
          <w:p w:rsidRPr="00AB26E7" w:rsidR="00291176" w:rsidP="00291176" w:rsidRDefault="00E91576" w14:paraId="2983E47E" w14:textId="1F39A95C">
            <w:pPr>
              <w:pStyle w:val="cg"/>
              <w:rPr>
                <w:lang w:val="en-GB"/>
              </w:rPr>
            </w:pPr>
            <w:r w:rsidRPr="00AB26E7">
              <w:rPr>
                <w:lang w:val="en-GB"/>
              </w:rPr>
              <w:t>Year 1</w:t>
            </w:r>
          </w:p>
        </w:tc>
        <w:tc>
          <w:tcPr>
            <w:tcW w:w="993" w:type="dxa"/>
          </w:tcPr>
          <w:p w:rsidRPr="00AB26E7" w:rsidR="00291176" w:rsidP="00291176" w:rsidRDefault="00E91576" w14:paraId="43E16DD2" w14:textId="0222F9CE">
            <w:pPr>
              <w:pStyle w:val="cg"/>
              <w:rPr>
                <w:lang w:val="en-GB"/>
              </w:rPr>
            </w:pPr>
            <w:r w:rsidRPr="00AB26E7">
              <w:rPr>
                <w:lang w:val="en-GB"/>
              </w:rPr>
              <w:t>Year 5</w:t>
            </w:r>
          </w:p>
        </w:tc>
        <w:tc>
          <w:tcPr>
            <w:tcW w:w="1559" w:type="dxa"/>
          </w:tcPr>
          <w:p w:rsidRPr="00AB26E7" w:rsidR="00291176" w:rsidP="00291176" w:rsidRDefault="00291176" w14:paraId="00737A1D" w14:textId="510328AE">
            <w:pPr>
              <w:pStyle w:val="cg"/>
              <w:rPr>
                <w:lang w:val="en-GB"/>
              </w:rPr>
            </w:pPr>
            <w:r w:rsidRPr="00AB26E7">
              <w:rPr>
                <w:lang w:val="en-GB"/>
              </w:rPr>
              <w:t>IPM Committee</w:t>
            </w:r>
          </w:p>
        </w:tc>
        <w:tc>
          <w:tcPr>
            <w:tcW w:w="1276" w:type="dxa"/>
          </w:tcPr>
          <w:p w:rsidRPr="00AB26E7" w:rsidR="00E91576" w:rsidP="00E91576" w:rsidRDefault="00E91576" w14:paraId="308CC614" w14:textId="77777777">
            <w:pPr>
              <w:pStyle w:val="cg"/>
              <w:rPr>
                <w:lang w:val="en-GB"/>
              </w:rPr>
            </w:pPr>
            <w:r w:rsidRPr="00AB26E7">
              <w:rPr>
                <w:lang w:val="en-GB"/>
              </w:rPr>
              <w:t>Extension advisors,</w:t>
            </w:r>
          </w:p>
          <w:p w:rsidRPr="00AB26E7" w:rsidR="00291176" w:rsidP="00E91576" w:rsidRDefault="00E91576" w14:paraId="228106CA" w14:textId="2397C7EE">
            <w:pPr>
              <w:pStyle w:val="cg"/>
              <w:rPr>
                <w:lang w:val="en-GB"/>
              </w:rPr>
            </w:pPr>
            <w:r w:rsidRPr="00AB26E7">
              <w:rPr>
                <w:lang w:val="en-GB"/>
              </w:rPr>
              <w:t>Farmers</w:t>
            </w:r>
          </w:p>
        </w:tc>
      </w:tr>
      <w:tr w:rsidRPr="00AB26E7" w:rsidR="00291176" w:rsidTr="00291176" w14:paraId="6857D997" w14:textId="4AEE443B">
        <w:tc>
          <w:tcPr>
            <w:tcW w:w="421" w:type="dxa"/>
          </w:tcPr>
          <w:p w:rsidRPr="00AB26E7" w:rsidR="00291176" w:rsidP="00291176" w:rsidRDefault="00291176" w14:paraId="2B268EEF" w14:textId="5388FB2D">
            <w:pPr>
              <w:pStyle w:val="cg"/>
              <w:rPr>
                <w:lang w:val="en-GB"/>
              </w:rPr>
            </w:pPr>
            <w:r w:rsidRPr="00AB26E7">
              <w:rPr>
                <w:lang w:val="en-GB"/>
              </w:rPr>
              <w:t>5</w:t>
            </w:r>
          </w:p>
        </w:tc>
        <w:tc>
          <w:tcPr>
            <w:tcW w:w="4110" w:type="dxa"/>
          </w:tcPr>
          <w:p w:rsidRPr="00AB26E7" w:rsidR="00291176" w:rsidP="00E91576" w:rsidRDefault="00291176" w14:paraId="01462E9C" w14:textId="1B9FC334">
            <w:pPr>
              <w:pStyle w:val="cg"/>
              <w:rPr>
                <w:lang w:val="en-GB"/>
              </w:rPr>
            </w:pPr>
            <w:r w:rsidRPr="00AB26E7">
              <w:rPr>
                <w:lang w:val="en-GB"/>
              </w:rPr>
              <w:t xml:space="preserve">Sensitisation on weather and other environmental related considerations insecticide application e.g. avoiding spraying when it is about to rain, when it is windy, when it is too hot or when the soil is wet or in ponded areas or areas close to water sources (e.g. rivers, wells, </w:t>
            </w:r>
            <w:r w:rsidRPr="00AB26E7" w:rsidR="00E91576">
              <w:rPr>
                <w:lang w:val="en-GB"/>
              </w:rPr>
              <w:t>etc.</w:t>
            </w:r>
            <w:r w:rsidRPr="00AB26E7">
              <w:rPr>
                <w:lang w:val="en-GB"/>
              </w:rPr>
              <w:t>) and populated areas.</w:t>
            </w:r>
          </w:p>
        </w:tc>
        <w:tc>
          <w:tcPr>
            <w:tcW w:w="1134" w:type="dxa"/>
          </w:tcPr>
          <w:p w:rsidRPr="00AB26E7" w:rsidR="00291176" w:rsidP="00291176" w:rsidRDefault="00E91576" w14:paraId="7C76CA98" w14:textId="12D5FCFA">
            <w:pPr>
              <w:pStyle w:val="cg"/>
              <w:rPr>
                <w:lang w:val="en-GB"/>
              </w:rPr>
            </w:pPr>
            <w:r w:rsidRPr="00AB26E7">
              <w:rPr>
                <w:lang w:val="en-GB"/>
              </w:rPr>
              <w:t>Year 1</w:t>
            </w:r>
          </w:p>
        </w:tc>
        <w:tc>
          <w:tcPr>
            <w:tcW w:w="993" w:type="dxa"/>
          </w:tcPr>
          <w:p w:rsidRPr="00AB26E7" w:rsidR="00291176" w:rsidP="00291176" w:rsidRDefault="00E91576" w14:paraId="744724B3" w14:textId="3656AB96">
            <w:pPr>
              <w:pStyle w:val="cg"/>
              <w:rPr>
                <w:lang w:val="en-GB"/>
              </w:rPr>
            </w:pPr>
            <w:r w:rsidRPr="00AB26E7">
              <w:rPr>
                <w:lang w:val="en-GB"/>
              </w:rPr>
              <w:t>Year 5</w:t>
            </w:r>
          </w:p>
        </w:tc>
        <w:tc>
          <w:tcPr>
            <w:tcW w:w="1559" w:type="dxa"/>
          </w:tcPr>
          <w:p w:rsidRPr="00AB26E7" w:rsidR="00291176" w:rsidP="00291176" w:rsidRDefault="00291176" w14:paraId="16D24CA6" w14:textId="1E36F3D9">
            <w:pPr>
              <w:pStyle w:val="cg"/>
              <w:rPr>
                <w:lang w:val="en-GB"/>
              </w:rPr>
            </w:pPr>
            <w:r w:rsidRPr="00AB26E7">
              <w:rPr>
                <w:lang w:val="en-GB"/>
              </w:rPr>
              <w:t>IPM Committee</w:t>
            </w:r>
          </w:p>
        </w:tc>
        <w:tc>
          <w:tcPr>
            <w:tcW w:w="1276" w:type="dxa"/>
          </w:tcPr>
          <w:p w:rsidRPr="00AB26E7" w:rsidR="00E91576" w:rsidP="00E91576" w:rsidRDefault="00E91576" w14:paraId="30A3973B" w14:textId="77777777">
            <w:pPr>
              <w:pStyle w:val="cg"/>
              <w:rPr>
                <w:lang w:val="en-GB"/>
              </w:rPr>
            </w:pPr>
            <w:r w:rsidRPr="00AB26E7">
              <w:rPr>
                <w:lang w:val="en-GB"/>
              </w:rPr>
              <w:t>Extension advisors,</w:t>
            </w:r>
          </w:p>
          <w:p w:rsidRPr="00AB26E7" w:rsidR="00291176" w:rsidP="00E91576" w:rsidRDefault="00E91576" w14:paraId="31BC64E6" w14:textId="0EED7007">
            <w:pPr>
              <w:pStyle w:val="cg"/>
              <w:rPr>
                <w:lang w:val="en-GB"/>
              </w:rPr>
            </w:pPr>
            <w:r w:rsidRPr="00AB26E7">
              <w:rPr>
                <w:lang w:val="en-GB"/>
              </w:rPr>
              <w:t>Farmers</w:t>
            </w:r>
          </w:p>
        </w:tc>
      </w:tr>
    </w:tbl>
    <w:p w:rsidRPr="00AB26E7" w:rsidR="00E01926" w:rsidP="00E01926" w:rsidRDefault="00E01926" w14:paraId="6097D75D" w14:textId="4463649E">
      <w:pPr>
        <w:pStyle w:val="ps"/>
        <w:rPr>
          <w:lang w:val="en-GB"/>
        </w:rPr>
      </w:pPr>
      <w:r w:rsidRPr="00AB26E7">
        <w:rPr>
          <w:lang w:val="en-GB"/>
        </w:rPr>
        <w:t>Training will be provided in both formal and informal settings including Field Days as appropriate in meeting the specific training objectives. A training needs assessment would help in setting the training agenda and ensure that the training sessions area relevant and tailored to answer to farmers’ pressing information needs.</w:t>
      </w:r>
    </w:p>
    <w:p w:rsidRPr="00AB26E7" w:rsidR="00E82F95" w:rsidP="00E82F95" w:rsidRDefault="00E82F95" w14:paraId="531342F3" w14:textId="77777777">
      <w:pPr>
        <w:pStyle w:val="Heading2"/>
        <w:rPr>
          <w:lang w:val="en-GB"/>
        </w:rPr>
      </w:pPr>
      <w:bookmarkStart w:name="_Toc485048557" w:id="58"/>
      <w:r w:rsidRPr="00AB26E7">
        <w:rPr>
          <w:lang w:val="en-GB"/>
        </w:rPr>
        <w:t>Institutional Arrangements</w:t>
      </w:r>
      <w:bookmarkEnd w:id="58"/>
    </w:p>
    <w:p w:rsidRPr="00AB26E7" w:rsidR="00287AE3" w:rsidP="00E82F95" w:rsidRDefault="00E82F95" w14:paraId="4C09A22A" w14:textId="56203BF6">
      <w:pPr>
        <w:pStyle w:val="ps"/>
        <w:rPr>
          <w:lang w:val="en-GB"/>
        </w:rPr>
      </w:pPr>
      <w:r w:rsidRPr="00AB26E7">
        <w:rPr>
          <w:lang w:val="en-GB"/>
        </w:rPr>
        <w:t xml:space="preserve">Effective supervision and monitoring of implementation of IPM will be done through the </w:t>
      </w:r>
      <w:r w:rsidR="005D52BB">
        <w:rPr>
          <w:lang w:val="en-GB"/>
        </w:rPr>
        <w:t xml:space="preserve">IPM Committee, and this is integrated at the national level with the ASWAp, which has trained staff and institutions with a mandate in IPM. </w:t>
      </w:r>
    </w:p>
    <w:p w:rsidRPr="00AB26E7" w:rsidR="00287AE3" w:rsidP="00287AE3" w:rsidRDefault="00287AE3" w14:paraId="2966AD85" w14:textId="55253F39">
      <w:pPr>
        <w:pStyle w:val="ps"/>
        <w:rPr>
          <w:lang w:val="en-GB"/>
        </w:rPr>
      </w:pPr>
      <w:r w:rsidRPr="00AB26E7">
        <w:rPr>
          <w:lang w:val="en-GB"/>
        </w:rPr>
        <w:t>At the District level, the District Development Committees, through the District Agricultural Officers, will assist the farmers to form the Farmer Groups through whom IPM activities will be implemented. The District Agricultural Officer will provide the technical assistance to the Farmer Groups.</w:t>
      </w:r>
    </w:p>
    <w:p w:rsidRPr="00AB26E7" w:rsidR="00287AE3" w:rsidP="00287AE3" w:rsidRDefault="00287AE3" w14:paraId="65747609" w14:textId="2519B60F">
      <w:pPr>
        <w:pStyle w:val="ps"/>
        <w:rPr>
          <w:lang w:val="en-GB"/>
        </w:rPr>
      </w:pPr>
      <w:r w:rsidRPr="00AB26E7">
        <w:rPr>
          <w:lang w:val="en-GB"/>
        </w:rPr>
        <w:t>The Agricultural Development Divisions (ADD’s) will backstop the District Development Committees and assist them with the technological advancements in IPM development. They will coordinate with research institutions and organise field days to disseminate the information.</w:t>
      </w:r>
    </w:p>
    <w:p w:rsidRPr="00AB26E7" w:rsidR="00287AE3" w:rsidP="00287AE3" w:rsidRDefault="005D52BB" w14:paraId="707DA3AE" w14:textId="797A0E02">
      <w:pPr>
        <w:pStyle w:val="ps"/>
        <w:rPr>
          <w:lang w:val="en-GB"/>
        </w:rPr>
      </w:pPr>
      <w:r>
        <w:rPr>
          <w:lang w:val="en-GB"/>
        </w:rPr>
        <w:t>The MoAIWD</w:t>
      </w:r>
      <w:r w:rsidRPr="00AB26E7" w:rsidR="00287AE3">
        <w:rPr>
          <w:lang w:val="en-GB"/>
        </w:rPr>
        <w:t xml:space="preserve"> will provide logistical and techn</w:t>
      </w:r>
      <w:r w:rsidRPr="00AB26E7" w:rsidR="00510722">
        <w:rPr>
          <w:lang w:val="en-GB"/>
        </w:rPr>
        <w:t xml:space="preserve">ical support to the </w:t>
      </w:r>
      <w:r>
        <w:rPr>
          <w:lang w:val="en-GB"/>
        </w:rPr>
        <w:t>Program</w:t>
      </w:r>
      <w:r w:rsidRPr="00AB26E7" w:rsidR="00287AE3">
        <w:rPr>
          <w:lang w:val="en-GB"/>
        </w:rPr>
        <w:t xml:space="preserve">. They will thus provide capacity and policy guidance and oversight for </w:t>
      </w:r>
      <w:r>
        <w:rPr>
          <w:lang w:val="en-GB"/>
        </w:rPr>
        <w:t>implementation of the IPM. MoAIWD</w:t>
      </w:r>
      <w:r w:rsidRPr="00AB26E7" w:rsidR="00287AE3">
        <w:rPr>
          <w:lang w:val="en-GB"/>
        </w:rPr>
        <w:t xml:space="preserve"> will</w:t>
      </w:r>
      <w:r>
        <w:rPr>
          <w:lang w:val="en-GB"/>
        </w:rPr>
        <w:t xml:space="preserve"> continue, through the ASWAp structures</w:t>
      </w:r>
      <w:r w:rsidRPr="00AB26E7" w:rsidR="00287AE3">
        <w:rPr>
          <w:lang w:val="en-GB"/>
        </w:rPr>
        <w:t>, provide the overall monitoring of the IPM activities</w:t>
      </w:r>
      <w:r>
        <w:rPr>
          <w:lang w:val="en-GB"/>
        </w:rPr>
        <w:t xml:space="preserve"> and through the SVTP on specific interventions in the Shire Valley . The MoAIWD</w:t>
      </w:r>
      <w:r w:rsidRPr="00AB26E7" w:rsidR="00287AE3">
        <w:rPr>
          <w:lang w:val="en-GB"/>
        </w:rPr>
        <w:t xml:space="preserve"> and the respective districts will provide staff for training local farmers and play a major role with NGOs/CBOs in the public awareness campaigns, production of extension materials, radio and television programs in the respective districts.</w:t>
      </w:r>
    </w:p>
    <w:p w:rsidRPr="00AB26E7" w:rsidR="00287AE3" w:rsidP="00287AE3" w:rsidRDefault="00287AE3" w14:paraId="3A2DAA79" w14:textId="6CDFD23B">
      <w:pPr>
        <w:pStyle w:val="ps"/>
        <w:rPr>
          <w:lang w:val="en-GB"/>
        </w:rPr>
      </w:pPr>
      <w:r w:rsidRPr="00AB26E7">
        <w:rPr>
          <w:lang w:val="en-GB"/>
        </w:rPr>
        <w:t xml:space="preserve">Agricultural sector departments have the national mandate in the implementation of crop protection and pest management research. They will provide technical support to </w:t>
      </w:r>
      <w:r w:rsidR="005D52BB">
        <w:rPr>
          <w:lang w:val="en-GB"/>
        </w:rPr>
        <w:t>SVTP</w:t>
      </w:r>
      <w:r w:rsidRPr="00AB26E7">
        <w:rPr>
          <w:lang w:val="en-GB"/>
        </w:rPr>
        <w:t xml:space="preserve"> and </w:t>
      </w:r>
      <w:r w:rsidRPr="00AB26E7" w:rsidR="00510722">
        <w:rPr>
          <w:lang w:val="en-GB"/>
        </w:rPr>
        <w:t>IPM Committee</w:t>
      </w:r>
      <w:r w:rsidR="005D52BB">
        <w:rPr>
          <w:lang w:val="en-GB"/>
        </w:rPr>
        <w:t xml:space="preserve"> i</w:t>
      </w:r>
      <w:r w:rsidRPr="00AB26E7" w:rsidR="00510722">
        <w:rPr>
          <w:lang w:val="en-GB"/>
        </w:rPr>
        <w:t>n the implementation of IPM.</w:t>
      </w:r>
    </w:p>
    <w:p w:rsidRPr="00AB26E7" w:rsidR="00E976F1" w:rsidP="00E976F1" w:rsidRDefault="005D52BB" w14:paraId="172B72FF" w14:textId="5AFC5313">
      <w:pPr>
        <w:pStyle w:val="ps"/>
        <w:rPr>
          <w:lang w:val="en-GB"/>
        </w:rPr>
      </w:pPr>
      <w:r>
        <w:rPr>
          <w:lang w:val="en-GB"/>
        </w:rPr>
        <w:t xml:space="preserve">Where it is found necessary during implementation and in cases not already addressed under ASWAP, SVTP </w:t>
      </w:r>
      <w:r w:rsidRPr="00AB26E7" w:rsidR="00E976F1">
        <w:rPr>
          <w:lang w:val="en-GB"/>
        </w:rPr>
        <w:t xml:space="preserve">and </w:t>
      </w:r>
      <w:r w:rsidRPr="00AB26E7" w:rsidR="00510722">
        <w:rPr>
          <w:lang w:val="en-GB"/>
        </w:rPr>
        <w:t>IPM Committee</w:t>
      </w:r>
      <w:r w:rsidRPr="00AB26E7" w:rsidR="00E976F1">
        <w:rPr>
          <w:lang w:val="en-GB"/>
        </w:rPr>
        <w:t xml:space="preserve"> will undertake to build the capacities of researchers </w:t>
      </w:r>
      <w:r>
        <w:rPr>
          <w:lang w:val="en-GB"/>
        </w:rPr>
        <w:t xml:space="preserve">and institutions with mandate in IPM </w:t>
      </w:r>
      <w:r w:rsidRPr="00AB26E7" w:rsidR="00E976F1">
        <w:rPr>
          <w:lang w:val="en-GB"/>
        </w:rPr>
        <w:t>to train farmers and community leaders in promoting IPM activities. They will also facilitate information sharing with local farmers.</w:t>
      </w:r>
    </w:p>
    <w:p w:rsidRPr="00AB26E7" w:rsidR="00287AE3" w:rsidP="00287AE3" w:rsidRDefault="00287AE3" w14:paraId="763D18CB" w14:textId="424C9197">
      <w:pPr>
        <w:pStyle w:val="ps"/>
        <w:rPr>
          <w:lang w:val="en-GB"/>
        </w:rPr>
      </w:pPr>
      <w:r w:rsidRPr="00AB26E7">
        <w:rPr>
          <w:lang w:val="en-GB"/>
        </w:rPr>
        <w:t>The Pesticides Control Board will provide the necessary information on pesticides and train the Farmer Groups in all aspects of pesticides including application rates, methods, storage and disposal of residues. They will also monitor pesticides stocks and potency at the dealers.</w:t>
      </w:r>
    </w:p>
    <w:p w:rsidRPr="00AB26E7" w:rsidR="00E976F1" w:rsidP="00E976F1" w:rsidRDefault="005D52BB" w14:paraId="3DF8E213" w14:textId="731DF231">
      <w:pPr>
        <w:pStyle w:val="ps"/>
        <w:rPr>
          <w:lang w:val="en-GB"/>
        </w:rPr>
      </w:pPr>
      <w:r>
        <w:rPr>
          <w:lang w:val="en-GB"/>
        </w:rPr>
        <w:t>Under ASWAP, t</w:t>
      </w:r>
      <w:r w:rsidRPr="00AB26E7" w:rsidR="00E976F1">
        <w:rPr>
          <w:lang w:val="en-GB"/>
        </w:rPr>
        <w:t>he Ministry of Health (MoH): through the</w:t>
      </w:r>
      <w:r>
        <w:rPr>
          <w:lang w:val="en-GB"/>
        </w:rPr>
        <w:t xml:space="preserve"> District Health Officers, would </w:t>
      </w:r>
      <w:r w:rsidRPr="00AB26E7" w:rsidR="00E976F1">
        <w:rPr>
          <w:lang w:val="en-GB"/>
        </w:rPr>
        <w:t>set up databases on incidence of poisoning, effect of pesticides on human health and environmental contamination. This data will then be used to measure and validate the ameliorating effects of IPM adoption and implementation that is expected to reduce risks to pesticides exposure.</w:t>
      </w:r>
    </w:p>
    <w:p w:rsidRPr="00AB26E7" w:rsidR="00287AE3" w:rsidP="00E976F1" w:rsidRDefault="00E976F1" w14:paraId="5BCD437B" w14:textId="21A17318">
      <w:pPr>
        <w:pStyle w:val="ps"/>
        <w:rPr>
          <w:lang w:val="en-GB"/>
        </w:rPr>
      </w:pPr>
      <w:r w:rsidRPr="00AB26E7">
        <w:rPr>
          <w:lang w:val="en-GB"/>
        </w:rPr>
        <w:t>The Environmental Affairs Department (EAD): through the Environmental District Officers, will conduct environmental monitoring in relation to IPM. EAD will contribute towards training the beneficiary Farmer Groups in environmental pest management.</w:t>
      </w:r>
    </w:p>
    <w:p w:rsidRPr="00AB26E7" w:rsidR="00E82F95" w:rsidP="00E82F95" w:rsidRDefault="00E82F95" w14:paraId="328A6D66" w14:textId="50BD9883">
      <w:pPr>
        <w:pStyle w:val="ps"/>
        <w:rPr>
          <w:lang w:val="en-GB"/>
        </w:rPr>
      </w:pPr>
      <w:r w:rsidRPr="00AB26E7">
        <w:rPr>
          <w:lang w:val="en-GB"/>
        </w:rPr>
        <w:t xml:space="preserve">Scheme‘s </w:t>
      </w:r>
      <w:r w:rsidRPr="00AB26E7" w:rsidR="0094645F">
        <w:rPr>
          <w:lang w:val="en-GB"/>
        </w:rPr>
        <w:t>farmers a</w:t>
      </w:r>
      <w:r w:rsidRPr="00AB26E7">
        <w:rPr>
          <w:lang w:val="en-GB"/>
        </w:rPr>
        <w:t xml:space="preserve">ssociation in irrigation schemes will act as the forum to discuss general pest problems, make decisions about integrated pest management activities and facilitate networks within and between Farmer Groups. </w:t>
      </w:r>
      <w:r w:rsidRPr="00AB26E7" w:rsidR="00287AE3">
        <w:rPr>
          <w:lang w:val="en-GB"/>
        </w:rPr>
        <w:t>IPM Committee</w:t>
      </w:r>
      <w:r w:rsidRPr="00AB26E7">
        <w:rPr>
          <w:lang w:val="en-GB"/>
        </w:rPr>
        <w:t xml:space="preserve"> will develop Integrated Pest Management packages in collaboration with district agriculture officials and extension workers who will provide technical support to irrigation schemes, including identifying crop protection issues, integrated pest management training and field visits to other irrigation schemes.</w:t>
      </w:r>
    </w:p>
    <w:p w:rsidRPr="00AB26E7" w:rsidR="005F7288" w:rsidP="00B71AC7" w:rsidRDefault="00004A2D" w14:paraId="27A8E015" w14:textId="2B1F6E9F">
      <w:pPr>
        <w:pStyle w:val="Heading2"/>
        <w:rPr>
          <w:lang w:val="en-GB"/>
        </w:rPr>
      </w:pPr>
      <w:bookmarkStart w:name="_Toc485048558" w:id="59"/>
      <w:r w:rsidRPr="00AB26E7">
        <w:rPr>
          <w:lang w:val="en-GB"/>
        </w:rPr>
        <w:t>Indicative Budget for PMP Implementation</w:t>
      </w:r>
      <w:bookmarkEnd w:id="59"/>
    </w:p>
    <w:p w:rsidRPr="00AB26E7" w:rsidR="007454E2" w:rsidP="005B7A38" w:rsidRDefault="00B71AC7" w14:paraId="48E9F045" w14:textId="1AA5AA61">
      <w:pPr>
        <w:pStyle w:val="ps"/>
        <w:rPr>
          <w:lang w:val="en-GB"/>
        </w:rPr>
      </w:pPr>
      <w:r w:rsidRPr="00AB26E7">
        <w:rPr>
          <w:lang w:val="en-GB"/>
        </w:rPr>
        <w:t xml:space="preserve">The costs of </w:t>
      </w:r>
      <w:r w:rsidRPr="00AB26E7" w:rsidR="00004A2D">
        <w:rPr>
          <w:lang w:val="en-GB"/>
        </w:rPr>
        <w:t>PMP</w:t>
      </w:r>
      <w:r w:rsidRPr="00AB26E7">
        <w:rPr>
          <w:lang w:val="en-GB"/>
        </w:rPr>
        <w:t xml:space="preserve"> implementation will depend on the scale and details of the programme eventually agreed. Indicative costs for typical activities are given in </w:t>
      </w:r>
      <w:r w:rsidRPr="00AB26E7" w:rsidR="00AA48EA">
        <w:rPr>
          <w:lang w:val="en-GB"/>
        </w:rPr>
        <w:t>the following table</w:t>
      </w:r>
      <w:r w:rsidRPr="00AB26E7" w:rsidR="007454E2">
        <w:rPr>
          <w:lang w:val="en-GB"/>
        </w:rPr>
        <w:t xml:space="preserve"> for a total cost of </w:t>
      </w:r>
      <w:r w:rsidRPr="00AB26E7" w:rsidR="007454E2">
        <w:rPr>
          <w:lang w:val="en-GB"/>
        </w:rPr>
        <w:br/>
      </w:r>
      <w:r w:rsidRPr="00AB26E7" w:rsidR="000A7E5D">
        <w:rPr>
          <w:lang w:val="en-GB"/>
        </w:rPr>
        <w:t>199,000 USD</w:t>
      </w:r>
      <w:r w:rsidRPr="00AB26E7" w:rsidR="00AA48EA">
        <w:rPr>
          <w:lang w:val="en-GB"/>
        </w:rPr>
        <w:t>.</w:t>
      </w:r>
      <w:r w:rsidR="005D52BB">
        <w:rPr>
          <w:lang w:val="en-GB"/>
        </w:rPr>
        <w:t xml:space="preserve"> These costs are integrated in the project cost and distributed over the agriculture service provider and operating costs for ministry. </w:t>
      </w:r>
    </w:p>
    <w:p w:rsidRPr="00AB26E7" w:rsidR="00C97F14" w:rsidP="007454E2" w:rsidRDefault="00C97F14" w14:paraId="51B360FB" w14:textId="77777777">
      <w:pPr>
        <w:pStyle w:val="ps"/>
        <w:rPr>
          <w:lang w:val="en-GB"/>
        </w:rPr>
      </w:pPr>
      <w:r w:rsidRPr="00AB26E7">
        <w:rPr>
          <w:lang w:val="en-GB"/>
        </w:rPr>
        <w:br w:type="page"/>
      </w:r>
    </w:p>
    <w:p w:rsidRPr="00AB26E7" w:rsidR="000A7E5D" w:rsidP="000A7E5D" w:rsidRDefault="00E21F19" w14:paraId="5ED8FA22" w14:textId="519721CD">
      <w:pPr>
        <w:pStyle w:val="Caption"/>
        <w:keepNext/>
        <w:rPr>
          <w:noProof w:val="0"/>
          <w:lang w:val="en-GB"/>
        </w:rPr>
      </w:pPr>
      <w:r w:rsidRPr="00AB26E7">
        <w:rPr>
          <w:noProof w:val="0"/>
          <w:lang w:val="en-GB"/>
        </w:rPr>
        <w:t xml:space="preserve">Table </w:t>
      </w:r>
      <w:r w:rsidRPr="00AB26E7" w:rsidR="004864CD">
        <w:rPr>
          <w:noProof w:val="0"/>
          <w:lang w:val="en-GB"/>
        </w:rPr>
        <w:fldChar w:fldCharType="begin"/>
      </w:r>
      <w:r w:rsidRPr="00AB26E7" w:rsidR="004864CD">
        <w:rPr>
          <w:noProof w:val="0"/>
          <w:lang w:val="en-GB"/>
        </w:rPr>
        <w:instrText xml:space="preserve"> STYLEREF 1 \s </w:instrText>
      </w:r>
      <w:r w:rsidRPr="00AB26E7" w:rsidR="004864CD">
        <w:rPr>
          <w:noProof w:val="0"/>
          <w:lang w:val="en-GB"/>
        </w:rPr>
        <w:fldChar w:fldCharType="separate"/>
      </w:r>
      <w:r w:rsidR="007949B0">
        <w:rPr>
          <w:lang w:val="en-GB"/>
        </w:rPr>
        <w:t>7</w:t>
      </w:r>
      <w:r w:rsidRPr="00AB26E7" w:rsidR="004864CD">
        <w:rPr>
          <w:noProof w:val="0"/>
          <w:lang w:val="en-GB"/>
        </w:rPr>
        <w:fldChar w:fldCharType="end"/>
      </w:r>
      <w:r w:rsidRPr="00AB26E7" w:rsidR="004864CD">
        <w:rPr>
          <w:noProof w:val="0"/>
          <w:lang w:val="en-GB"/>
        </w:rPr>
        <w:noBreakHyphen/>
      </w:r>
      <w:r w:rsidRPr="00AB26E7" w:rsidR="004864CD">
        <w:rPr>
          <w:noProof w:val="0"/>
          <w:lang w:val="en-GB"/>
        </w:rPr>
        <w:fldChar w:fldCharType="begin"/>
      </w:r>
      <w:r w:rsidRPr="00AB26E7" w:rsidR="004864CD">
        <w:rPr>
          <w:noProof w:val="0"/>
          <w:lang w:val="en-GB"/>
        </w:rPr>
        <w:instrText xml:space="preserve"> SEQ Table \* ARABIC \s 1 </w:instrText>
      </w:r>
      <w:r w:rsidRPr="00AB26E7" w:rsidR="004864CD">
        <w:rPr>
          <w:noProof w:val="0"/>
          <w:lang w:val="en-GB"/>
        </w:rPr>
        <w:fldChar w:fldCharType="separate"/>
      </w:r>
      <w:r w:rsidR="007949B0">
        <w:rPr>
          <w:lang w:val="en-GB"/>
        </w:rPr>
        <w:t>2</w:t>
      </w:r>
      <w:r w:rsidRPr="00AB26E7" w:rsidR="004864CD">
        <w:rPr>
          <w:noProof w:val="0"/>
          <w:lang w:val="en-GB"/>
        </w:rPr>
        <w:fldChar w:fldCharType="end"/>
      </w:r>
      <w:r w:rsidRPr="00AB26E7">
        <w:rPr>
          <w:noProof w:val="0"/>
          <w:lang w:val="en-GB"/>
        </w:rPr>
        <w:t xml:space="preserve"> : </w:t>
      </w:r>
      <w:r w:rsidRPr="00AB26E7" w:rsidR="006F296D">
        <w:rPr>
          <w:noProof w:val="0"/>
          <w:lang w:val="en-GB"/>
        </w:rPr>
        <w:t>Indicative Budget for PMP Implementation</w:t>
      </w:r>
    </w:p>
    <w:tbl>
      <w:tblPr>
        <w:tblStyle w:val="TableGrid"/>
        <w:tblW w:w="5000" w:type="pct"/>
        <w:tblLook w:val="04A0" w:firstRow="1" w:lastRow="0" w:firstColumn="1" w:lastColumn="0" w:noHBand="0" w:noVBand="1"/>
      </w:tblPr>
      <w:tblGrid>
        <w:gridCol w:w="411"/>
        <w:gridCol w:w="2878"/>
        <w:gridCol w:w="807"/>
        <w:gridCol w:w="850"/>
        <w:gridCol w:w="851"/>
        <w:gridCol w:w="708"/>
        <w:gridCol w:w="829"/>
        <w:gridCol w:w="723"/>
        <w:gridCol w:w="701"/>
      </w:tblGrid>
      <w:tr w:rsidRPr="00AB26E7" w:rsidR="000A7E5D" w:rsidTr="000A7E5D" w14:paraId="66FE29A0" w14:textId="77777777">
        <w:trPr>
          <w:trHeight w:val="315"/>
        </w:trPr>
        <w:tc>
          <w:tcPr>
            <w:tcW w:w="235" w:type="pct"/>
            <w:tcBorders>
              <w:top w:val="single" w:color="auto" w:sz="12" w:space="0"/>
              <w:left w:val="single" w:color="auto" w:sz="12" w:space="0"/>
            </w:tcBorders>
            <w:noWrap/>
            <w:vAlign w:val="center"/>
            <w:hideMark/>
          </w:tcPr>
          <w:p w:rsidRPr="00AB26E7" w:rsidR="000A7E5D" w:rsidP="000A7E5D" w:rsidRDefault="000A7E5D" w14:paraId="4500D653" w14:textId="228CF4FE">
            <w:pPr>
              <w:jc w:val="center"/>
              <w:rPr>
                <w:rFonts w:cs="Arial"/>
                <w:b/>
                <w:bCs/>
                <w:noProof w:val="0"/>
                <w:sz w:val="14"/>
                <w:szCs w:val="18"/>
                <w:lang w:val="en-GB"/>
              </w:rPr>
            </w:pPr>
          </w:p>
        </w:tc>
        <w:tc>
          <w:tcPr>
            <w:tcW w:w="1643" w:type="pct"/>
            <w:tcBorders>
              <w:top w:val="single" w:color="auto" w:sz="12" w:space="0"/>
            </w:tcBorders>
            <w:noWrap/>
            <w:vAlign w:val="center"/>
            <w:hideMark/>
          </w:tcPr>
          <w:p w:rsidRPr="00AB26E7" w:rsidR="000A7E5D" w:rsidP="000A7E5D" w:rsidRDefault="000A7E5D" w14:paraId="4C2AFE2D" w14:textId="77777777">
            <w:pPr>
              <w:jc w:val="center"/>
              <w:rPr>
                <w:rFonts w:cs="Arial"/>
                <w:b/>
                <w:bCs/>
                <w:noProof w:val="0"/>
                <w:sz w:val="14"/>
                <w:szCs w:val="18"/>
                <w:lang w:val="en-GB"/>
              </w:rPr>
            </w:pPr>
            <w:r w:rsidRPr="00AB26E7">
              <w:rPr>
                <w:rFonts w:cs="Arial"/>
                <w:b/>
                <w:bCs/>
                <w:noProof w:val="0"/>
                <w:sz w:val="14"/>
                <w:szCs w:val="18"/>
                <w:lang w:val="en-GB"/>
              </w:rPr>
              <w:t>Activity/Programme</w:t>
            </w:r>
          </w:p>
        </w:tc>
        <w:tc>
          <w:tcPr>
            <w:tcW w:w="3122" w:type="pct"/>
            <w:gridSpan w:val="7"/>
            <w:tcBorders>
              <w:top w:val="single" w:color="auto" w:sz="12" w:space="0"/>
              <w:right w:val="single" w:color="auto" w:sz="12" w:space="0"/>
            </w:tcBorders>
            <w:noWrap/>
            <w:vAlign w:val="center"/>
            <w:hideMark/>
          </w:tcPr>
          <w:p w:rsidRPr="00AB26E7" w:rsidR="000A7E5D" w:rsidP="000A7E5D" w:rsidRDefault="000A7E5D" w14:paraId="2865DDE4" w14:textId="77777777">
            <w:pPr>
              <w:jc w:val="center"/>
              <w:rPr>
                <w:rFonts w:cs="Arial"/>
                <w:b/>
                <w:bCs/>
                <w:noProof w:val="0"/>
                <w:sz w:val="14"/>
                <w:szCs w:val="18"/>
                <w:lang w:val="en-GB"/>
              </w:rPr>
            </w:pPr>
            <w:r w:rsidRPr="00AB26E7">
              <w:rPr>
                <w:rFonts w:cs="Arial"/>
                <w:b/>
                <w:bCs/>
                <w:noProof w:val="0"/>
                <w:sz w:val="14"/>
                <w:szCs w:val="18"/>
                <w:lang w:val="en-GB"/>
              </w:rPr>
              <w:t>Budget USD</w:t>
            </w:r>
          </w:p>
        </w:tc>
      </w:tr>
      <w:tr w:rsidRPr="00AB26E7" w:rsidR="000A7E5D" w:rsidTr="000A7E5D" w14:paraId="31BDFAC3" w14:textId="77777777">
        <w:trPr>
          <w:trHeight w:val="315"/>
        </w:trPr>
        <w:tc>
          <w:tcPr>
            <w:tcW w:w="235" w:type="pct"/>
            <w:tcBorders>
              <w:left w:val="single" w:color="auto" w:sz="12" w:space="0"/>
            </w:tcBorders>
            <w:noWrap/>
            <w:vAlign w:val="center"/>
            <w:hideMark/>
          </w:tcPr>
          <w:p w:rsidRPr="00AB26E7" w:rsidR="000A7E5D" w:rsidP="000A7E5D" w:rsidRDefault="000A7E5D" w14:paraId="3F8FC900" w14:textId="149F86C6">
            <w:pPr>
              <w:jc w:val="center"/>
              <w:rPr>
                <w:rFonts w:cs="Arial"/>
                <w:b/>
                <w:bCs/>
                <w:noProof w:val="0"/>
                <w:sz w:val="14"/>
                <w:szCs w:val="18"/>
                <w:lang w:val="en-GB"/>
              </w:rPr>
            </w:pPr>
          </w:p>
        </w:tc>
        <w:tc>
          <w:tcPr>
            <w:tcW w:w="1643" w:type="pct"/>
            <w:noWrap/>
            <w:vAlign w:val="center"/>
            <w:hideMark/>
          </w:tcPr>
          <w:p w:rsidRPr="00AB26E7" w:rsidR="000A7E5D" w:rsidP="000A7E5D" w:rsidRDefault="000A7E5D" w14:paraId="0A1ED1BB" w14:textId="47020CE1">
            <w:pPr>
              <w:jc w:val="center"/>
              <w:rPr>
                <w:rFonts w:cs="Arial"/>
                <w:b/>
                <w:bCs/>
                <w:noProof w:val="0"/>
                <w:sz w:val="14"/>
                <w:szCs w:val="18"/>
                <w:lang w:val="en-GB"/>
              </w:rPr>
            </w:pPr>
          </w:p>
        </w:tc>
        <w:tc>
          <w:tcPr>
            <w:tcW w:w="461" w:type="pct"/>
            <w:noWrap/>
            <w:vAlign w:val="center"/>
            <w:hideMark/>
          </w:tcPr>
          <w:p w:rsidRPr="00AB26E7" w:rsidR="000A7E5D" w:rsidP="000A7E5D" w:rsidRDefault="000A7E5D" w14:paraId="5B60A668" w14:textId="77777777">
            <w:pPr>
              <w:jc w:val="center"/>
              <w:rPr>
                <w:rFonts w:cs="Arial"/>
                <w:b/>
                <w:bCs/>
                <w:noProof w:val="0"/>
                <w:sz w:val="14"/>
                <w:szCs w:val="18"/>
                <w:lang w:val="en-GB"/>
              </w:rPr>
            </w:pPr>
            <w:r w:rsidRPr="00AB26E7">
              <w:rPr>
                <w:rFonts w:cs="Arial"/>
                <w:b/>
                <w:bCs/>
                <w:noProof w:val="0"/>
                <w:sz w:val="14"/>
                <w:szCs w:val="18"/>
                <w:lang w:val="en-GB"/>
              </w:rPr>
              <w:t>Year 1</w:t>
            </w:r>
          </w:p>
        </w:tc>
        <w:tc>
          <w:tcPr>
            <w:tcW w:w="485" w:type="pct"/>
            <w:noWrap/>
            <w:vAlign w:val="center"/>
            <w:hideMark/>
          </w:tcPr>
          <w:p w:rsidRPr="00AB26E7" w:rsidR="000A7E5D" w:rsidP="000A7E5D" w:rsidRDefault="000A7E5D" w14:paraId="25DCDBD1" w14:textId="77777777">
            <w:pPr>
              <w:jc w:val="center"/>
              <w:rPr>
                <w:rFonts w:cs="Arial"/>
                <w:b/>
                <w:bCs/>
                <w:noProof w:val="0"/>
                <w:sz w:val="14"/>
                <w:szCs w:val="18"/>
                <w:lang w:val="en-GB"/>
              </w:rPr>
            </w:pPr>
            <w:r w:rsidRPr="00AB26E7">
              <w:rPr>
                <w:rFonts w:cs="Arial"/>
                <w:b/>
                <w:bCs/>
                <w:noProof w:val="0"/>
                <w:sz w:val="14"/>
                <w:szCs w:val="18"/>
                <w:lang w:val="en-GB"/>
              </w:rPr>
              <w:t>Year 2</w:t>
            </w:r>
          </w:p>
        </w:tc>
        <w:tc>
          <w:tcPr>
            <w:tcW w:w="486" w:type="pct"/>
            <w:noWrap/>
            <w:vAlign w:val="center"/>
            <w:hideMark/>
          </w:tcPr>
          <w:p w:rsidRPr="00AB26E7" w:rsidR="000A7E5D" w:rsidP="000A7E5D" w:rsidRDefault="000A7E5D" w14:paraId="24E9BA51" w14:textId="77777777">
            <w:pPr>
              <w:jc w:val="center"/>
              <w:rPr>
                <w:rFonts w:cs="Arial"/>
                <w:b/>
                <w:bCs/>
                <w:noProof w:val="0"/>
                <w:sz w:val="14"/>
                <w:szCs w:val="18"/>
                <w:lang w:val="en-GB"/>
              </w:rPr>
            </w:pPr>
            <w:r w:rsidRPr="00AB26E7">
              <w:rPr>
                <w:rFonts w:cs="Arial"/>
                <w:b/>
                <w:bCs/>
                <w:noProof w:val="0"/>
                <w:sz w:val="14"/>
                <w:szCs w:val="18"/>
                <w:lang w:val="en-GB"/>
              </w:rPr>
              <w:t>Year 3</w:t>
            </w:r>
          </w:p>
        </w:tc>
        <w:tc>
          <w:tcPr>
            <w:tcW w:w="404" w:type="pct"/>
            <w:noWrap/>
            <w:vAlign w:val="center"/>
            <w:hideMark/>
          </w:tcPr>
          <w:p w:rsidRPr="00AB26E7" w:rsidR="000A7E5D" w:rsidP="000A7E5D" w:rsidRDefault="000A7E5D" w14:paraId="359D83A7" w14:textId="77777777">
            <w:pPr>
              <w:jc w:val="center"/>
              <w:rPr>
                <w:rFonts w:cs="Arial"/>
                <w:b/>
                <w:bCs/>
                <w:noProof w:val="0"/>
                <w:sz w:val="14"/>
                <w:szCs w:val="18"/>
                <w:lang w:val="en-GB"/>
              </w:rPr>
            </w:pPr>
            <w:r w:rsidRPr="00AB26E7">
              <w:rPr>
                <w:rFonts w:cs="Arial"/>
                <w:b/>
                <w:bCs/>
                <w:noProof w:val="0"/>
                <w:sz w:val="14"/>
                <w:szCs w:val="18"/>
                <w:lang w:val="en-GB"/>
              </w:rPr>
              <w:t>Year 4</w:t>
            </w:r>
          </w:p>
        </w:tc>
        <w:tc>
          <w:tcPr>
            <w:tcW w:w="473" w:type="pct"/>
            <w:tcBorders>
              <w:right w:val="single" w:color="auto" w:sz="12" w:space="0"/>
            </w:tcBorders>
            <w:noWrap/>
            <w:vAlign w:val="center"/>
            <w:hideMark/>
          </w:tcPr>
          <w:p w:rsidRPr="00AB26E7" w:rsidR="000A7E5D" w:rsidP="000A7E5D" w:rsidRDefault="000A7E5D" w14:paraId="76D0696B" w14:textId="77777777">
            <w:pPr>
              <w:jc w:val="center"/>
              <w:rPr>
                <w:rFonts w:cs="Arial"/>
                <w:b/>
                <w:bCs/>
                <w:noProof w:val="0"/>
                <w:sz w:val="14"/>
                <w:szCs w:val="18"/>
                <w:lang w:val="en-GB"/>
              </w:rPr>
            </w:pPr>
            <w:r w:rsidRPr="00AB26E7">
              <w:rPr>
                <w:rFonts w:cs="Arial"/>
                <w:b/>
                <w:bCs/>
                <w:noProof w:val="0"/>
                <w:sz w:val="14"/>
                <w:szCs w:val="18"/>
                <w:lang w:val="en-GB"/>
              </w:rPr>
              <w:t>Year 5</w:t>
            </w:r>
          </w:p>
        </w:tc>
        <w:tc>
          <w:tcPr>
            <w:tcW w:w="413" w:type="pct"/>
            <w:tcBorders>
              <w:left w:val="single" w:color="auto" w:sz="12" w:space="0"/>
            </w:tcBorders>
            <w:noWrap/>
            <w:vAlign w:val="center"/>
            <w:hideMark/>
          </w:tcPr>
          <w:p w:rsidRPr="00AB26E7" w:rsidR="000A7E5D" w:rsidP="000A7E5D" w:rsidRDefault="000A7E5D" w14:paraId="34692036" w14:textId="77777777">
            <w:pPr>
              <w:jc w:val="center"/>
              <w:rPr>
                <w:rFonts w:cs="Arial"/>
                <w:b/>
                <w:bCs/>
                <w:noProof w:val="0"/>
                <w:sz w:val="14"/>
                <w:szCs w:val="18"/>
                <w:lang w:val="en-GB"/>
              </w:rPr>
            </w:pPr>
            <w:r w:rsidRPr="00AB26E7">
              <w:rPr>
                <w:rFonts w:cs="Arial"/>
                <w:b/>
                <w:bCs/>
                <w:noProof w:val="0"/>
                <w:sz w:val="14"/>
                <w:szCs w:val="18"/>
                <w:lang w:val="en-GB"/>
              </w:rPr>
              <w:t>Total</w:t>
            </w:r>
          </w:p>
        </w:tc>
        <w:tc>
          <w:tcPr>
            <w:tcW w:w="400" w:type="pct"/>
            <w:tcBorders>
              <w:right w:val="single" w:color="auto" w:sz="12" w:space="0"/>
            </w:tcBorders>
            <w:noWrap/>
            <w:vAlign w:val="center"/>
            <w:hideMark/>
          </w:tcPr>
          <w:p w:rsidRPr="00AB26E7" w:rsidR="000A7E5D" w:rsidP="000A7E5D" w:rsidRDefault="000A7E5D" w14:paraId="400598A6" w14:textId="77777777">
            <w:pPr>
              <w:jc w:val="center"/>
              <w:rPr>
                <w:rFonts w:cs="Arial"/>
                <w:b/>
                <w:bCs/>
                <w:i/>
                <w:iCs/>
                <w:noProof w:val="0"/>
                <w:sz w:val="14"/>
                <w:szCs w:val="18"/>
                <w:lang w:val="en-GB"/>
              </w:rPr>
            </w:pPr>
            <w:r w:rsidRPr="00AB26E7">
              <w:rPr>
                <w:rFonts w:cs="Arial"/>
                <w:b/>
                <w:bCs/>
                <w:i/>
                <w:iCs/>
                <w:noProof w:val="0"/>
                <w:sz w:val="14"/>
                <w:szCs w:val="18"/>
                <w:lang w:val="en-GB"/>
              </w:rPr>
              <w:t>Cost/yr</w:t>
            </w:r>
          </w:p>
        </w:tc>
      </w:tr>
      <w:tr w:rsidRPr="00AB26E7" w:rsidR="000A7E5D" w:rsidTr="000A7E5D" w14:paraId="5967E7AE" w14:textId="77777777">
        <w:trPr>
          <w:trHeight w:val="315"/>
        </w:trPr>
        <w:tc>
          <w:tcPr>
            <w:tcW w:w="235" w:type="pct"/>
            <w:tcBorders>
              <w:left w:val="single" w:color="auto" w:sz="12" w:space="0"/>
            </w:tcBorders>
            <w:shd w:val="clear" w:color="auto" w:fill="D9D9D9" w:themeFill="background1" w:themeFillShade="D9"/>
            <w:noWrap/>
            <w:vAlign w:val="center"/>
            <w:hideMark/>
          </w:tcPr>
          <w:p w:rsidRPr="00AB26E7" w:rsidR="000A7E5D" w:rsidP="000A7E5D" w:rsidRDefault="000A7E5D" w14:paraId="6049D83D" w14:textId="77777777">
            <w:pPr>
              <w:jc w:val="center"/>
              <w:rPr>
                <w:rFonts w:cs="Arial"/>
                <w:b/>
                <w:bCs/>
                <w:noProof w:val="0"/>
                <w:sz w:val="14"/>
                <w:szCs w:val="18"/>
                <w:lang w:val="en-GB"/>
              </w:rPr>
            </w:pPr>
            <w:r w:rsidRPr="00AB26E7">
              <w:rPr>
                <w:rFonts w:cs="Arial"/>
                <w:b/>
                <w:bCs/>
                <w:noProof w:val="0"/>
                <w:sz w:val="14"/>
                <w:szCs w:val="18"/>
                <w:lang w:val="en-GB"/>
              </w:rPr>
              <w:t>1</w:t>
            </w:r>
          </w:p>
        </w:tc>
        <w:tc>
          <w:tcPr>
            <w:tcW w:w="1643" w:type="pct"/>
            <w:shd w:val="clear" w:color="auto" w:fill="D9D9D9" w:themeFill="background1" w:themeFillShade="D9"/>
            <w:noWrap/>
            <w:vAlign w:val="center"/>
            <w:hideMark/>
          </w:tcPr>
          <w:p w:rsidRPr="00AB26E7" w:rsidR="000A7E5D" w:rsidP="000A7E5D" w:rsidRDefault="000A7E5D" w14:paraId="0BF98E5B" w14:textId="77777777">
            <w:pPr>
              <w:jc w:val="center"/>
              <w:rPr>
                <w:rFonts w:cs="Arial"/>
                <w:b/>
                <w:bCs/>
                <w:noProof w:val="0"/>
                <w:sz w:val="14"/>
                <w:szCs w:val="18"/>
                <w:lang w:val="en-GB"/>
              </w:rPr>
            </w:pPr>
            <w:r w:rsidRPr="00AB26E7">
              <w:rPr>
                <w:rFonts w:cs="Arial"/>
                <w:b/>
                <w:bCs/>
                <w:noProof w:val="0"/>
                <w:sz w:val="14"/>
                <w:szCs w:val="18"/>
                <w:lang w:val="en-GB"/>
              </w:rPr>
              <w:t>Capacity Building</w:t>
            </w:r>
          </w:p>
        </w:tc>
        <w:tc>
          <w:tcPr>
            <w:tcW w:w="461" w:type="pct"/>
            <w:shd w:val="clear" w:color="auto" w:fill="D9D9D9" w:themeFill="background1" w:themeFillShade="D9"/>
            <w:noWrap/>
            <w:vAlign w:val="center"/>
            <w:hideMark/>
          </w:tcPr>
          <w:p w:rsidRPr="00AB26E7" w:rsidR="000A7E5D" w:rsidP="000A7E5D" w:rsidRDefault="000A7E5D" w14:paraId="7FD6E5A3" w14:textId="34B5015C">
            <w:pPr>
              <w:jc w:val="center"/>
              <w:rPr>
                <w:rFonts w:cs="Arial"/>
                <w:noProof w:val="0"/>
                <w:sz w:val="14"/>
                <w:szCs w:val="18"/>
                <w:lang w:val="en-GB"/>
              </w:rPr>
            </w:pPr>
          </w:p>
        </w:tc>
        <w:tc>
          <w:tcPr>
            <w:tcW w:w="485" w:type="pct"/>
            <w:shd w:val="clear" w:color="auto" w:fill="D9D9D9" w:themeFill="background1" w:themeFillShade="D9"/>
            <w:noWrap/>
            <w:vAlign w:val="center"/>
            <w:hideMark/>
          </w:tcPr>
          <w:p w:rsidRPr="00AB26E7" w:rsidR="000A7E5D" w:rsidP="000A7E5D" w:rsidRDefault="000A7E5D" w14:paraId="7234A156" w14:textId="1F01F64C">
            <w:pPr>
              <w:jc w:val="center"/>
              <w:rPr>
                <w:rFonts w:cs="Arial"/>
                <w:noProof w:val="0"/>
                <w:sz w:val="14"/>
                <w:szCs w:val="18"/>
                <w:lang w:val="en-GB"/>
              </w:rPr>
            </w:pPr>
          </w:p>
        </w:tc>
        <w:tc>
          <w:tcPr>
            <w:tcW w:w="486" w:type="pct"/>
            <w:shd w:val="clear" w:color="auto" w:fill="D9D9D9" w:themeFill="background1" w:themeFillShade="D9"/>
            <w:noWrap/>
            <w:vAlign w:val="center"/>
            <w:hideMark/>
          </w:tcPr>
          <w:p w:rsidRPr="00AB26E7" w:rsidR="000A7E5D" w:rsidP="000A7E5D" w:rsidRDefault="000A7E5D" w14:paraId="681E5BA6" w14:textId="29528D37">
            <w:pPr>
              <w:jc w:val="center"/>
              <w:rPr>
                <w:rFonts w:cs="Arial"/>
                <w:noProof w:val="0"/>
                <w:sz w:val="14"/>
                <w:szCs w:val="18"/>
                <w:lang w:val="en-GB"/>
              </w:rPr>
            </w:pPr>
          </w:p>
        </w:tc>
        <w:tc>
          <w:tcPr>
            <w:tcW w:w="404" w:type="pct"/>
            <w:shd w:val="clear" w:color="auto" w:fill="D9D9D9" w:themeFill="background1" w:themeFillShade="D9"/>
            <w:noWrap/>
            <w:vAlign w:val="center"/>
            <w:hideMark/>
          </w:tcPr>
          <w:p w:rsidRPr="00AB26E7" w:rsidR="000A7E5D" w:rsidP="000A7E5D" w:rsidRDefault="000A7E5D" w14:paraId="6FAECF6F" w14:textId="5F003505">
            <w:pPr>
              <w:jc w:val="center"/>
              <w:rPr>
                <w:rFonts w:cs="Arial"/>
                <w:noProof w:val="0"/>
                <w:sz w:val="14"/>
                <w:szCs w:val="18"/>
                <w:lang w:val="en-GB"/>
              </w:rPr>
            </w:pPr>
          </w:p>
        </w:tc>
        <w:tc>
          <w:tcPr>
            <w:tcW w:w="473" w:type="pct"/>
            <w:tcBorders>
              <w:right w:val="single" w:color="auto" w:sz="12" w:space="0"/>
            </w:tcBorders>
            <w:shd w:val="clear" w:color="auto" w:fill="D9D9D9" w:themeFill="background1" w:themeFillShade="D9"/>
            <w:noWrap/>
            <w:vAlign w:val="center"/>
            <w:hideMark/>
          </w:tcPr>
          <w:p w:rsidRPr="00AB26E7" w:rsidR="000A7E5D" w:rsidP="000A7E5D" w:rsidRDefault="000A7E5D" w14:paraId="2058D741" w14:textId="25FEE9F1">
            <w:pPr>
              <w:jc w:val="center"/>
              <w:rPr>
                <w:rFonts w:cs="Arial"/>
                <w:noProof w:val="0"/>
                <w:sz w:val="14"/>
                <w:szCs w:val="18"/>
                <w:lang w:val="en-GB"/>
              </w:rPr>
            </w:pPr>
          </w:p>
        </w:tc>
        <w:tc>
          <w:tcPr>
            <w:tcW w:w="413" w:type="pct"/>
            <w:tcBorders>
              <w:left w:val="single" w:color="auto" w:sz="12" w:space="0"/>
            </w:tcBorders>
            <w:shd w:val="clear" w:color="auto" w:fill="D9D9D9" w:themeFill="background1" w:themeFillShade="D9"/>
            <w:noWrap/>
            <w:vAlign w:val="center"/>
            <w:hideMark/>
          </w:tcPr>
          <w:p w:rsidRPr="00AB26E7" w:rsidR="000A7E5D" w:rsidP="000A7E5D" w:rsidRDefault="000A7E5D" w14:paraId="0B468AE5" w14:textId="3F619652">
            <w:pPr>
              <w:jc w:val="center"/>
              <w:rPr>
                <w:rFonts w:cs="Arial"/>
                <w:noProof w:val="0"/>
                <w:sz w:val="14"/>
                <w:szCs w:val="18"/>
                <w:lang w:val="en-GB"/>
              </w:rPr>
            </w:pPr>
          </w:p>
        </w:tc>
        <w:tc>
          <w:tcPr>
            <w:tcW w:w="400" w:type="pct"/>
            <w:tcBorders>
              <w:right w:val="single" w:color="auto" w:sz="12" w:space="0"/>
            </w:tcBorders>
            <w:shd w:val="clear" w:color="auto" w:fill="D9D9D9" w:themeFill="background1" w:themeFillShade="D9"/>
            <w:noWrap/>
            <w:vAlign w:val="center"/>
            <w:hideMark/>
          </w:tcPr>
          <w:p w:rsidRPr="00AB26E7" w:rsidR="000A7E5D" w:rsidP="000A7E5D" w:rsidRDefault="000A7E5D" w14:paraId="2C4B2219" w14:textId="1DD0A47A">
            <w:pPr>
              <w:jc w:val="center"/>
              <w:rPr>
                <w:rFonts w:cs="Arial"/>
                <w:noProof w:val="0"/>
                <w:sz w:val="14"/>
                <w:szCs w:val="18"/>
                <w:lang w:val="en-GB"/>
              </w:rPr>
            </w:pPr>
          </w:p>
        </w:tc>
      </w:tr>
      <w:tr w:rsidRPr="00AB26E7" w:rsidR="000A7E5D" w:rsidTr="000A7E5D" w14:paraId="13F528CB" w14:textId="77777777">
        <w:trPr>
          <w:trHeight w:val="495"/>
        </w:trPr>
        <w:tc>
          <w:tcPr>
            <w:tcW w:w="235" w:type="pct"/>
            <w:tcBorders>
              <w:left w:val="single" w:color="auto" w:sz="12" w:space="0"/>
            </w:tcBorders>
            <w:noWrap/>
            <w:vAlign w:val="center"/>
            <w:hideMark/>
          </w:tcPr>
          <w:p w:rsidRPr="00AB26E7" w:rsidR="000A7E5D" w:rsidP="000A7E5D" w:rsidRDefault="000A7E5D" w14:paraId="022FECCF" w14:textId="77777777">
            <w:pPr>
              <w:jc w:val="center"/>
              <w:rPr>
                <w:rFonts w:cs="Arial"/>
                <w:noProof w:val="0"/>
                <w:sz w:val="14"/>
                <w:szCs w:val="18"/>
                <w:lang w:val="en-GB"/>
              </w:rPr>
            </w:pPr>
            <w:r w:rsidRPr="00AB26E7">
              <w:rPr>
                <w:rFonts w:cs="Arial"/>
                <w:noProof w:val="0"/>
                <w:sz w:val="14"/>
                <w:szCs w:val="18"/>
                <w:lang w:val="en-GB"/>
              </w:rPr>
              <w:t>1.1</w:t>
            </w:r>
          </w:p>
        </w:tc>
        <w:tc>
          <w:tcPr>
            <w:tcW w:w="1643" w:type="pct"/>
            <w:vAlign w:val="center"/>
            <w:hideMark/>
          </w:tcPr>
          <w:p w:rsidRPr="00AB26E7" w:rsidR="000A7E5D" w:rsidP="000A7E5D" w:rsidRDefault="000A7E5D" w14:paraId="039C7893" w14:textId="77777777">
            <w:pPr>
              <w:jc w:val="center"/>
              <w:rPr>
                <w:rFonts w:cs="Arial"/>
                <w:noProof w:val="0"/>
                <w:sz w:val="14"/>
                <w:szCs w:val="18"/>
                <w:lang w:val="en-GB"/>
              </w:rPr>
            </w:pPr>
            <w:r w:rsidRPr="00AB26E7">
              <w:rPr>
                <w:rFonts w:cs="Arial"/>
                <w:noProof w:val="0"/>
                <w:sz w:val="14"/>
                <w:szCs w:val="18"/>
                <w:lang w:val="en-GB"/>
              </w:rPr>
              <w:t>Orientation workshops (on PMP IPM and for project registered agro-input dealers)</w:t>
            </w:r>
          </w:p>
        </w:tc>
        <w:tc>
          <w:tcPr>
            <w:tcW w:w="461" w:type="pct"/>
            <w:noWrap/>
            <w:vAlign w:val="center"/>
            <w:hideMark/>
          </w:tcPr>
          <w:p w:rsidRPr="00AB26E7" w:rsidR="000A7E5D" w:rsidP="000A7E5D" w:rsidRDefault="000A7E5D" w14:paraId="24CA5BCD" w14:textId="608A0921">
            <w:pPr>
              <w:jc w:val="center"/>
              <w:rPr>
                <w:rFonts w:cs="Arial"/>
                <w:noProof w:val="0"/>
                <w:sz w:val="14"/>
                <w:szCs w:val="18"/>
                <w:lang w:val="en-GB"/>
              </w:rPr>
            </w:pPr>
            <w:r w:rsidRPr="00AB26E7">
              <w:rPr>
                <w:rFonts w:cs="Arial"/>
                <w:noProof w:val="0"/>
                <w:sz w:val="14"/>
                <w:szCs w:val="18"/>
                <w:lang w:val="en-GB"/>
              </w:rPr>
              <w:t>6 000</w:t>
            </w:r>
          </w:p>
        </w:tc>
        <w:tc>
          <w:tcPr>
            <w:tcW w:w="485" w:type="pct"/>
            <w:noWrap/>
            <w:vAlign w:val="center"/>
            <w:hideMark/>
          </w:tcPr>
          <w:p w:rsidRPr="00AB26E7" w:rsidR="000A7E5D" w:rsidP="000A7E5D" w:rsidRDefault="000A7E5D" w14:paraId="02307B05" w14:textId="0130022A">
            <w:pPr>
              <w:jc w:val="center"/>
              <w:rPr>
                <w:rFonts w:cs="Arial"/>
                <w:noProof w:val="0"/>
                <w:sz w:val="14"/>
                <w:szCs w:val="18"/>
                <w:lang w:val="en-GB"/>
              </w:rPr>
            </w:pPr>
            <w:r w:rsidRPr="00AB26E7">
              <w:rPr>
                <w:rFonts w:cs="Arial"/>
                <w:noProof w:val="0"/>
                <w:sz w:val="14"/>
                <w:szCs w:val="18"/>
                <w:lang w:val="en-GB"/>
              </w:rPr>
              <w:t>4 000</w:t>
            </w:r>
          </w:p>
        </w:tc>
        <w:tc>
          <w:tcPr>
            <w:tcW w:w="486" w:type="pct"/>
            <w:noWrap/>
            <w:vAlign w:val="center"/>
            <w:hideMark/>
          </w:tcPr>
          <w:p w:rsidRPr="00AB26E7" w:rsidR="000A7E5D" w:rsidP="000A7E5D" w:rsidRDefault="000A7E5D" w14:paraId="18EC11D9" w14:textId="223F26D7">
            <w:pPr>
              <w:jc w:val="center"/>
              <w:rPr>
                <w:rFonts w:cs="Arial"/>
                <w:noProof w:val="0"/>
                <w:sz w:val="14"/>
                <w:szCs w:val="18"/>
                <w:lang w:val="en-GB"/>
              </w:rPr>
            </w:pPr>
            <w:r w:rsidRPr="00AB26E7">
              <w:rPr>
                <w:rFonts w:cs="Arial"/>
                <w:noProof w:val="0"/>
                <w:sz w:val="14"/>
                <w:szCs w:val="18"/>
                <w:lang w:val="en-GB"/>
              </w:rPr>
              <w:t>3 000</w:t>
            </w:r>
          </w:p>
        </w:tc>
        <w:tc>
          <w:tcPr>
            <w:tcW w:w="404" w:type="pct"/>
            <w:noWrap/>
            <w:vAlign w:val="center"/>
            <w:hideMark/>
          </w:tcPr>
          <w:p w:rsidRPr="00AB26E7" w:rsidR="000A7E5D" w:rsidP="000A7E5D" w:rsidRDefault="000A7E5D" w14:paraId="3375754F" w14:textId="061C9B26">
            <w:pPr>
              <w:jc w:val="center"/>
              <w:rPr>
                <w:rFonts w:cs="Arial"/>
                <w:noProof w:val="0"/>
                <w:sz w:val="14"/>
                <w:szCs w:val="18"/>
                <w:lang w:val="en-GB"/>
              </w:rPr>
            </w:pPr>
            <w:r w:rsidRPr="00AB26E7">
              <w:rPr>
                <w:rFonts w:cs="Arial"/>
                <w:noProof w:val="0"/>
                <w:sz w:val="14"/>
                <w:szCs w:val="18"/>
                <w:lang w:val="en-GB"/>
              </w:rPr>
              <w:t>3 000</w:t>
            </w:r>
          </w:p>
        </w:tc>
        <w:tc>
          <w:tcPr>
            <w:tcW w:w="473" w:type="pct"/>
            <w:tcBorders>
              <w:right w:val="single" w:color="auto" w:sz="12" w:space="0"/>
            </w:tcBorders>
            <w:noWrap/>
            <w:vAlign w:val="center"/>
            <w:hideMark/>
          </w:tcPr>
          <w:p w:rsidRPr="00AB26E7" w:rsidR="000A7E5D" w:rsidP="000A7E5D" w:rsidRDefault="000A7E5D" w14:paraId="3C2224C3" w14:textId="3B1F0609">
            <w:pPr>
              <w:jc w:val="center"/>
              <w:rPr>
                <w:rFonts w:cs="Arial"/>
                <w:noProof w:val="0"/>
                <w:sz w:val="14"/>
                <w:szCs w:val="18"/>
                <w:lang w:val="en-GB"/>
              </w:rPr>
            </w:pPr>
            <w:r w:rsidRPr="00AB26E7">
              <w:rPr>
                <w:rFonts w:cs="Arial"/>
                <w:noProof w:val="0"/>
                <w:sz w:val="14"/>
                <w:szCs w:val="18"/>
                <w:lang w:val="en-GB"/>
              </w:rPr>
              <w:t>3 000</w:t>
            </w:r>
          </w:p>
        </w:tc>
        <w:tc>
          <w:tcPr>
            <w:tcW w:w="413" w:type="pct"/>
            <w:tcBorders>
              <w:left w:val="single" w:color="auto" w:sz="12" w:space="0"/>
            </w:tcBorders>
            <w:noWrap/>
            <w:vAlign w:val="center"/>
            <w:hideMark/>
          </w:tcPr>
          <w:p w:rsidRPr="00AB26E7" w:rsidR="000A7E5D" w:rsidP="000A7E5D" w:rsidRDefault="000A7E5D" w14:paraId="04E932DC" w14:textId="5869F746">
            <w:pPr>
              <w:jc w:val="center"/>
              <w:rPr>
                <w:rFonts w:cs="Arial"/>
                <w:noProof w:val="0"/>
                <w:sz w:val="14"/>
                <w:szCs w:val="18"/>
                <w:lang w:val="en-GB"/>
              </w:rPr>
            </w:pPr>
            <w:r w:rsidRPr="00AB26E7">
              <w:rPr>
                <w:rFonts w:cs="Arial"/>
                <w:noProof w:val="0"/>
                <w:sz w:val="14"/>
                <w:szCs w:val="18"/>
                <w:lang w:val="en-GB"/>
              </w:rPr>
              <w:t>19 000</w:t>
            </w:r>
          </w:p>
        </w:tc>
        <w:tc>
          <w:tcPr>
            <w:tcW w:w="400" w:type="pct"/>
            <w:tcBorders>
              <w:right w:val="single" w:color="auto" w:sz="12" w:space="0"/>
            </w:tcBorders>
            <w:noWrap/>
            <w:vAlign w:val="center"/>
            <w:hideMark/>
          </w:tcPr>
          <w:p w:rsidRPr="00AB26E7" w:rsidR="000A7E5D" w:rsidP="000A7E5D" w:rsidRDefault="000A7E5D" w14:paraId="0150CDD6" w14:textId="59433027">
            <w:pPr>
              <w:jc w:val="center"/>
              <w:rPr>
                <w:rFonts w:cs="Arial"/>
                <w:noProof w:val="0"/>
                <w:sz w:val="14"/>
                <w:szCs w:val="18"/>
                <w:lang w:val="en-GB"/>
              </w:rPr>
            </w:pPr>
            <w:r w:rsidRPr="00AB26E7">
              <w:rPr>
                <w:rFonts w:cs="Arial"/>
                <w:noProof w:val="0"/>
                <w:sz w:val="14"/>
                <w:szCs w:val="18"/>
                <w:lang w:val="en-GB"/>
              </w:rPr>
              <w:t>3 800</w:t>
            </w:r>
          </w:p>
        </w:tc>
      </w:tr>
      <w:tr w:rsidRPr="00AB26E7" w:rsidR="000A7E5D" w:rsidTr="000A7E5D" w14:paraId="43D824E9" w14:textId="77777777">
        <w:trPr>
          <w:trHeight w:val="315"/>
        </w:trPr>
        <w:tc>
          <w:tcPr>
            <w:tcW w:w="235" w:type="pct"/>
            <w:tcBorders>
              <w:left w:val="single" w:color="auto" w:sz="12" w:space="0"/>
            </w:tcBorders>
            <w:noWrap/>
            <w:vAlign w:val="center"/>
            <w:hideMark/>
          </w:tcPr>
          <w:p w:rsidRPr="00AB26E7" w:rsidR="000A7E5D" w:rsidP="000A7E5D" w:rsidRDefault="000A7E5D" w14:paraId="3F2AA101" w14:textId="77777777">
            <w:pPr>
              <w:jc w:val="center"/>
              <w:rPr>
                <w:rFonts w:cs="Arial"/>
                <w:noProof w:val="0"/>
                <w:sz w:val="14"/>
                <w:szCs w:val="18"/>
                <w:lang w:val="en-GB"/>
              </w:rPr>
            </w:pPr>
            <w:r w:rsidRPr="00AB26E7">
              <w:rPr>
                <w:rFonts w:cs="Arial"/>
                <w:noProof w:val="0"/>
                <w:sz w:val="14"/>
                <w:szCs w:val="18"/>
                <w:lang w:val="en-GB"/>
              </w:rPr>
              <w:t>1.2</w:t>
            </w:r>
          </w:p>
        </w:tc>
        <w:tc>
          <w:tcPr>
            <w:tcW w:w="1643" w:type="pct"/>
            <w:noWrap/>
            <w:vAlign w:val="center"/>
            <w:hideMark/>
          </w:tcPr>
          <w:p w:rsidRPr="00AB26E7" w:rsidR="000A7E5D" w:rsidP="000A7E5D" w:rsidRDefault="000A7E5D" w14:paraId="616F7D9D" w14:textId="77777777">
            <w:pPr>
              <w:jc w:val="center"/>
              <w:rPr>
                <w:rFonts w:cs="Arial"/>
                <w:noProof w:val="0"/>
                <w:sz w:val="14"/>
                <w:szCs w:val="18"/>
                <w:lang w:val="en-GB"/>
              </w:rPr>
            </w:pPr>
            <w:r w:rsidRPr="00AB26E7">
              <w:rPr>
                <w:rFonts w:cs="Arial"/>
                <w:noProof w:val="0"/>
                <w:sz w:val="14"/>
                <w:szCs w:val="18"/>
                <w:lang w:val="en-GB"/>
              </w:rPr>
              <w:t>Training of trainers</w:t>
            </w:r>
          </w:p>
        </w:tc>
        <w:tc>
          <w:tcPr>
            <w:tcW w:w="461" w:type="pct"/>
            <w:noWrap/>
            <w:vAlign w:val="center"/>
            <w:hideMark/>
          </w:tcPr>
          <w:p w:rsidRPr="00AB26E7" w:rsidR="000A7E5D" w:rsidP="000A7E5D" w:rsidRDefault="000A7E5D" w14:paraId="0D32D4E4" w14:textId="368E82BF">
            <w:pPr>
              <w:jc w:val="center"/>
              <w:rPr>
                <w:rFonts w:cs="Arial"/>
                <w:noProof w:val="0"/>
                <w:sz w:val="14"/>
                <w:szCs w:val="18"/>
                <w:lang w:val="en-GB"/>
              </w:rPr>
            </w:pPr>
            <w:r w:rsidRPr="00AB26E7">
              <w:rPr>
                <w:rFonts w:cs="Arial"/>
                <w:noProof w:val="0"/>
                <w:sz w:val="14"/>
                <w:szCs w:val="18"/>
                <w:lang w:val="en-GB"/>
              </w:rPr>
              <w:t>6 000</w:t>
            </w:r>
          </w:p>
        </w:tc>
        <w:tc>
          <w:tcPr>
            <w:tcW w:w="485" w:type="pct"/>
            <w:noWrap/>
            <w:vAlign w:val="center"/>
            <w:hideMark/>
          </w:tcPr>
          <w:p w:rsidRPr="00AB26E7" w:rsidR="000A7E5D" w:rsidP="000A7E5D" w:rsidRDefault="000A7E5D" w14:paraId="721DF509" w14:textId="143AA332">
            <w:pPr>
              <w:jc w:val="center"/>
              <w:rPr>
                <w:rFonts w:cs="Arial"/>
                <w:noProof w:val="0"/>
                <w:sz w:val="14"/>
                <w:szCs w:val="18"/>
                <w:lang w:val="en-GB"/>
              </w:rPr>
            </w:pPr>
          </w:p>
        </w:tc>
        <w:tc>
          <w:tcPr>
            <w:tcW w:w="486" w:type="pct"/>
            <w:noWrap/>
            <w:vAlign w:val="center"/>
            <w:hideMark/>
          </w:tcPr>
          <w:p w:rsidRPr="00AB26E7" w:rsidR="000A7E5D" w:rsidP="000A7E5D" w:rsidRDefault="000A7E5D" w14:paraId="024E3BAE" w14:textId="289370E2">
            <w:pPr>
              <w:jc w:val="center"/>
              <w:rPr>
                <w:rFonts w:cs="Arial"/>
                <w:noProof w:val="0"/>
                <w:sz w:val="14"/>
                <w:szCs w:val="18"/>
                <w:lang w:val="en-GB"/>
              </w:rPr>
            </w:pPr>
          </w:p>
        </w:tc>
        <w:tc>
          <w:tcPr>
            <w:tcW w:w="404" w:type="pct"/>
            <w:noWrap/>
            <w:vAlign w:val="center"/>
            <w:hideMark/>
          </w:tcPr>
          <w:p w:rsidRPr="00AB26E7" w:rsidR="000A7E5D" w:rsidP="000A7E5D" w:rsidRDefault="000A7E5D" w14:paraId="0E543AC9" w14:textId="3B5E5F06">
            <w:pPr>
              <w:jc w:val="center"/>
              <w:rPr>
                <w:rFonts w:cs="Arial"/>
                <w:noProof w:val="0"/>
                <w:sz w:val="14"/>
                <w:szCs w:val="18"/>
                <w:lang w:val="en-GB"/>
              </w:rPr>
            </w:pPr>
          </w:p>
        </w:tc>
        <w:tc>
          <w:tcPr>
            <w:tcW w:w="473" w:type="pct"/>
            <w:tcBorders>
              <w:right w:val="single" w:color="auto" w:sz="12" w:space="0"/>
            </w:tcBorders>
            <w:noWrap/>
            <w:vAlign w:val="center"/>
            <w:hideMark/>
          </w:tcPr>
          <w:p w:rsidRPr="00AB26E7" w:rsidR="000A7E5D" w:rsidP="000A7E5D" w:rsidRDefault="000A7E5D" w14:paraId="505FE9D1" w14:textId="2E70499D">
            <w:pPr>
              <w:jc w:val="center"/>
              <w:rPr>
                <w:rFonts w:cs="Arial"/>
                <w:noProof w:val="0"/>
                <w:sz w:val="14"/>
                <w:szCs w:val="18"/>
                <w:lang w:val="en-GB"/>
              </w:rPr>
            </w:pPr>
          </w:p>
        </w:tc>
        <w:tc>
          <w:tcPr>
            <w:tcW w:w="413" w:type="pct"/>
            <w:tcBorders>
              <w:left w:val="single" w:color="auto" w:sz="12" w:space="0"/>
            </w:tcBorders>
            <w:noWrap/>
            <w:vAlign w:val="center"/>
            <w:hideMark/>
          </w:tcPr>
          <w:p w:rsidRPr="00AB26E7" w:rsidR="000A7E5D" w:rsidP="000A7E5D" w:rsidRDefault="000A7E5D" w14:paraId="0A99DBA2" w14:textId="2F63432E">
            <w:pPr>
              <w:jc w:val="center"/>
              <w:rPr>
                <w:rFonts w:cs="Arial"/>
                <w:noProof w:val="0"/>
                <w:sz w:val="14"/>
                <w:szCs w:val="18"/>
                <w:lang w:val="en-GB"/>
              </w:rPr>
            </w:pPr>
            <w:r w:rsidRPr="00AB26E7">
              <w:rPr>
                <w:rFonts w:cs="Arial"/>
                <w:noProof w:val="0"/>
                <w:sz w:val="14"/>
                <w:szCs w:val="18"/>
                <w:lang w:val="en-GB"/>
              </w:rPr>
              <w:t>6 000</w:t>
            </w:r>
          </w:p>
        </w:tc>
        <w:tc>
          <w:tcPr>
            <w:tcW w:w="400" w:type="pct"/>
            <w:tcBorders>
              <w:right w:val="single" w:color="auto" w:sz="12" w:space="0"/>
            </w:tcBorders>
            <w:noWrap/>
            <w:vAlign w:val="center"/>
            <w:hideMark/>
          </w:tcPr>
          <w:p w:rsidRPr="00AB26E7" w:rsidR="000A7E5D" w:rsidP="000A7E5D" w:rsidRDefault="000A7E5D" w14:paraId="4B8B8E1F" w14:textId="575C1140">
            <w:pPr>
              <w:jc w:val="center"/>
              <w:rPr>
                <w:rFonts w:cs="Arial"/>
                <w:noProof w:val="0"/>
                <w:sz w:val="14"/>
                <w:szCs w:val="18"/>
                <w:lang w:val="en-GB"/>
              </w:rPr>
            </w:pPr>
            <w:r w:rsidRPr="00AB26E7">
              <w:rPr>
                <w:rFonts w:cs="Arial"/>
                <w:noProof w:val="0"/>
                <w:sz w:val="14"/>
                <w:szCs w:val="18"/>
                <w:lang w:val="en-GB"/>
              </w:rPr>
              <w:t>1 200</w:t>
            </w:r>
          </w:p>
        </w:tc>
      </w:tr>
      <w:tr w:rsidRPr="00AB26E7" w:rsidR="000A7E5D" w:rsidTr="000A7E5D" w14:paraId="275466D7" w14:textId="77777777">
        <w:trPr>
          <w:trHeight w:val="315"/>
        </w:trPr>
        <w:tc>
          <w:tcPr>
            <w:tcW w:w="235" w:type="pct"/>
            <w:tcBorders>
              <w:left w:val="single" w:color="auto" w:sz="12" w:space="0"/>
            </w:tcBorders>
            <w:noWrap/>
            <w:vAlign w:val="center"/>
            <w:hideMark/>
          </w:tcPr>
          <w:p w:rsidRPr="00AB26E7" w:rsidR="000A7E5D" w:rsidP="000A7E5D" w:rsidRDefault="000A7E5D" w14:paraId="560CDCD4" w14:textId="77777777">
            <w:pPr>
              <w:jc w:val="center"/>
              <w:rPr>
                <w:rFonts w:cs="Arial"/>
                <w:noProof w:val="0"/>
                <w:sz w:val="14"/>
                <w:szCs w:val="18"/>
                <w:lang w:val="en-GB"/>
              </w:rPr>
            </w:pPr>
            <w:r w:rsidRPr="00AB26E7">
              <w:rPr>
                <w:rFonts w:cs="Arial"/>
                <w:noProof w:val="0"/>
                <w:sz w:val="14"/>
                <w:szCs w:val="18"/>
                <w:lang w:val="en-GB"/>
              </w:rPr>
              <w:t>1.3</w:t>
            </w:r>
          </w:p>
        </w:tc>
        <w:tc>
          <w:tcPr>
            <w:tcW w:w="1643" w:type="pct"/>
            <w:noWrap/>
            <w:vAlign w:val="center"/>
            <w:hideMark/>
          </w:tcPr>
          <w:p w:rsidRPr="00AB26E7" w:rsidR="000A7E5D" w:rsidP="000A7E5D" w:rsidRDefault="000A7E5D" w14:paraId="46809738" w14:textId="77777777">
            <w:pPr>
              <w:jc w:val="center"/>
              <w:rPr>
                <w:rFonts w:cs="Arial"/>
                <w:noProof w:val="0"/>
                <w:sz w:val="14"/>
                <w:szCs w:val="18"/>
                <w:lang w:val="en-GB"/>
              </w:rPr>
            </w:pPr>
            <w:r w:rsidRPr="00AB26E7">
              <w:rPr>
                <w:rFonts w:cs="Arial"/>
                <w:noProof w:val="0"/>
                <w:sz w:val="14"/>
                <w:szCs w:val="18"/>
                <w:lang w:val="en-GB"/>
              </w:rPr>
              <w:t>Farmer group training</w:t>
            </w:r>
          </w:p>
        </w:tc>
        <w:tc>
          <w:tcPr>
            <w:tcW w:w="461" w:type="pct"/>
            <w:noWrap/>
            <w:vAlign w:val="center"/>
            <w:hideMark/>
          </w:tcPr>
          <w:p w:rsidRPr="00AB26E7" w:rsidR="000A7E5D" w:rsidP="000A7E5D" w:rsidRDefault="000A7E5D" w14:paraId="4E360FE4" w14:textId="07F8B154">
            <w:pPr>
              <w:jc w:val="center"/>
              <w:rPr>
                <w:rFonts w:cs="Arial"/>
                <w:noProof w:val="0"/>
                <w:sz w:val="14"/>
                <w:szCs w:val="18"/>
                <w:lang w:val="en-GB"/>
              </w:rPr>
            </w:pPr>
            <w:r w:rsidRPr="00AB26E7">
              <w:rPr>
                <w:rFonts w:cs="Arial"/>
                <w:noProof w:val="0"/>
                <w:sz w:val="14"/>
                <w:szCs w:val="18"/>
                <w:lang w:val="en-GB"/>
              </w:rPr>
              <w:t>15 000</w:t>
            </w:r>
          </w:p>
        </w:tc>
        <w:tc>
          <w:tcPr>
            <w:tcW w:w="485" w:type="pct"/>
            <w:noWrap/>
            <w:vAlign w:val="center"/>
            <w:hideMark/>
          </w:tcPr>
          <w:p w:rsidRPr="00AB26E7" w:rsidR="000A7E5D" w:rsidP="000A7E5D" w:rsidRDefault="000A7E5D" w14:paraId="0B0C81C9" w14:textId="22DD37C6">
            <w:pPr>
              <w:jc w:val="center"/>
              <w:rPr>
                <w:rFonts w:cs="Arial"/>
                <w:noProof w:val="0"/>
                <w:sz w:val="14"/>
                <w:szCs w:val="18"/>
                <w:lang w:val="en-GB"/>
              </w:rPr>
            </w:pPr>
            <w:r w:rsidRPr="00AB26E7">
              <w:rPr>
                <w:rFonts w:cs="Arial"/>
                <w:noProof w:val="0"/>
                <w:sz w:val="14"/>
                <w:szCs w:val="18"/>
                <w:lang w:val="en-GB"/>
              </w:rPr>
              <w:t>10 000</w:t>
            </w:r>
          </w:p>
        </w:tc>
        <w:tc>
          <w:tcPr>
            <w:tcW w:w="486" w:type="pct"/>
            <w:noWrap/>
            <w:vAlign w:val="center"/>
            <w:hideMark/>
          </w:tcPr>
          <w:p w:rsidRPr="00AB26E7" w:rsidR="000A7E5D" w:rsidP="000A7E5D" w:rsidRDefault="000A7E5D" w14:paraId="79DBBB55" w14:textId="00923AAD">
            <w:pPr>
              <w:jc w:val="center"/>
              <w:rPr>
                <w:rFonts w:cs="Arial"/>
                <w:noProof w:val="0"/>
                <w:sz w:val="14"/>
                <w:szCs w:val="18"/>
                <w:lang w:val="en-GB"/>
              </w:rPr>
            </w:pPr>
            <w:r w:rsidRPr="00AB26E7">
              <w:rPr>
                <w:rFonts w:cs="Arial"/>
                <w:noProof w:val="0"/>
                <w:sz w:val="14"/>
                <w:szCs w:val="18"/>
                <w:lang w:val="en-GB"/>
              </w:rPr>
              <w:t>8 000</w:t>
            </w:r>
          </w:p>
        </w:tc>
        <w:tc>
          <w:tcPr>
            <w:tcW w:w="404" w:type="pct"/>
            <w:noWrap/>
            <w:vAlign w:val="center"/>
            <w:hideMark/>
          </w:tcPr>
          <w:p w:rsidRPr="00AB26E7" w:rsidR="000A7E5D" w:rsidP="000A7E5D" w:rsidRDefault="000A7E5D" w14:paraId="7DAE985F" w14:textId="63EFCFE4">
            <w:pPr>
              <w:jc w:val="center"/>
              <w:rPr>
                <w:rFonts w:cs="Arial"/>
                <w:noProof w:val="0"/>
                <w:sz w:val="14"/>
                <w:szCs w:val="18"/>
                <w:lang w:val="en-GB"/>
              </w:rPr>
            </w:pPr>
            <w:r w:rsidRPr="00AB26E7">
              <w:rPr>
                <w:rFonts w:cs="Arial"/>
                <w:noProof w:val="0"/>
                <w:sz w:val="14"/>
                <w:szCs w:val="18"/>
                <w:lang w:val="en-GB"/>
              </w:rPr>
              <w:t>8 000</w:t>
            </w:r>
          </w:p>
        </w:tc>
        <w:tc>
          <w:tcPr>
            <w:tcW w:w="473" w:type="pct"/>
            <w:tcBorders>
              <w:right w:val="single" w:color="auto" w:sz="12" w:space="0"/>
            </w:tcBorders>
            <w:noWrap/>
            <w:vAlign w:val="center"/>
            <w:hideMark/>
          </w:tcPr>
          <w:p w:rsidRPr="00AB26E7" w:rsidR="000A7E5D" w:rsidP="000A7E5D" w:rsidRDefault="000A7E5D" w14:paraId="2E187551" w14:textId="6A6C4932">
            <w:pPr>
              <w:jc w:val="center"/>
              <w:rPr>
                <w:rFonts w:cs="Arial"/>
                <w:noProof w:val="0"/>
                <w:sz w:val="14"/>
                <w:szCs w:val="18"/>
                <w:lang w:val="en-GB"/>
              </w:rPr>
            </w:pPr>
            <w:r w:rsidRPr="00AB26E7">
              <w:rPr>
                <w:rFonts w:cs="Arial"/>
                <w:noProof w:val="0"/>
                <w:sz w:val="14"/>
                <w:szCs w:val="18"/>
                <w:lang w:val="en-GB"/>
              </w:rPr>
              <w:t>8 000</w:t>
            </w:r>
          </w:p>
        </w:tc>
        <w:tc>
          <w:tcPr>
            <w:tcW w:w="413" w:type="pct"/>
            <w:tcBorders>
              <w:left w:val="single" w:color="auto" w:sz="12" w:space="0"/>
            </w:tcBorders>
            <w:noWrap/>
            <w:vAlign w:val="center"/>
            <w:hideMark/>
          </w:tcPr>
          <w:p w:rsidRPr="00AB26E7" w:rsidR="000A7E5D" w:rsidP="000A7E5D" w:rsidRDefault="000A7E5D" w14:paraId="7B596130" w14:textId="7378DDD7">
            <w:pPr>
              <w:jc w:val="center"/>
              <w:rPr>
                <w:rFonts w:cs="Arial"/>
                <w:noProof w:val="0"/>
                <w:sz w:val="14"/>
                <w:szCs w:val="18"/>
                <w:lang w:val="en-GB"/>
              </w:rPr>
            </w:pPr>
            <w:r w:rsidRPr="00AB26E7">
              <w:rPr>
                <w:rFonts w:cs="Arial"/>
                <w:noProof w:val="0"/>
                <w:sz w:val="14"/>
                <w:szCs w:val="18"/>
                <w:lang w:val="en-GB"/>
              </w:rPr>
              <w:t>49 000</w:t>
            </w:r>
          </w:p>
        </w:tc>
        <w:tc>
          <w:tcPr>
            <w:tcW w:w="400" w:type="pct"/>
            <w:tcBorders>
              <w:right w:val="single" w:color="auto" w:sz="12" w:space="0"/>
            </w:tcBorders>
            <w:noWrap/>
            <w:vAlign w:val="center"/>
            <w:hideMark/>
          </w:tcPr>
          <w:p w:rsidRPr="00AB26E7" w:rsidR="000A7E5D" w:rsidP="000A7E5D" w:rsidRDefault="000A7E5D" w14:paraId="2EF27A8E" w14:textId="75834C72">
            <w:pPr>
              <w:jc w:val="center"/>
              <w:rPr>
                <w:rFonts w:cs="Arial"/>
                <w:noProof w:val="0"/>
                <w:sz w:val="14"/>
                <w:szCs w:val="18"/>
                <w:lang w:val="en-GB"/>
              </w:rPr>
            </w:pPr>
            <w:r w:rsidRPr="00AB26E7">
              <w:rPr>
                <w:rFonts w:cs="Arial"/>
                <w:noProof w:val="0"/>
                <w:sz w:val="14"/>
                <w:szCs w:val="18"/>
                <w:lang w:val="en-GB"/>
              </w:rPr>
              <w:t>9 800</w:t>
            </w:r>
          </w:p>
        </w:tc>
      </w:tr>
      <w:tr w:rsidRPr="00AB26E7" w:rsidR="000A7E5D" w:rsidTr="000A7E5D" w14:paraId="28011D97" w14:textId="77777777">
        <w:trPr>
          <w:trHeight w:val="315"/>
        </w:trPr>
        <w:tc>
          <w:tcPr>
            <w:tcW w:w="235" w:type="pct"/>
            <w:tcBorders>
              <w:left w:val="single" w:color="auto" w:sz="12" w:space="0"/>
            </w:tcBorders>
            <w:noWrap/>
            <w:vAlign w:val="center"/>
            <w:hideMark/>
          </w:tcPr>
          <w:p w:rsidRPr="00AB26E7" w:rsidR="000A7E5D" w:rsidP="000A7E5D" w:rsidRDefault="000A7E5D" w14:paraId="6BFA03FE" w14:textId="77777777">
            <w:pPr>
              <w:jc w:val="center"/>
              <w:rPr>
                <w:rFonts w:cs="Arial"/>
                <w:noProof w:val="0"/>
                <w:sz w:val="14"/>
                <w:szCs w:val="18"/>
                <w:lang w:val="en-GB"/>
              </w:rPr>
            </w:pPr>
            <w:r w:rsidRPr="00AB26E7">
              <w:rPr>
                <w:rFonts w:cs="Arial"/>
                <w:noProof w:val="0"/>
                <w:sz w:val="14"/>
                <w:szCs w:val="18"/>
                <w:lang w:val="en-GB"/>
              </w:rPr>
              <w:t>1.4</w:t>
            </w:r>
          </w:p>
        </w:tc>
        <w:tc>
          <w:tcPr>
            <w:tcW w:w="1643" w:type="pct"/>
            <w:noWrap/>
            <w:vAlign w:val="center"/>
            <w:hideMark/>
          </w:tcPr>
          <w:p w:rsidRPr="00AB26E7" w:rsidR="000A7E5D" w:rsidP="000A7E5D" w:rsidRDefault="000A7E5D" w14:paraId="717828D2" w14:textId="77777777">
            <w:pPr>
              <w:jc w:val="center"/>
              <w:rPr>
                <w:rFonts w:cs="Arial"/>
                <w:noProof w:val="0"/>
                <w:sz w:val="14"/>
                <w:szCs w:val="18"/>
                <w:lang w:val="en-GB"/>
              </w:rPr>
            </w:pPr>
            <w:r w:rsidRPr="00AB26E7">
              <w:rPr>
                <w:rFonts w:cs="Arial"/>
                <w:noProof w:val="0"/>
                <w:sz w:val="14"/>
                <w:szCs w:val="18"/>
                <w:lang w:val="en-GB"/>
              </w:rPr>
              <w:t>Study visits</w:t>
            </w:r>
          </w:p>
        </w:tc>
        <w:tc>
          <w:tcPr>
            <w:tcW w:w="461" w:type="pct"/>
            <w:noWrap/>
            <w:vAlign w:val="center"/>
            <w:hideMark/>
          </w:tcPr>
          <w:p w:rsidRPr="00AB26E7" w:rsidR="000A7E5D" w:rsidP="000A7E5D" w:rsidRDefault="000A7E5D" w14:paraId="29C302BE" w14:textId="5196E0D6">
            <w:pPr>
              <w:jc w:val="center"/>
              <w:rPr>
                <w:rFonts w:cs="Arial"/>
                <w:noProof w:val="0"/>
                <w:sz w:val="14"/>
                <w:szCs w:val="18"/>
                <w:lang w:val="en-GB"/>
              </w:rPr>
            </w:pPr>
            <w:r w:rsidRPr="00AB26E7">
              <w:rPr>
                <w:rFonts w:cs="Arial"/>
                <w:noProof w:val="0"/>
                <w:sz w:val="14"/>
                <w:szCs w:val="18"/>
                <w:lang w:val="en-GB"/>
              </w:rPr>
              <w:t>2 000</w:t>
            </w:r>
          </w:p>
        </w:tc>
        <w:tc>
          <w:tcPr>
            <w:tcW w:w="485" w:type="pct"/>
            <w:noWrap/>
            <w:vAlign w:val="center"/>
            <w:hideMark/>
          </w:tcPr>
          <w:p w:rsidRPr="00AB26E7" w:rsidR="000A7E5D" w:rsidP="000A7E5D" w:rsidRDefault="000A7E5D" w14:paraId="394CEFA4" w14:textId="3A3A6D23">
            <w:pPr>
              <w:jc w:val="center"/>
              <w:rPr>
                <w:rFonts w:cs="Arial"/>
                <w:noProof w:val="0"/>
                <w:sz w:val="14"/>
                <w:szCs w:val="18"/>
                <w:lang w:val="en-GB"/>
              </w:rPr>
            </w:pPr>
            <w:r w:rsidRPr="00AB26E7">
              <w:rPr>
                <w:rFonts w:cs="Arial"/>
                <w:noProof w:val="0"/>
                <w:sz w:val="14"/>
                <w:szCs w:val="18"/>
                <w:lang w:val="en-GB"/>
              </w:rPr>
              <w:t>2 000</w:t>
            </w:r>
          </w:p>
        </w:tc>
        <w:tc>
          <w:tcPr>
            <w:tcW w:w="486" w:type="pct"/>
            <w:noWrap/>
            <w:vAlign w:val="center"/>
            <w:hideMark/>
          </w:tcPr>
          <w:p w:rsidRPr="00AB26E7" w:rsidR="000A7E5D" w:rsidP="000A7E5D" w:rsidRDefault="000A7E5D" w14:paraId="57923E65" w14:textId="49C3729E">
            <w:pPr>
              <w:jc w:val="center"/>
              <w:rPr>
                <w:rFonts w:cs="Arial"/>
                <w:noProof w:val="0"/>
                <w:sz w:val="14"/>
                <w:szCs w:val="18"/>
                <w:lang w:val="en-GB"/>
              </w:rPr>
            </w:pPr>
            <w:r w:rsidRPr="00AB26E7">
              <w:rPr>
                <w:rFonts w:cs="Arial"/>
                <w:noProof w:val="0"/>
                <w:sz w:val="14"/>
                <w:szCs w:val="18"/>
                <w:lang w:val="en-GB"/>
              </w:rPr>
              <w:t>2 000</w:t>
            </w:r>
          </w:p>
        </w:tc>
        <w:tc>
          <w:tcPr>
            <w:tcW w:w="404" w:type="pct"/>
            <w:noWrap/>
            <w:vAlign w:val="center"/>
            <w:hideMark/>
          </w:tcPr>
          <w:p w:rsidRPr="00AB26E7" w:rsidR="000A7E5D" w:rsidP="000A7E5D" w:rsidRDefault="000A7E5D" w14:paraId="20707E09" w14:textId="26120DB3">
            <w:pPr>
              <w:jc w:val="center"/>
              <w:rPr>
                <w:rFonts w:cs="Arial"/>
                <w:noProof w:val="0"/>
                <w:sz w:val="14"/>
                <w:szCs w:val="18"/>
                <w:lang w:val="en-GB"/>
              </w:rPr>
            </w:pPr>
            <w:r w:rsidRPr="00AB26E7">
              <w:rPr>
                <w:rFonts w:cs="Arial"/>
                <w:noProof w:val="0"/>
                <w:sz w:val="14"/>
                <w:szCs w:val="18"/>
                <w:lang w:val="en-GB"/>
              </w:rPr>
              <w:t>2 000</w:t>
            </w:r>
          </w:p>
        </w:tc>
        <w:tc>
          <w:tcPr>
            <w:tcW w:w="473" w:type="pct"/>
            <w:tcBorders>
              <w:right w:val="single" w:color="auto" w:sz="12" w:space="0"/>
            </w:tcBorders>
            <w:noWrap/>
            <w:vAlign w:val="center"/>
            <w:hideMark/>
          </w:tcPr>
          <w:p w:rsidRPr="00AB26E7" w:rsidR="000A7E5D" w:rsidP="000A7E5D" w:rsidRDefault="000A7E5D" w14:paraId="169FF4D7" w14:textId="413648C2">
            <w:pPr>
              <w:jc w:val="center"/>
              <w:rPr>
                <w:rFonts w:cs="Arial"/>
                <w:noProof w:val="0"/>
                <w:sz w:val="14"/>
                <w:szCs w:val="18"/>
                <w:lang w:val="en-GB"/>
              </w:rPr>
            </w:pPr>
            <w:r w:rsidRPr="00AB26E7">
              <w:rPr>
                <w:rFonts w:cs="Arial"/>
                <w:noProof w:val="0"/>
                <w:sz w:val="14"/>
                <w:szCs w:val="18"/>
                <w:lang w:val="en-GB"/>
              </w:rPr>
              <w:t>2 000</w:t>
            </w:r>
          </w:p>
        </w:tc>
        <w:tc>
          <w:tcPr>
            <w:tcW w:w="413" w:type="pct"/>
            <w:tcBorders>
              <w:left w:val="single" w:color="auto" w:sz="12" w:space="0"/>
            </w:tcBorders>
            <w:noWrap/>
            <w:vAlign w:val="center"/>
            <w:hideMark/>
          </w:tcPr>
          <w:p w:rsidRPr="00AB26E7" w:rsidR="000A7E5D" w:rsidP="000A7E5D" w:rsidRDefault="000A7E5D" w14:paraId="1180A038" w14:textId="331C2256">
            <w:pPr>
              <w:jc w:val="center"/>
              <w:rPr>
                <w:rFonts w:cs="Arial"/>
                <w:noProof w:val="0"/>
                <w:sz w:val="14"/>
                <w:szCs w:val="18"/>
                <w:lang w:val="en-GB"/>
              </w:rPr>
            </w:pPr>
            <w:r w:rsidRPr="00AB26E7">
              <w:rPr>
                <w:rFonts w:cs="Arial"/>
                <w:noProof w:val="0"/>
                <w:sz w:val="14"/>
                <w:szCs w:val="18"/>
                <w:lang w:val="en-GB"/>
              </w:rPr>
              <w:t>10 000</w:t>
            </w:r>
          </w:p>
        </w:tc>
        <w:tc>
          <w:tcPr>
            <w:tcW w:w="400" w:type="pct"/>
            <w:tcBorders>
              <w:right w:val="single" w:color="auto" w:sz="12" w:space="0"/>
            </w:tcBorders>
            <w:noWrap/>
            <w:vAlign w:val="center"/>
            <w:hideMark/>
          </w:tcPr>
          <w:p w:rsidRPr="00AB26E7" w:rsidR="000A7E5D" w:rsidP="000A7E5D" w:rsidRDefault="000A7E5D" w14:paraId="0E8F3C18" w14:textId="0A210CDF">
            <w:pPr>
              <w:jc w:val="center"/>
              <w:rPr>
                <w:rFonts w:cs="Arial"/>
                <w:noProof w:val="0"/>
                <w:sz w:val="14"/>
                <w:szCs w:val="18"/>
                <w:lang w:val="en-GB"/>
              </w:rPr>
            </w:pPr>
            <w:r w:rsidRPr="00AB26E7">
              <w:rPr>
                <w:rFonts w:cs="Arial"/>
                <w:noProof w:val="0"/>
                <w:sz w:val="14"/>
                <w:szCs w:val="18"/>
                <w:lang w:val="en-GB"/>
              </w:rPr>
              <w:t>2 000</w:t>
            </w:r>
          </w:p>
        </w:tc>
      </w:tr>
      <w:tr w:rsidRPr="00AB26E7" w:rsidR="000A7E5D" w:rsidTr="000A7E5D" w14:paraId="712EB5C9" w14:textId="77777777">
        <w:trPr>
          <w:trHeight w:val="315"/>
        </w:trPr>
        <w:tc>
          <w:tcPr>
            <w:tcW w:w="235" w:type="pct"/>
            <w:tcBorders>
              <w:left w:val="single" w:color="auto" w:sz="12" w:space="0"/>
            </w:tcBorders>
            <w:noWrap/>
            <w:vAlign w:val="center"/>
            <w:hideMark/>
          </w:tcPr>
          <w:p w:rsidRPr="00AB26E7" w:rsidR="000A7E5D" w:rsidP="000A7E5D" w:rsidRDefault="000A7E5D" w14:paraId="4DD8FE86" w14:textId="30F78CC5">
            <w:pPr>
              <w:jc w:val="center"/>
              <w:rPr>
                <w:rFonts w:cs="Arial"/>
                <w:noProof w:val="0"/>
                <w:sz w:val="14"/>
                <w:szCs w:val="18"/>
                <w:lang w:val="en-GB"/>
              </w:rPr>
            </w:pPr>
          </w:p>
        </w:tc>
        <w:tc>
          <w:tcPr>
            <w:tcW w:w="1643" w:type="pct"/>
            <w:noWrap/>
            <w:vAlign w:val="center"/>
            <w:hideMark/>
          </w:tcPr>
          <w:p w:rsidRPr="00AB26E7" w:rsidR="000A7E5D" w:rsidP="000A7E5D" w:rsidRDefault="000A7E5D" w14:paraId="18A93E43" w14:textId="77777777">
            <w:pPr>
              <w:jc w:val="center"/>
              <w:rPr>
                <w:rFonts w:cs="Arial"/>
                <w:i/>
                <w:iCs/>
                <w:noProof w:val="0"/>
                <w:sz w:val="14"/>
                <w:szCs w:val="18"/>
                <w:lang w:val="en-GB"/>
              </w:rPr>
            </w:pPr>
            <w:r w:rsidRPr="00AB26E7">
              <w:rPr>
                <w:rFonts w:cs="Arial"/>
                <w:i/>
                <w:iCs/>
                <w:noProof w:val="0"/>
                <w:sz w:val="14"/>
                <w:szCs w:val="18"/>
                <w:lang w:val="en-GB"/>
              </w:rPr>
              <w:t>Sub total</w:t>
            </w:r>
          </w:p>
        </w:tc>
        <w:tc>
          <w:tcPr>
            <w:tcW w:w="461" w:type="pct"/>
            <w:noWrap/>
            <w:vAlign w:val="center"/>
            <w:hideMark/>
          </w:tcPr>
          <w:p w:rsidRPr="00AB26E7" w:rsidR="000A7E5D" w:rsidP="000A7E5D" w:rsidRDefault="000A7E5D" w14:paraId="2FC6532D" w14:textId="6CF1EF56">
            <w:pPr>
              <w:jc w:val="center"/>
              <w:rPr>
                <w:rFonts w:cs="Arial"/>
                <w:i/>
                <w:iCs/>
                <w:noProof w:val="0"/>
                <w:sz w:val="14"/>
                <w:szCs w:val="18"/>
                <w:lang w:val="en-GB"/>
              </w:rPr>
            </w:pPr>
            <w:r w:rsidRPr="00AB26E7">
              <w:rPr>
                <w:rFonts w:cs="Arial"/>
                <w:i/>
                <w:iCs/>
                <w:noProof w:val="0"/>
                <w:sz w:val="14"/>
                <w:szCs w:val="18"/>
                <w:lang w:val="en-GB"/>
              </w:rPr>
              <w:t>29 000</w:t>
            </w:r>
          </w:p>
        </w:tc>
        <w:tc>
          <w:tcPr>
            <w:tcW w:w="485" w:type="pct"/>
            <w:noWrap/>
            <w:vAlign w:val="center"/>
            <w:hideMark/>
          </w:tcPr>
          <w:p w:rsidRPr="00AB26E7" w:rsidR="000A7E5D" w:rsidP="000A7E5D" w:rsidRDefault="000A7E5D" w14:paraId="6671C015" w14:textId="4414DFC9">
            <w:pPr>
              <w:jc w:val="center"/>
              <w:rPr>
                <w:rFonts w:cs="Arial"/>
                <w:i/>
                <w:iCs/>
                <w:noProof w:val="0"/>
                <w:sz w:val="14"/>
                <w:szCs w:val="18"/>
                <w:lang w:val="en-GB"/>
              </w:rPr>
            </w:pPr>
            <w:r w:rsidRPr="00AB26E7">
              <w:rPr>
                <w:rFonts w:cs="Arial"/>
                <w:i/>
                <w:iCs/>
                <w:noProof w:val="0"/>
                <w:sz w:val="14"/>
                <w:szCs w:val="18"/>
                <w:lang w:val="en-GB"/>
              </w:rPr>
              <w:t>16 000</w:t>
            </w:r>
          </w:p>
        </w:tc>
        <w:tc>
          <w:tcPr>
            <w:tcW w:w="486" w:type="pct"/>
            <w:noWrap/>
            <w:vAlign w:val="center"/>
            <w:hideMark/>
          </w:tcPr>
          <w:p w:rsidRPr="00AB26E7" w:rsidR="000A7E5D" w:rsidP="000A7E5D" w:rsidRDefault="000A7E5D" w14:paraId="34E2E48F" w14:textId="163BB425">
            <w:pPr>
              <w:jc w:val="center"/>
              <w:rPr>
                <w:rFonts w:cs="Arial"/>
                <w:i/>
                <w:iCs/>
                <w:noProof w:val="0"/>
                <w:sz w:val="14"/>
                <w:szCs w:val="18"/>
                <w:lang w:val="en-GB"/>
              </w:rPr>
            </w:pPr>
            <w:r w:rsidRPr="00AB26E7">
              <w:rPr>
                <w:rFonts w:cs="Arial"/>
                <w:i/>
                <w:iCs/>
                <w:noProof w:val="0"/>
                <w:sz w:val="14"/>
                <w:szCs w:val="18"/>
                <w:lang w:val="en-GB"/>
              </w:rPr>
              <w:t>13 000</w:t>
            </w:r>
          </w:p>
        </w:tc>
        <w:tc>
          <w:tcPr>
            <w:tcW w:w="404" w:type="pct"/>
            <w:noWrap/>
            <w:vAlign w:val="center"/>
            <w:hideMark/>
          </w:tcPr>
          <w:p w:rsidRPr="00AB26E7" w:rsidR="000A7E5D" w:rsidP="000A7E5D" w:rsidRDefault="000A7E5D" w14:paraId="7F67103F" w14:textId="7A0B2B93">
            <w:pPr>
              <w:jc w:val="center"/>
              <w:rPr>
                <w:rFonts w:cs="Arial"/>
                <w:i/>
                <w:iCs/>
                <w:noProof w:val="0"/>
                <w:sz w:val="14"/>
                <w:szCs w:val="18"/>
                <w:lang w:val="en-GB"/>
              </w:rPr>
            </w:pPr>
            <w:r w:rsidRPr="00AB26E7">
              <w:rPr>
                <w:rFonts w:cs="Arial"/>
                <w:i/>
                <w:iCs/>
                <w:noProof w:val="0"/>
                <w:sz w:val="14"/>
                <w:szCs w:val="18"/>
                <w:lang w:val="en-GB"/>
              </w:rPr>
              <w:t>13 000</w:t>
            </w:r>
          </w:p>
        </w:tc>
        <w:tc>
          <w:tcPr>
            <w:tcW w:w="473" w:type="pct"/>
            <w:tcBorders>
              <w:right w:val="single" w:color="auto" w:sz="12" w:space="0"/>
            </w:tcBorders>
            <w:noWrap/>
            <w:vAlign w:val="center"/>
            <w:hideMark/>
          </w:tcPr>
          <w:p w:rsidRPr="00AB26E7" w:rsidR="000A7E5D" w:rsidP="000A7E5D" w:rsidRDefault="000A7E5D" w14:paraId="2FE739F9" w14:textId="50DE54E2">
            <w:pPr>
              <w:jc w:val="center"/>
              <w:rPr>
                <w:rFonts w:cs="Arial"/>
                <w:i/>
                <w:iCs/>
                <w:noProof w:val="0"/>
                <w:sz w:val="14"/>
                <w:szCs w:val="18"/>
                <w:lang w:val="en-GB"/>
              </w:rPr>
            </w:pPr>
            <w:r w:rsidRPr="00AB26E7">
              <w:rPr>
                <w:rFonts w:cs="Arial"/>
                <w:i/>
                <w:iCs/>
                <w:noProof w:val="0"/>
                <w:sz w:val="14"/>
                <w:szCs w:val="18"/>
                <w:lang w:val="en-GB"/>
              </w:rPr>
              <w:t>13 000</w:t>
            </w:r>
          </w:p>
        </w:tc>
        <w:tc>
          <w:tcPr>
            <w:tcW w:w="413" w:type="pct"/>
            <w:tcBorders>
              <w:left w:val="single" w:color="auto" w:sz="12" w:space="0"/>
            </w:tcBorders>
            <w:noWrap/>
            <w:vAlign w:val="center"/>
            <w:hideMark/>
          </w:tcPr>
          <w:p w:rsidRPr="00AB26E7" w:rsidR="000A7E5D" w:rsidP="000A7E5D" w:rsidRDefault="000A7E5D" w14:paraId="54A7CD50" w14:textId="382C86A1">
            <w:pPr>
              <w:jc w:val="center"/>
              <w:rPr>
                <w:rFonts w:cs="Arial"/>
                <w:noProof w:val="0"/>
                <w:sz w:val="14"/>
                <w:szCs w:val="18"/>
                <w:lang w:val="en-GB"/>
              </w:rPr>
            </w:pPr>
            <w:r w:rsidRPr="00AB26E7">
              <w:rPr>
                <w:rFonts w:cs="Arial"/>
                <w:noProof w:val="0"/>
                <w:sz w:val="14"/>
                <w:szCs w:val="18"/>
                <w:lang w:val="en-GB"/>
              </w:rPr>
              <w:t>84 000</w:t>
            </w:r>
          </w:p>
        </w:tc>
        <w:tc>
          <w:tcPr>
            <w:tcW w:w="400" w:type="pct"/>
            <w:tcBorders>
              <w:right w:val="single" w:color="auto" w:sz="12" w:space="0"/>
            </w:tcBorders>
            <w:noWrap/>
            <w:vAlign w:val="center"/>
            <w:hideMark/>
          </w:tcPr>
          <w:p w:rsidRPr="00AB26E7" w:rsidR="000A7E5D" w:rsidP="000A7E5D" w:rsidRDefault="000A7E5D" w14:paraId="447C5752" w14:textId="685F31FF">
            <w:pPr>
              <w:jc w:val="center"/>
              <w:rPr>
                <w:rFonts w:cs="Arial"/>
                <w:noProof w:val="0"/>
                <w:sz w:val="14"/>
                <w:szCs w:val="18"/>
                <w:lang w:val="en-GB"/>
              </w:rPr>
            </w:pPr>
            <w:r w:rsidRPr="00AB26E7">
              <w:rPr>
                <w:rFonts w:cs="Arial"/>
                <w:noProof w:val="0"/>
                <w:sz w:val="14"/>
                <w:szCs w:val="18"/>
                <w:lang w:val="en-GB"/>
              </w:rPr>
              <w:t>16 800</w:t>
            </w:r>
          </w:p>
        </w:tc>
      </w:tr>
      <w:tr w:rsidRPr="00AB26E7" w:rsidR="000A7E5D" w:rsidTr="000A7E5D" w14:paraId="5CAF4725" w14:textId="77777777">
        <w:trPr>
          <w:trHeight w:val="315"/>
        </w:trPr>
        <w:tc>
          <w:tcPr>
            <w:tcW w:w="235" w:type="pct"/>
            <w:tcBorders>
              <w:left w:val="single" w:color="auto" w:sz="12" w:space="0"/>
            </w:tcBorders>
            <w:shd w:val="clear" w:color="auto" w:fill="D9D9D9" w:themeFill="background1" w:themeFillShade="D9"/>
            <w:noWrap/>
            <w:vAlign w:val="center"/>
            <w:hideMark/>
          </w:tcPr>
          <w:p w:rsidRPr="00AB26E7" w:rsidR="000A7E5D" w:rsidP="000A7E5D" w:rsidRDefault="000A7E5D" w14:paraId="2800C76C" w14:textId="77777777">
            <w:pPr>
              <w:jc w:val="center"/>
              <w:rPr>
                <w:rFonts w:cs="Arial"/>
                <w:b/>
                <w:bCs/>
                <w:noProof w:val="0"/>
                <w:sz w:val="14"/>
                <w:szCs w:val="18"/>
                <w:lang w:val="en-GB"/>
              </w:rPr>
            </w:pPr>
            <w:r w:rsidRPr="00AB26E7">
              <w:rPr>
                <w:rFonts w:cs="Arial"/>
                <w:b/>
                <w:bCs/>
                <w:noProof w:val="0"/>
                <w:sz w:val="14"/>
                <w:szCs w:val="18"/>
                <w:lang w:val="en-GB"/>
              </w:rPr>
              <w:t>2</w:t>
            </w:r>
          </w:p>
        </w:tc>
        <w:tc>
          <w:tcPr>
            <w:tcW w:w="1643" w:type="pct"/>
            <w:shd w:val="clear" w:color="auto" w:fill="D9D9D9" w:themeFill="background1" w:themeFillShade="D9"/>
            <w:noWrap/>
            <w:vAlign w:val="center"/>
            <w:hideMark/>
          </w:tcPr>
          <w:p w:rsidRPr="00AB26E7" w:rsidR="000A7E5D" w:rsidP="000A7E5D" w:rsidRDefault="000A7E5D" w14:paraId="40EF4730" w14:textId="77777777">
            <w:pPr>
              <w:jc w:val="center"/>
              <w:rPr>
                <w:rFonts w:cs="Arial"/>
                <w:b/>
                <w:bCs/>
                <w:noProof w:val="0"/>
                <w:sz w:val="14"/>
                <w:szCs w:val="18"/>
                <w:lang w:val="en-GB"/>
              </w:rPr>
            </w:pPr>
            <w:r w:rsidRPr="00AB26E7">
              <w:rPr>
                <w:rFonts w:cs="Arial"/>
                <w:b/>
                <w:bCs/>
                <w:noProof w:val="0"/>
                <w:sz w:val="14"/>
                <w:szCs w:val="18"/>
                <w:lang w:val="en-GB"/>
              </w:rPr>
              <w:t>Support/Advisory services</w:t>
            </w:r>
          </w:p>
        </w:tc>
        <w:tc>
          <w:tcPr>
            <w:tcW w:w="461" w:type="pct"/>
            <w:shd w:val="clear" w:color="auto" w:fill="D9D9D9" w:themeFill="background1" w:themeFillShade="D9"/>
            <w:noWrap/>
            <w:vAlign w:val="center"/>
            <w:hideMark/>
          </w:tcPr>
          <w:p w:rsidRPr="00AB26E7" w:rsidR="000A7E5D" w:rsidP="000A7E5D" w:rsidRDefault="000A7E5D" w14:paraId="368AC4D2" w14:textId="270DF05C">
            <w:pPr>
              <w:jc w:val="center"/>
              <w:rPr>
                <w:rFonts w:cs="Arial"/>
                <w:noProof w:val="0"/>
                <w:sz w:val="14"/>
                <w:szCs w:val="18"/>
                <w:lang w:val="en-GB"/>
              </w:rPr>
            </w:pPr>
          </w:p>
        </w:tc>
        <w:tc>
          <w:tcPr>
            <w:tcW w:w="485" w:type="pct"/>
            <w:shd w:val="clear" w:color="auto" w:fill="D9D9D9" w:themeFill="background1" w:themeFillShade="D9"/>
            <w:noWrap/>
            <w:vAlign w:val="center"/>
            <w:hideMark/>
          </w:tcPr>
          <w:p w:rsidRPr="00AB26E7" w:rsidR="000A7E5D" w:rsidP="000A7E5D" w:rsidRDefault="000A7E5D" w14:paraId="04AD719A" w14:textId="5CCAC267">
            <w:pPr>
              <w:jc w:val="center"/>
              <w:rPr>
                <w:rFonts w:cs="Arial"/>
                <w:noProof w:val="0"/>
                <w:sz w:val="14"/>
                <w:szCs w:val="18"/>
                <w:lang w:val="en-GB"/>
              </w:rPr>
            </w:pPr>
          </w:p>
        </w:tc>
        <w:tc>
          <w:tcPr>
            <w:tcW w:w="486" w:type="pct"/>
            <w:shd w:val="clear" w:color="auto" w:fill="D9D9D9" w:themeFill="background1" w:themeFillShade="D9"/>
            <w:noWrap/>
            <w:vAlign w:val="center"/>
            <w:hideMark/>
          </w:tcPr>
          <w:p w:rsidRPr="00AB26E7" w:rsidR="000A7E5D" w:rsidP="000A7E5D" w:rsidRDefault="000A7E5D" w14:paraId="0CEBD519" w14:textId="6990C01C">
            <w:pPr>
              <w:jc w:val="center"/>
              <w:rPr>
                <w:rFonts w:cs="Arial"/>
                <w:noProof w:val="0"/>
                <w:sz w:val="14"/>
                <w:szCs w:val="18"/>
                <w:lang w:val="en-GB"/>
              </w:rPr>
            </w:pPr>
          </w:p>
        </w:tc>
        <w:tc>
          <w:tcPr>
            <w:tcW w:w="404" w:type="pct"/>
            <w:shd w:val="clear" w:color="auto" w:fill="D9D9D9" w:themeFill="background1" w:themeFillShade="D9"/>
            <w:noWrap/>
            <w:vAlign w:val="center"/>
            <w:hideMark/>
          </w:tcPr>
          <w:p w:rsidRPr="00AB26E7" w:rsidR="000A7E5D" w:rsidP="000A7E5D" w:rsidRDefault="000A7E5D" w14:paraId="4E5AE3BE" w14:textId="7126D214">
            <w:pPr>
              <w:jc w:val="center"/>
              <w:rPr>
                <w:rFonts w:cs="Arial"/>
                <w:noProof w:val="0"/>
                <w:sz w:val="14"/>
                <w:szCs w:val="18"/>
                <w:lang w:val="en-GB"/>
              </w:rPr>
            </w:pPr>
          </w:p>
        </w:tc>
        <w:tc>
          <w:tcPr>
            <w:tcW w:w="473" w:type="pct"/>
            <w:tcBorders>
              <w:right w:val="single" w:color="auto" w:sz="12" w:space="0"/>
            </w:tcBorders>
            <w:shd w:val="clear" w:color="auto" w:fill="D9D9D9" w:themeFill="background1" w:themeFillShade="D9"/>
            <w:noWrap/>
            <w:vAlign w:val="center"/>
            <w:hideMark/>
          </w:tcPr>
          <w:p w:rsidRPr="00AB26E7" w:rsidR="000A7E5D" w:rsidP="000A7E5D" w:rsidRDefault="000A7E5D" w14:paraId="0FDFCAB1" w14:textId="79563648">
            <w:pPr>
              <w:jc w:val="center"/>
              <w:rPr>
                <w:rFonts w:cs="Arial"/>
                <w:noProof w:val="0"/>
                <w:sz w:val="14"/>
                <w:szCs w:val="18"/>
                <w:lang w:val="en-GB"/>
              </w:rPr>
            </w:pPr>
          </w:p>
        </w:tc>
        <w:tc>
          <w:tcPr>
            <w:tcW w:w="413" w:type="pct"/>
            <w:tcBorders>
              <w:left w:val="single" w:color="auto" w:sz="12" w:space="0"/>
            </w:tcBorders>
            <w:shd w:val="clear" w:color="auto" w:fill="D9D9D9" w:themeFill="background1" w:themeFillShade="D9"/>
            <w:noWrap/>
            <w:vAlign w:val="center"/>
            <w:hideMark/>
          </w:tcPr>
          <w:p w:rsidRPr="00AB26E7" w:rsidR="000A7E5D" w:rsidP="000A7E5D" w:rsidRDefault="000A7E5D" w14:paraId="176F938A" w14:textId="7B6D7372">
            <w:pPr>
              <w:jc w:val="center"/>
              <w:rPr>
                <w:rFonts w:cs="Arial"/>
                <w:noProof w:val="0"/>
                <w:sz w:val="14"/>
                <w:szCs w:val="18"/>
                <w:lang w:val="en-GB"/>
              </w:rPr>
            </w:pPr>
          </w:p>
        </w:tc>
        <w:tc>
          <w:tcPr>
            <w:tcW w:w="400" w:type="pct"/>
            <w:tcBorders>
              <w:right w:val="single" w:color="auto" w:sz="12" w:space="0"/>
            </w:tcBorders>
            <w:shd w:val="clear" w:color="auto" w:fill="D9D9D9" w:themeFill="background1" w:themeFillShade="D9"/>
            <w:noWrap/>
            <w:vAlign w:val="center"/>
            <w:hideMark/>
          </w:tcPr>
          <w:p w:rsidRPr="00AB26E7" w:rsidR="000A7E5D" w:rsidP="000A7E5D" w:rsidRDefault="000A7E5D" w14:paraId="2E7BC131" w14:textId="30F2D008">
            <w:pPr>
              <w:jc w:val="center"/>
              <w:rPr>
                <w:rFonts w:cs="Arial"/>
                <w:noProof w:val="0"/>
                <w:sz w:val="14"/>
                <w:szCs w:val="18"/>
                <w:lang w:val="en-GB"/>
              </w:rPr>
            </w:pPr>
          </w:p>
        </w:tc>
      </w:tr>
      <w:tr w:rsidRPr="00AB26E7" w:rsidR="000A7E5D" w:rsidTr="000A7E5D" w14:paraId="6581737C" w14:textId="77777777">
        <w:trPr>
          <w:trHeight w:val="315"/>
        </w:trPr>
        <w:tc>
          <w:tcPr>
            <w:tcW w:w="235" w:type="pct"/>
            <w:tcBorders>
              <w:left w:val="single" w:color="auto" w:sz="12" w:space="0"/>
            </w:tcBorders>
            <w:noWrap/>
            <w:vAlign w:val="center"/>
            <w:hideMark/>
          </w:tcPr>
          <w:p w:rsidRPr="00AB26E7" w:rsidR="000A7E5D" w:rsidP="000A7E5D" w:rsidRDefault="000A7E5D" w14:paraId="4B49482F" w14:textId="77777777">
            <w:pPr>
              <w:jc w:val="center"/>
              <w:rPr>
                <w:rFonts w:cs="Arial"/>
                <w:noProof w:val="0"/>
                <w:sz w:val="14"/>
                <w:szCs w:val="18"/>
                <w:lang w:val="en-GB"/>
              </w:rPr>
            </w:pPr>
            <w:r w:rsidRPr="00AB26E7">
              <w:rPr>
                <w:rFonts w:cs="Arial"/>
                <w:noProof w:val="0"/>
                <w:sz w:val="14"/>
                <w:szCs w:val="18"/>
                <w:lang w:val="en-GB"/>
              </w:rPr>
              <w:t>2.1</w:t>
            </w:r>
          </w:p>
        </w:tc>
        <w:tc>
          <w:tcPr>
            <w:tcW w:w="1643" w:type="pct"/>
            <w:noWrap/>
            <w:vAlign w:val="center"/>
            <w:hideMark/>
          </w:tcPr>
          <w:p w:rsidRPr="00AB26E7" w:rsidR="000A7E5D" w:rsidP="000A7E5D" w:rsidRDefault="000A7E5D" w14:paraId="55630292" w14:textId="77777777">
            <w:pPr>
              <w:jc w:val="center"/>
              <w:rPr>
                <w:rFonts w:cs="Arial"/>
                <w:noProof w:val="0"/>
                <w:sz w:val="14"/>
                <w:szCs w:val="18"/>
                <w:lang w:val="en-GB"/>
              </w:rPr>
            </w:pPr>
            <w:r w:rsidRPr="00AB26E7">
              <w:rPr>
                <w:rFonts w:cs="Arial"/>
                <w:noProof w:val="0"/>
                <w:sz w:val="14"/>
                <w:szCs w:val="18"/>
                <w:lang w:val="en-GB"/>
              </w:rPr>
              <w:t>Registration of pesticide suppliers</w:t>
            </w:r>
          </w:p>
        </w:tc>
        <w:tc>
          <w:tcPr>
            <w:tcW w:w="461" w:type="pct"/>
            <w:noWrap/>
            <w:vAlign w:val="center"/>
            <w:hideMark/>
          </w:tcPr>
          <w:p w:rsidRPr="00AB26E7" w:rsidR="000A7E5D" w:rsidP="000A7E5D" w:rsidRDefault="000A7E5D" w14:paraId="52669087" w14:textId="6313CD2A">
            <w:pPr>
              <w:jc w:val="center"/>
              <w:rPr>
                <w:rFonts w:cs="Arial"/>
                <w:noProof w:val="0"/>
                <w:sz w:val="14"/>
                <w:szCs w:val="18"/>
                <w:lang w:val="en-GB"/>
              </w:rPr>
            </w:pPr>
            <w:r w:rsidRPr="00AB26E7">
              <w:rPr>
                <w:rFonts w:cs="Arial"/>
                <w:noProof w:val="0"/>
                <w:sz w:val="14"/>
                <w:szCs w:val="18"/>
                <w:lang w:val="en-GB"/>
              </w:rPr>
              <w:t>2 000</w:t>
            </w:r>
          </w:p>
        </w:tc>
        <w:tc>
          <w:tcPr>
            <w:tcW w:w="485" w:type="pct"/>
            <w:noWrap/>
            <w:vAlign w:val="center"/>
            <w:hideMark/>
          </w:tcPr>
          <w:p w:rsidRPr="00AB26E7" w:rsidR="000A7E5D" w:rsidP="000A7E5D" w:rsidRDefault="000A7E5D" w14:paraId="43C35DB0" w14:textId="29E2B7A5">
            <w:pPr>
              <w:jc w:val="center"/>
              <w:rPr>
                <w:rFonts w:cs="Arial"/>
                <w:noProof w:val="0"/>
                <w:sz w:val="14"/>
                <w:szCs w:val="18"/>
                <w:lang w:val="en-GB"/>
              </w:rPr>
            </w:pPr>
            <w:r w:rsidRPr="00AB26E7">
              <w:rPr>
                <w:rFonts w:cs="Arial"/>
                <w:noProof w:val="0"/>
                <w:sz w:val="14"/>
                <w:szCs w:val="18"/>
                <w:lang w:val="en-GB"/>
              </w:rPr>
              <w:t>2 000</w:t>
            </w:r>
          </w:p>
        </w:tc>
        <w:tc>
          <w:tcPr>
            <w:tcW w:w="486" w:type="pct"/>
            <w:noWrap/>
            <w:vAlign w:val="center"/>
            <w:hideMark/>
          </w:tcPr>
          <w:p w:rsidRPr="00AB26E7" w:rsidR="000A7E5D" w:rsidP="000A7E5D" w:rsidRDefault="000A7E5D" w14:paraId="38EE1030" w14:textId="5641BD0A">
            <w:pPr>
              <w:jc w:val="center"/>
              <w:rPr>
                <w:rFonts w:cs="Arial"/>
                <w:noProof w:val="0"/>
                <w:sz w:val="14"/>
                <w:szCs w:val="18"/>
                <w:lang w:val="en-GB"/>
              </w:rPr>
            </w:pPr>
            <w:r w:rsidRPr="00AB26E7">
              <w:rPr>
                <w:rFonts w:cs="Arial"/>
                <w:noProof w:val="0"/>
                <w:sz w:val="14"/>
                <w:szCs w:val="18"/>
                <w:lang w:val="en-GB"/>
              </w:rPr>
              <w:t>1 000</w:t>
            </w:r>
          </w:p>
        </w:tc>
        <w:tc>
          <w:tcPr>
            <w:tcW w:w="404" w:type="pct"/>
            <w:noWrap/>
            <w:vAlign w:val="center"/>
            <w:hideMark/>
          </w:tcPr>
          <w:p w:rsidRPr="00AB26E7" w:rsidR="000A7E5D" w:rsidP="000A7E5D" w:rsidRDefault="000A7E5D" w14:paraId="1FEFE6D1" w14:textId="54C0387E">
            <w:pPr>
              <w:jc w:val="center"/>
              <w:rPr>
                <w:rFonts w:cs="Arial"/>
                <w:noProof w:val="0"/>
                <w:sz w:val="14"/>
                <w:szCs w:val="18"/>
                <w:lang w:val="en-GB"/>
              </w:rPr>
            </w:pPr>
            <w:r w:rsidRPr="00AB26E7">
              <w:rPr>
                <w:rFonts w:cs="Arial"/>
                <w:noProof w:val="0"/>
                <w:sz w:val="14"/>
                <w:szCs w:val="18"/>
                <w:lang w:val="en-GB"/>
              </w:rPr>
              <w:t>1 000</w:t>
            </w:r>
          </w:p>
        </w:tc>
        <w:tc>
          <w:tcPr>
            <w:tcW w:w="473" w:type="pct"/>
            <w:tcBorders>
              <w:right w:val="single" w:color="auto" w:sz="12" w:space="0"/>
            </w:tcBorders>
            <w:noWrap/>
            <w:vAlign w:val="center"/>
            <w:hideMark/>
          </w:tcPr>
          <w:p w:rsidRPr="00AB26E7" w:rsidR="000A7E5D" w:rsidP="000A7E5D" w:rsidRDefault="000A7E5D" w14:paraId="5176B08C" w14:textId="67C27EEE">
            <w:pPr>
              <w:jc w:val="center"/>
              <w:rPr>
                <w:rFonts w:cs="Arial"/>
                <w:noProof w:val="0"/>
                <w:sz w:val="14"/>
                <w:szCs w:val="18"/>
                <w:lang w:val="en-GB"/>
              </w:rPr>
            </w:pPr>
            <w:r w:rsidRPr="00AB26E7">
              <w:rPr>
                <w:rFonts w:cs="Arial"/>
                <w:noProof w:val="0"/>
                <w:sz w:val="14"/>
                <w:szCs w:val="18"/>
                <w:lang w:val="en-GB"/>
              </w:rPr>
              <w:t>1 000</w:t>
            </w:r>
          </w:p>
        </w:tc>
        <w:tc>
          <w:tcPr>
            <w:tcW w:w="413" w:type="pct"/>
            <w:tcBorders>
              <w:left w:val="single" w:color="auto" w:sz="12" w:space="0"/>
            </w:tcBorders>
            <w:noWrap/>
            <w:vAlign w:val="center"/>
            <w:hideMark/>
          </w:tcPr>
          <w:p w:rsidRPr="00AB26E7" w:rsidR="000A7E5D" w:rsidP="000A7E5D" w:rsidRDefault="000A7E5D" w14:paraId="515FD5C8" w14:textId="420526E2">
            <w:pPr>
              <w:jc w:val="center"/>
              <w:rPr>
                <w:rFonts w:cs="Arial"/>
                <w:noProof w:val="0"/>
                <w:sz w:val="14"/>
                <w:szCs w:val="18"/>
                <w:lang w:val="en-GB"/>
              </w:rPr>
            </w:pPr>
            <w:r w:rsidRPr="00AB26E7">
              <w:rPr>
                <w:rFonts w:cs="Arial"/>
                <w:noProof w:val="0"/>
                <w:sz w:val="14"/>
                <w:szCs w:val="18"/>
                <w:lang w:val="en-GB"/>
              </w:rPr>
              <w:t>7 000</w:t>
            </w:r>
          </w:p>
        </w:tc>
        <w:tc>
          <w:tcPr>
            <w:tcW w:w="400" w:type="pct"/>
            <w:tcBorders>
              <w:right w:val="single" w:color="auto" w:sz="12" w:space="0"/>
            </w:tcBorders>
            <w:noWrap/>
            <w:vAlign w:val="center"/>
            <w:hideMark/>
          </w:tcPr>
          <w:p w:rsidRPr="00AB26E7" w:rsidR="000A7E5D" w:rsidP="000A7E5D" w:rsidRDefault="000A7E5D" w14:paraId="64993B36" w14:textId="67E4FACA">
            <w:pPr>
              <w:jc w:val="center"/>
              <w:rPr>
                <w:rFonts w:cs="Arial"/>
                <w:noProof w:val="0"/>
                <w:sz w:val="14"/>
                <w:szCs w:val="18"/>
                <w:lang w:val="en-GB"/>
              </w:rPr>
            </w:pPr>
            <w:r w:rsidRPr="00AB26E7">
              <w:rPr>
                <w:rFonts w:cs="Arial"/>
                <w:noProof w:val="0"/>
                <w:sz w:val="14"/>
                <w:szCs w:val="18"/>
                <w:lang w:val="en-GB"/>
              </w:rPr>
              <w:t>1 400</w:t>
            </w:r>
          </w:p>
        </w:tc>
      </w:tr>
      <w:tr w:rsidRPr="00AB26E7" w:rsidR="000A7E5D" w:rsidTr="000A7E5D" w14:paraId="1DF98997" w14:textId="77777777">
        <w:trPr>
          <w:trHeight w:val="315"/>
        </w:trPr>
        <w:tc>
          <w:tcPr>
            <w:tcW w:w="235" w:type="pct"/>
            <w:tcBorders>
              <w:left w:val="single" w:color="auto" w:sz="12" w:space="0"/>
            </w:tcBorders>
            <w:noWrap/>
            <w:vAlign w:val="center"/>
            <w:hideMark/>
          </w:tcPr>
          <w:p w:rsidRPr="00AB26E7" w:rsidR="000A7E5D" w:rsidP="000A7E5D" w:rsidRDefault="000A7E5D" w14:paraId="32385954" w14:textId="77777777">
            <w:pPr>
              <w:jc w:val="center"/>
              <w:rPr>
                <w:rFonts w:cs="Arial"/>
                <w:noProof w:val="0"/>
                <w:sz w:val="14"/>
                <w:szCs w:val="18"/>
                <w:lang w:val="en-GB"/>
              </w:rPr>
            </w:pPr>
            <w:r w:rsidRPr="00AB26E7">
              <w:rPr>
                <w:rFonts w:cs="Arial"/>
                <w:noProof w:val="0"/>
                <w:sz w:val="14"/>
                <w:szCs w:val="18"/>
                <w:lang w:val="en-GB"/>
              </w:rPr>
              <w:t>2.2</w:t>
            </w:r>
          </w:p>
        </w:tc>
        <w:tc>
          <w:tcPr>
            <w:tcW w:w="1643" w:type="pct"/>
            <w:noWrap/>
            <w:vAlign w:val="center"/>
            <w:hideMark/>
          </w:tcPr>
          <w:p w:rsidRPr="00AB26E7" w:rsidR="000A7E5D" w:rsidP="000A7E5D" w:rsidRDefault="000A7E5D" w14:paraId="36C7B9F7" w14:textId="77777777">
            <w:pPr>
              <w:jc w:val="center"/>
              <w:rPr>
                <w:rFonts w:cs="Arial"/>
                <w:noProof w:val="0"/>
                <w:sz w:val="14"/>
                <w:szCs w:val="18"/>
                <w:lang w:val="en-GB"/>
              </w:rPr>
            </w:pPr>
            <w:r w:rsidRPr="00AB26E7">
              <w:rPr>
                <w:rFonts w:cs="Arial"/>
                <w:noProof w:val="0"/>
                <w:sz w:val="14"/>
                <w:szCs w:val="18"/>
                <w:lang w:val="en-GB"/>
              </w:rPr>
              <w:t>IPM problem diagnosis</w:t>
            </w:r>
          </w:p>
        </w:tc>
        <w:tc>
          <w:tcPr>
            <w:tcW w:w="461" w:type="pct"/>
            <w:noWrap/>
            <w:vAlign w:val="center"/>
            <w:hideMark/>
          </w:tcPr>
          <w:p w:rsidRPr="00AB26E7" w:rsidR="000A7E5D" w:rsidP="000A7E5D" w:rsidRDefault="000A7E5D" w14:paraId="27361964" w14:textId="087149D4">
            <w:pPr>
              <w:jc w:val="center"/>
              <w:rPr>
                <w:rFonts w:cs="Arial"/>
                <w:noProof w:val="0"/>
                <w:sz w:val="14"/>
                <w:szCs w:val="18"/>
                <w:lang w:val="en-GB"/>
              </w:rPr>
            </w:pPr>
            <w:r w:rsidRPr="00AB26E7">
              <w:rPr>
                <w:rFonts w:cs="Arial"/>
                <w:noProof w:val="0"/>
                <w:sz w:val="14"/>
                <w:szCs w:val="18"/>
                <w:lang w:val="en-GB"/>
              </w:rPr>
              <w:t>8 000</w:t>
            </w:r>
          </w:p>
        </w:tc>
        <w:tc>
          <w:tcPr>
            <w:tcW w:w="485" w:type="pct"/>
            <w:noWrap/>
            <w:vAlign w:val="center"/>
            <w:hideMark/>
          </w:tcPr>
          <w:p w:rsidRPr="00AB26E7" w:rsidR="000A7E5D" w:rsidP="000A7E5D" w:rsidRDefault="000A7E5D" w14:paraId="6178D0F1" w14:textId="4DA6EB30">
            <w:pPr>
              <w:jc w:val="center"/>
              <w:rPr>
                <w:rFonts w:cs="Arial"/>
                <w:noProof w:val="0"/>
                <w:sz w:val="14"/>
                <w:szCs w:val="18"/>
                <w:lang w:val="en-GB"/>
              </w:rPr>
            </w:pPr>
            <w:r w:rsidRPr="00AB26E7">
              <w:rPr>
                <w:rFonts w:cs="Arial"/>
                <w:noProof w:val="0"/>
                <w:sz w:val="14"/>
                <w:szCs w:val="18"/>
                <w:lang w:val="en-GB"/>
              </w:rPr>
              <w:t>6 000</w:t>
            </w:r>
          </w:p>
        </w:tc>
        <w:tc>
          <w:tcPr>
            <w:tcW w:w="486" w:type="pct"/>
            <w:noWrap/>
            <w:vAlign w:val="center"/>
            <w:hideMark/>
          </w:tcPr>
          <w:p w:rsidRPr="00AB26E7" w:rsidR="000A7E5D" w:rsidP="000A7E5D" w:rsidRDefault="000A7E5D" w14:paraId="72F48F8E" w14:textId="74E7E7F1">
            <w:pPr>
              <w:jc w:val="center"/>
              <w:rPr>
                <w:rFonts w:cs="Arial"/>
                <w:noProof w:val="0"/>
                <w:sz w:val="14"/>
                <w:szCs w:val="18"/>
                <w:lang w:val="en-GB"/>
              </w:rPr>
            </w:pPr>
            <w:r w:rsidRPr="00AB26E7">
              <w:rPr>
                <w:rFonts w:cs="Arial"/>
                <w:noProof w:val="0"/>
                <w:sz w:val="14"/>
                <w:szCs w:val="18"/>
                <w:lang w:val="en-GB"/>
              </w:rPr>
              <w:t>4 000</w:t>
            </w:r>
          </w:p>
        </w:tc>
        <w:tc>
          <w:tcPr>
            <w:tcW w:w="404" w:type="pct"/>
            <w:noWrap/>
            <w:vAlign w:val="center"/>
            <w:hideMark/>
          </w:tcPr>
          <w:p w:rsidRPr="00AB26E7" w:rsidR="000A7E5D" w:rsidP="000A7E5D" w:rsidRDefault="000A7E5D" w14:paraId="2B342AE8" w14:textId="1F7E5F65">
            <w:pPr>
              <w:jc w:val="center"/>
              <w:rPr>
                <w:rFonts w:cs="Arial"/>
                <w:noProof w:val="0"/>
                <w:sz w:val="14"/>
                <w:szCs w:val="18"/>
                <w:lang w:val="en-GB"/>
              </w:rPr>
            </w:pPr>
            <w:r w:rsidRPr="00AB26E7">
              <w:rPr>
                <w:rFonts w:cs="Arial"/>
                <w:noProof w:val="0"/>
                <w:sz w:val="14"/>
                <w:szCs w:val="18"/>
                <w:lang w:val="en-GB"/>
              </w:rPr>
              <w:t>4 000</w:t>
            </w:r>
          </w:p>
        </w:tc>
        <w:tc>
          <w:tcPr>
            <w:tcW w:w="473" w:type="pct"/>
            <w:tcBorders>
              <w:right w:val="single" w:color="auto" w:sz="12" w:space="0"/>
            </w:tcBorders>
            <w:noWrap/>
            <w:vAlign w:val="center"/>
            <w:hideMark/>
          </w:tcPr>
          <w:p w:rsidRPr="00AB26E7" w:rsidR="000A7E5D" w:rsidP="000A7E5D" w:rsidRDefault="000A7E5D" w14:paraId="0B5EC48D" w14:textId="01EA2346">
            <w:pPr>
              <w:jc w:val="center"/>
              <w:rPr>
                <w:rFonts w:cs="Arial"/>
                <w:noProof w:val="0"/>
                <w:sz w:val="14"/>
                <w:szCs w:val="18"/>
                <w:lang w:val="en-GB"/>
              </w:rPr>
            </w:pPr>
            <w:r w:rsidRPr="00AB26E7">
              <w:rPr>
                <w:rFonts w:cs="Arial"/>
                <w:noProof w:val="0"/>
                <w:sz w:val="14"/>
                <w:szCs w:val="18"/>
                <w:lang w:val="en-GB"/>
              </w:rPr>
              <w:t>4 000</w:t>
            </w:r>
          </w:p>
        </w:tc>
        <w:tc>
          <w:tcPr>
            <w:tcW w:w="413" w:type="pct"/>
            <w:tcBorders>
              <w:left w:val="single" w:color="auto" w:sz="12" w:space="0"/>
            </w:tcBorders>
            <w:noWrap/>
            <w:vAlign w:val="center"/>
            <w:hideMark/>
          </w:tcPr>
          <w:p w:rsidRPr="00AB26E7" w:rsidR="000A7E5D" w:rsidP="000A7E5D" w:rsidRDefault="000A7E5D" w14:paraId="4DA70686" w14:textId="5D180493">
            <w:pPr>
              <w:jc w:val="center"/>
              <w:rPr>
                <w:rFonts w:cs="Arial"/>
                <w:noProof w:val="0"/>
                <w:sz w:val="14"/>
                <w:szCs w:val="18"/>
                <w:lang w:val="en-GB"/>
              </w:rPr>
            </w:pPr>
            <w:r w:rsidRPr="00AB26E7">
              <w:rPr>
                <w:rFonts w:cs="Arial"/>
                <w:noProof w:val="0"/>
                <w:sz w:val="14"/>
                <w:szCs w:val="18"/>
                <w:lang w:val="en-GB"/>
              </w:rPr>
              <w:t>26 000</w:t>
            </w:r>
          </w:p>
        </w:tc>
        <w:tc>
          <w:tcPr>
            <w:tcW w:w="400" w:type="pct"/>
            <w:tcBorders>
              <w:right w:val="single" w:color="auto" w:sz="12" w:space="0"/>
            </w:tcBorders>
            <w:noWrap/>
            <w:vAlign w:val="center"/>
            <w:hideMark/>
          </w:tcPr>
          <w:p w:rsidRPr="00AB26E7" w:rsidR="000A7E5D" w:rsidP="000A7E5D" w:rsidRDefault="000A7E5D" w14:paraId="1BB23074" w14:textId="7663B5BF">
            <w:pPr>
              <w:jc w:val="center"/>
              <w:rPr>
                <w:rFonts w:cs="Arial"/>
                <w:noProof w:val="0"/>
                <w:sz w:val="14"/>
                <w:szCs w:val="18"/>
                <w:lang w:val="en-GB"/>
              </w:rPr>
            </w:pPr>
            <w:r w:rsidRPr="00AB26E7">
              <w:rPr>
                <w:rFonts w:cs="Arial"/>
                <w:noProof w:val="0"/>
                <w:sz w:val="14"/>
                <w:szCs w:val="18"/>
                <w:lang w:val="en-GB"/>
              </w:rPr>
              <w:t>5 200</w:t>
            </w:r>
          </w:p>
        </w:tc>
      </w:tr>
      <w:tr w:rsidRPr="00AB26E7" w:rsidR="000A7E5D" w:rsidTr="000A7E5D" w14:paraId="6741800A" w14:textId="77777777">
        <w:trPr>
          <w:trHeight w:val="315"/>
        </w:trPr>
        <w:tc>
          <w:tcPr>
            <w:tcW w:w="235" w:type="pct"/>
            <w:tcBorders>
              <w:left w:val="single" w:color="auto" w:sz="12" w:space="0"/>
            </w:tcBorders>
            <w:noWrap/>
            <w:vAlign w:val="center"/>
            <w:hideMark/>
          </w:tcPr>
          <w:p w:rsidRPr="00AB26E7" w:rsidR="000A7E5D" w:rsidP="000A7E5D" w:rsidRDefault="000A7E5D" w14:paraId="09202938" w14:textId="77777777">
            <w:pPr>
              <w:jc w:val="center"/>
              <w:rPr>
                <w:rFonts w:cs="Arial"/>
                <w:noProof w:val="0"/>
                <w:sz w:val="14"/>
                <w:szCs w:val="18"/>
                <w:lang w:val="en-GB"/>
              </w:rPr>
            </w:pPr>
            <w:r w:rsidRPr="00AB26E7">
              <w:rPr>
                <w:rFonts w:cs="Arial"/>
                <w:noProof w:val="0"/>
                <w:sz w:val="14"/>
                <w:szCs w:val="18"/>
                <w:lang w:val="en-GB"/>
              </w:rPr>
              <w:t>2.3</w:t>
            </w:r>
          </w:p>
        </w:tc>
        <w:tc>
          <w:tcPr>
            <w:tcW w:w="1643" w:type="pct"/>
            <w:noWrap/>
            <w:vAlign w:val="center"/>
            <w:hideMark/>
          </w:tcPr>
          <w:p w:rsidRPr="00AB26E7" w:rsidR="000A7E5D" w:rsidP="000A7E5D" w:rsidRDefault="000A7E5D" w14:paraId="31DA0823" w14:textId="77777777">
            <w:pPr>
              <w:jc w:val="center"/>
              <w:rPr>
                <w:rFonts w:cs="Arial"/>
                <w:noProof w:val="0"/>
                <w:sz w:val="14"/>
                <w:szCs w:val="18"/>
                <w:lang w:val="en-GB"/>
              </w:rPr>
            </w:pPr>
            <w:r w:rsidRPr="00AB26E7">
              <w:rPr>
                <w:rFonts w:cs="Arial"/>
                <w:noProof w:val="0"/>
                <w:sz w:val="14"/>
                <w:szCs w:val="18"/>
                <w:lang w:val="en-GB"/>
              </w:rPr>
              <w:t>Field guides/ IPM materials</w:t>
            </w:r>
          </w:p>
        </w:tc>
        <w:tc>
          <w:tcPr>
            <w:tcW w:w="461" w:type="pct"/>
            <w:noWrap/>
            <w:vAlign w:val="center"/>
            <w:hideMark/>
          </w:tcPr>
          <w:p w:rsidRPr="00AB26E7" w:rsidR="000A7E5D" w:rsidP="000A7E5D" w:rsidRDefault="000A7E5D" w14:paraId="1476E270" w14:textId="4413C39A">
            <w:pPr>
              <w:jc w:val="center"/>
              <w:rPr>
                <w:rFonts w:cs="Arial"/>
                <w:noProof w:val="0"/>
                <w:sz w:val="14"/>
                <w:szCs w:val="18"/>
                <w:lang w:val="en-GB"/>
              </w:rPr>
            </w:pPr>
            <w:r w:rsidRPr="00AB26E7">
              <w:rPr>
                <w:rFonts w:cs="Arial"/>
                <w:noProof w:val="0"/>
                <w:sz w:val="14"/>
                <w:szCs w:val="18"/>
                <w:lang w:val="en-GB"/>
              </w:rPr>
              <w:t>7 000</w:t>
            </w:r>
          </w:p>
        </w:tc>
        <w:tc>
          <w:tcPr>
            <w:tcW w:w="485" w:type="pct"/>
            <w:noWrap/>
            <w:vAlign w:val="center"/>
            <w:hideMark/>
          </w:tcPr>
          <w:p w:rsidRPr="00AB26E7" w:rsidR="000A7E5D" w:rsidP="000A7E5D" w:rsidRDefault="000A7E5D" w14:paraId="2FD98D40" w14:textId="5234D7F6">
            <w:pPr>
              <w:jc w:val="center"/>
              <w:rPr>
                <w:rFonts w:cs="Arial"/>
                <w:noProof w:val="0"/>
                <w:sz w:val="14"/>
                <w:szCs w:val="18"/>
                <w:lang w:val="en-GB"/>
              </w:rPr>
            </w:pPr>
            <w:r w:rsidRPr="00AB26E7">
              <w:rPr>
                <w:rFonts w:cs="Arial"/>
                <w:noProof w:val="0"/>
                <w:sz w:val="14"/>
                <w:szCs w:val="18"/>
                <w:lang w:val="en-GB"/>
              </w:rPr>
              <w:t>4 000</w:t>
            </w:r>
          </w:p>
        </w:tc>
        <w:tc>
          <w:tcPr>
            <w:tcW w:w="486" w:type="pct"/>
            <w:noWrap/>
            <w:vAlign w:val="center"/>
            <w:hideMark/>
          </w:tcPr>
          <w:p w:rsidRPr="00AB26E7" w:rsidR="000A7E5D" w:rsidP="000A7E5D" w:rsidRDefault="000A7E5D" w14:paraId="480C8A52" w14:textId="547D6D50">
            <w:pPr>
              <w:jc w:val="center"/>
              <w:rPr>
                <w:rFonts w:cs="Arial"/>
                <w:noProof w:val="0"/>
                <w:sz w:val="14"/>
                <w:szCs w:val="18"/>
                <w:lang w:val="en-GB"/>
              </w:rPr>
            </w:pPr>
            <w:r w:rsidRPr="00AB26E7">
              <w:rPr>
                <w:rFonts w:cs="Arial"/>
                <w:noProof w:val="0"/>
                <w:sz w:val="14"/>
                <w:szCs w:val="18"/>
                <w:lang w:val="en-GB"/>
              </w:rPr>
              <w:t>2 000</w:t>
            </w:r>
          </w:p>
        </w:tc>
        <w:tc>
          <w:tcPr>
            <w:tcW w:w="404" w:type="pct"/>
            <w:noWrap/>
            <w:vAlign w:val="center"/>
            <w:hideMark/>
          </w:tcPr>
          <w:p w:rsidRPr="00AB26E7" w:rsidR="000A7E5D" w:rsidP="000A7E5D" w:rsidRDefault="000A7E5D" w14:paraId="24233CDD" w14:textId="67B5CE06">
            <w:pPr>
              <w:jc w:val="center"/>
              <w:rPr>
                <w:rFonts w:cs="Arial"/>
                <w:noProof w:val="0"/>
                <w:sz w:val="14"/>
                <w:szCs w:val="18"/>
                <w:lang w:val="en-GB"/>
              </w:rPr>
            </w:pPr>
            <w:r w:rsidRPr="00AB26E7">
              <w:rPr>
                <w:rFonts w:cs="Arial"/>
                <w:noProof w:val="0"/>
                <w:sz w:val="14"/>
                <w:szCs w:val="18"/>
                <w:lang w:val="en-GB"/>
              </w:rPr>
              <w:t>2 000</w:t>
            </w:r>
          </w:p>
        </w:tc>
        <w:tc>
          <w:tcPr>
            <w:tcW w:w="473" w:type="pct"/>
            <w:tcBorders>
              <w:right w:val="single" w:color="auto" w:sz="12" w:space="0"/>
            </w:tcBorders>
            <w:noWrap/>
            <w:vAlign w:val="center"/>
            <w:hideMark/>
          </w:tcPr>
          <w:p w:rsidRPr="00AB26E7" w:rsidR="000A7E5D" w:rsidP="000A7E5D" w:rsidRDefault="000A7E5D" w14:paraId="76E2B24A" w14:textId="579C9339">
            <w:pPr>
              <w:jc w:val="center"/>
              <w:rPr>
                <w:rFonts w:cs="Arial"/>
                <w:noProof w:val="0"/>
                <w:sz w:val="14"/>
                <w:szCs w:val="18"/>
                <w:lang w:val="en-GB"/>
              </w:rPr>
            </w:pPr>
            <w:r w:rsidRPr="00AB26E7">
              <w:rPr>
                <w:rFonts w:cs="Arial"/>
                <w:noProof w:val="0"/>
                <w:sz w:val="14"/>
                <w:szCs w:val="18"/>
                <w:lang w:val="en-GB"/>
              </w:rPr>
              <w:t>2 000</w:t>
            </w:r>
          </w:p>
        </w:tc>
        <w:tc>
          <w:tcPr>
            <w:tcW w:w="413" w:type="pct"/>
            <w:tcBorders>
              <w:left w:val="single" w:color="auto" w:sz="12" w:space="0"/>
            </w:tcBorders>
            <w:noWrap/>
            <w:vAlign w:val="center"/>
            <w:hideMark/>
          </w:tcPr>
          <w:p w:rsidRPr="00AB26E7" w:rsidR="000A7E5D" w:rsidP="000A7E5D" w:rsidRDefault="000A7E5D" w14:paraId="71DEB013" w14:textId="2DCE1030">
            <w:pPr>
              <w:jc w:val="center"/>
              <w:rPr>
                <w:rFonts w:cs="Arial"/>
                <w:noProof w:val="0"/>
                <w:sz w:val="14"/>
                <w:szCs w:val="18"/>
                <w:lang w:val="en-GB"/>
              </w:rPr>
            </w:pPr>
            <w:r w:rsidRPr="00AB26E7">
              <w:rPr>
                <w:rFonts w:cs="Arial"/>
                <w:noProof w:val="0"/>
                <w:sz w:val="14"/>
                <w:szCs w:val="18"/>
                <w:lang w:val="en-GB"/>
              </w:rPr>
              <w:t>17 000</w:t>
            </w:r>
          </w:p>
        </w:tc>
        <w:tc>
          <w:tcPr>
            <w:tcW w:w="400" w:type="pct"/>
            <w:tcBorders>
              <w:right w:val="single" w:color="auto" w:sz="12" w:space="0"/>
            </w:tcBorders>
            <w:noWrap/>
            <w:vAlign w:val="center"/>
            <w:hideMark/>
          </w:tcPr>
          <w:p w:rsidRPr="00AB26E7" w:rsidR="000A7E5D" w:rsidP="000A7E5D" w:rsidRDefault="000A7E5D" w14:paraId="0715B806" w14:textId="72C74E08">
            <w:pPr>
              <w:jc w:val="center"/>
              <w:rPr>
                <w:rFonts w:cs="Arial"/>
                <w:noProof w:val="0"/>
                <w:sz w:val="14"/>
                <w:szCs w:val="18"/>
                <w:lang w:val="en-GB"/>
              </w:rPr>
            </w:pPr>
            <w:r w:rsidRPr="00AB26E7">
              <w:rPr>
                <w:rFonts w:cs="Arial"/>
                <w:noProof w:val="0"/>
                <w:sz w:val="14"/>
                <w:szCs w:val="18"/>
                <w:lang w:val="en-GB"/>
              </w:rPr>
              <w:t>3 400</w:t>
            </w:r>
          </w:p>
        </w:tc>
      </w:tr>
      <w:tr w:rsidRPr="00AB26E7" w:rsidR="000A7E5D" w:rsidTr="000A7E5D" w14:paraId="68CEC52D" w14:textId="77777777">
        <w:trPr>
          <w:trHeight w:val="315"/>
        </w:trPr>
        <w:tc>
          <w:tcPr>
            <w:tcW w:w="235" w:type="pct"/>
            <w:tcBorders>
              <w:left w:val="single" w:color="auto" w:sz="12" w:space="0"/>
            </w:tcBorders>
            <w:noWrap/>
            <w:vAlign w:val="center"/>
            <w:hideMark/>
          </w:tcPr>
          <w:p w:rsidRPr="00AB26E7" w:rsidR="000A7E5D" w:rsidP="000A7E5D" w:rsidRDefault="000A7E5D" w14:paraId="56D9F2DF" w14:textId="77777777">
            <w:pPr>
              <w:jc w:val="center"/>
              <w:rPr>
                <w:rFonts w:cs="Arial"/>
                <w:noProof w:val="0"/>
                <w:sz w:val="14"/>
                <w:szCs w:val="18"/>
                <w:lang w:val="en-GB"/>
              </w:rPr>
            </w:pPr>
            <w:r w:rsidRPr="00AB26E7">
              <w:rPr>
                <w:rFonts w:cs="Arial"/>
                <w:noProof w:val="0"/>
                <w:sz w:val="14"/>
                <w:szCs w:val="18"/>
                <w:lang w:val="en-GB"/>
              </w:rPr>
              <w:t>2.4</w:t>
            </w:r>
          </w:p>
        </w:tc>
        <w:tc>
          <w:tcPr>
            <w:tcW w:w="1643" w:type="pct"/>
            <w:noWrap/>
            <w:vAlign w:val="center"/>
            <w:hideMark/>
          </w:tcPr>
          <w:p w:rsidRPr="00AB26E7" w:rsidR="000A7E5D" w:rsidP="000A7E5D" w:rsidRDefault="000A7E5D" w14:paraId="02473CCB" w14:textId="77777777">
            <w:pPr>
              <w:jc w:val="center"/>
              <w:rPr>
                <w:rFonts w:cs="Arial"/>
                <w:noProof w:val="0"/>
                <w:sz w:val="14"/>
                <w:szCs w:val="18"/>
                <w:lang w:val="en-GB"/>
              </w:rPr>
            </w:pPr>
            <w:r w:rsidRPr="00AB26E7">
              <w:rPr>
                <w:rFonts w:cs="Arial"/>
                <w:noProof w:val="0"/>
                <w:sz w:val="14"/>
                <w:szCs w:val="18"/>
                <w:lang w:val="en-GB"/>
              </w:rPr>
              <w:t>Public awareness/ sensitization campaigns</w:t>
            </w:r>
          </w:p>
        </w:tc>
        <w:tc>
          <w:tcPr>
            <w:tcW w:w="461" w:type="pct"/>
            <w:noWrap/>
            <w:vAlign w:val="center"/>
            <w:hideMark/>
          </w:tcPr>
          <w:p w:rsidRPr="00AB26E7" w:rsidR="000A7E5D" w:rsidP="000A7E5D" w:rsidRDefault="000A7E5D" w14:paraId="01F3DAD1" w14:textId="7F81CD0E">
            <w:pPr>
              <w:jc w:val="center"/>
              <w:rPr>
                <w:rFonts w:cs="Arial"/>
                <w:noProof w:val="0"/>
                <w:sz w:val="14"/>
                <w:szCs w:val="18"/>
                <w:lang w:val="en-GB"/>
              </w:rPr>
            </w:pPr>
            <w:r w:rsidRPr="00AB26E7">
              <w:rPr>
                <w:rFonts w:cs="Arial"/>
                <w:noProof w:val="0"/>
                <w:sz w:val="14"/>
                <w:szCs w:val="18"/>
                <w:lang w:val="en-GB"/>
              </w:rPr>
              <w:t>4 000</w:t>
            </w:r>
          </w:p>
        </w:tc>
        <w:tc>
          <w:tcPr>
            <w:tcW w:w="485" w:type="pct"/>
            <w:noWrap/>
            <w:vAlign w:val="center"/>
            <w:hideMark/>
          </w:tcPr>
          <w:p w:rsidRPr="00AB26E7" w:rsidR="000A7E5D" w:rsidP="000A7E5D" w:rsidRDefault="000A7E5D" w14:paraId="031E37B5" w14:textId="0F4B2CB4">
            <w:pPr>
              <w:jc w:val="center"/>
              <w:rPr>
                <w:rFonts w:cs="Arial"/>
                <w:noProof w:val="0"/>
                <w:sz w:val="14"/>
                <w:szCs w:val="18"/>
                <w:lang w:val="en-GB"/>
              </w:rPr>
            </w:pPr>
            <w:r w:rsidRPr="00AB26E7">
              <w:rPr>
                <w:rFonts w:cs="Arial"/>
                <w:noProof w:val="0"/>
                <w:sz w:val="14"/>
                <w:szCs w:val="18"/>
                <w:lang w:val="en-GB"/>
              </w:rPr>
              <w:t>3 000</w:t>
            </w:r>
          </w:p>
        </w:tc>
        <w:tc>
          <w:tcPr>
            <w:tcW w:w="486" w:type="pct"/>
            <w:noWrap/>
            <w:vAlign w:val="center"/>
            <w:hideMark/>
          </w:tcPr>
          <w:p w:rsidRPr="00AB26E7" w:rsidR="000A7E5D" w:rsidP="000A7E5D" w:rsidRDefault="000A7E5D" w14:paraId="394BD292" w14:textId="314DC212">
            <w:pPr>
              <w:jc w:val="center"/>
              <w:rPr>
                <w:rFonts w:cs="Arial"/>
                <w:noProof w:val="0"/>
                <w:sz w:val="14"/>
                <w:szCs w:val="18"/>
                <w:lang w:val="en-GB"/>
              </w:rPr>
            </w:pPr>
            <w:r w:rsidRPr="00AB26E7">
              <w:rPr>
                <w:rFonts w:cs="Arial"/>
                <w:noProof w:val="0"/>
                <w:sz w:val="14"/>
                <w:szCs w:val="18"/>
                <w:lang w:val="en-GB"/>
              </w:rPr>
              <w:t>2 000</w:t>
            </w:r>
          </w:p>
        </w:tc>
        <w:tc>
          <w:tcPr>
            <w:tcW w:w="404" w:type="pct"/>
            <w:noWrap/>
            <w:vAlign w:val="center"/>
            <w:hideMark/>
          </w:tcPr>
          <w:p w:rsidRPr="00AB26E7" w:rsidR="000A7E5D" w:rsidP="000A7E5D" w:rsidRDefault="000A7E5D" w14:paraId="2CDA099E" w14:textId="1B68E20F">
            <w:pPr>
              <w:jc w:val="center"/>
              <w:rPr>
                <w:rFonts w:cs="Arial"/>
                <w:noProof w:val="0"/>
                <w:sz w:val="14"/>
                <w:szCs w:val="18"/>
                <w:lang w:val="en-GB"/>
              </w:rPr>
            </w:pPr>
            <w:r w:rsidRPr="00AB26E7">
              <w:rPr>
                <w:rFonts w:cs="Arial"/>
                <w:noProof w:val="0"/>
                <w:sz w:val="14"/>
                <w:szCs w:val="18"/>
                <w:lang w:val="en-GB"/>
              </w:rPr>
              <w:t>2 000</w:t>
            </w:r>
          </w:p>
        </w:tc>
        <w:tc>
          <w:tcPr>
            <w:tcW w:w="473" w:type="pct"/>
            <w:tcBorders>
              <w:right w:val="single" w:color="auto" w:sz="12" w:space="0"/>
            </w:tcBorders>
            <w:noWrap/>
            <w:vAlign w:val="center"/>
            <w:hideMark/>
          </w:tcPr>
          <w:p w:rsidRPr="00AB26E7" w:rsidR="000A7E5D" w:rsidP="000A7E5D" w:rsidRDefault="000A7E5D" w14:paraId="43AFB635" w14:textId="3B6FBE3E">
            <w:pPr>
              <w:jc w:val="center"/>
              <w:rPr>
                <w:rFonts w:cs="Arial"/>
                <w:noProof w:val="0"/>
                <w:sz w:val="14"/>
                <w:szCs w:val="18"/>
                <w:lang w:val="en-GB"/>
              </w:rPr>
            </w:pPr>
            <w:r w:rsidRPr="00AB26E7">
              <w:rPr>
                <w:rFonts w:cs="Arial"/>
                <w:noProof w:val="0"/>
                <w:sz w:val="14"/>
                <w:szCs w:val="18"/>
                <w:lang w:val="en-GB"/>
              </w:rPr>
              <w:t>2 000</w:t>
            </w:r>
          </w:p>
        </w:tc>
        <w:tc>
          <w:tcPr>
            <w:tcW w:w="413" w:type="pct"/>
            <w:tcBorders>
              <w:left w:val="single" w:color="auto" w:sz="12" w:space="0"/>
            </w:tcBorders>
            <w:noWrap/>
            <w:vAlign w:val="center"/>
            <w:hideMark/>
          </w:tcPr>
          <w:p w:rsidRPr="00AB26E7" w:rsidR="000A7E5D" w:rsidP="000A7E5D" w:rsidRDefault="000A7E5D" w14:paraId="46EDF7DB" w14:textId="2629F2D9">
            <w:pPr>
              <w:jc w:val="center"/>
              <w:rPr>
                <w:rFonts w:cs="Arial"/>
                <w:noProof w:val="0"/>
                <w:sz w:val="14"/>
                <w:szCs w:val="18"/>
                <w:lang w:val="en-GB"/>
              </w:rPr>
            </w:pPr>
            <w:r w:rsidRPr="00AB26E7">
              <w:rPr>
                <w:rFonts w:cs="Arial"/>
                <w:noProof w:val="0"/>
                <w:sz w:val="14"/>
                <w:szCs w:val="18"/>
                <w:lang w:val="en-GB"/>
              </w:rPr>
              <w:t>13 000</w:t>
            </w:r>
          </w:p>
        </w:tc>
        <w:tc>
          <w:tcPr>
            <w:tcW w:w="400" w:type="pct"/>
            <w:tcBorders>
              <w:right w:val="single" w:color="auto" w:sz="12" w:space="0"/>
            </w:tcBorders>
            <w:noWrap/>
            <w:vAlign w:val="center"/>
            <w:hideMark/>
          </w:tcPr>
          <w:p w:rsidRPr="00AB26E7" w:rsidR="000A7E5D" w:rsidP="000A7E5D" w:rsidRDefault="000A7E5D" w14:paraId="324A55EA" w14:textId="31DE6F4A">
            <w:pPr>
              <w:jc w:val="center"/>
              <w:rPr>
                <w:rFonts w:cs="Arial"/>
                <w:noProof w:val="0"/>
                <w:sz w:val="14"/>
                <w:szCs w:val="18"/>
                <w:lang w:val="en-GB"/>
              </w:rPr>
            </w:pPr>
            <w:r w:rsidRPr="00AB26E7">
              <w:rPr>
                <w:rFonts w:cs="Arial"/>
                <w:noProof w:val="0"/>
                <w:sz w:val="14"/>
                <w:szCs w:val="18"/>
                <w:lang w:val="en-GB"/>
              </w:rPr>
              <w:t>2 600</w:t>
            </w:r>
          </w:p>
        </w:tc>
      </w:tr>
      <w:tr w:rsidRPr="00AB26E7" w:rsidR="000A7E5D" w:rsidTr="000A7E5D" w14:paraId="2B04E000" w14:textId="77777777">
        <w:trPr>
          <w:trHeight w:val="315"/>
        </w:trPr>
        <w:tc>
          <w:tcPr>
            <w:tcW w:w="235" w:type="pct"/>
            <w:tcBorders>
              <w:left w:val="single" w:color="auto" w:sz="12" w:space="0"/>
            </w:tcBorders>
            <w:noWrap/>
            <w:vAlign w:val="center"/>
            <w:hideMark/>
          </w:tcPr>
          <w:p w:rsidRPr="00AB26E7" w:rsidR="000A7E5D" w:rsidP="000A7E5D" w:rsidRDefault="000A7E5D" w14:paraId="5F6F4103" w14:textId="77777777">
            <w:pPr>
              <w:jc w:val="center"/>
              <w:rPr>
                <w:rFonts w:cs="Arial"/>
                <w:noProof w:val="0"/>
                <w:sz w:val="14"/>
                <w:szCs w:val="18"/>
                <w:lang w:val="en-GB"/>
              </w:rPr>
            </w:pPr>
            <w:r w:rsidRPr="00AB26E7">
              <w:rPr>
                <w:rFonts w:cs="Arial"/>
                <w:noProof w:val="0"/>
                <w:sz w:val="14"/>
                <w:szCs w:val="18"/>
                <w:lang w:val="en-GB"/>
              </w:rPr>
              <w:t>2.5</w:t>
            </w:r>
          </w:p>
        </w:tc>
        <w:tc>
          <w:tcPr>
            <w:tcW w:w="1643" w:type="pct"/>
            <w:noWrap/>
            <w:vAlign w:val="center"/>
            <w:hideMark/>
          </w:tcPr>
          <w:p w:rsidRPr="00AB26E7" w:rsidR="000A7E5D" w:rsidP="000A7E5D" w:rsidRDefault="000A7E5D" w14:paraId="4A1DFEFC" w14:textId="77777777">
            <w:pPr>
              <w:jc w:val="center"/>
              <w:rPr>
                <w:rFonts w:cs="Arial"/>
                <w:noProof w:val="0"/>
                <w:sz w:val="14"/>
                <w:szCs w:val="18"/>
                <w:lang w:val="en-GB"/>
              </w:rPr>
            </w:pPr>
            <w:r w:rsidRPr="00AB26E7">
              <w:rPr>
                <w:rFonts w:cs="Arial"/>
                <w:noProof w:val="0"/>
                <w:sz w:val="14"/>
                <w:szCs w:val="18"/>
                <w:lang w:val="en-GB"/>
              </w:rPr>
              <w:t>Pest / vector surveillance</w:t>
            </w:r>
          </w:p>
        </w:tc>
        <w:tc>
          <w:tcPr>
            <w:tcW w:w="461" w:type="pct"/>
            <w:noWrap/>
            <w:vAlign w:val="center"/>
            <w:hideMark/>
          </w:tcPr>
          <w:p w:rsidRPr="00AB26E7" w:rsidR="000A7E5D" w:rsidP="000A7E5D" w:rsidRDefault="000A7E5D" w14:paraId="7BCBDCCA" w14:textId="2E865F3D">
            <w:pPr>
              <w:jc w:val="center"/>
              <w:rPr>
                <w:rFonts w:cs="Arial"/>
                <w:noProof w:val="0"/>
                <w:sz w:val="14"/>
                <w:szCs w:val="18"/>
                <w:lang w:val="en-GB"/>
              </w:rPr>
            </w:pPr>
            <w:r w:rsidRPr="00AB26E7">
              <w:rPr>
                <w:rFonts w:cs="Arial"/>
                <w:noProof w:val="0"/>
                <w:sz w:val="14"/>
                <w:szCs w:val="18"/>
                <w:lang w:val="en-GB"/>
              </w:rPr>
              <w:t>5 000</w:t>
            </w:r>
          </w:p>
        </w:tc>
        <w:tc>
          <w:tcPr>
            <w:tcW w:w="485" w:type="pct"/>
            <w:noWrap/>
            <w:vAlign w:val="center"/>
            <w:hideMark/>
          </w:tcPr>
          <w:p w:rsidRPr="00AB26E7" w:rsidR="000A7E5D" w:rsidP="000A7E5D" w:rsidRDefault="000A7E5D" w14:paraId="56E22A04" w14:textId="4EC6F82F">
            <w:pPr>
              <w:jc w:val="center"/>
              <w:rPr>
                <w:rFonts w:cs="Arial"/>
                <w:noProof w:val="0"/>
                <w:sz w:val="14"/>
                <w:szCs w:val="18"/>
                <w:lang w:val="en-GB"/>
              </w:rPr>
            </w:pPr>
            <w:r w:rsidRPr="00AB26E7">
              <w:rPr>
                <w:rFonts w:cs="Arial"/>
                <w:noProof w:val="0"/>
                <w:sz w:val="14"/>
                <w:szCs w:val="18"/>
                <w:lang w:val="en-GB"/>
              </w:rPr>
              <w:t>5 000</w:t>
            </w:r>
          </w:p>
        </w:tc>
        <w:tc>
          <w:tcPr>
            <w:tcW w:w="486" w:type="pct"/>
            <w:noWrap/>
            <w:vAlign w:val="center"/>
            <w:hideMark/>
          </w:tcPr>
          <w:p w:rsidRPr="00AB26E7" w:rsidR="000A7E5D" w:rsidP="000A7E5D" w:rsidRDefault="000A7E5D" w14:paraId="3D72C660" w14:textId="2F4A0F62">
            <w:pPr>
              <w:jc w:val="center"/>
              <w:rPr>
                <w:rFonts w:cs="Arial"/>
                <w:noProof w:val="0"/>
                <w:sz w:val="14"/>
                <w:szCs w:val="18"/>
                <w:lang w:val="en-GB"/>
              </w:rPr>
            </w:pPr>
            <w:r w:rsidRPr="00AB26E7">
              <w:rPr>
                <w:rFonts w:cs="Arial"/>
                <w:noProof w:val="0"/>
                <w:sz w:val="14"/>
                <w:szCs w:val="18"/>
                <w:lang w:val="en-GB"/>
              </w:rPr>
              <w:t>5 000</w:t>
            </w:r>
          </w:p>
        </w:tc>
        <w:tc>
          <w:tcPr>
            <w:tcW w:w="404" w:type="pct"/>
            <w:noWrap/>
            <w:vAlign w:val="center"/>
            <w:hideMark/>
          </w:tcPr>
          <w:p w:rsidRPr="00AB26E7" w:rsidR="000A7E5D" w:rsidP="000A7E5D" w:rsidRDefault="000A7E5D" w14:paraId="7731326E" w14:textId="09A1CD3E">
            <w:pPr>
              <w:jc w:val="center"/>
              <w:rPr>
                <w:rFonts w:cs="Arial"/>
                <w:noProof w:val="0"/>
                <w:sz w:val="14"/>
                <w:szCs w:val="18"/>
                <w:lang w:val="en-GB"/>
              </w:rPr>
            </w:pPr>
            <w:r w:rsidRPr="00AB26E7">
              <w:rPr>
                <w:rFonts w:cs="Arial"/>
                <w:noProof w:val="0"/>
                <w:sz w:val="14"/>
                <w:szCs w:val="18"/>
                <w:lang w:val="en-GB"/>
              </w:rPr>
              <w:t>5 000</w:t>
            </w:r>
          </w:p>
        </w:tc>
        <w:tc>
          <w:tcPr>
            <w:tcW w:w="473" w:type="pct"/>
            <w:tcBorders>
              <w:right w:val="single" w:color="auto" w:sz="12" w:space="0"/>
            </w:tcBorders>
            <w:noWrap/>
            <w:vAlign w:val="center"/>
            <w:hideMark/>
          </w:tcPr>
          <w:p w:rsidRPr="00AB26E7" w:rsidR="000A7E5D" w:rsidP="000A7E5D" w:rsidRDefault="000A7E5D" w14:paraId="356892D5" w14:textId="2F8830FF">
            <w:pPr>
              <w:jc w:val="center"/>
              <w:rPr>
                <w:rFonts w:cs="Arial"/>
                <w:noProof w:val="0"/>
                <w:sz w:val="14"/>
                <w:szCs w:val="18"/>
                <w:lang w:val="en-GB"/>
              </w:rPr>
            </w:pPr>
            <w:r w:rsidRPr="00AB26E7">
              <w:rPr>
                <w:rFonts w:cs="Arial"/>
                <w:noProof w:val="0"/>
                <w:sz w:val="14"/>
                <w:szCs w:val="18"/>
                <w:lang w:val="en-GB"/>
              </w:rPr>
              <w:t>5 000</w:t>
            </w:r>
          </w:p>
        </w:tc>
        <w:tc>
          <w:tcPr>
            <w:tcW w:w="413" w:type="pct"/>
            <w:tcBorders>
              <w:left w:val="single" w:color="auto" w:sz="12" w:space="0"/>
            </w:tcBorders>
            <w:noWrap/>
            <w:vAlign w:val="center"/>
            <w:hideMark/>
          </w:tcPr>
          <w:p w:rsidRPr="00AB26E7" w:rsidR="000A7E5D" w:rsidP="000A7E5D" w:rsidRDefault="000A7E5D" w14:paraId="07D5CC60" w14:textId="3E6999FE">
            <w:pPr>
              <w:jc w:val="center"/>
              <w:rPr>
                <w:rFonts w:cs="Arial"/>
                <w:noProof w:val="0"/>
                <w:sz w:val="14"/>
                <w:szCs w:val="18"/>
                <w:lang w:val="en-GB"/>
              </w:rPr>
            </w:pPr>
            <w:r w:rsidRPr="00AB26E7">
              <w:rPr>
                <w:rFonts w:cs="Arial"/>
                <w:noProof w:val="0"/>
                <w:sz w:val="14"/>
                <w:szCs w:val="18"/>
                <w:lang w:val="en-GB"/>
              </w:rPr>
              <w:t>25 000</w:t>
            </w:r>
          </w:p>
        </w:tc>
        <w:tc>
          <w:tcPr>
            <w:tcW w:w="400" w:type="pct"/>
            <w:tcBorders>
              <w:right w:val="single" w:color="auto" w:sz="12" w:space="0"/>
            </w:tcBorders>
            <w:noWrap/>
            <w:vAlign w:val="center"/>
            <w:hideMark/>
          </w:tcPr>
          <w:p w:rsidRPr="00AB26E7" w:rsidR="000A7E5D" w:rsidP="000A7E5D" w:rsidRDefault="000A7E5D" w14:paraId="300E2DEE" w14:textId="29190DFC">
            <w:pPr>
              <w:jc w:val="center"/>
              <w:rPr>
                <w:rFonts w:cs="Arial"/>
                <w:noProof w:val="0"/>
                <w:sz w:val="14"/>
                <w:szCs w:val="18"/>
                <w:lang w:val="en-GB"/>
              </w:rPr>
            </w:pPr>
            <w:r w:rsidRPr="00AB26E7">
              <w:rPr>
                <w:rFonts w:cs="Arial"/>
                <w:noProof w:val="0"/>
                <w:sz w:val="14"/>
                <w:szCs w:val="18"/>
                <w:lang w:val="en-GB"/>
              </w:rPr>
              <w:t>5 000</w:t>
            </w:r>
          </w:p>
        </w:tc>
      </w:tr>
      <w:tr w:rsidRPr="00AB26E7" w:rsidR="000A7E5D" w:rsidTr="000A7E5D" w14:paraId="4CFBA153" w14:textId="77777777">
        <w:trPr>
          <w:trHeight w:val="315"/>
        </w:trPr>
        <w:tc>
          <w:tcPr>
            <w:tcW w:w="235" w:type="pct"/>
            <w:tcBorders>
              <w:left w:val="single" w:color="auto" w:sz="12" w:space="0"/>
            </w:tcBorders>
            <w:noWrap/>
            <w:vAlign w:val="center"/>
            <w:hideMark/>
          </w:tcPr>
          <w:p w:rsidRPr="00AB26E7" w:rsidR="000A7E5D" w:rsidP="000A7E5D" w:rsidRDefault="000A7E5D" w14:paraId="75121FFC" w14:textId="77777777">
            <w:pPr>
              <w:jc w:val="center"/>
              <w:rPr>
                <w:rFonts w:cs="Arial"/>
                <w:noProof w:val="0"/>
                <w:sz w:val="14"/>
                <w:szCs w:val="18"/>
                <w:lang w:val="en-GB"/>
              </w:rPr>
            </w:pPr>
            <w:r w:rsidRPr="00AB26E7">
              <w:rPr>
                <w:rFonts w:cs="Arial"/>
                <w:noProof w:val="0"/>
                <w:sz w:val="14"/>
                <w:szCs w:val="18"/>
                <w:lang w:val="en-GB"/>
              </w:rPr>
              <w:t>2.6</w:t>
            </w:r>
          </w:p>
        </w:tc>
        <w:tc>
          <w:tcPr>
            <w:tcW w:w="1643" w:type="pct"/>
            <w:noWrap/>
            <w:vAlign w:val="center"/>
            <w:hideMark/>
          </w:tcPr>
          <w:p w:rsidRPr="00AB26E7" w:rsidR="000A7E5D" w:rsidP="000A7E5D" w:rsidRDefault="000A7E5D" w14:paraId="53620B65" w14:textId="77777777">
            <w:pPr>
              <w:jc w:val="center"/>
              <w:rPr>
                <w:rFonts w:cs="Arial"/>
                <w:noProof w:val="0"/>
                <w:sz w:val="14"/>
                <w:szCs w:val="18"/>
                <w:lang w:val="en-GB"/>
              </w:rPr>
            </w:pPr>
            <w:r w:rsidRPr="00AB26E7">
              <w:rPr>
                <w:rFonts w:cs="Arial"/>
                <w:noProof w:val="0"/>
                <w:sz w:val="14"/>
                <w:szCs w:val="18"/>
                <w:lang w:val="en-GB"/>
              </w:rPr>
              <w:t>Laboratory analysis support-MRLs</w:t>
            </w:r>
          </w:p>
        </w:tc>
        <w:tc>
          <w:tcPr>
            <w:tcW w:w="461" w:type="pct"/>
            <w:noWrap/>
            <w:vAlign w:val="center"/>
            <w:hideMark/>
          </w:tcPr>
          <w:p w:rsidRPr="00AB26E7" w:rsidR="000A7E5D" w:rsidP="000A7E5D" w:rsidRDefault="000A7E5D" w14:paraId="735BFD7A" w14:textId="73F47DF2">
            <w:pPr>
              <w:jc w:val="center"/>
              <w:rPr>
                <w:rFonts w:cs="Arial"/>
                <w:noProof w:val="0"/>
                <w:sz w:val="14"/>
                <w:szCs w:val="18"/>
                <w:lang w:val="en-GB"/>
              </w:rPr>
            </w:pPr>
            <w:r w:rsidRPr="00AB26E7">
              <w:rPr>
                <w:rFonts w:cs="Arial"/>
                <w:noProof w:val="0"/>
                <w:sz w:val="14"/>
                <w:szCs w:val="18"/>
                <w:lang w:val="en-GB"/>
              </w:rPr>
              <w:t>4 000</w:t>
            </w:r>
          </w:p>
        </w:tc>
        <w:tc>
          <w:tcPr>
            <w:tcW w:w="485" w:type="pct"/>
            <w:noWrap/>
            <w:vAlign w:val="center"/>
            <w:hideMark/>
          </w:tcPr>
          <w:p w:rsidRPr="00AB26E7" w:rsidR="000A7E5D" w:rsidP="000A7E5D" w:rsidRDefault="000A7E5D" w14:paraId="2B181EB8" w14:textId="1B5C5D7E">
            <w:pPr>
              <w:jc w:val="center"/>
              <w:rPr>
                <w:rFonts w:cs="Arial"/>
                <w:noProof w:val="0"/>
                <w:sz w:val="14"/>
                <w:szCs w:val="18"/>
                <w:lang w:val="en-GB"/>
              </w:rPr>
            </w:pPr>
            <w:r w:rsidRPr="00AB26E7">
              <w:rPr>
                <w:rFonts w:cs="Arial"/>
                <w:noProof w:val="0"/>
                <w:sz w:val="14"/>
                <w:szCs w:val="18"/>
                <w:lang w:val="en-GB"/>
              </w:rPr>
              <w:t>4 000</w:t>
            </w:r>
          </w:p>
        </w:tc>
        <w:tc>
          <w:tcPr>
            <w:tcW w:w="486" w:type="pct"/>
            <w:noWrap/>
            <w:vAlign w:val="center"/>
            <w:hideMark/>
          </w:tcPr>
          <w:p w:rsidRPr="00AB26E7" w:rsidR="000A7E5D" w:rsidP="000A7E5D" w:rsidRDefault="000A7E5D" w14:paraId="575F33D0" w14:textId="3545EA23">
            <w:pPr>
              <w:jc w:val="center"/>
              <w:rPr>
                <w:rFonts w:cs="Arial"/>
                <w:noProof w:val="0"/>
                <w:sz w:val="14"/>
                <w:szCs w:val="18"/>
                <w:lang w:val="en-GB"/>
              </w:rPr>
            </w:pPr>
            <w:r w:rsidRPr="00AB26E7">
              <w:rPr>
                <w:rFonts w:cs="Arial"/>
                <w:noProof w:val="0"/>
                <w:sz w:val="14"/>
                <w:szCs w:val="18"/>
                <w:lang w:val="en-GB"/>
              </w:rPr>
              <w:t>4 000</w:t>
            </w:r>
          </w:p>
        </w:tc>
        <w:tc>
          <w:tcPr>
            <w:tcW w:w="404" w:type="pct"/>
            <w:noWrap/>
            <w:vAlign w:val="center"/>
            <w:hideMark/>
          </w:tcPr>
          <w:p w:rsidRPr="00AB26E7" w:rsidR="000A7E5D" w:rsidP="000A7E5D" w:rsidRDefault="000A7E5D" w14:paraId="7A538A86" w14:textId="27FFAA5B">
            <w:pPr>
              <w:jc w:val="center"/>
              <w:rPr>
                <w:rFonts w:cs="Arial"/>
                <w:noProof w:val="0"/>
                <w:sz w:val="14"/>
                <w:szCs w:val="18"/>
                <w:lang w:val="en-GB"/>
              </w:rPr>
            </w:pPr>
            <w:r w:rsidRPr="00AB26E7">
              <w:rPr>
                <w:rFonts w:cs="Arial"/>
                <w:noProof w:val="0"/>
                <w:sz w:val="14"/>
                <w:szCs w:val="18"/>
                <w:lang w:val="en-GB"/>
              </w:rPr>
              <w:t>4 000</w:t>
            </w:r>
          </w:p>
        </w:tc>
        <w:tc>
          <w:tcPr>
            <w:tcW w:w="473" w:type="pct"/>
            <w:tcBorders>
              <w:right w:val="single" w:color="auto" w:sz="12" w:space="0"/>
            </w:tcBorders>
            <w:noWrap/>
            <w:vAlign w:val="center"/>
            <w:hideMark/>
          </w:tcPr>
          <w:p w:rsidRPr="00AB26E7" w:rsidR="000A7E5D" w:rsidP="000A7E5D" w:rsidRDefault="000A7E5D" w14:paraId="71F64052" w14:textId="5C10E1CB">
            <w:pPr>
              <w:jc w:val="center"/>
              <w:rPr>
                <w:rFonts w:cs="Arial"/>
                <w:noProof w:val="0"/>
                <w:sz w:val="14"/>
                <w:szCs w:val="18"/>
                <w:lang w:val="en-GB"/>
              </w:rPr>
            </w:pPr>
            <w:r w:rsidRPr="00AB26E7">
              <w:rPr>
                <w:rFonts w:cs="Arial"/>
                <w:noProof w:val="0"/>
                <w:sz w:val="14"/>
                <w:szCs w:val="18"/>
                <w:lang w:val="en-GB"/>
              </w:rPr>
              <w:t>4 000</w:t>
            </w:r>
          </w:p>
        </w:tc>
        <w:tc>
          <w:tcPr>
            <w:tcW w:w="413" w:type="pct"/>
            <w:tcBorders>
              <w:left w:val="single" w:color="auto" w:sz="12" w:space="0"/>
            </w:tcBorders>
            <w:noWrap/>
            <w:vAlign w:val="center"/>
            <w:hideMark/>
          </w:tcPr>
          <w:p w:rsidRPr="00AB26E7" w:rsidR="000A7E5D" w:rsidP="000A7E5D" w:rsidRDefault="000A7E5D" w14:paraId="0F0E7D8E" w14:textId="0468A6D1">
            <w:pPr>
              <w:jc w:val="center"/>
              <w:rPr>
                <w:rFonts w:cs="Arial"/>
                <w:noProof w:val="0"/>
                <w:sz w:val="14"/>
                <w:szCs w:val="18"/>
                <w:lang w:val="en-GB"/>
              </w:rPr>
            </w:pPr>
            <w:r w:rsidRPr="00AB26E7">
              <w:rPr>
                <w:rFonts w:cs="Arial"/>
                <w:noProof w:val="0"/>
                <w:sz w:val="14"/>
                <w:szCs w:val="18"/>
                <w:lang w:val="en-GB"/>
              </w:rPr>
              <w:t>20 000</w:t>
            </w:r>
          </w:p>
        </w:tc>
        <w:tc>
          <w:tcPr>
            <w:tcW w:w="400" w:type="pct"/>
            <w:tcBorders>
              <w:right w:val="single" w:color="auto" w:sz="12" w:space="0"/>
            </w:tcBorders>
            <w:noWrap/>
            <w:vAlign w:val="center"/>
            <w:hideMark/>
          </w:tcPr>
          <w:p w:rsidRPr="00AB26E7" w:rsidR="000A7E5D" w:rsidP="000A7E5D" w:rsidRDefault="000A7E5D" w14:paraId="39F37C7D" w14:textId="12D5E785">
            <w:pPr>
              <w:jc w:val="center"/>
              <w:rPr>
                <w:rFonts w:cs="Arial"/>
                <w:noProof w:val="0"/>
                <w:sz w:val="14"/>
                <w:szCs w:val="18"/>
                <w:lang w:val="en-GB"/>
              </w:rPr>
            </w:pPr>
            <w:r w:rsidRPr="00AB26E7">
              <w:rPr>
                <w:rFonts w:cs="Arial"/>
                <w:noProof w:val="0"/>
                <w:sz w:val="14"/>
                <w:szCs w:val="18"/>
                <w:lang w:val="en-GB"/>
              </w:rPr>
              <w:t>4 000</w:t>
            </w:r>
          </w:p>
        </w:tc>
      </w:tr>
      <w:tr w:rsidRPr="00AB26E7" w:rsidR="000A7E5D" w:rsidTr="000A7E5D" w14:paraId="73814AD4" w14:textId="77777777">
        <w:trPr>
          <w:trHeight w:val="315"/>
        </w:trPr>
        <w:tc>
          <w:tcPr>
            <w:tcW w:w="235" w:type="pct"/>
            <w:tcBorders>
              <w:left w:val="single" w:color="auto" w:sz="12" w:space="0"/>
            </w:tcBorders>
            <w:noWrap/>
            <w:vAlign w:val="center"/>
            <w:hideMark/>
          </w:tcPr>
          <w:p w:rsidRPr="00AB26E7" w:rsidR="000A7E5D" w:rsidP="000A7E5D" w:rsidRDefault="000A7E5D" w14:paraId="6C68C5CA" w14:textId="77777777">
            <w:pPr>
              <w:jc w:val="center"/>
              <w:rPr>
                <w:rFonts w:cs="Arial"/>
                <w:noProof w:val="0"/>
                <w:sz w:val="14"/>
                <w:szCs w:val="18"/>
                <w:lang w:val="en-GB"/>
              </w:rPr>
            </w:pPr>
            <w:r w:rsidRPr="00AB26E7">
              <w:rPr>
                <w:rFonts w:cs="Arial"/>
                <w:noProof w:val="0"/>
                <w:sz w:val="14"/>
                <w:szCs w:val="18"/>
                <w:lang w:val="en-GB"/>
              </w:rPr>
              <w:t>2.7</w:t>
            </w:r>
          </w:p>
        </w:tc>
        <w:tc>
          <w:tcPr>
            <w:tcW w:w="1643" w:type="pct"/>
            <w:noWrap/>
            <w:vAlign w:val="center"/>
            <w:hideMark/>
          </w:tcPr>
          <w:p w:rsidRPr="00AB26E7" w:rsidR="000A7E5D" w:rsidP="000A7E5D" w:rsidRDefault="000A7E5D" w14:paraId="0A78D205" w14:textId="77777777">
            <w:pPr>
              <w:jc w:val="center"/>
              <w:rPr>
                <w:rFonts w:cs="Arial"/>
                <w:noProof w:val="0"/>
                <w:sz w:val="14"/>
                <w:szCs w:val="18"/>
                <w:lang w:val="en-GB"/>
              </w:rPr>
            </w:pPr>
            <w:r w:rsidRPr="00AB26E7">
              <w:rPr>
                <w:rFonts w:cs="Arial"/>
                <w:noProof w:val="0"/>
                <w:sz w:val="14"/>
                <w:szCs w:val="18"/>
                <w:lang w:val="en-GB"/>
              </w:rPr>
              <w:t>Emergency response support</w:t>
            </w:r>
          </w:p>
        </w:tc>
        <w:tc>
          <w:tcPr>
            <w:tcW w:w="461" w:type="pct"/>
            <w:noWrap/>
            <w:vAlign w:val="center"/>
            <w:hideMark/>
          </w:tcPr>
          <w:p w:rsidRPr="00AB26E7" w:rsidR="000A7E5D" w:rsidP="000A7E5D" w:rsidRDefault="000A7E5D" w14:paraId="581DB234" w14:textId="5CF03357">
            <w:pPr>
              <w:jc w:val="center"/>
              <w:rPr>
                <w:rFonts w:cs="Arial"/>
                <w:noProof w:val="0"/>
                <w:sz w:val="14"/>
                <w:szCs w:val="18"/>
                <w:lang w:val="en-GB"/>
              </w:rPr>
            </w:pPr>
            <w:r w:rsidRPr="00AB26E7">
              <w:rPr>
                <w:rFonts w:cs="Arial"/>
                <w:noProof w:val="0"/>
                <w:sz w:val="14"/>
                <w:szCs w:val="18"/>
                <w:lang w:val="en-GB"/>
              </w:rPr>
              <w:t>2 000</w:t>
            </w:r>
          </w:p>
        </w:tc>
        <w:tc>
          <w:tcPr>
            <w:tcW w:w="485" w:type="pct"/>
            <w:noWrap/>
            <w:vAlign w:val="center"/>
            <w:hideMark/>
          </w:tcPr>
          <w:p w:rsidRPr="00AB26E7" w:rsidR="000A7E5D" w:rsidP="000A7E5D" w:rsidRDefault="000A7E5D" w14:paraId="064A4B10" w14:textId="261D4D19">
            <w:pPr>
              <w:jc w:val="center"/>
              <w:rPr>
                <w:rFonts w:cs="Arial"/>
                <w:noProof w:val="0"/>
                <w:sz w:val="14"/>
                <w:szCs w:val="18"/>
                <w:lang w:val="en-GB"/>
              </w:rPr>
            </w:pPr>
            <w:r w:rsidRPr="00AB26E7">
              <w:rPr>
                <w:rFonts w:cs="Arial"/>
                <w:noProof w:val="0"/>
                <w:sz w:val="14"/>
                <w:szCs w:val="18"/>
                <w:lang w:val="en-GB"/>
              </w:rPr>
              <w:t>2 000</w:t>
            </w:r>
          </w:p>
        </w:tc>
        <w:tc>
          <w:tcPr>
            <w:tcW w:w="486" w:type="pct"/>
            <w:noWrap/>
            <w:vAlign w:val="center"/>
            <w:hideMark/>
          </w:tcPr>
          <w:p w:rsidRPr="00AB26E7" w:rsidR="000A7E5D" w:rsidP="000A7E5D" w:rsidRDefault="000A7E5D" w14:paraId="6B2E53F1" w14:textId="64B6A98A">
            <w:pPr>
              <w:jc w:val="center"/>
              <w:rPr>
                <w:rFonts w:cs="Arial"/>
                <w:noProof w:val="0"/>
                <w:sz w:val="14"/>
                <w:szCs w:val="18"/>
                <w:lang w:val="en-GB"/>
              </w:rPr>
            </w:pPr>
            <w:r w:rsidRPr="00AB26E7">
              <w:rPr>
                <w:rFonts w:cs="Arial"/>
                <w:noProof w:val="0"/>
                <w:sz w:val="14"/>
                <w:szCs w:val="18"/>
                <w:lang w:val="en-GB"/>
              </w:rPr>
              <w:t>1 000</w:t>
            </w:r>
          </w:p>
        </w:tc>
        <w:tc>
          <w:tcPr>
            <w:tcW w:w="404" w:type="pct"/>
            <w:noWrap/>
            <w:vAlign w:val="center"/>
            <w:hideMark/>
          </w:tcPr>
          <w:p w:rsidRPr="00AB26E7" w:rsidR="000A7E5D" w:rsidP="000A7E5D" w:rsidRDefault="000A7E5D" w14:paraId="6B57280E" w14:textId="785A1E71">
            <w:pPr>
              <w:jc w:val="center"/>
              <w:rPr>
                <w:rFonts w:cs="Arial"/>
                <w:noProof w:val="0"/>
                <w:sz w:val="14"/>
                <w:szCs w:val="18"/>
                <w:lang w:val="en-GB"/>
              </w:rPr>
            </w:pPr>
            <w:r w:rsidRPr="00AB26E7">
              <w:rPr>
                <w:rFonts w:cs="Arial"/>
                <w:noProof w:val="0"/>
                <w:sz w:val="14"/>
                <w:szCs w:val="18"/>
                <w:lang w:val="en-GB"/>
              </w:rPr>
              <w:t>1 000</w:t>
            </w:r>
          </w:p>
        </w:tc>
        <w:tc>
          <w:tcPr>
            <w:tcW w:w="473" w:type="pct"/>
            <w:tcBorders>
              <w:right w:val="single" w:color="auto" w:sz="12" w:space="0"/>
            </w:tcBorders>
            <w:noWrap/>
            <w:vAlign w:val="center"/>
            <w:hideMark/>
          </w:tcPr>
          <w:p w:rsidRPr="00AB26E7" w:rsidR="000A7E5D" w:rsidP="000A7E5D" w:rsidRDefault="000A7E5D" w14:paraId="09A88352" w14:textId="4D72264A">
            <w:pPr>
              <w:jc w:val="center"/>
              <w:rPr>
                <w:rFonts w:cs="Arial"/>
                <w:noProof w:val="0"/>
                <w:sz w:val="14"/>
                <w:szCs w:val="18"/>
                <w:lang w:val="en-GB"/>
              </w:rPr>
            </w:pPr>
            <w:r w:rsidRPr="00AB26E7">
              <w:rPr>
                <w:rFonts w:cs="Arial"/>
                <w:noProof w:val="0"/>
                <w:sz w:val="14"/>
                <w:szCs w:val="18"/>
                <w:lang w:val="en-GB"/>
              </w:rPr>
              <w:t>1 000</w:t>
            </w:r>
          </w:p>
        </w:tc>
        <w:tc>
          <w:tcPr>
            <w:tcW w:w="413" w:type="pct"/>
            <w:tcBorders>
              <w:left w:val="single" w:color="auto" w:sz="12" w:space="0"/>
            </w:tcBorders>
            <w:noWrap/>
            <w:vAlign w:val="center"/>
            <w:hideMark/>
          </w:tcPr>
          <w:p w:rsidRPr="00AB26E7" w:rsidR="000A7E5D" w:rsidP="000A7E5D" w:rsidRDefault="000A7E5D" w14:paraId="20C2995D" w14:textId="72110F61">
            <w:pPr>
              <w:jc w:val="center"/>
              <w:rPr>
                <w:rFonts w:cs="Arial"/>
                <w:noProof w:val="0"/>
                <w:sz w:val="14"/>
                <w:szCs w:val="18"/>
                <w:lang w:val="en-GB"/>
              </w:rPr>
            </w:pPr>
            <w:r w:rsidRPr="00AB26E7">
              <w:rPr>
                <w:rFonts w:cs="Arial"/>
                <w:noProof w:val="0"/>
                <w:sz w:val="14"/>
                <w:szCs w:val="18"/>
                <w:lang w:val="en-GB"/>
              </w:rPr>
              <w:t>7 000</w:t>
            </w:r>
          </w:p>
        </w:tc>
        <w:tc>
          <w:tcPr>
            <w:tcW w:w="400" w:type="pct"/>
            <w:tcBorders>
              <w:right w:val="single" w:color="auto" w:sz="12" w:space="0"/>
            </w:tcBorders>
            <w:noWrap/>
            <w:vAlign w:val="center"/>
            <w:hideMark/>
          </w:tcPr>
          <w:p w:rsidRPr="00AB26E7" w:rsidR="000A7E5D" w:rsidP="000A7E5D" w:rsidRDefault="000A7E5D" w14:paraId="64823D94" w14:textId="63E0A1BA">
            <w:pPr>
              <w:jc w:val="center"/>
              <w:rPr>
                <w:rFonts w:cs="Arial"/>
                <w:noProof w:val="0"/>
                <w:sz w:val="14"/>
                <w:szCs w:val="18"/>
                <w:lang w:val="en-GB"/>
              </w:rPr>
            </w:pPr>
            <w:r w:rsidRPr="00AB26E7">
              <w:rPr>
                <w:rFonts w:cs="Arial"/>
                <w:noProof w:val="0"/>
                <w:sz w:val="14"/>
                <w:szCs w:val="18"/>
                <w:lang w:val="en-GB"/>
              </w:rPr>
              <w:t>1 400</w:t>
            </w:r>
          </w:p>
        </w:tc>
      </w:tr>
      <w:tr w:rsidRPr="00AB26E7" w:rsidR="000A7E5D" w:rsidTr="000A7E5D" w14:paraId="152B6BBE" w14:textId="77777777">
        <w:trPr>
          <w:trHeight w:val="315"/>
        </w:trPr>
        <w:tc>
          <w:tcPr>
            <w:tcW w:w="235" w:type="pct"/>
            <w:tcBorders>
              <w:left w:val="single" w:color="auto" w:sz="12" w:space="0"/>
            </w:tcBorders>
            <w:noWrap/>
            <w:vAlign w:val="center"/>
            <w:hideMark/>
          </w:tcPr>
          <w:p w:rsidRPr="00AB26E7" w:rsidR="000A7E5D" w:rsidP="000A7E5D" w:rsidRDefault="000A7E5D" w14:paraId="42208EB7" w14:textId="3BA9574E">
            <w:pPr>
              <w:jc w:val="center"/>
              <w:rPr>
                <w:rFonts w:cs="Arial"/>
                <w:noProof w:val="0"/>
                <w:sz w:val="14"/>
                <w:szCs w:val="18"/>
                <w:lang w:val="en-GB"/>
              </w:rPr>
            </w:pPr>
          </w:p>
        </w:tc>
        <w:tc>
          <w:tcPr>
            <w:tcW w:w="1643" w:type="pct"/>
            <w:noWrap/>
            <w:vAlign w:val="center"/>
            <w:hideMark/>
          </w:tcPr>
          <w:p w:rsidRPr="00AB26E7" w:rsidR="000A7E5D" w:rsidP="000A7E5D" w:rsidRDefault="000A7E5D" w14:paraId="760FEB4D" w14:textId="77777777">
            <w:pPr>
              <w:jc w:val="center"/>
              <w:rPr>
                <w:rFonts w:cs="Arial"/>
                <w:i/>
                <w:iCs/>
                <w:noProof w:val="0"/>
                <w:sz w:val="14"/>
                <w:szCs w:val="18"/>
                <w:lang w:val="en-GB"/>
              </w:rPr>
            </w:pPr>
            <w:r w:rsidRPr="00AB26E7">
              <w:rPr>
                <w:rFonts w:cs="Arial"/>
                <w:i/>
                <w:iCs/>
                <w:noProof w:val="0"/>
                <w:sz w:val="14"/>
                <w:szCs w:val="18"/>
                <w:lang w:val="en-GB"/>
              </w:rPr>
              <w:t>Sub total</w:t>
            </w:r>
          </w:p>
        </w:tc>
        <w:tc>
          <w:tcPr>
            <w:tcW w:w="461" w:type="pct"/>
            <w:noWrap/>
            <w:vAlign w:val="center"/>
            <w:hideMark/>
          </w:tcPr>
          <w:p w:rsidRPr="00AB26E7" w:rsidR="000A7E5D" w:rsidP="000A7E5D" w:rsidRDefault="000A7E5D" w14:paraId="5BC2ED98" w14:textId="5AF26051">
            <w:pPr>
              <w:jc w:val="center"/>
              <w:rPr>
                <w:rFonts w:cs="Arial"/>
                <w:i/>
                <w:iCs/>
                <w:noProof w:val="0"/>
                <w:sz w:val="14"/>
                <w:szCs w:val="18"/>
                <w:lang w:val="en-GB"/>
              </w:rPr>
            </w:pPr>
            <w:r w:rsidRPr="00AB26E7">
              <w:rPr>
                <w:rFonts w:cs="Arial"/>
                <w:i/>
                <w:iCs/>
                <w:noProof w:val="0"/>
                <w:sz w:val="14"/>
                <w:szCs w:val="18"/>
                <w:lang w:val="en-GB"/>
              </w:rPr>
              <w:t>32 000</w:t>
            </w:r>
          </w:p>
        </w:tc>
        <w:tc>
          <w:tcPr>
            <w:tcW w:w="485" w:type="pct"/>
            <w:noWrap/>
            <w:vAlign w:val="center"/>
            <w:hideMark/>
          </w:tcPr>
          <w:p w:rsidRPr="00AB26E7" w:rsidR="000A7E5D" w:rsidP="000A7E5D" w:rsidRDefault="000A7E5D" w14:paraId="6021CD8A" w14:textId="21CF4C69">
            <w:pPr>
              <w:jc w:val="center"/>
              <w:rPr>
                <w:rFonts w:cs="Arial"/>
                <w:i/>
                <w:iCs/>
                <w:noProof w:val="0"/>
                <w:sz w:val="14"/>
                <w:szCs w:val="18"/>
                <w:lang w:val="en-GB"/>
              </w:rPr>
            </w:pPr>
            <w:r w:rsidRPr="00AB26E7">
              <w:rPr>
                <w:rFonts w:cs="Arial"/>
                <w:i/>
                <w:iCs/>
                <w:noProof w:val="0"/>
                <w:sz w:val="14"/>
                <w:szCs w:val="18"/>
                <w:lang w:val="en-GB"/>
              </w:rPr>
              <w:t>26 000</w:t>
            </w:r>
          </w:p>
        </w:tc>
        <w:tc>
          <w:tcPr>
            <w:tcW w:w="486" w:type="pct"/>
            <w:noWrap/>
            <w:vAlign w:val="center"/>
            <w:hideMark/>
          </w:tcPr>
          <w:p w:rsidRPr="00AB26E7" w:rsidR="000A7E5D" w:rsidP="000A7E5D" w:rsidRDefault="000A7E5D" w14:paraId="0BD70180" w14:textId="7CB12C4E">
            <w:pPr>
              <w:jc w:val="center"/>
              <w:rPr>
                <w:rFonts w:cs="Arial"/>
                <w:i/>
                <w:iCs/>
                <w:noProof w:val="0"/>
                <w:sz w:val="14"/>
                <w:szCs w:val="18"/>
                <w:lang w:val="en-GB"/>
              </w:rPr>
            </w:pPr>
            <w:r w:rsidRPr="00AB26E7">
              <w:rPr>
                <w:rFonts w:cs="Arial"/>
                <w:i/>
                <w:iCs/>
                <w:noProof w:val="0"/>
                <w:sz w:val="14"/>
                <w:szCs w:val="18"/>
                <w:lang w:val="en-GB"/>
              </w:rPr>
              <w:t>19 000</w:t>
            </w:r>
          </w:p>
        </w:tc>
        <w:tc>
          <w:tcPr>
            <w:tcW w:w="404" w:type="pct"/>
            <w:noWrap/>
            <w:vAlign w:val="center"/>
            <w:hideMark/>
          </w:tcPr>
          <w:p w:rsidRPr="00AB26E7" w:rsidR="000A7E5D" w:rsidP="000A7E5D" w:rsidRDefault="000A7E5D" w14:paraId="52614139" w14:textId="222DA5C9">
            <w:pPr>
              <w:jc w:val="center"/>
              <w:rPr>
                <w:rFonts w:cs="Arial"/>
                <w:i/>
                <w:iCs/>
                <w:noProof w:val="0"/>
                <w:sz w:val="14"/>
                <w:szCs w:val="18"/>
                <w:lang w:val="en-GB"/>
              </w:rPr>
            </w:pPr>
            <w:r w:rsidRPr="00AB26E7">
              <w:rPr>
                <w:rFonts w:cs="Arial"/>
                <w:i/>
                <w:iCs/>
                <w:noProof w:val="0"/>
                <w:sz w:val="14"/>
                <w:szCs w:val="18"/>
                <w:lang w:val="en-GB"/>
              </w:rPr>
              <w:t>19 000</w:t>
            </w:r>
          </w:p>
        </w:tc>
        <w:tc>
          <w:tcPr>
            <w:tcW w:w="473" w:type="pct"/>
            <w:tcBorders>
              <w:right w:val="single" w:color="auto" w:sz="12" w:space="0"/>
            </w:tcBorders>
            <w:noWrap/>
            <w:vAlign w:val="center"/>
            <w:hideMark/>
          </w:tcPr>
          <w:p w:rsidRPr="00AB26E7" w:rsidR="000A7E5D" w:rsidP="000A7E5D" w:rsidRDefault="000A7E5D" w14:paraId="78100A9C" w14:textId="785C527D">
            <w:pPr>
              <w:jc w:val="center"/>
              <w:rPr>
                <w:rFonts w:cs="Arial"/>
                <w:i/>
                <w:iCs/>
                <w:noProof w:val="0"/>
                <w:sz w:val="14"/>
                <w:szCs w:val="18"/>
                <w:lang w:val="en-GB"/>
              </w:rPr>
            </w:pPr>
            <w:r w:rsidRPr="00AB26E7">
              <w:rPr>
                <w:rFonts w:cs="Arial"/>
                <w:i/>
                <w:iCs/>
                <w:noProof w:val="0"/>
                <w:sz w:val="14"/>
                <w:szCs w:val="18"/>
                <w:lang w:val="en-GB"/>
              </w:rPr>
              <w:t>19 000</w:t>
            </w:r>
          </w:p>
        </w:tc>
        <w:tc>
          <w:tcPr>
            <w:tcW w:w="413" w:type="pct"/>
            <w:tcBorders>
              <w:left w:val="single" w:color="auto" w:sz="12" w:space="0"/>
            </w:tcBorders>
            <w:noWrap/>
            <w:vAlign w:val="center"/>
            <w:hideMark/>
          </w:tcPr>
          <w:p w:rsidRPr="00AB26E7" w:rsidR="000A7E5D" w:rsidP="000A7E5D" w:rsidRDefault="000A7E5D" w14:paraId="1A73F9E3" w14:textId="7EEA3271">
            <w:pPr>
              <w:jc w:val="center"/>
              <w:rPr>
                <w:rFonts w:cs="Arial"/>
                <w:noProof w:val="0"/>
                <w:sz w:val="14"/>
                <w:szCs w:val="18"/>
                <w:lang w:val="en-GB"/>
              </w:rPr>
            </w:pPr>
            <w:r w:rsidRPr="00AB26E7">
              <w:rPr>
                <w:rFonts w:cs="Arial"/>
                <w:noProof w:val="0"/>
                <w:sz w:val="14"/>
                <w:szCs w:val="18"/>
                <w:lang w:val="en-GB"/>
              </w:rPr>
              <w:t>115 000</w:t>
            </w:r>
          </w:p>
        </w:tc>
        <w:tc>
          <w:tcPr>
            <w:tcW w:w="400" w:type="pct"/>
            <w:tcBorders>
              <w:right w:val="single" w:color="auto" w:sz="12" w:space="0"/>
            </w:tcBorders>
            <w:noWrap/>
            <w:vAlign w:val="center"/>
            <w:hideMark/>
          </w:tcPr>
          <w:p w:rsidRPr="00AB26E7" w:rsidR="000A7E5D" w:rsidP="000A7E5D" w:rsidRDefault="000A7E5D" w14:paraId="6E462CA3" w14:textId="403BCFF2">
            <w:pPr>
              <w:jc w:val="center"/>
              <w:rPr>
                <w:rFonts w:cs="Arial"/>
                <w:noProof w:val="0"/>
                <w:sz w:val="14"/>
                <w:szCs w:val="18"/>
                <w:lang w:val="en-GB"/>
              </w:rPr>
            </w:pPr>
            <w:r w:rsidRPr="00AB26E7">
              <w:rPr>
                <w:rFonts w:cs="Arial"/>
                <w:noProof w:val="0"/>
                <w:sz w:val="14"/>
                <w:szCs w:val="18"/>
                <w:lang w:val="en-GB"/>
              </w:rPr>
              <w:t>23 000</w:t>
            </w:r>
          </w:p>
        </w:tc>
      </w:tr>
      <w:tr w:rsidRPr="00AB26E7" w:rsidR="000A7E5D" w:rsidTr="000A7E5D" w14:paraId="62921945" w14:textId="77777777">
        <w:trPr>
          <w:trHeight w:val="315"/>
        </w:trPr>
        <w:tc>
          <w:tcPr>
            <w:tcW w:w="235" w:type="pct"/>
            <w:tcBorders>
              <w:left w:val="single" w:color="auto" w:sz="12" w:space="0"/>
              <w:bottom w:val="single" w:color="auto" w:sz="12" w:space="0"/>
            </w:tcBorders>
            <w:noWrap/>
            <w:vAlign w:val="center"/>
            <w:hideMark/>
          </w:tcPr>
          <w:p w:rsidRPr="00AB26E7" w:rsidR="000A7E5D" w:rsidP="000A7E5D" w:rsidRDefault="000A7E5D" w14:paraId="3DD11BAF" w14:textId="51A54D75">
            <w:pPr>
              <w:jc w:val="center"/>
              <w:rPr>
                <w:rFonts w:cs="Arial"/>
                <w:noProof w:val="0"/>
                <w:sz w:val="14"/>
                <w:szCs w:val="18"/>
                <w:lang w:val="en-GB"/>
              </w:rPr>
            </w:pPr>
          </w:p>
        </w:tc>
        <w:tc>
          <w:tcPr>
            <w:tcW w:w="1643" w:type="pct"/>
            <w:tcBorders>
              <w:bottom w:val="single" w:color="auto" w:sz="12" w:space="0"/>
            </w:tcBorders>
            <w:noWrap/>
            <w:vAlign w:val="center"/>
            <w:hideMark/>
          </w:tcPr>
          <w:p w:rsidRPr="00AB26E7" w:rsidR="000A7E5D" w:rsidP="000A7E5D" w:rsidRDefault="000A7E5D" w14:paraId="1A1FE33D" w14:textId="77777777">
            <w:pPr>
              <w:jc w:val="center"/>
              <w:rPr>
                <w:rFonts w:cs="Arial"/>
                <w:b/>
                <w:bCs/>
                <w:noProof w:val="0"/>
                <w:sz w:val="14"/>
                <w:szCs w:val="18"/>
                <w:lang w:val="en-GB"/>
              </w:rPr>
            </w:pPr>
            <w:r w:rsidRPr="00AB26E7">
              <w:rPr>
                <w:rFonts w:cs="Arial"/>
                <w:b/>
                <w:bCs/>
                <w:noProof w:val="0"/>
                <w:sz w:val="14"/>
                <w:szCs w:val="18"/>
                <w:lang w:val="en-GB"/>
              </w:rPr>
              <w:t>GRAND TOTAL / USD</w:t>
            </w:r>
          </w:p>
        </w:tc>
        <w:tc>
          <w:tcPr>
            <w:tcW w:w="461" w:type="pct"/>
            <w:tcBorders>
              <w:bottom w:val="single" w:color="auto" w:sz="12" w:space="0"/>
            </w:tcBorders>
            <w:noWrap/>
            <w:vAlign w:val="center"/>
            <w:hideMark/>
          </w:tcPr>
          <w:p w:rsidRPr="00AB26E7" w:rsidR="000A7E5D" w:rsidP="000A7E5D" w:rsidRDefault="000A7E5D" w14:paraId="545D6CC2" w14:textId="4D99537A">
            <w:pPr>
              <w:jc w:val="center"/>
              <w:rPr>
                <w:rFonts w:cs="Arial"/>
                <w:noProof w:val="0"/>
                <w:sz w:val="14"/>
                <w:szCs w:val="18"/>
                <w:lang w:val="en-GB"/>
              </w:rPr>
            </w:pPr>
          </w:p>
        </w:tc>
        <w:tc>
          <w:tcPr>
            <w:tcW w:w="485" w:type="pct"/>
            <w:tcBorders>
              <w:bottom w:val="single" w:color="auto" w:sz="12" w:space="0"/>
            </w:tcBorders>
            <w:noWrap/>
            <w:vAlign w:val="center"/>
            <w:hideMark/>
          </w:tcPr>
          <w:p w:rsidRPr="00AB26E7" w:rsidR="000A7E5D" w:rsidP="000A7E5D" w:rsidRDefault="000A7E5D" w14:paraId="1F2220E6" w14:textId="0E243E39">
            <w:pPr>
              <w:jc w:val="center"/>
              <w:rPr>
                <w:rFonts w:cs="Arial"/>
                <w:noProof w:val="0"/>
                <w:sz w:val="14"/>
                <w:szCs w:val="18"/>
                <w:lang w:val="en-GB"/>
              </w:rPr>
            </w:pPr>
          </w:p>
        </w:tc>
        <w:tc>
          <w:tcPr>
            <w:tcW w:w="486" w:type="pct"/>
            <w:tcBorders>
              <w:bottom w:val="single" w:color="auto" w:sz="12" w:space="0"/>
            </w:tcBorders>
            <w:noWrap/>
            <w:vAlign w:val="center"/>
            <w:hideMark/>
          </w:tcPr>
          <w:p w:rsidRPr="00AB26E7" w:rsidR="000A7E5D" w:rsidP="000A7E5D" w:rsidRDefault="000A7E5D" w14:paraId="7B54E9E6" w14:textId="1F73CE73">
            <w:pPr>
              <w:jc w:val="center"/>
              <w:rPr>
                <w:rFonts w:cs="Arial"/>
                <w:noProof w:val="0"/>
                <w:sz w:val="14"/>
                <w:szCs w:val="18"/>
                <w:lang w:val="en-GB"/>
              </w:rPr>
            </w:pPr>
          </w:p>
        </w:tc>
        <w:tc>
          <w:tcPr>
            <w:tcW w:w="404" w:type="pct"/>
            <w:tcBorders>
              <w:bottom w:val="single" w:color="auto" w:sz="12" w:space="0"/>
            </w:tcBorders>
            <w:noWrap/>
            <w:vAlign w:val="center"/>
            <w:hideMark/>
          </w:tcPr>
          <w:p w:rsidRPr="00AB26E7" w:rsidR="000A7E5D" w:rsidP="000A7E5D" w:rsidRDefault="000A7E5D" w14:paraId="039E0E4D" w14:textId="38C3DF07">
            <w:pPr>
              <w:jc w:val="center"/>
              <w:rPr>
                <w:rFonts w:cs="Arial"/>
                <w:noProof w:val="0"/>
                <w:sz w:val="14"/>
                <w:szCs w:val="18"/>
                <w:lang w:val="en-GB"/>
              </w:rPr>
            </w:pPr>
          </w:p>
        </w:tc>
        <w:tc>
          <w:tcPr>
            <w:tcW w:w="473" w:type="pct"/>
            <w:tcBorders>
              <w:bottom w:val="single" w:color="auto" w:sz="12" w:space="0"/>
              <w:right w:val="single" w:color="auto" w:sz="12" w:space="0"/>
            </w:tcBorders>
            <w:noWrap/>
            <w:vAlign w:val="center"/>
            <w:hideMark/>
          </w:tcPr>
          <w:p w:rsidRPr="00AB26E7" w:rsidR="000A7E5D" w:rsidP="000A7E5D" w:rsidRDefault="000A7E5D" w14:paraId="61974942" w14:textId="4D4FF3CC">
            <w:pPr>
              <w:jc w:val="center"/>
              <w:rPr>
                <w:rFonts w:cs="Arial"/>
                <w:noProof w:val="0"/>
                <w:sz w:val="14"/>
                <w:szCs w:val="18"/>
                <w:lang w:val="en-GB"/>
              </w:rPr>
            </w:pPr>
          </w:p>
        </w:tc>
        <w:tc>
          <w:tcPr>
            <w:tcW w:w="413" w:type="pct"/>
            <w:tcBorders>
              <w:left w:val="single" w:color="auto" w:sz="12" w:space="0"/>
              <w:bottom w:val="single" w:color="auto" w:sz="12" w:space="0"/>
            </w:tcBorders>
            <w:noWrap/>
            <w:vAlign w:val="center"/>
            <w:hideMark/>
          </w:tcPr>
          <w:p w:rsidRPr="00AB26E7" w:rsidR="000A7E5D" w:rsidP="000A7E5D" w:rsidRDefault="000A7E5D" w14:paraId="03E2460B" w14:textId="7339A39E">
            <w:pPr>
              <w:jc w:val="center"/>
              <w:rPr>
                <w:rFonts w:cs="Arial"/>
                <w:b/>
                <w:bCs/>
                <w:noProof w:val="0"/>
                <w:sz w:val="14"/>
                <w:szCs w:val="18"/>
                <w:lang w:val="en-GB"/>
              </w:rPr>
            </w:pPr>
            <w:r w:rsidRPr="00AB26E7">
              <w:rPr>
                <w:rFonts w:cs="Arial"/>
                <w:b/>
                <w:bCs/>
                <w:noProof w:val="0"/>
                <w:sz w:val="14"/>
                <w:szCs w:val="18"/>
                <w:lang w:val="en-GB"/>
              </w:rPr>
              <w:t>199 000</w:t>
            </w:r>
          </w:p>
        </w:tc>
        <w:tc>
          <w:tcPr>
            <w:tcW w:w="400" w:type="pct"/>
            <w:tcBorders>
              <w:bottom w:val="single" w:color="auto" w:sz="12" w:space="0"/>
              <w:right w:val="single" w:color="auto" w:sz="12" w:space="0"/>
            </w:tcBorders>
            <w:noWrap/>
            <w:vAlign w:val="center"/>
            <w:hideMark/>
          </w:tcPr>
          <w:p w:rsidRPr="00AB26E7" w:rsidR="000A7E5D" w:rsidP="000A7E5D" w:rsidRDefault="000A7E5D" w14:paraId="1AA5B80A" w14:textId="0C0D3613">
            <w:pPr>
              <w:jc w:val="center"/>
              <w:rPr>
                <w:rFonts w:cs="Arial"/>
                <w:b/>
                <w:bCs/>
                <w:noProof w:val="0"/>
                <w:sz w:val="14"/>
                <w:szCs w:val="18"/>
                <w:lang w:val="en-GB"/>
              </w:rPr>
            </w:pPr>
            <w:r w:rsidRPr="00AB26E7">
              <w:rPr>
                <w:rFonts w:cs="Arial"/>
                <w:b/>
                <w:bCs/>
                <w:noProof w:val="0"/>
                <w:sz w:val="14"/>
                <w:szCs w:val="18"/>
                <w:lang w:val="en-GB"/>
              </w:rPr>
              <w:t>39 800</w:t>
            </w:r>
          </w:p>
        </w:tc>
      </w:tr>
    </w:tbl>
    <w:p w:rsidRPr="00AB26E7" w:rsidR="00B77110" w:rsidP="00A30056" w:rsidRDefault="00D42933" w14:paraId="522F6CCD" w14:textId="09FA4EA0">
      <w:pPr>
        <w:pStyle w:val="ps"/>
        <w:rPr>
          <w:lang w:val="en-GB"/>
        </w:rPr>
        <w:sectPr w:rsidRPr="00AB26E7" w:rsidR="00B77110" w:rsidSect="0064007A">
          <w:pgSz w:w="11907" w:h="16839" w:orient="portrait" w:code="9"/>
          <w:pgMar w:top="1418" w:right="1418" w:bottom="1418" w:left="1701" w:header="720" w:footer="794" w:gutter="0"/>
          <w:cols w:space="720"/>
          <w:docGrid w:linePitch="299"/>
        </w:sectPr>
      </w:pPr>
      <w:r w:rsidRPr="00AB26E7">
        <w:rPr>
          <w:lang w:val="en-GB"/>
        </w:rPr>
        <w:t>“Note: PMP project management duties, including PMP coordination, monitoring and evaluation, and reviews and reporting, shall be carried out by the Environmental Safeguards Specialist that is to be contracted as part of the SVIP Project Management Unit under the MoAIWD”.</w:t>
      </w:r>
    </w:p>
    <w:p w:rsidRPr="00AB26E7" w:rsidR="00A30056" w:rsidP="00B77110" w:rsidRDefault="00ED0F0E" w14:paraId="05CACC64" w14:textId="730D0014">
      <w:pPr>
        <w:pStyle w:val="Annexes"/>
        <w:rPr>
          <w:lang w:val="en-GB"/>
        </w:rPr>
      </w:pPr>
      <w:bookmarkStart w:name="_Toc485048559" w:id="60"/>
      <w:r w:rsidRPr="00AB26E7">
        <w:rPr>
          <w:lang w:val="en-GB"/>
        </w:rPr>
        <w:t>Appendices</w:t>
      </w:r>
      <w:bookmarkEnd w:id="60"/>
    </w:p>
    <w:p w:rsidRPr="00AB26E7" w:rsidR="00B77110" w:rsidP="00A30056" w:rsidRDefault="00B77110" w14:paraId="006DD1B0" w14:textId="77777777">
      <w:pPr>
        <w:pStyle w:val="ps"/>
        <w:rPr>
          <w:lang w:val="en-GB"/>
        </w:rPr>
      </w:pPr>
    </w:p>
    <w:p w:rsidRPr="00AB26E7" w:rsidR="00ED0F0E" w:rsidRDefault="00ED0F0E" w14:paraId="75967826" w14:textId="77777777">
      <w:pPr>
        <w:rPr>
          <w:noProof w:val="0"/>
          <w:lang w:val="en-GB"/>
        </w:rPr>
      </w:pPr>
    </w:p>
    <w:p w:rsidRPr="00AB26E7" w:rsidR="00B77110" w:rsidRDefault="00B77110" w14:paraId="500FD65E" w14:textId="45FB05C3">
      <w:pPr>
        <w:rPr>
          <w:noProof w:val="0"/>
          <w:lang w:val="en-GB"/>
        </w:rPr>
      </w:pPr>
      <w:r w:rsidRPr="00AB26E7">
        <w:rPr>
          <w:noProof w:val="0"/>
          <w:lang w:val="en-GB"/>
        </w:rPr>
        <w:br w:type="page"/>
      </w:r>
    </w:p>
    <w:p w:rsidRPr="00AB26E7" w:rsidR="00ED0F0E" w:rsidRDefault="00ED0F0E" w14:paraId="288C2D63" w14:textId="77777777">
      <w:pPr>
        <w:rPr>
          <w:rFonts w:cs="Arial"/>
          <w:noProof w:val="0"/>
          <w:sz w:val="20"/>
          <w:lang w:val="en-GB"/>
        </w:rPr>
      </w:pPr>
    </w:p>
    <w:p w:rsidRPr="00AB26E7" w:rsidR="004A4770" w:rsidP="00B77110" w:rsidRDefault="00E10C46" w14:paraId="4A18F613" w14:textId="5A61B63E">
      <w:pPr>
        <w:pStyle w:val="AnnexeA"/>
        <w:rPr>
          <w:lang w:val="en-GB"/>
        </w:rPr>
      </w:pPr>
      <w:bookmarkStart w:name="_Toc485048560" w:id="61"/>
      <w:r w:rsidRPr="00AB26E7">
        <w:rPr>
          <w:lang w:val="en-GB"/>
        </w:rPr>
        <w:t>Appendices</w:t>
      </w:r>
      <w:r w:rsidRPr="00AB26E7" w:rsidR="00B77110">
        <w:rPr>
          <w:lang w:val="en-GB"/>
        </w:rPr>
        <w:t xml:space="preserve"> 1</w:t>
      </w:r>
      <w:r w:rsidRPr="00AB26E7" w:rsidR="00ED0F0E">
        <w:rPr>
          <w:lang w:val="en-GB"/>
        </w:rPr>
        <w:t>. Bibliography</w:t>
      </w:r>
      <w:bookmarkEnd w:id="61"/>
    </w:p>
    <w:p w:rsidRPr="00AB26E7" w:rsidR="00B77110" w:rsidP="00CB5D10" w:rsidRDefault="00B77110" w14:paraId="3AA52319" w14:textId="77777777">
      <w:pPr>
        <w:pStyle w:val="ps"/>
        <w:rPr>
          <w:lang w:val="en-GB"/>
        </w:rPr>
      </w:pPr>
    </w:p>
    <w:p w:rsidRPr="00AB26E7" w:rsidR="00C52ECA" w:rsidP="00CB5D10" w:rsidRDefault="00C52ECA" w14:paraId="1D6D36C5" w14:textId="117F3C81">
      <w:pPr>
        <w:pStyle w:val="ps"/>
        <w:rPr>
          <w:lang w:val="en-GB"/>
        </w:rPr>
      </w:pPr>
      <w:r w:rsidRPr="00AB26E7">
        <w:rPr>
          <w:lang w:val="en-GB"/>
        </w:rPr>
        <w:br w:type="page"/>
      </w:r>
    </w:p>
    <w:tbl>
      <w:tblPr>
        <w:tblStyle w:val="TableGrid"/>
        <w:tblW w:w="10491" w:type="dxa"/>
        <w:tblInd w:w="-998" w:type="dxa"/>
        <w:tblLayout w:type="fixed"/>
        <w:tblLook w:val="04A0" w:firstRow="1" w:lastRow="0" w:firstColumn="1" w:lastColumn="0" w:noHBand="0" w:noVBand="1"/>
      </w:tblPr>
      <w:tblGrid>
        <w:gridCol w:w="6096"/>
        <w:gridCol w:w="3261"/>
        <w:gridCol w:w="1134"/>
      </w:tblGrid>
      <w:tr w:rsidRPr="00AB26E7" w:rsidR="00C52ECA" w:rsidTr="00C52ECA" w14:paraId="527D0B7D" w14:textId="77777777">
        <w:trPr>
          <w:trHeight w:val="529"/>
        </w:trPr>
        <w:tc>
          <w:tcPr>
            <w:tcW w:w="6096" w:type="dxa"/>
            <w:shd w:val="clear" w:color="auto" w:fill="D9D9D9" w:themeFill="background1" w:themeFillShade="D9"/>
            <w:vAlign w:val="center"/>
          </w:tcPr>
          <w:p w:rsidRPr="00AB26E7" w:rsidR="00C52ECA" w:rsidP="00C52ECA" w:rsidRDefault="00C52ECA" w14:paraId="454A1624" w14:textId="77777777">
            <w:pPr>
              <w:pStyle w:val="cg"/>
              <w:rPr>
                <w:b/>
                <w:lang w:val="en-GB"/>
              </w:rPr>
            </w:pPr>
            <w:r w:rsidRPr="00AB26E7">
              <w:rPr>
                <w:b/>
                <w:lang w:val="en-GB"/>
              </w:rPr>
              <w:t>Name of document</w:t>
            </w:r>
          </w:p>
        </w:tc>
        <w:tc>
          <w:tcPr>
            <w:tcW w:w="3261" w:type="dxa"/>
            <w:shd w:val="clear" w:color="auto" w:fill="D9D9D9" w:themeFill="background1" w:themeFillShade="D9"/>
            <w:vAlign w:val="center"/>
          </w:tcPr>
          <w:p w:rsidRPr="00AB26E7" w:rsidR="00C52ECA" w:rsidP="00C52ECA" w:rsidRDefault="00C52ECA" w14:paraId="46402E75" w14:textId="77777777">
            <w:pPr>
              <w:pStyle w:val="cg"/>
              <w:rPr>
                <w:b/>
                <w:lang w:val="en-GB"/>
              </w:rPr>
            </w:pPr>
            <w:r w:rsidRPr="00AB26E7">
              <w:rPr>
                <w:b/>
                <w:lang w:val="en-GB"/>
              </w:rPr>
              <w:t>Author</w:t>
            </w:r>
          </w:p>
        </w:tc>
        <w:tc>
          <w:tcPr>
            <w:tcW w:w="1134" w:type="dxa"/>
            <w:shd w:val="clear" w:color="auto" w:fill="D9D9D9" w:themeFill="background1" w:themeFillShade="D9"/>
            <w:vAlign w:val="center"/>
          </w:tcPr>
          <w:p w:rsidRPr="00AB26E7" w:rsidR="00C52ECA" w:rsidP="00C52ECA" w:rsidRDefault="00C52ECA" w14:paraId="27430E01" w14:textId="77777777">
            <w:pPr>
              <w:pStyle w:val="cg"/>
              <w:rPr>
                <w:b/>
                <w:lang w:val="en-GB"/>
              </w:rPr>
            </w:pPr>
            <w:r w:rsidRPr="00AB26E7">
              <w:rPr>
                <w:b/>
                <w:lang w:val="en-GB"/>
              </w:rPr>
              <w:t>Date</w:t>
            </w:r>
          </w:p>
        </w:tc>
      </w:tr>
      <w:tr w:rsidRPr="00AB26E7" w:rsidR="00C52ECA" w:rsidTr="00C52ECA" w14:paraId="590A0D75" w14:textId="77777777">
        <w:trPr>
          <w:trHeight w:val="227"/>
        </w:trPr>
        <w:tc>
          <w:tcPr>
            <w:tcW w:w="6096" w:type="dxa"/>
            <w:shd w:val="clear" w:color="auto" w:fill="auto"/>
            <w:vAlign w:val="center"/>
          </w:tcPr>
          <w:p w:rsidRPr="00AB26E7" w:rsidR="00C52ECA" w:rsidP="00C52ECA" w:rsidRDefault="00C52ECA" w14:paraId="222E8D0F" w14:textId="77777777">
            <w:pPr>
              <w:pStyle w:val="cg"/>
              <w:rPr>
                <w:lang w:val="en-GB"/>
              </w:rPr>
            </w:pPr>
            <w:r w:rsidRPr="00AB26E7">
              <w:rPr>
                <w:lang w:val="en-GB"/>
              </w:rPr>
              <w:t>Government of Malawi - SVIP. Formulation of the Agricultural Development Planning Strategy. Agronomic Diagnostic and Market Opportunity Analysis. Draft Preliminary Report on Potential Crops</w:t>
            </w:r>
          </w:p>
        </w:tc>
        <w:tc>
          <w:tcPr>
            <w:tcW w:w="3261" w:type="dxa"/>
            <w:shd w:val="clear" w:color="auto" w:fill="auto"/>
            <w:vAlign w:val="center"/>
          </w:tcPr>
          <w:p w:rsidRPr="00AB26E7" w:rsidR="00C52ECA" w:rsidP="00C52ECA" w:rsidRDefault="00C52ECA" w14:paraId="6EE63956" w14:textId="01EA11F7">
            <w:pPr>
              <w:pStyle w:val="cg"/>
              <w:rPr>
                <w:lang w:val="en-GB"/>
              </w:rPr>
            </w:pPr>
            <w:r w:rsidRPr="00AB26E7">
              <w:rPr>
                <w:lang w:val="en-GB"/>
              </w:rPr>
              <w:t>PWC</w:t>
            </w:r>
          </w:p>
        </w:tc>
        <w:tc>
          <w:tcPr>
            <w:tcW w:w="1134" w:type="dxa"/>
            <w:shd w:val="clear" w:color="auto" w:fill="auto"/>
            <w:vAlign w:val="center"/>
          </w:tcPr>
          <w:p w:rsidRPr="00AB26E7" w:rsidR="00C52ECA" w:rsidP="00C52ECA" w:rsidRDefault="00C52ECA" w14:paraId="11327DA0" w14:textId="77777777">
            <w:pPr>
              <w:pStyle w:val="cg"/>
              <w:rPr>
                <w:lang w:val="en-GB"/>
              </w:rPr>
            </w:pPr>
            <w:r w:rsidRPr="00AB26E7">
              <w:rPr>
                <w:lang w:val="en-GB"/>
              </w:rPr>
              <w:t>2015</w:t>
            </w:r>
          </w:p>
        </w:tc>
      </w:tr>
      <w:tr w:rsidRPr="00AB26E7" w:rsidR="00C52ECA" w:rsidTr="00C52ECA" w14:paraId="43869D99" w14:textId="77777777">
        <w:trPr>
          <w:trHeight w:val="227"/>
        </w:trPr>
        <w:tc>
          <w:tcPr>
            <w:tcW w:w="6096" w:type="dxa"/>
            <w:shd w:val="clear" w:color="auto" w:fill="auto"/>
            <w:vAlign w:val="center"/>
          </w:tcPr>
          <w:p w:rsidRPr="00AB26E7" w:rsidR="00C52ECA" w:rsidP="00C52ECA" w:rsidRDefault="00C52ECA" w14:paraId="763A6915" w14:textId="09931A08">
            <w:pPr>
              <w:pStyle w:val="cg"/>
              <w:rPr>
                <w:lang w:val="en-GB"/>
              </w:rPr>
            </w:pPr>
            <w:r w:rsidRPr="00AB26E7">
              <w:rPr>
                <w:lang w:val="en-GB"/>
              </w:rPr>
              <w:t>Government of Malawi - SVIP. Formulation of the Agricultural Development Planning Strategy. Volume I: Draft Agricultural Development Planning Strategy Report. July 2016</w:t>
            </w:r>
          </w:p>
        </w:tc>
        <w:tc>
          <w:tcPr>
            <w:tcW w:w="3261" w:type="dxa"/>
            <w:shd w:val="clear" w:color="auto" w:fill="auto"/>
            <w:vAlign w:val="center"/>
          </w:tcPr>
          <w:p w:rsidRPr="00AB26E7" w:rsidR="00C52ECA" w:rsidP="00C52ECA" w:rsidRDefault="00C52ECA" w14:paraId="39DE35DA" w14:textId="32591124">
            <w:pPr>
              <w:pStyle w:val="cg"/>
              <w:rPr>
                <w:lang w:val="en-GB"/>
              </w:rPr>
            </w:pPr>
            <w:r w:rsidRPr="00AB26E7">
              <w:rPr>
                <w:lang w:val="en-GB"/>
              </w:rPr>
              <w:t>PWC</w:t>
            </w:r>
          </w:p>
        </w:tc>
        <w:tc>
          <w:tcPr>
            <w:tcW w:w="1134" w:type="dxa"/>
            <w:shd w:val="clear" w:color="auto" w:fill="auto"/>
            <w:vAlign w:val="center"/>
          </w:tcPr>
          <w:p w:rsidRPr="00AB26E7" w:rsidR="00C52ECA" w:rsidP="00C52ECA" w:rsidRDefault="00C52ECA" w14:paraId="1CC4C357" w14:textId="5410877B">
            <w:pPr>
              <w:pStyle w:val="cg"/>
              <w:rPr>
                <w:lang w:val="en-GB"/>
              </w:rPr>
            </w:pPr>
            <w:r w:rsidRPr="00AB26E7">
              <w:rPr>
                <w:lang w:val="en-GB"/>
              </w:rPr>
              <w:t>2016</w:t>
            </w:r>
          </w:p>
        </w:tc>
      </w:tr>
      <w:tr w:rsidRPr="00AB26E7" w:rsidR="00C52ECA" w:rsidTr="00C52ECA" w14:paraId="4844F548" w14:textId="77777777">
        <w:trPr>
          <w:trHeight w:val="227"/>
        </w:trPr>
        <w:tc>
          <w:tcPr>
            <w:tcW w:w="6096" w:type="dxa"/>
            <w:shd w:val="clear" w:color="auto" w:fill="auto"/>
            <w:vAlign w:val="center"/>
          </w:tcPr>
          <w:p w:rsidRPr="00AB26E7" w:rsidR="00C52ECA" w:rsidP="00C52ECA" w:rsidRDefault="00C52ECA" w14:paraId="71B33364" w14:textId="77777777">
            <w:pPr>
              <w:pStyle w:val="cg"/>
              <w:rPr>
                <w:lang w:val="en-GB"/>
              </w:rPr>
            </w:pPr>
            <w:r w:rsidRPr="00AB26E7">
              <w:rPr>
                <w:lang w:val="en-GB"/>
              </w:rPr>
              <w:t>Environmental and Social Im</w:t>
            </w:r>
            <w:smartTag w:uri="urn:schemas-microsoft-com:office:smarttags" w:element="stockticker">
              <w:r w:rsidRPr="00AB26E7">
                <w:rPr>
                  <w:lang w:val="en-GB"/>
                </w:rPr>
                <w:t>pact</w:t>
              </w:r>
            </w:smartTag>
            <w:r w:rsidRPr="00AB26E7">
              <w:rPr>
                <w:lang w:val="en-GB"/>
              </w:rPr>
              <w:t xml:space="preserve"> Assessment of about </w:t>
            </w:r>
            <w:smartTag w:uri="urn:schemas-microsoft-com:office:smarttags" w:element="metricconverter">
              <w:smartTagPr>
                <w:attr w:name="ProductID" w:val="20,000 HA"/>
              </w:smartTagPr>
              <w:r w:rsidRPr="00AB26E7">
                <w:rPr>
                  <w:lang w:val="en-GB"/>
                </w:rPr>
                <w:t>20,000 ha</w:t>
              </w:r>
            </w:smartTag>
            <w:r w:rsidRPr="00AB26E7">
              <w:rPr>
                <w:lang w:val="en-GB"/>
              </w:rPr>
              <w:t xml:space="preserve"> Irrigation and </w:t>
            </w:r>
            <w:smartTag w:uri="urn:schemas-microsoft-com:office:smarttags" w:element="stockticker">
              <w:r w:rsidRPr="00AB26E7">
                <w:rPr>
                  <w:lang w:val="en-GB"/>
                </w:rPr>
                <w:t>Drai</w:t>
              </w:r>
            </w:smartTag>
            <w:r w:rsidRPr="00AB26E7">
              <w:rPr>
                <w:lang w:val="en-GB"/>
              </w:rPr>
              <w:t>nage Schemes at Megech Pump (at Seraba), Ribb and Anger Dam</w:t>
            </w:r>
          </w:p>
        </w:tc>
        <w:tc>
          <w:tcPr>
            <w:tcW w:w="3261" w:type="dxa"/>
            <w:shd w:val="clear" w:color="auto" w:fill="auto"/>
            <w:vAlign w:val="center"/>
          </w:tcPr>
          <w:p w:rsidRPr="00AB26E7" w:rsidR="00C52ECA" w:rsidP="00C52ECA" w:rsidRDefault="00C52ECA" w14:paraId="02C78722" w14:textId="77777777">
            <w:pPr>
              <w:pStyle w:val="cg"/>
              <w:rPr>
                <w:lang w:val="en-GB"/>
              </w:rPr>
            </w:pPr>
            <w:r w:rsidRPr="00AB26E7">
              <w:rPr>
                <w:lang w:val="en-GB"/>
              </w:rPr>
              <w:t>BRLI</w:t>
            </w:r>
          </w:p>
        </w:tc>
        <w:tc>
          <w:tcPr>
            <w:tcW w:w="1134" w:type="dxa"/>
            <w:shd w:val="clear" w:color="auto" w:fill="auto"/>
            <w:vAlign w:val="center"/>
          </w:tcPr>
          <w:p w:rsidRPr="00AB26E7" w:rsidR="00C52ECA" w:rsidP="00C52ECA" w:rsidRDefault="00C52ECA" w14:paraId="3B97C3F2" w14:textId="77777777">
            <w:pPr>
              <w:pStyle w:val="cg"/>
              <w:rPr>
                <w:lang w:val="en-GB"/>
              </w:rPr>
            </w:pPr>
            <w:r w:rsidRPr="00AB26E7">
              <w:rPr>
                <w:lang w:val="en-GB"/>
              </w:rPr>
              <w:t>2013</w:t>
            </w:r>
          </w:p>
        </w:tc>
      </w:tr>
      <w:tr w:rsidRPr="00AB26E7" w:rsidR="00C52ECA" w:rsidTr="00C52ECA" w14:paraId="12A3D919" w14:textId="77777777">
        <w:trPr>
          <w:trHeight w:val="227"/>
        </w:trPr>
        <w:tc>
          <w:tcPr>
            <w:tcW w:w="6096" w:type="dxa"/>
            <w:shd w:val="clear" w:color="auto" w:fill="auto"/>
            <w:vAlign w:val="center"/>
          </w:tcPr>
          <w:p w:rsidRPr="00AB26E7" w:rsidR="00C52ECA" w:rsidP="00C52ECA" w:rsidRDefault="006F3F54" w14:paraId="188297E3" w14:textId="517F832C">
            <w:pPr>
              <w:pStyle w:val="cg"/>
              <w:rPr>
                <w:lang w:val="en-GB"/>
              </w:rPr>
            </w:pPr>
            <w:r w:rsidRPr="00AB26E7">
              <w:rPr>
                <w:lang w:val="en-GB"/>
              </w:rPr>
              <w:t>The N</w:t>
            </w:r>
            <w:r w:rsidRPr="00AB26E7" w:rsidR="00C52ECA">
              <w:rPr>
                <w:lang w:val="en-GB"/>
              </w:rPr>
              <w:t>ational Atlas of Malawi</w:t>
            </w:r>
          </w:p>
        </w:tc>
        <w:tc>
          <w:tcPr>
            <w:tcW w:w="3261" w:type="dxa"/>
            <w:shd w:val="clear" w:color="auto" w:fill="auto"/>
            <w:vAlign w:val="center"/>
          </w:tcPr>
          <w:p w:rsidRPr="00AB26E7" w:rsidR="00C52ECA" w:rsidP="00C52ECA" w:rsidRDefault="00C52ECA" w14:paraId="650992F0" w14:textId="77777777">
            <w:pPr>
              <w:pStyle w:val="cg"/>
              <w:rPr>
                <w:lang w:val="en-GB"/>
              </w:rPr>
            </w:pPr>
            <w:r w:rsidRPr="00AB26E7">
              <w:rPr>
                <w:lang w:val="en-GB"/>
              </w:rPr>
              <w:t>Government of Malawi</w:t>
            </w:r>
          </w:p>
        </w:tc>
        <w:tc>
          <w:tcPr>
            <w:tcW w:w="1134" w:type="dxa"/>
            <w:shd w:val="clear" w:color="auto" w:fill="auto"/>
            <w:vAlign w:val="center"/>
          </w:tcPr>
          <w:p w:rsidRPr="00AB26E7" w:rsidR="00C52ECA" w:rsidP="00C52ECA" w:rsidRDefault="00C52ECA" w14:paraId="3B56F939" w14:textId="77777777">
            <w:pPr>
              <w:pStyle w:val="cg"/>
              <w:rPr>
                <w:lang w:val="en-GB"/>
              </w:rPr>
            </w:pPr>
            <w:r w:rsidRPr="00AB26E7">
              <w:rPr>
                <w:lang w:val="en-GB"/>
              </w:rPr>
              <w:t>1983</w:t>
            </w:r>
          </w:p>
        </w:tc>
      </w:tr>
      <w:tr w:rsidRPr="00AB26E7" w:rsidR="00C52ECA" w:rsidTr="00C52ECA" w14:paraId="345B31C8" w14:textId="77777777">
        <w:trPr>
          <w:trHeight w:val="227"/>
        </w:trPr>
        <w:tc>
          <w:tcPr>
            <w:tcW w:w="6096" w:type="dxa"/>
            <w:shd w:val="clear" w:color="auto" w:fill="auto"/>
            <w:vAlign w:val="center"/>
          </w:tcPr>
          <w:p w:rsidRPr="00AB26E7" w:rsidR="00C52ECA" w:rsidP="00C52ECA" w:rsidRDefault="00C52ECA" w14:paraId="32CC624F" w14:textId="2DDD4263">
            <w:pPr>
              <w:pStyle w:val="cg"/>
              <w:rPr>
                <w:lang w:val="en-GB"/>
              </w:rPr>
            </w:pPr>
            <w:r w:rsidRPr="00AB26E7">
              <w:rPr>
                <w:lang w:val="en-GB"/>
              </w:rPr>
              <w:t>Government of Malawi - CHIKHWAWA DISTRICT SOCIO-ECONOMIC</w:t>
            </w:r>
          </w:p>
        </w:tc>
        <w:tc>
          <w:tcPr>
            <w:tcW w:w="3261" w:type="dxa"/>
            <w:shd w:val="clear" w:color="auto" w:fill="auto"/>
            <w:vAlign w:val="center"/>
          </w:tcPr>
          <w:p w:rsidRPr="00AB26E7" w:rsidR="00C52ECA" w:rsidP="00C52ECA" w:rsidRDefault="00C52ECA" w14:paraId="65E43C73" w14:textId="77777777">
            <w:pPr>
              <w:pStyle w:val="cg"/>
              <w:rPr>
                <w:lang w:val="en-GB"/>
              </w:rPr>
            </w:pPr>
            <w:r w:rsidRPr="00AB26E7">
              <w:rPr>
                <w:lang w:val="en-GB"/>
              </w:rPr>
              <w:t>Chikhwawa District Socio Economic</w:t>
            </w:r>
          </w:p>
        </w:tc>
        <w:tc>
          <w:tcPr>
            <w:tcW w:w="1134" w:type="dxa"/>
            <w:shd w:val="clear" w:color="auto" w:fill="auto"/>
            <w:vAlign w:val="center"/>
          </w:tcPr>
          <w:p w:rsidRPr="00AB26E7" w:rsidR="00C52ECA" w:rsidP="00C52ECA" w:rsidRDefault="00C52ECA" w14:paraId="7FEFFA1D" w14:textId="77777777">
            <w:pPr>
              <w:pStyle w:val="cg"/>
              <w:rPr>
                <w:lang w:val="en-GB"/>
              </w:rPr>
            </w:pPr>
            <w:r w:rsidRPr="00AB26E7">
              <w:rPr>
                <w:lang w:val="en-GB"/>
              </w:rPr>
              <w:t>01/12/11</w:t>
            </w:r>
          </w:p>
        </w:tc>
      </w:tr>
      <w:tr w:rsidRPr="00AB26E7" w:rsidR="00C52ECA" w:rsidTr="00C52ECA" w14:paraId="6D6FA2E2" w14:textId="77777777">
        <w:trPr>
          <w:trHeight w:val="227"/>
        </w:trPr>
        <w:tc>
          <w:tcPr>
            <w:tcW w:w="6096" w:type="dxa"/>
            <w:shd w:val="clear" w:color="auto" w:fill="auto"/>
            <w:vAlign w:val="center"/>
          </w:tcPr>
          <w:p w:rsidRPr="00AB26E7" w:rsidR="00C52ECA" w:rsidP="00C52ECA" w:rsidRDefault="00C52ECA" w14:paraId="29919A41" w14:textId="77777777">
            <w:pPr>
              <w:pStyle w:val="cg"/>
              <w:rPr>
                <w:lang w:val="en-GB"/>
              </w:rPr>
            </w:pPr>
            <w:r w:rsidRPr="00AB26E7">
              <w:rPr>
                <w:lang w:val="en-GB"/>
              </w:rPr>
              <w:t>Government of Malawi - SVIP. COMMUNICATION, COMMUNITY PARTICIPATION, LAND TENURE AND RESETTLEMENT FRAMEWORK (CCPLTRF). DRAFT HOUSEHOLD QUESTIONNAIRE</w:t>
            </w:r>
          </w:p>
        </w:tc>
        <w:tc>
          <w:tcPr>
            <w:tcW w:w="3261" w:type="dxa"/>
            <w:shd w:val="clear" w:color="auto" w:fill="auto"/>
            <w:vAlign w:val="center"/>
          </w:tcPr>
          <w:p w:rsidRPr="00AB26E7" w:rsidR="00C52ECA" w:rsidP="00C52ECA" w:rsidRDefault="00C52ECA" w14:paraId="51D765DC" w14:textId="77777777">
            <w:pPr>
              <w:pStyle w:val="cg"/>
              <w:rPr>
                <w:lang w:val="en-GB"/>
              </w:rPr>
            </w:pPr>
            <w:r w:rsidRPr="00AB26E7">
              <w:rPr>
                <w:lang w:val="en-GB"/>
              </w:rPr>
              <w:t>Ministry of Agriculture, Irrigation and Water Development. SHIRE VALLEY IRRIGATION PROJECT</w:t>
            </w:r>
          </w:p>
        </w:tc>
        <w:tc>
          <w:tcPr>
            <w:tcW w:w="1134" w:type="dxa"/>
            <w:shd w:val="clear" w:color="auto" w:fill="auto"/>
            <w:vAlign w:val="center"/>
          </w:tcPr>
          <w:p w:rsidRPr="00AB26E7" w:rsidR="00C52ECA" w:rsidP="00C52ECA" w:rsidRDefault="00C52ECA" w14:paraId="4F6B963E" w14:textId="77777777">
            <w:pPr>
              <w:pStyle w:val="cg"/>
              <w:rPr>
                <w:lang w:val="en-GB"/>
              </w:rPr>
            </w:pPr>
            <w:r w:rsidRPr="00AB26E7">
              <w:rPr>
                <w:lang w:val="en-GB"/>
              </w:rPr>
              <w:t>03/04/15</w:t>
            </w:r>
          </w:p>
        </w:tc>
      </w:tr>
      <w:tr w:rsidRPr="00AB26E7" w:rsidR="00C52ECA" w:rsidTr="00C52ECA" w14:paraId="319A74F8" w14:textId="77777777">
        <w:trPr>
          <w:trHeight w:val="227"/>
        </w:trPr>
        <w:tc>
          <w:tcPr>
            <w:tcW w:w="6096" w:type="dxa"/>
            <w:shd w:val="clear" w:color="auto" w:fill="auto"/>
            <w:vAlign w:val="center"/>
          </w:tcPr>
          <w:p w:rsidRPr="00AB26E7" w:rsidR="00C52ECA" w:rsidP="00C52ECA" w:rsidRDefault="00C52ECA" w14:paraId="6EC8BA8D" w14:textId="77777777">
            <w:pPr>
              <w:pStyle w:val="cg"/>
              <w:rPr>
                <w:lang w:val="en-GB"/>
              </w:rPr>
            </w:pPr>
            <w:r w:rsidRPr="00AB26E7">
              <w:rPr>
                <w:lang w:val="en-GB"/>
              </w:rPr>
              <w:t>Government of Malawi – SVIP. Options Assessment Report (Draft). Technical Feasibility Study on (SVIP)</w:t>
            </w:r>
          </w:p>
        </w:tc>
        <w:tc>
          <w:tcPr>
            <w:tcW w:w="3261" w:type="dxa"/>
            <w:shd w:val="clear" w:color="auto" w:fill="auto"/>
            <w:vAlign w:val="center"/>
          </w:tcPr>
          <w:p w:rsidRPr="00AB26E7" w:rsidR="00C52ECA" w:rsidP="00C52ECA" w:rsidRDefault="00C52ECA" w14:paraId="25A99634" w14:textId="6B5A6831">
            <w:pPr>
              <w:pStyle w:val="cg"/>
              <w:rPr>
                <w:lang w:val="en-GB"/>
              </w:rPr>
            </w:pPr>
            <w:r w:rsidRPr="00AB26E7">
              <w:rPr>
                <w:lang w:val="en-GB"/>
              </w:rPr>
              <w:t>Dasan Consultants co</w:t>
            </w:r>
          </w:p>
        </w:tc>
        <w:tc>
          <w:tcPr>
            <w:tcW w:w="1134" w:type="dxa"/>
            <w:shd w:val="clear" w:color="auto" w:fill="auto"/>
            <w:vAlign w:val="center"/>
          </w:tcPr>
          <w:p w:rsidRPr="00AB26E7" w:rsidR="00C52ECA" w:rsidP="00C52ECA" w:rsidRDefault="00C52ECA" w14:paraId="75F420C7" w14:textId="77777777">
            <w:pPr>
              <w:pStyle w:val="cg"/>
              <w:rPr>
                <w:lang w:val="en-GB"/>
              </w:rPr>
            </w:pPr>
            <w:r w:rsidRPr="00AB26E7">
              <w:rPr>
                <w:lang w:val="en-GB"/>
              </w:rPr>
              <w:t>31/01/2016</w:t>
            </w:r>
          </w:p>
        </w:tc>
      </w:tr>
      <w:tr w:rsidRPr="00AB26E7" w:rsidR="00C52ECA" w:rsidTr="00C52ECA" w14:paraId="4A896524" w14:textId="77777777">
        <w:trPr>
          <w:trHeight w:val="227"/>
        </w:trPr>
        <w:tc>
          <w:tcPr>
            <w:tcW w:w="6096" w:type="dxa"/>
            <w:shd w:val="clear" w:color="auto" w:fill="auto"/>
            <w:vAlign w:val="center"/>
          </w:tcPr>
          <w:p w:rsidRPr="00AB26E7" w:rsidR="00C52ECA" w:rsidP="00C52ECA" w:rsidRDefault="00C52ECA" w14:paraId="1BF0B85D" w14:textId="77777777">
            <w:pPr>
              <w:pStyle w:val="cg"/>
              <w:rPr>
                <w:lang w:val="en-GB"/>
              </w:rPr>
            </w:pPr>
            <w:r w:rsidRPr="00AB26E7">
              <w:rPr>
                <w:lang w:val="en-GB"/>
              </w:rPr>
              <w:t>Procedure For Environmental And Social Review Of Projects</w:t>
            </w:r>
          </w:p>
        </w:tc>
        <w:tc>
          <w:tcPr>
            <w:tcW w:w="3261" w:type="dxa"/>
            <w:shd w:val="clear" w:color="auto" w:fill="auto"/>
            <w:vAlign w:val="center"/>
          </w:tcPr>
          <w:p w:rsidRPr="00AB26E7" w:rsidR="00C52ECA" w:rsidP="00C52ECA" w:rsidRDefault="00C52ECA" w14:paraId="7CDD95A2" w14:textId="77777777">
            <w:pPr>
              <w:pStyle w:val="cg"/>
              <w:rPr>
                <w:lang w:val="en-GB"/>
              </w:rPr>
            </w:pPr>
            <w:r w:rsidRPr="00AB26E7">
              <w:rPr>
                <w:lang w:val="en-GB"/>
              </w:rPr>
              <w:t>IFC (The International Finance Corporation)</w:t>
            </w:r>
          </w:p>
        </w:tc>
        <w:tc>
          <w:tcPr>
            <w:tcW w:w="1134" w:type="dxa"/>
            <w:shd w:val="clear" w:color="auto" w:fill="auto"/>
            <w:vAlign w:val="center"/>
          </w:tcPr>
          <w:p w:rsidRPr="00AB26E7" w:rsidR="00C52ECA" w:rsidP="00C52ECA" w:rsidRDefault="00C52ECA" w14:paraId="5BC25D7D" w14:textId="77777777">
            <w:pPr>
              <w:pStyle w:val="cg"/>
              <w:rPr>
                <w:lang w:val="en-GB"/>
              </w:rPr>
            </w:pPr>
            <w:r w:rsidRPr="00AB26E7">
              <w:rPr>
                <w:lang w:val="en-GB"/>
              </w:rPr>
              <w:t>01/12/98</w:t>
            </w:r>
          </w:p>
        </w:tc>
      </w:tr>
      <w:tr w:rsidRPr="00AB26E7" w:rsidR="00C52ECA" w:rsidTr="00C52ECA" w14:paraId="093366E6" w14:textId="77777777">
        <w:trPr>
          <w:trHeight w:val="227"/>
        </w:trPr>
        <w:tc>
          <w:tcPr>
            <w:tcW w:w="6096" w:type="dxa"/>
            <w:shd w:val="clear" w:color="auto" w:fill="auto"/>
            <w:vAlign w:val="center"/>
          </w:tcPr>
          <w:p w:rsidRPr="00AB26E7" w:rsidR="00C52ECA" w:rsidP="00C52ECA" w:rsidRDefault="00C52ECA" w14:paraId="13FA0307" w14:textId="2CAC802C">
            <w:pPr>
              <w:pStyle w:val="cg"/>
              <w:rPr>
                <w:lang w:val="en-GB"/>
              </w:rPr>
            </w:pPr>
            <w:r w:rsidRPr="00AB26E7">
              <w:rPr>
                <w:lang w:val="en-GB"/>
              </w:rPr>
              <w:t>Ministry of food and agriculture project (GCAP) – Pest management plan (PMP) – Final Report</w:t>
            </w:r>
          </w:p>
        </w:tc>
        <w:tc>
          <w:tcPr>
            <w:tcW w:w="3261" w:type="dxa"/>
            <w:shd w:val="clear" w:color="auto" w:fill="auto"/>
            <w:vAlign w:val="center"/>
          </w:tcPr>
          <w:p w:rsidRPr="00AB26E7" w:rsidR="00C52ECA" w:rsidP="00C52ECA" w:rsidRDefault="00C52ECA" w14:paraId="7952DB10" w14:textId="77777777">
            <w:pPr>
              <w:pStyle w:val="cg"/>
              <w:rPr>
                <w:lang w:val="en-GB"/>
              </w:rPr>
            </w:pPr>
            <w:r w:rsidRPr="00AB26E7">
              <w:rPr>
                <w:lang w:val="en-GB"/>
              </w:rPr>
              <w:t>Republic of Ghana</w:t>
            </w:r>
          </w:p>
        </w:tc>
        <w:tc>
          <w:tcPr>
            <w:tcW w:w="1134" w:type="dxa"/>
            <w:shd w:val="clear" w:color="auto" w:fill="auto"/>
            <w:vAlign w:val="center"/>
          </w:tcPr>
          <w:p w:rsidRPr="00AB26E7" w:rsidR="00C52ECA" w:rsidP="00C52ECA" w:rsidRDefault="00C52ECA" w14:paraId="7AAAE580" w14:textId="77777777">
            <w:pPr>
              <w:pStyle w:val="cg"/>
              <w:rPr>
                <w:lang w:val="en-GB"/>
              </w:rPr>
            </w:pPr>
            <w:r w:rsidRPr="00AB26E7">
              <w:rPr>
                <w:lang w:val="en-GB"/>
              </w:rPr>
              <w:t>01/11/2011</w:t>
            </w:r>
          </w:p>
        </w:tc>
      </w:tr>
      <w:tr w:rsidRPr="00AB26E7" w:rsidR="00C52ECA" w:rsidTr="006F3F54" w14:paraId="7EE3F046" w14:textId="77777777">
        <w:trPr>
          <w:trHeight w:val="227"/>
        </w:trPr>
        <w:tc>
          <w:tcPr>
            <w:tcW w:w="6096" w:type="dxa"/>
            <w:shd w:val="clear" w:color="auto" w:fill="auto"/>
            <w:vAlign w:val="center"/>
          </w:tcPr>
          <w:p w:rsidRPr="00AB26E7" w:rsidR="00C52ECA" w:rsidP="00C52ECA" w:rsidRDefault="00C52ECA" w14:paraId="13FF41BA" w14:textId="77777777">
            <w:pPr>
              <w:pStyle w:val="cg"/>
              <w:rPr>
                <w:lang w:val="en-GB"/>
              </w:rPr>
            </w:pPr>
            <w:r w:rsidRPr="00AB26E7">
              <w:rPr>
                <w:lang w:val="en-GB"/>
              </w:rPr>
              <w:t>Globally harmonized system of classification and labelling of chemicals (GHS)</w:t>
            </w:r>
          </w:p>
        </w:tc>
        <w:tc>
          <w:tcPr>
            <w:tcW w:w="3261" w:type="dxa"/>
            <w:shd w:val="clear" w:color="auto" w:fill="auto"/>
            <w:vAlign w:val="center"/>
          </w:tcPr>
          <w:p w:rsidRPr="00AB26E7" w:rsidR="00C52ECA" w:rsidP="00C52ECA" w:rsidRDefault="006F3F54" w14:paraId="42892A94" w14:textId="39EE99C8">
            <w:pPr>
              <w:pStyle w:val="cg"/>
              <w:rPr>
                <w:lang w:val="en-GB"/>
              </w:rPr>
            </w:pPr>
            <w:r w:rsidRPr="00AB26E7">
              <w:rPr>
                <w:lang w:val="en-GB"/>
              </w:rPr>
              <w:t>United Nations</w:t>
            </w:r>
          </w:p>
        </w:tc>
        <w:tc>
          <w:tcPr>
            <w:tcW w:w="1134" w:type="dxa"/>
            <w:shd w:val="clear" w:color="auto" w:fill="auto"/>
            <w:vAlign w:val="center"/>
          </w:tcPr>
          <w:p w:rsidRPr="00AB26E7" w:rsidR="00C52ECA" w:rsidP="00C52ECA" w:rsidRDefault="00C52ECA" w14:paraId="23333779" w14:textId="77777777">
            <w:pPr>
              <w:pStyle w:val="cg"/>
              <w:rPr>
                <w:lang w:val="en-GB"/>
              </w:rPr>
            </w:pPr>
            <w:r w:rsidRPr="00AB26E7">
              <w:rPr>
                <w:lang w:val="en-GB"/>
              </w:rPr>
              <w:t>2011</w:t>
            </w:r>
          </w:p>
        </w:tc>
      </w:tr>
      <w:tr w:rsidRPr="00AB26E7" w:rsidR="00C52ECA" w:rsidTr="006F3F54" w14:paraId="7DDA1807" w14:textId="77777777">
        <w:trPr>
          <w:trHeight w:val="227"/>
        </w:trPr>
        <w:tc>
          <w:tcPr>
            <w:tcW w:w="6096" w:type="dxa"/>
            <w:shd w:val="clear" w:color="auto" w:fill="auto"/>
            <w:vAlign w:val="center"/>
          </w:tcPr>
          <w:p w:rsidRPr="00AB26E7" w:rsidR="00C52ECA" w:rsidP="00C52ECA" w:rsidRDefault="00C52ECA" w14:paraId="0985AD09" w14:textId="77777777">
            <w:pPr>
              <w:pStyle w:val="cg"/>
              <w:rPr>
                <w:lang w:val="en-GB"/>
              </w:rPr>
            </w:pPr>
            <w:r w:rsidRPr="00AB26E7">
              <w:rPr>
                <w:lang w:val="en-GB"/>
              </w:rPr>
              <w:t>Government of Malawi - Ministry of agriculture and Food Security. Guide to Agricultural Production and Natural Resources Management</w:t>
            </w:r>
          </w:p>
        </w:tc>
        <w:tc>
          <w:tcPr>
            <w:tcW w:w="3261" w:type="dxa"/>
            <w:shd w:val="clear" w:color="auto" w:fill="auto"/>
            <w:vAlign w:val="center"/>
          </w:tcPr>
          <w:p w:rsidRPr="00AB26E7" w:rsidR="00C52ECA" w:rsidP="00C52ECA" w:rsidRDefault="00C52ECA" w14:paraId="684BF2A1" w14:textId="77777777">
            <w:pPr>
              <w:pStyle w:val="cg"/>
              <w:rPr>
                <w:lang w:val="en-GB"/>
              </w:rPr>
            </w:pPr>
            <w:r w:rsidRPr="00AB26E7">
              <w:rPr>
                <w:lang w:val="en-GB"/>
              </w:rPr>
              <w:t>Government of Malawi</w:t>
            </w:r>
          </w:p>
        </w:tc>
        <w:tc>
          <w:tcPr>
            <w:tcW w:w="1134" w:type="dxa"/>
            <w:shd w:val="clear" w:color="auto" w:fill="auto"/>
            <w:vAlign w:val="center"/>
          </w:tcPr>
          <w:p w:rsidRPr="00AB26E7" w:rsidR="00C52ECA" w:rsidP="00C52ECA" w:rsidRDefault="006F3F54" w14:paraId="44A80BD1" w14:textId="5C9DFB88">
            <w:pPr>
              <w:pStyle w:val="cg"/>
              <w:rPr>
                <w:lang w:val="en-GB"/>
              </w:rPr>
            </w:pPr>
            <w:r w:rsidRPr="00AB26E7">
              <w:rPr>
                <w:lang w:val="en-GB"/>
              </w:rPr>
              <w:t>2003</w:t>
            </w:r>
          </w:p>
        </w:tc>
      </w:tr>
      <w:tr w:rsidRPr="00AB26E7" w:rsidR="00C52ECA" w:rsidTr="00C52ECA" w14:paraId="7B336643" w14:textId="77777777">
        <w:trPr>
          <w:trHeight w:val="227"/>
        </w:trPr>
        <w:tc>
          <w:tcPr>
            <w:tcW w:w="6096" w:type="dxa"/>
            <w:shd w:val="clear" w:color="auto" w:fill="auto"/>
            <w:vAlign w:val="center"/>
          </w:tcPr>
          <w:p w:rsidRPr="00AB26E7" w:rsidR="00C52ECA" w:rsidP="00C52ECA" w:rsidRDefault="00C52ECA" w14:paraId="3A739EC4" w14:textId="77777777">
            <w:pPr>
              <w:pStyle w:val="cg"/>
              <w:rPr>
                <w:lang w:val="en-GB"/>
              </w:rPr>
            </w:pPr>
            <w:r w:rsidRPr="00AB26E7">
              <w:rPr>
                <w:lang w:val="en-GB"/>
              </w:rPr>
              <w:t>Good management practices manual for the cane sugar industry (Final)</w:t>
            </w:r>
          </w:p>
        </w:tc>
        <w:tc>
          <w:tcPr>
            <w:tcW w:w="3261" w:type="dxa"/>
            <w:shd w:val="clear" w:color="auto" w:fill="auto"/>
            <w:vAlign w:val="center"/>
          </w:tcPr>
          <w:p w:rsidRPr="00AB26E7" w:rsidR="00C52ECA" w:rsidP="00C52ECA" w:rsidRDefault="00C52ECA" w14:paraId="009EA2A5" w14:textId="77777777">
            <w:pPr>
              <w:pStyle w:val="cg"/>
              <w:rPr>
                <w:lang w:val="en-GB"/>
              </w:rPr>
            </w:pPr>
            <w:r w:rsidRPr="00AB26E7">
              <w:rPr>
                <w:lang w:val="en-GB"/>
              </w:rPr>
              <w:t>IFC (The International Finance Corporation)</w:t>
            </w:r>
          </w:p>
        </w:tc>
        <w:tc>
          <w:tcPr>
            <w:tcW w:w="1134" w:type="dxa"/>
            <w:shd w:val="clear" w:color="auto" w:fill="auto"/>
            <w:vAlign w:val="center"/>
          </w:tcPr>
          <w:p w:rsidRPr="00AB26E7" w:rsidR="00C52ECA" w:rsidP="00C52ECA" w:rsidRDefault="00C52ECA" w14:paraId="60D23475" w14:textId="77777777">
            <w:pPr>
              <w:pStyle w:val="cg"/>
              <w:rPr>
                <w:lang w:val="en-GB"/>
              </w:rPr>
            </w:pPr>
            <w:r w:rsidRPr="00AB26E7">
              <w:rPr>
                <w:lang w:val="en-GB"/>
              </w:rPr>
              <w:t>2011</w:t>
            </w:r>
          </w:p>
        </w:tc>
      </w:tr>
      <w:tr w:rsidRPr="00AB26E7" w:rsidR="00C52ECA" w:rsidTr="00C52ECA" w14:paraId="7C09C084" w14:textId="77777777">
        <w:trPr>
          <w:trHeight w:val="227"/>
        </w:trPr>
        <w:tc>
          <w:tcPr>
            <w:tcW w:w="6096" w:type="dxa"/>
            <w:shd w:val="clear" w:color="auto" w:fill="auto"/>
            <w:vAlign w:val="center"/>
          </w:tcPr>
          <w:p w:rsidRPr="00AB26E7" w:rsidR="00C52ECA" w:rsidP="00C52ECA" w:rsidRDefault="00C52ECA" w14:paraId="7DE70402" w14:textId="77777777">
            <w:pPr>
              <w:pStyle w:val="cg"/>
              <w:rPr>
                <w:lang w:val="en-GB"/>
              </w:rPr>
            </w:pPr>
            <w:r w:rsidRPr="00AB26E7">
              <w:rPr>
                <w:lang w:val="en-GB"/>
              </w:rPr>
              <w:t>IFC Performance Standards on Environmental and Social Sustainability</w:t>
            </w:r>
          </w:p>
        </w:tc>
        <w:tc>
          <w:tcPr>
            <w:tcW w:w="3261" w:type="dxa"/>
            <w:shd w:val="clear" w:color="auto" w:fill="auto"/>
            <w:vAlign w:val="center"/>
          </w:tcPr>
          <w:p w:rsidRPr="00AB26E7" w:rsidR="00C52ECA" w:rsidP="00C52ECA" w:rsidRDefault="00C52ECA" w14:paraId="2291C1AE" w14:textId="77777777">
            <w:pPr>
              <w:pStyle w:val="cg"/>
              <w:rPr>
                <w:lang w:val="en-GB"/>
              </w:rPr>
            </w:pPr>
            <w:r w:rsidRPr="00AB26E7">
              <w:rPr>
                <w:lang w:val="en-GB"/>
              </w:rPr>
              <w:t xml:space="preserve">IFC (The International Finance Corporation) </w:t>
            </w:r>
          </w:p>
        </w:tc>
        <w:tc>
          <w:tcPr>
            <w:tcW w:w="1134" w:type="dxa"/>
            <w:shd w:val="clear" w:color="auto" w:fill="auto"/>
            <w:vAlign w:val="center"/>
          </w:tcPr>
          <w:p w:rsidRPr="00AB26E7" w:rsidR="00C52ECA" w:rsidP="00C52ECA" w:rsidRDefault="00C52ECA" w14:paraId="4CBFFAEA" w14:textId="77777777">
            <w:pPr>
              <w:pStyle w:val="cg"/>
              <w:rPr>
                <w:lang w:val="en-GB"/>
              </w:rPr>
            </w:pPr>
            <w:r w:rsidRPr="00AB26E7">
              <w:rPr>
                <w:lang w:val="en-GB"/>
              </w:rPr>
              <w:t>01/01/12</w:t>
            </w:r>
          </w:p>
        </w:tc>
      </w:tr>
      <w:tr w:rsidRPr="00AB26E7" w:rsidR="00C52ECA" w:rsidTr="00C52ECA" w14:paraId="61F26DD4" w14:textId="77777777">
        <w:trPr>
          <w:trHeight w:val="227"/>
        </w:trPr>
        <w:tc>
          <w:tcPr>
            <w:tcW w:w="6096" w:type="dxa"/>
            <w:shd w:val="clear" w:color="auto" w:fill="auto"/>
            <w:vAlign w:val="center"/>
          </w:tcPr>
          <w:p w:rsidRPr="00AB26E7" w:rsidR="00C52ECA" w:rsidP="00C52ECA" w:rsidRDefault="00C52ECA" w14:paraId="1D2B7C2B" w14:textId="77777777">
            <w:pPr>
              <w:pStyle w:val="cg"/>
              <w:rPr>
                <w:lang w:val="en-GB"/>
              </w:rPr>
            </w:pPr>
            <w:r w:rsidRPr="00AB26E7">
              <w:rPr>
                <w:lang w:val="en-GB"/>
              </w:rPr>
              <w:t>ILLOVO SUGAR (MALAWI) LIMITED ANNUAL REPORT 2015</w:t>
            </w:r>
          </w:p>
        </w:tc>
        <w:tc>
          <w:tcPr>
            <w:tcW w:w="3261" w:type="dxa"/>
            <w:shd w:val="clear" w:color="auto" w:fill="auto"/>
            <w:vAlign w:val="center"/>
          </w:tcPr>
          <w:p w:rsidRPr="00AB26E7" w:rsidR="00C52ECA" w:rsidP="00C52ECA" w:rsidRDefault="00C52ECA" w14:paraId="28474CF9" w14:textId="77777777">
            <w:pPr>
              <w:pStyle w:val="cg"/>
              <w:rPr>
                <w:lang w:val="en-GB"/>
              </w:rPr>
            </w:pPr>
            <w:r w:rsidRPr="00AB26E7">
              <w:rPr>
                <w:lang w:val="en-GB"/>
              </w:rPr>
              <w:t>ILLOVO SUGAR</w:t>
            </w:r>
          </w:p>
        </w:tc>
        <w:tc>
          <w:tcPr>
            <w:tcW w:w="1134" w:type="dxa"/>
            <w:shd w:val="clear" w:color="auto" w:fill="auto"/>
            <w:vAlign w:val="center"/>
          </w:tcPr>
          <w:p w:rsidRPr="00AB26E7" w:rsidR="00C52ECA" w:rsidP="00C52ECA" w:rsidRDefault="00C52ECA" w14:paraId="5260ADA5" w14:textId="77777777">
            <w:pPr>
              <w:pStyle w:val="cg"/>
              <w:rPr>
                <w:lang w:val="en-GB"/>
              </w:rPr>
            </w:pPr>
            <w:r w:rsidRPr="00AB26E7">
              <w:rPr>
                <w:lang w:val="en-GB"/>
              </w:rPr>
              <w:t>2015</w:t>
            </w:r>
          </w:p>
        </w:tc>
      </w:tr>
      <w:tr w:rsidRPr="00AB26E7" w:rsidR="00C52ECA" w:rsidTr="00C52ECA" w14:paraId="3ACF5D25" w14:textId="77777777">
        <w:trPr>
          <w:trHeight w:val="227"/>
        </w:trPr>
        <w:tc>
          <w:tcPr>
            <w:tcW w:w="6096" w:type="dxa"/>
            <w:shd w:val="clear" w:color="auto" w:fill="auto"/>
            <w:vAlign w:val="center"/>
          </w:tcPr>
          <w:p w:rsidRPr="00AB26E7" w:rsidR="00C52ECA" w:rsidP="00C52ECA" w:rsidRDefault="00C52ECA" w14:paraId="2C6C4485" w14:textId="77777777">
            <w:pPr>
              <w:pStyle w:val="cg"/>
              <w:rPr>
                <w:lang w:val="en-GB"/>
              </w:rPr>
            </w:pPr>
            <w:r w:rsidRPr="00AB26E7">
              <w:rPr>
                <w:lang w:val="en-GB"/>
              </w:rPr>
              <w:t>Illovo Sugar Malawi Socio-economic Impact Assessment. Internal Management Report</w:t>
            </w:r>
          </w:p>
        </w:tc>
        <w:tc>
          <w:tcPr>
            <w:tcW w:w="3261" w:type="dxa"/>
            <w:shd w:val="clear" w:color="auto" w:fill="auto"/>
            <w:vAlign w:val="center"/>
          </w:tcPr>
          <w:p w:rsidRPr="00AB26E7" w:rsidR="00C52ECA" w:rsidP="00C52ECA" w:rsidRDefault="00C52ECA" w14:paraId="508D6860" w14:textId="77777777">
            <w:pPr>
              <w:pStyle w:val="cg"/>
              <w:rPr>
                <w:lang w:val="en-GB"/>
              </w:rPr>
            </w:pPr>
            <w:r w:rsidRPr="00AB26E7">
              <w:rPr>
                <w:lang w:val="en-GB"/>
              </w:rPr>
              <w:t>CORPORATE CITIZENSHIP</w:t>
            </w:r>
          </w:p>
        </w:tc>
        <w:tc>
          <w:tcPr>
            <w:tcW w:w="1134" w:type="dxa"/>
            <w:shd w:val="clear" w:color="auto" w:fill="auto"/>
            <w:vAlign w:val="center"/>
          </w:tcPr>
          <w:p w:rsidRPr="00AB26E7" w:rsidR="00C52ECA" w:rsidP="00C52ECA" w:rsidRDefault="00C52ECA" w14:paraId="5BE9FE58" w14:textId="77777777">
            <w:pPr>
              <w:pStyle w:val="cg"/>
              <w:rPr>
                <w:lang w:val="en-GB"/>
              </w:rPr>
            </w:pPr>
            <w:r w:rsidRPr="00AB26E7">
              <w:rPr>
                <w:lang w:val="en-GB"/>
              </w:rPr>
              <w:t>01/04/14</w:t>
            </w:r>
          </w:p>
        </w:tc>
      </w:tr>
      <w:tr w:rsidRPr="00AB26E7" w:rsidR="00C52ECA" w:rsidTr="00C52ECA" w14:paraId="6590FC1C" w14:textId="77777777">
        <w:trPr>
          <w:trHeight w:val="227"/>
        </w:trPr>
        <w:tc>
          <w:tcPr>
            <w:tcW w:w="6096" w:type="dxa"/>
            <w:vAlign w:val="center"/>
          </w:tcPr>
          <w:p w:rsidRPr="00AB26E7" w:rsidR="00C52ECA" w:rsidP="00C52ECA" w:rsidRDefault="00C52ECA" w14:paraId="4BB4615F" w14:textId="77777777">
            <w:pPr>
              <w:pStyle w:val="cg"/>
              <w:rPr>
                <w:lang w:val="en-GB"/>
              </w:rPr>
            </w:pPr>
            <w:r w:rsidRPr="00AB26E7">
              <w:rPr>
                <w:lang w:val="en-GB"/>
              </w:rPr>
              <w:t>Malawi floods emergency recovery project (MFERP) – Integrated Pest Management Plan (IPMP)</w:t>
            </w:r>
          </w:p>
        </w:tc>
        <w:tc>
          <w:tcPr>
            <w:tcW w:w="3261" w:type="dxa"/>
            <w:vAlign w:val="center"/>
          </w:tcPr>
          <w:p w:rsidRPr="00AB26E7" w:rsidR="00C52ECA" w:rsidP="00C52ECA" w:rsidRDefault="00C52ECA" w14:paraId="620866D5" w14:textId="30B40556">
            <w:pPr>
              <w:pStyle w:val="cg"/>
              <w:rPr>
                <w:lang w:val="en-GB"/>
              </w:rPr>
            </w:pPr>
            <w:r w:rsidRPr="00AB26E7">
              <w:rPr>
                <w:lang w:val="en-GB"/>
              </w:rPr>
              <w:t>Government of Republic of Malawi</w:t>
            </w:r>
          </w:p>
        </w:tc>
        <w:tc>
          <w:tcPr>
            <w:tcW w:w="1134" w:type="dxa"/>
            <w:vAlign w:val="center"/>
          </w:tcPr>
          <w:p w:rsidRPr="00AB26E7" w:rsidR="00C52ECA" w:rsidP="00C52ECA" w:rsidRDefault="00C52ECA" w14:paraId="775DD3BD" w14:textId="77777777">
            <w:pPr>
              <w:pStyle w:val="cg"/>
              <w:rPr>
                <w:lang w:val="en-GB"/>
              </w:rPr>
            </w:pPr>
            <w:r w:rsidRPr="00AB26E7">
              <w:rPr>
                <w:lang w:val="en-GB"/>
              </w:rPr>
              <w:t>01/09/15</w:t>
            </w:r>
          </w:p>
        </w:tc>
      </w:tr>
      <w:tr w:rsidRPr="00AB26E7" w:rsidR="00C52ECA" w:rsidTr="00C52ECA" w14:paraId="58C12034" w14:textId="77777777">
        <w:trPr>
          <w:trHeight w:val="227"/>
        </w:trPr>
        <w:tc>
          <w:tcPr>
            <w:tcW w:w="6096" w:type="dxa"/>
            <w:vAlign w:val="center"/>
          </w:tcPr>
          <w:p w:rsidRPr="00AB26E7" w:rsidR="00C52ECA" w:rsidP="00C52ECA" w:rsidRDefault="00C52ECA" w14:paraId="1D02E2E4" w14:textId="77777777">
            <w:pPr>
              <w:pStyle w:val="cg"/>
              <w:rPr>
                <w:lang w:val="en-GB"/>
              </w:rPr>
            </w:pPr>
            <w:r w:rsidRPr="00AB26E7">
              <w:rPr>
                <w:lang w:val="en-GB"/>
              </w:rPr>
              <w:t>OP 4.09 - Pest Management - These policies were prepared for use by World Bank staff and are not necessarily a complete treatment of the subject.</w:t>
            </w:r>
          </w:p>
        </w:tc>
        <w:tc>
          <w:tcPr>
            <w:tcW w:w="3261" w:type="dxa"/>
            <w:shd w:val="clear" w:color="auto" w:fill="auto"/>
            <w:vAlign w:val="center"/>
          </w:tcPr>
          <w:p w:rsidRPr="00AB26E7" w:rsidR="00C52ECA" w:rsidP="00C52ECA" w:rsidRDefault="00C52ECA" w14:paraId="12C70A11" w14:textId="053D822C">
            <w:pPr>
              <w:pStyle w:val="cg"/>
              <w:rPr>
                <w:lang w:val="en-GB"/>
              </w:rPr>
            </w:pPr>
            <w:r w:rsidRPr="00AB26E7">
              <w:rPr>
                <w:lang w:val="en-GB"/>
              </w:rPr>
              <w:t>World Bank</w:t>
            </w:r>
          </w:p>
        </w:tc>
        <w:tc>
          <w:tcPr>
            <w:tcW w:w="1134" w:type="dxa"/>
            <w:vAlign w:val="center"/>
          </w:tcPr>
          <w:p w:rsidRPr="00AB26E7" w:rsidR="00C52ECA" w:rsidP="00C52ECA" w:rsidRDefault="00C52ECA" w14:paraId="78D9DB5B" w14:textId="77777777">
            <w:pPr>
              <w:pStyle w:val="cg"/>
              <w:rPr>
                <w:lang w:val="en-GB"/>
              </w:rPr>
            </w:pPr>
            <w:r w:rsidRPr="00AB26E7">
              <w:rPr>
                <w:lang w:val="en-GB"/>
              </w:rPr>
              <w:t>01/12/98</w:t>
            </w:r>
          </w:p>
        </w:tc>
      </w:tr>
      <w:tr w:rsidRPr="00AB26E7" w:rsidR="00C52ECA" w:rsidTr="00C52ECA" w14:paraId="7EEFACDF" w14:textId="77777777">
        <w:trPr>
          <w:trHeight w:val="227"/>
        </w:trPr>
        <w:tc>
          <w:tcPr>
            <w:tcW w:w="6096" w:type="dxa"/>
            <w:vAlign w:val="center"/>
          </w:tcPr>
          <w:p w:rsidRPr="00AB26E7" w:rsidR="00C52ECA" w:rsidP="00C52ECA" w:rsidRDefault="00C52ECA" w14:paraId="7AA76351" w14:textId="77777777">
            <w:pPr>
              <w:pStyle w:val="cg"/>
              <w:rPr>
                <w:lang w:val="en-GB"/>
              </w:rPr>
            </w:pPr>
            <w:r w:rsidRPr="00AB26E7">
              <w:rPr>
                <w:lang w:val="en-GB"/>
              </w:rPr>
              <w:t>Environmental, Health and Safety Guidelines for Pesticide Handling and Application</w:t>
            </w:r>
          </w:p>
        </w:tc>
        <w:tc>
          <w:tcPr>
            <w:tcW w:w="3261" w:type="dxa"/>
            <w:shd w:val="clear" w:color="auto" w:fill="auto"/>
            <w:vAlign w:val="center"/>
          </w:tcPr>
          <w:p w:rsidRPr="00AB26E7" w:rsidR="00C52ECA" w:rsidP="00C52ECA" w:rsidRDefault="00C52ECA" w14:paraId="029A0162" w14:textId="77777777">
            <w:pPr>
              <w:pStyle w:val="cg"/>
              <w:rPr>
                <w:lang w:val="en-GB"/>
              </w:rPr>
            </w:pPr>
            <w:r w:rsidRPr="00AB26E7">
              <w:rPr>
                <w:lang w:val="en-GB"/>
              </w:rPr>
              <w:t>IFC (The International Finance Corporation)</w:t>
            </w:r>
          </w:p>
        </w:tc>
        <w:tc>
          <w:tcPr>
            <w:tcW w:w="1134" w:type="dxa"/>
            <w:vAlign w:val="center"/>
          </w:tcPr>
          <w:p w:rsidRPr="00AB26E7" w:rsidR="00C52ECA" w:rsidP="00C52ECA" w:rsidRDefault="00C52ECA" w14:paraId="6933AFE4" w14:textId="77777777">
            <w:pPr>
              <w:pStyle w:val="cg"/>
              <w:rPr>
                <w:lang w:val="en-GB"/>
              </w:rPr>
            </w:pPr>
            <w:r w:rsidRPr="00AB26E7">
              <w:rPr>
                <w:lang w:val="en-GB"/>
              </w:rPr>
              <w:t>01/06/98</w:t>
            </w:r>
          </w:p>
        </w:tc>
      </w:tr>
      <w:tr w:rsidRPr="00AB26E7" w:rsidR="00C52ECA" w:rsidTr="00C52ECA" w14:paraId="432731FA" w14:textId="77777777">
        <w:trPr>
          <w:trHeight w:val="227"/>
        </w:trPr>
        <w:tc>
          <w:tcPr>
            <w:tcW w:w="6096" w:type="dxa"/>
            <w:vAlign w:val="center"/>
          </w:tcPr>
          <w:p w:rsidRPr="00AB26E7" w:rsidR="00C52ECA" w:rsidP="00C52ECA" w:rsidRDefault="00C52ECA" w14:paraId="4BC7DF32" w14:textId="77777777">
            <w:pPr>
              <w:pStyle w:val="cg"/>
              <w:rPr>
                <w:lang w:val="en-GB"/>
              </w:rPr>
            </w:pPr>
            <w:r w:rsidRPr="00AB26E7">
              <w:rPr>
                <w:lang w:val="en-GB"/>
              </w:rPr>
              <w:t>The WHO Recommended Classification of Pesticides by Hazard and Guidelines to Classification 2009</w:t>
            </w:r>
          </w:p>
        </w:tc>
        <w:tc>
          <w:tcPr>
            <w:tcW w:w="3261" w:type="dxa"/>
            <w:vAlign w:val="center"/>
          </w:tcPr>
          <w:p w:rsidRPr="00AB26E7" w:rsidR="00C52ECA" w:rsidP="00C52ECA" w:rsidRDefault="00C52ECA" w14:paraId="4DCA687D" w14:textId="77777777">
            <w:pPr>
              <w:pStyle w:val="cg"/>
              <w:rPr>
                <w:lang w:val="en-GB"/>
              </w:rPr>
            </w:pPr>
            <w:r w:rsidRPr="00AB26E7">
              <w:rPr>
                <w:lang w:val="en-GB"/>
              </w:rPr>
              <w:t>IPCS / IOMC</w:t>
            </w:r>
          </w:p>
        </w:tc>
        <w:tc>
          <w:tcPr>
            <w:tcW w:w="1134" w:type="dxa"/>
            <w:vAlign w:val="center"/>
          </w:tcPr>
          <w:p w:rsidRPr="00AB26E7" w:rsidR="00C52ECA" w:rsidP="00C52ECA" w:rsidRDefault="00C52ECA" w14:paraId="69176FC1" w14:textId="77777777">
            <w:pPr>
              <w:pStyle w:val="cg"/>
              <w:rPr>
                <w:lang w:val="en-GB"/>
              </w:rPr>
            </w:pPr>
            <w:r w:rsidRPr="00AB26E7">
              <w:rPr>
                <w:lang w:val="en-GB"/>
              </w:rPr>
              <w:t>2009</w:t>
            </w:r>
          </w:p>
        </w:tc>
      </w:tr>
      <w:tr w:rsidRPr="00AB26E7" w:rsidR="00C52ECA" w:rsidTr="00C52ECA" w14:paraId="1E180E0C" w14:textId="77777777">
        <w:trPr>
          <w:trHeight w:val="227"/>
        </w:trPr>
        <w:tc>
          <w:tcPr>
            <w:tcW w:w="6096" w:type="dxa"/>
            <w:vAlign w:val="center"/>
          </w:tcPr>
          <w:p w:rsidRPr="00AB26E7" w:rsidR="00C52ECA" w:rsidP="00C52ECA" w:rsidRDefault="00C52ECA" w14:paraId="6E213359" w14:textId="77777777">
            <w:pPr>
              <w:pStyle w:val="cg"/>
              <w:rPr>
                <w:lang w:val="en-GB"/>
              </w:rPr>
            </w:pPr>
            <w:r w:rsidRPr="00AB26E7">
              <w:rPr>
                <w:lang w:val="en-GB"/>
              </w:rPr>
              <w:t>Prohibited Materials List</w:t>
            </w:r>
          </w:p>
        </w:tc>
        <w:tc>
          <w:tcPr>
            <w:tcW w:w="3261" w:type="dxa"/>
            <w:shd w:val="clear" w:color="auto" w:fill="auto"/>
            <w:vAlign w:val="center"/>
          </w:tcPr>
          <w:p w:rsidRPr="00AB26E7" w:rsidR="00C52ECA" w:rsidP="00C52ECA" w:rsidRDefault="00C52ECA" w14:paraId="0ABBBF91" w14:textId="77777777">
            <w:pPr>
              <w:pStyle w:val="cg"/>
              <w:rPr>
                <w:lang w:val="en-GB"/>
              </w:rPr>
            </w:pPr>
            <w:r w:rsidRPr="00AB26E7">
              <w:rPr>
                <w:lang w:val="en-GB"/>
              </w:rPr>
              <w:t>FAIRTRADE INTERNATIONAL</w:t>
            </w:r>
          </w:p>
        </w:tc>
        <w:tc>
          <w:tcPr>
            <w:tcW w:w="1134" w:type="dxa"/>
            <w:shd w:val="clear" w:color="auto" w:fill="auto"/>
            <w:vAlign w:val="center"/>
          </w:tcPr>
          <w:p w:rsidRPr="00AB26E7" w:rsidR="00C52ECA" w:rsidP="00C52ECA" w:rsidRDefault="00C52ECA" w14:paraId="5FB0D63F" w14:textId="77777777">
            <w:pPr>
              <w:pStyle w:val="cg"/>
              <w:rPr>
                <w:lang w:val="en-GB"/>
              </w:rPr>
            </w:pPr>
            <w:r w:rsidRPr="00AB26E7">
              <w:rPr>
                <w:lang w:val="en-GB"/>
              </w:rPr>
              <w:t>15/05/14</w:t>
            </w:r>
          </w:p>
        </w:tc>
      </w:tr>
      <w:tr w:rsidRPr="00AB26E7" w:rsidR="00C52ECA" w:rsidTr="00C52ECA" w14:paraId="7A4E62C9" w14:textId="77777777">
        <w:trPr>
          <w:trHeight w:val="227"/>
        </w:trPr>
        <w:tc>
          <w:tcPr>
            <w:tcW w:w="6096" w:type="dxa"/>
            <w:vAlign w:val="center"/>
          </w:tcPr>
          <w:p w:rsidRPr="00AB26E7" w:rsidR="00C52ECA" w:rsidP="00C52ECA" w:rsidRDefault="00C52ECA" w14:paraId="291879A0" w14:textId="77777777">
            <w:pPr>
              <w:pStyle w:val="cg"/>
              <w:rPr>
                <w:lang w:val="en-GB"/>
              </w:rPr>
            </w:pPr>
            <w:r w:rsidRPr="00AB26E7">
              <w:rPr>
                <w:lang w:val="en-GB"/>
              </w:rPr>
              <w:t>SAN Sustainable Agriculture Network – Sustainable agriculture Standard</w:t>
            </w:r>
          </w:p>
        </w:tc>
        <w:tc>
          <w:tcPr>
            <w:tcW w:w="3261" w:type="dxa"/>
            <w:shd w:val="clear" w:color="auto" w:fill="auto"/>
            <w:vAlign w:val="center"/>
          </w:tcPr>
          <w:p w:rsidRPr="00AB26E7" w:rsidR="00C52ECA" w:rsidP="00C52ECA" w:rsidRDefault="00C52ECA" w14:paraId="2AFEA766" w14:textId="77777777">
            <w:pPr>
              <w:pStyle w:val="cg"/>
              <w:rPr>
                <w:lang w:val="en-GB"/>
              </w:rPr>
            </w:pPr>
            <w:r w:rsidRPr="00AB26E7">
              <w:rPr>
                <w:lang w:val="en-GB"/>
              </w:rPr>
              <w:t>SAN Sustainable Agriculture Network</w:t>
            </w:r>
          </w:p>
        </w:tc>
        <w:tc>
          <w:tcPr>
            <w:tcW w:w="1134" w:type="dxa"/>
            <w:shd w:val="clear" w:color="auto" w:fill="auto"/>
            <w:vAlign w:val="center"/>
          </w:tcPr>
          <w:p w:rsidRPr="00AB26E7" w:rsidR="00C52ECA" w:rsidP="00C52ECA" w:rsidRDefault="00C52ECA" w14:paraId="0668B758" w14:textId="77777777">
            <w:pPr>
              <w:pStyle w:val="cg"/>
              <w:rPr>
                <w:lang w:val="en-GB"/>
              </w:rPr>
            </w:pPr>
            <w:r w:rsidRPr="00AB26E7">
              <w:rPr>
                <w:lang w:val="en-GB"/>
              </w:rPr>
              <w:t>01/06/10</w:t>
            </w:r>
          </w:p>
        </w:tc>
      </w:tr>
      <w:tr w:rsidRPr="00AB26E7" w:rsidR="00C52ECA" w:rsidTr="00C52ECA" w14:paraId="5A579CF2" w14:textId="77777777">
        <w:trPr>
          <w:trHeight w:val="227"/>
        </w:trPr>
        <w:tc>
          <w:tcPr>
            <w:tcW w:w="6096" w:type="dxa"/>
            <w:vAlign w:val="center"/>
          </w:tcPr>
          <w:p w:rsidRPr="00AB26E7" w:rsidR="00C52ECA" w:rsidP="00C52ECA" w:rsidRDefault="00C52ECA" w14:paraId="7CC4EAAB" w14:textId="77777777">
            <w:pPr>
              <w:pStyle w:val="cg"/>
              <w:rPr>
                <w:lang w:val="en-GB"/>
              </w:rPr>
            </w:pPr>
            <w:r w:rsidRPr="00AB26E7">
              <w:rPr>
                <w:lang w:val="en-GB"/>
              </w:rPr>
              <w:t>Taking Root Fairtrade in malawi. A synthesis report by Barry Pound and Alexander Phiri Natural Resources Institute, University of Greenwich</w:t>
            </w:r>
          </w:p>
        </w:tc>
        <w:tc>
          <w:tcPr>
            <w:tcW w:w="3261" w:type="dxa"/>
            <w:vAlign w:val="center"/>
          </w:tcPr>
          <w:p w:rsidRPr="00AB26E7" w:rsidR="00C52ECA" w:rsidP="00C52ECA" w:rsidRDefault="00C52ECA" w14:paraId="296B91C4" w14:textId="77777777">
            <w:pPr>
              <w:pStyle w:val="cg"/>
              <w:rPr>
                <w:lang w:val="en-GB"/>
              </w:rPr>
            </w:pPr>
            <w:r w:rsidRPr="00AB26E7">
              <w:rPr>
                <w:lang w:val="en-GB"/>
              </w:rPr>
              <w:t>Fairtrade Foundation</w:t>
            </w:r>
          </w:p>
        </w:tc>
        <w:tc>
          <w:tcPr>
            <w:tcW w:w="1134" w:type="dxa"/>
            <w:vAlign w:val="center"/>
          </w:tcPr>
          <w:p w:rsidRPr="00AB26E7" w:rsidR="00C52ECA" w:rsidP="00C52ECA" w:rsidRDefault="00C52ECA" w14:paraId="1EC3D88F" w14:textId="77777777">
            <w:pPr>
              <w:pStyle w:val="cg"/>
              <w:rPr>
                <w:lang w:val="en-GB"/>
              </w:rPr>
            </w:pPr>
            <w:r w:rsidRPr="00AB26E7">
              <w:rPr>
                <w:lang w:val="en-GB"/>
              </w:rPr>
              <w:t>01/04/11</w:t>
            </w:r>
          </w:p>
        </w:tc>
      </w:tr>
      <w:tr w:rsidRPr="00AB26E7" w:rsidR="00C52ECA" w:rsidTr="006F3F54" w14:paraId="19CFD45E" w14:textId="77777777">
        <w:trPr>
          <w:trHeight w:val="227"/>
        </w:trPr>
        <w:tc>
          <w:tcPr>
            <w:tcW w:w="6096" w:type="dxa"/>
            <w:vAlign w:val="center"/>
          </w:tcPr>
          <w:p w:rsidRPr="00AB26E7" w:rsidR="00C52ECA" w:rsidP="00C52ECA" w:rsidRDefault="00C52ECA" w14:paraId="14FD5385" w14:textId="77777777">
            <w:pPr>
              <w:pStyle w:val="cg"/>
              <w:rPr>
                <w:lang w:val="en-GB"/>
              </w:rPr>
            </w:pPr>
            <w:r w:rsidRPr="00AB26E7">
              <w:rPr>
                <w:lang w:val="en-GB"/>
              </w:rPr>
              <w:t>Weed Identification and Knowledge in the Western Indian Ocean</w:t>
            </w:r>
          </w:p>
        </w:tc>
        <w:tc>
          <w:tcPr>
            <w:tcW w:w="3261" w:type="dxa"/>
            <w:shd w:val="clear" w:color="auto" w:fill="auto"/>
            <w:vAlign w:val="center"/>
          </w:tcPr>
          <w:p w:rsidRPr="0013209E" w:rsidR="00C52ECA" w:rsidP="00C52ECA" w:rsidRDefault="00C52ECA" w14:paraId="5579DB39" w14:textId="77777777">
            <w:pPr>
              <w:pStyle w:val="cg"/>
            </w:pPr>
            <w:r w:rsidRPr="0013209E">
              <w:t>CIRAD / IFP / FOFIFA / MCIA / CNDRS / EUROPE / ACP / ACP SAT PROGRAMME / SAPIENS NIHIL AFFIRMAT QUOD NON PROBET</w:t>
            </w:r>
          </w:p>
        </w:tc>
        <w:tc>
          <w:tcPr>
            <w:tcW w:w="1134" w:type="dxa"/>
            <w:shd w:val="clear" w:color="auto" w:fill="auto"/>
            <w:vAlign w:val="center"/>
          </w:tcPr>
          <w:p w:rsidRPr="00AB26E7" w:rsidR="00C52ECA" w:rsidP="00C52ECA" w:rsidRDefault="006F3F54" w14:paraId="3EDC059B" w14:textId="4BE98642">
            <w:pPr>
              <w:pStyle w:val="cg"/>
              <w:rPr>
                <w:lang w:val="en-GB"/>
              </w:rPr>
            </w:pPr>
            <w:r w:rsidRPr="00AB26E7">
              <w:rPr>
                <w:lang w:val="en-GB"/>
              </w:rPr>
              <w:t>2013</w:t>
            </w:r>
          </w:p>
        </w:tc>
      </w:tr>
    </w:tbl>
    <w:p w:rsidRPr="00AB26E7" w:rsidR="00B77110" w:rsidP="00CB5D10" w:rsidRDefault="00B77110" w14:paraId="5940D503" w14:textId="77777777">
      <w:pPr>
        <w:pStyle w:val="ps"/>
        <w:rPr>
          <w:lang w:val="en-GB"/>
        </w:rPr>
      </w:pPr>
    </w:p>
    <w:p w:rsidRPr="00AB26E7" w:rsidR="00C52ECA" w:rsidP="00CB5D10" w:rsidRDefault="00C52ECA" w14:paraId="2738BE1D" w14:textId="77777777">
      <w:pPr>
        <w:pStyle w:val="ps"/>
        <w:rPr>
          <w:lang w:val="en-GB"/>
        </w:rPr>
      </w:pPr>
    </w:p>
    <w:p w:rsidRPr="00AB26E7" w:rsidR="00C52ECA" w:rsidP="00CB5D10" w:rsidRDefault="00C52ECA" w14:paraId="46E23933" w14:textId="77777777">
      <w:pPr>
        <w:pStyle w:val="ps"/>
        <w:rPr>
          <w:lang w:val="en-GB"/>
        </w:rPr>
      </w:pPr>
    </w:p>
    <w:p w:rsidRPr="00AB26E7" w:rsidR="002B56CD" w:rsidP="002B56CD" w:rsidRDefault="00E10C46" w14:paraId="17E09B41" w14:textId="32B25A61">
      <w:pPr>
        <w:pStyle w:val="AnnexeA"/>
        <w:rPr>
          <w:lang w:val="en-GB"/>
        </w:rPr>
      </w:pPr>
      <w:bookmarkStart w:name="_Toc485048561" w:id="62"/>
      <w:r w:rsidRPr="00AB26E7">
        <w:rPr>
          <w:lang w:val="en-GB"/>
        </w:rPr>
        <w:t>Appendices</w:t>
      </w:r>
      <w:r w:rsidRPr="00AB26E7" w:rsidR="002B56CD">
        <w:rPr>
          <w:lang w:val="en-GB"/>
        </w:rPr>
        <w:t xml:space="preserve"> 2. Persons </w:t>
      </w:r>
      <w:r w:rsidRPr="00AB26E7" w:rsidR="00DA75C2">
        <w:rPr>
          <w:lang w:val="en-GB"/>
        </w:rPr>
        <w:t>contacted</w:t>
      </w:r>
      <w:bookmarkEnd w:id="62"/>
    </w:p>
    <w:p w:rsidRPr="00AB26E7" w:rsidR="00224AC3" w:rsidRDefault="00224AC3" w14:paraId="05A35F1D" w14:textId="1A26E93E">
      <w:pPr>
        <w:rPr>
          <w:rFonts w:cs="Arial"/>
          <w:noProof w:val="0"/>
          <w:sz w:val="20"/>
          <w:lang w:val="en-GB"/>
        </w:rPr>
      </w:pPr>
      <w:r w:rsidRPr="00AB26E7">
        <w:rPr>
          <w:noProof w:val="0"/>
          <w:lang w:val="en-GB"/>
        </w:rPr>
        <w:br w:type="page"/>
      </w:r>
    </w:p>
    <w:tbl>
      <w:tblPr>
        <w:tblStyle w:val="TableGrid"/>
        <w:tblW w:w="0" w:type="auto"/>
        <w:tblInd w:w="-5" w:type="dxa"/>
        <w:tblLayout w:type="fixed"/>
        <w:tblLook w:val="04A0" w:firstRow="1" w:lastRow="0" w:firstColumn="1" w:lastColumn="0" w:noHBand="0" w:noVBand="1"/>
      </w:tblPr>
      <w:tblGrid>
        <w:gridCol w:w="452"/>
        <w:gridCol w:w="3092"/>
        <w:gridCol w:w="1701"/>
        <w:gridCol w:w="2120"/>
        <w:gridCol w:w="1418"/>
      </w:tblGrid>
      <w:tr w:rsidRPr="00AB26E7" w:rsidR="00F70895" w:rsidTr="00DA75C2" w14:paraId="50D70064" w14:textId="77777777">
        <w:trPr>
          <w:trHeight w:val="315"/>
        </w:trPr>
        <w:tc>
          <w:tcPr>
            <w:tcW w:w="452" w:type="dxa"/>
            <w:hideMark/>
          </w:tcPr>
          <w:p w:rsidRPr="00AB26E7" w:rsidR="00F70895" w:rsidP="00DA75C2" w:rsidRDefault="00F70895" w14:paraId="3FD4EA57" w14:textId="7C5F83FA">
            <w:pPr>
              <w:pStyle w:val="cg"/>
              <w:rPr>
                <w:b/>
                <w:sz w:val="16"/>
                <w:lang w:val="en-GB"/>
              </w:rPr>
            </w:pPr>
            <w:r w:rsidRPr="00AB26E7">
              <w:rPr>
                <w:b/>
                <w:sz w:val="16"/>
                <w:lang w:val="en-GB"/>
              </w:rPr>
              <w:t>No</w:t>
            </w:r>
          </w:p>
        </w:tc>
        <w:tc>
          <w:tcPr>
            <w:tcW w:w="3092" w:type="dxa"/>
            <w:hideMark/>
          </w:tcPr>
          <w:p w:rsidRPr="00AB26E7" w:rsidR="00F70895" w:rsidP="00DA75C2" w:rsidRDefault="00F70895" w14:paraId="662EDDA6" w14:textId="77777777">
            <w:pPr>
              <w:pStyle w:val="cg"/>
              <w:rPr>
                <w:b/>
                <w:sz w:val="16"/>
                <w:lang w:val="en-GB"/>
              </w:rPr>
            </w:pPr>
            <w:r w:rsidRPr="00AB26E7">
              <w:rPr>
                <w:b/>
                <w:sz w:val="16"/>
                <w:lang w:val="en-GB"/>
              </w:rPr>
              <w:t>ORGANISATION</w:t>
            </w:r>
          </w:p>
        </w:tc>
        <w:tc>
          <w:tcPr>
            <w:tcW w:w="1701" w:type="dxa"/>
            <w:hideMark/>
          </w:tcPr>
          <w:p w:rsidRPr="00AB26E7" w:rsidR="00F70895" w:rsidP="00DA75C2" w:rsidRDefault="00F70895" w14:paraId="2EFA258A" w14:textId="77777777">
            <w:pPr>
              <w:pStyle w:val="cg"/>
              <w:rPr>
                <w:b/>
                <w:sz w:val="16"/>
                <w:lang w:val="en-GB"/>
              </w:rPr>
            </w:pPr>
            <w:r w:rsidRPr="00AB26E7">
              <w:rPr>
                <w:b/>
                <w:sz w:val="16"/>
                <w:lang w:val="en-GB"/>
              </w:rPr>
              <w:t>NAME</w:t>
            </w:r>
          </w:p>
        </w:tc>
        <w:tc>
          <w:tcPr>
            <w:tcW w:w="2120" w:type="dxa"/>
            <w:hideMark/>
          </w:tcPr>
          <w:p w:rsidRPr="00AB26E7" w:rsidR="00F70895" w:rsidP="00DA75C2" w:rsidRDefault="00F70895" w14:paraId="4D7ED8C1" w14:textId="77777777">
            <w:pPr>
              <w:pStyle w:val="cg"/>
              <w:rPr>
                <w:b/>
                <w:sz w:val="16"/>
                <w:lang w:val="en-GB"/>
              </w:rPr>
            </w:pPr>
            <w:r w:rsidRPr="00AB26E7">
              <w:rPr>
                <w:b/>
                <w:sz w:val="16"/>
                <w:lang w:val="en-GB"/>
              </w:rPr>
              <w:t>CONTACT DETAILS</w:t>
            </w:r>
          </w:p>
        </w:tc>
        <w:tc>
          <w:tcPr>
            <w:tcW w:w="1418" w:type="dxa"/>
            <w:noWrap/>
            <w:hideMark/>
          </w:tcPr>
          <w:p w:rsidRPr="00AB26E7" w:rsidR="00F70895" w:rsidP="00DA75C2" w:rsidRDefault="00F70895" w14:paraId="164E31BE" w14:textId="77777777">
            <w:pPr>
              <w:pStyle w:val="cg"/>
              <w:rPr>
                <w:b/>
                <w:sz w:val="16"/>
                <w:lang w:val="en-GB"/>
              </w:rPr>
            </w:pPr>
            <w:r w:rsidRPr="00AB26E7">
              <w:rPr>
                <w:b/>
                <w:sz w:val="16"/>
                <w:lang w:val="en-GB"/>
              </w:rPr>
              <w:t>Tel</w:t>
            </w:r>
          </w:p>
        </w:tc>
      </w:tr>
      <w:tr w:rsidRPr="00AB26E7" w:rsidR="00F70895" w:rsidTr="00DA75C2" w14:paraId="4CA00050" w14:textId="77777777">
        <w:trPr>
          <w:trHeight w:val="315"/>
        </w:trPr>
        <w:tc>
          <w:tcPr>
            <w:tcW w:w="8783" w:type="dxa"/>
            <w:gridSpan w:val="5"/>
            <w:hideMark/>
          </w:tcPr>
          <w:p w:rsidRPr="00AB26E7" w:rsidR="00F70895" w:rsidP="00DA75C2" w:rsidRDefault="00F70895" w14:paraId="6336E946" w14:textId="77777777">
            <w:pPr>
              <w:pStyle w:val="cg"/>
              <w:rPr>
                <w:b/>
                <w:sz w:val="16"/>
                <w:lang w:val="en-GB"/>
              </w:rPr>
            </w:pPr>
            <w:r w:rsidRPr="00AB26E7">
              <w:rPr>
                <w:b/>
                <w:sz w:val="16"/>
                <w:lang w:val="en-GB"/>
              </w:rPr>
              <w:t>Public institutions</w:t>
            </w:r>
          </w:p>
        </w:tc>
      </w:tr>
      <w:tr w:rsidRPr="00AB26E7" w:rsidR="00F70895" w:rsidTr="00DA75C2" w14:paraId="50574896" w14:textId="77777777">
        <w:trPr>
          <w:trHeight w:val="50"/>
        </w:trPr>
        <w:tc>
          <w:tcPr>
            <w:tcW w:w="452" w:type="dxa"/>
            <w:hideMark/>
          </w:tcPr>
          <w:p w:rsidRPr="00AB26E7" w:rsidR="00F70895" w:rsidP="00DA75C2" w:rsidRDefault="003F05D2" w14:paraId="485D42D9" w14:textId="2F46DD50">
            <w:pPr>
              <w:pStyle w:val="cg"/>
              <w:rPr>
                <w:sz w:val="16"/>
                <w:lang w:val="en-GB"/>
              </w:rPr>
            </w:pPr>
            <w:r w:rsidRPr="00AB26E7">
              <w:rPr>
                <w:sz w:val="16"/>
                <w:lang w:val="en-GB"/>
              </w:rPr>
              <w:t>1</w:t>
            </w:r>
          </w:p>
        </w:tc>
        <w:tc>
          <w:tcPr>
            <w:tcW w:w="3092" w:type="dxa"/>
            <w:hideMark/>
          </w:tcPr>
          <w:p w:rsidRPr="00AB26E7" w:rsidR="00F70895" w:rsidP="00DA75C2" w:rsidRDefault="00F70895" w14:paraId="3CDA578C" w14:textId="77777777">
            <w:pPr>
              <w:pStyle w:val="cg"/>
              <w:rPr>
                <w:sz w:val="16"/>
                <w:lang w:val="en-GB"/>
              </w:rPr>
            </w:pPr>
            <w:r w:rsidRPr="00AB26E7">
              <w:rPr>
                <w:sz w:val="16"/>
                <w:lang w:val="en-GB"/>
              </w:rPr>
              <w:t xml:space="preserve">MoAWID: Chief irrigation officer </w:t>
            </w:r>
          </w:p>
        </w:tc>
        <w:tc>
          <w:tcPr>
            <w:tcW w:w="1701" w:type="dxa"/>
            <w:hideMark/>
          </w:tcPr>
          <w:p w:rsidRPr="00AB26E7" w:rsidR="00F70895" w:rsidP="00DA75C2" w:rsidRDefault="00F70895" w14:paraId="1F5D7219" w14:textId="77777777">
            <w:pPr>
              <w:pStyle w:val="cg"/>
              <w:rPr>
                <w:sz w:val="16"/>
                <w:lang w:val="en-GB"/>
              </w:rPr>
            </w:pPr>
            <w:r w:rsidRPr="00AB26E7">
              <w:rPr>
                <w:sz w:val="16"/>
                <w:lang w:val="en-GB"/>
              </w:rPr>
              <w:t>Charles Mwalabu</w:t>
            </w:r>
          </w:p>
        </w:tc>
        <w:tc>
          <w:tcPr>
            <w:tcW w:w="2120" w:type="dxa"/>
            <w:hideMark/>
          </w:tcPr>
          <w:p w:rsidRPr="00AB26E7" w:rsidR="00F70895" w:rsidP="00DA75C2" w:rsidRDefault="003F5D01" w14:paraId="5EEEF38F" w14:textId="77777777">
            <w:pPr>
              <w:pStyle w:val="cg"/>
              <w:rPr>
                <w:sz w:val="16"/>
                <w:lang w:val="en-GB"/>
              </w:rPr>
            </w:pPr>
            <w:hyperlink w:history="1" r:id="rId37">
              <w:r w:rsidRPr="00AB26E7" w:rsidR="00F70895">
                <w:rPr>
                  <w:rStyle w:val="Hyperlink"/>
                  <w:vanish w:val="0"/>
                  <w:color w:val="auto"/>
                  <w:sz w:val="16"/>
                  <w:u w:val="none"/>
                  <w:lang w:val="en-GB"/>
                </w:rPr>
                <w:t>mwalabu2005@yahoo.co.uk</w:t>
              </w:r>
            </w:hyperlink>
          </w:p>
        </w:tc>
        <w:tc>
          <w:tcPr>
            <w:tcW w:w="1418" w:type="dxa"/>
            <w:hideMark/>
          </w:tcPr>
          <w:p w:rsidRPr="00AB26E7" w:rsidR="00F70895" w:rsidP="00DA75C2" w:rsidRDefault="00F70895" w14:paraId="1002A3EC" w14:textId="77777777">
            <w:pPr>
              <w:pStyle w:val="cg"/>
              <w:rPr>
                <w:sz w:val="14"/>
                <w:lang w:val="en-GB"/>
              </w:rPr>
            </w:pPr>
            <w:r w:rsidRPr="00AB26E7">
              <w:rPr>
                <w:sz w:val="14"/>
                <w:lang w:val="en-GB"/>
              </w:rPr>
              <w:t>999569992</w:t>
            </w:r>
            <w:r w:rsidRPr="00AB26E7">
              <w:rPr>
                <w:sz w:val="14"/>
                <w:lang w:val="en-GB"/>
              </w:rPr>
              <w:br/>
            </w:r>
            <w:r w:rsidRPr="00AB26E7">
              <w:rPr>
                <w:sz w:val="14"/>
                <w:lang w:val="en-GB"/>
              </w:rPr>
              <w:t>884131006</w:t>
            </w:r>
          </w:p>
        </w:tc>
      </w:tr>
      <w:tr w:rsidRPr="00AB26E7" w:rsidR="00F70895" w:rsidTr="00DA75C2" w14:paraId="50C1202E" w14:textId="77777777">
        <w:trPr>
          <w:trHeight w:val="300"/>
        </w:trPr>
        <w:tc>
          <w:tcPr>
            <w:tcW w:w="452" w:type="dxa"/>
            <w:hideMark/>
          </w:tcPr>
          <w:p w:rsidRPr="00AB26E7" w:rsidR="00F70895" w:rsidP="00DA75C2" w:rsidRDefault="003F05D2" w14:paraId="3F8870A5" w14:textId="72FFB288">
            <w:pPr>
              <w:pStyle w:val="cg"/>
              <w:rPr>
                <w:sz w:val="16"/>
                <w:lang w:val="en-GB"/>
              </w:rPr>
            </w:pPr>
            <w:r w:rsidRPr="00AB26E7">
              <w:rPr>
                <w:sz w:val="16"/>
                <w:lang w:val="en-GB"/>
              </w:rPr>
              <w:t>2</w:t>
            </w:r>
          </w:p>
        </w:tc>
        <w:tc>
          <w:tcPr>
            <w:tcW w:w="3092" w:type="dxa"/>
            <w:hideMark/>
          </w:tcPr>
          <w:p w:rsidRPr="00AB26E7" w:rsidR="00F70895" w:rsidP="00DA75C2" w:rsidRDefault="00F70895" w14:paraId="70562EB9" w14:textId="77777777">
            <w:pPr>
              <w:pStyle w:val="cg"/>
              <w:rPr>
                <w:sz w:val="16"/>
                <w:lang w:val="en-GB"/>
              </w:rPr>
            </w:pPr>
            <w:r w:rsidRPr="00AB26E7">
              <w:rPr>
                <w:sz w:val="16"/>
                <w:lang w:val="en-GB"/>
              </w:rPr>
              <w:t>MoAWID: Director of irrigation services</w:t>
            </w:r>
          </w:p>
        </w:tc>
        <w:tc>
          <w:tcPr>
            <w:tcW w:w="1701" w:type="dxa"/>
            <w:hideMark/>
          </w:tcPr>
          <w:p w:rsidRPr="00AB26E7" w:rsidR="00F70895" w:rsidP="00DA75C2" w:rsidRDefault="00F70895" w14:paraId="354B65AB" w14:textId="77777777">
            <w:pPr>
              <w:pStyle w:val="cg"/>
              <w:rPr>
                <w:sz w:val="16"/>
                <w:lang w:val="en-GB"/>
              </w:rPr>
            </w:pPr>
            <w:r w:rsidRPr="00AB26E7">
              <w:rPr>
                <w:sz w:val="16"/>
                <w:lang w:val="en-GB"/>
              </w:rPr>
              <w:t>Geoffrey Mamba</w:t>
            </w:r>
          </w:p>
        </w:tc>
        <w:tc>
          <w:tcPr>
            <w:tcW w:w="2120" w:type="dxa"/>
            <w:hideMark/>
          </w:tcPr>
          <w:p w:rsidRPr="00AB26E7" w:rsidR="00F70895" w:rsidP="00DA75C2" w:rsidRDefault="00F70895" w14:paraId="288831B5" w14:textId="77777777">
            <w:pPr>
              <w:pStyle w:val="cg"/>
              <w:rPr>
                <w:sz w:val="16"/>
                <w:lang w:val="en-GB"/>
              </w:rPr>
            </w:pPr>
            <w:r w:rsidRPr="00AB26E7">
              <w:rPr>
                <w:sz w:val="16"/>
                <w:lang w:val="en-GB"/>
              </w:rPr>
              <w:t>mamba.geoffrey5@gmail.com</w:t>
            </w:r>
          </w:p>
        </w:tc>
        <w:tc>
          <w:tcPr>
            <w:tcW w:w="1418" w:type="dxa"/>
            <w:hideMark/>
          </w:tcPr>
          <w:p w:rsidRPr="00AB26E7" w:rsidR="00F70895" w:rsidP="00DA75C2" w:rsidRDefault="00F70895" w14:paraId="0BE7A567" w14:textId="77777777">
            <w:pPr>
              <w:pStyle w:val="cg"/>
              <w:rPr>
                <w:sz w:val="14"/>
                <w:lang w:val="en-GB"/>
              </w:rPr>
            </w:pPr>
            <w:r w:rsidRPr="00AB26E7">
              <w:rPr>
                <w:sz w:val="14"/>
                <w:lang w:val="en-GB"/>
              </w:rPr>
              <w:t>888891821</w:t>
            </w:r>
          </w:p>
        </w:tc>
      </w:tr>
      <w:tr w:rsidRPr="00AB26E7" w:rsidR="00F70895" w:rsidTr="00DA75C2" w14:paraId="1A1C3154" w14:textId="77777777">
        <w:trPr>
          <w:trHeight w:val="50"/>
        </w:trPr>
        <w:tc>
          <w:tcPr>
            <w:tcW w:w="452" w:type="dxa"/>
            <w:hideMark/>
          </w:tcPr>
          <w:p w:rsidRPr="00AB26E7" w:rsidR="00F70895" w:rsidP="00DA75C2" w:rsidRDefault="003F05D2" w14:paraId="1BFC74A8" w14:textId="4716F12E">
            <w:pPr>
              <w:pStyle w:val="cg"/>
              <w:rPr>
                <w:sz w:val="16"/>
                <w:lang w:val="en-GB"/>
              </w:rPr>
            </w:pPr>
            <w:r w:rsidRPr="00AB26E7">
              <w:rPr>
                <w:sz w:val="16"/>
                <w:lang w:val="en-GB"/>
              </w:rPr>
              <w:t>3</w:t>
            </w:r>
          </w:p>
        </w:tc>
        <w:tc>
          <w:tcPr>
            <w:tcW w:w="3092" w:type="dxa"/>
            <w:hideMark/>
          </w:tcPr>
          <w:p w:rsidRPr="00AB26E7" w:rsidR="00F70895" w:rsidP="00DA75C2" w:rsidRDefault="00F70895" w14:paraId="3F1412BE" w14:textId="77777777">
            <w:pPr>
              <w:pStyle w:val="cg"/>
              <w:rPr>
                <w:sz w:val="16"/>
                <w:lang w:val="en-GB"/>
              </w:rPr>
            </w:pPr>
            <w:r w:rsidRPr="00AB26E7">
              <w:rPr>
                <w:sz w:val="16"/>
                <w:lang w:val="en-GB"/>
              </w:rPr>
              <w:t>MoAWID: Deputy Director of Irrigation Services (planning&amp;Design)</w:t>
            </w:r>
          </w:p>
        </w:tc>
        <w:tc>
          <w:tcPr>
            <w:tcW w:w="1701" w:type="dxa"/>
            <w:hideMark/>
          </w:tcPr>
          <w:p w:rsidRPr="00AB26E7" w:rsidR="00F70895" w:rsidP="00DA75C2" w:rsidRDefault="00F70895" w14:paraId="001FE855" w14:textId="77777777">
            <w:pPr>
              <w:pStyle w:val="cg"/>
              <w:rPr>
                <w:sz w:val="16"/>
                <w:lang w:val="en-GB"/>
              </w:rPr>
            </w:pPr>
            <w:r w:rsidRPr="00AB26E7">
              <w:rPr>
                <w:sz w:val="16"/>
                <w:lang w:val="en-GB"/>
              </w:rPr>
              <w:t>Chawanangwa Kajiso Jana</w:t>
            </w:r>
          </w:p>
        </w:tc>
        <w:tc>
          <w:tcPr>
            <w:tcW w:w="2120" w:type="dxa"/>
            <w:hideMark/>
          </w:tcPr>
          <w:p w:rsidRPr="00AB26E7" w:rsidR="00F70895" w:rsidP="00DA75C2" w:rsidRDefault="003F5D01" w14:paraId="6320A82B" w14:textId="77777777">
            <w:pPr>
              <w:pStyle w:val="cg"/>
              <w:rPr>
                <w:sz w:val="16"/>
                <w:lang w:val="en-GB"/>
              </w:rPr>
            </w:pPr>
            <w:hyperlink w:history="1" r:id="rId38">
              <w:r w:rsidRPr="00AB26E7" w:rsidR="00F70895">
                <w:rPr>
                  <w:rStyle w:val="Hyperlink"/>
                  <w:vanish w:val="0"/>
                  <w:color w:val="auto"/>
                  <w:sz w:val="16"/>
                  <w:u w:val="none"/>
                  <w:lang w:val="en-GB"/>
                </w:rPr>
                <w:t>chawanangwakajiso@yahoo.co.uk</w:t>
              </w:r>
            </w:hyperlink>
          </w:p>
        </w:tc>
        <w:tc>
          <w:tcPr>
            <w:tcW w:w="1418" w:type="dxa"/>
            <w:hideMark/>
          </w:tcPr>
          <w:p w:rsidRPr="00AB26E7" w:rsidR="00F70895" w:rsidP="00DA75C2" w:rsidRDefault="00F70895" w14:paraId="76E068AA" w14:textId="77777777">
            <w:pPr>
              <w:pStyle w:val="cg"/>
              <w:rPr>
                <w:sz w:val="14"/>
                <w:lang w:val="en-GB"/>
              </w:rPr>
            </w:pPr>
            <w:r w:rsidRPr="00AB26E7">
              <w:rPr>
                <w:sz w:val="14"/>
                <w:lang w:val="en-GB"/>
              </w:rPr>
              <w:t>265 1752122</w:t>
            </w:r>
            <w:r w:rsidRPr="00AB26E7">
              <w:rPr>
                <w:sz w:val="14"/>
                <w:lang w:val="en-GB"/>
              </w:rPr>
              <w:br/>
            </w:r>
            <w:r w:rsidRPr="00AB26E7">
              <w:rPr>
                <w:sz w:val="14"/>
                <w:lang w:val="en-GB"/>
              </w:rPr>
              <w:t>265 999276327</w:t>
            </w:r>
            <w:r w:rsidRPr="00AB26E7">
              <w:rPr>
                <w:sz w:val="14"/>
                <w:lang w:val="en-GB"/>
              </w:rPr>
              <w:br/>
            </w:r>
            <w:r w:rsidRPr="00AB26E7">
              <w:rPr>
                <w:sz w:val="14"/>
                <w:lang w:val="en-GB"/>
              </w:rPr>
              <w:t>265 884 439 872</w:t>
            </w:r>
          </w:p>
        </w:tc>
      </w:tr>
      <w:tr w:rsidRPr="00AB26E7" w:rsidR="00F70895" w:rsidTr="00DA75C2" w14:paraId="0762F9E4" w14:textId="77777777">
        <w:trPr>
          <w:trHeight w:val="149"/>
        </w:trPr>
        <w:tc>
          <w:tcPr>
            <w:tcW w:w="452" w:type="dxa"/>
            <w:hideMark/>
          </w:tcPr>
          <w:p w:rsidRPr="00AB26E7" w:rsidR="00F70895" w:rsidP="00DA75C2" w:rsidRDefault="003F05D2" w14:paraId="469D28D3" w14:textId="6D8C67C0">
            <w:pPr>
              <w:pStyle w:val="cg"/>
              <w:rPr>
                <w:sz w:val="16"/>
                <w:lang w:val="en-GB"/>
              </w:rPr>
            </w:pPr>
            <w:r w:rsidRPr="00AB26E7">
              <w:rPr>
                <w:sz w:val="16"/>
                <w:lang w:val="en-GB"/>
              </w:rPr>
              <w:t>4</w:t>
            </w:r>
          </w:p>
        </w:tc>
        <w:tc>
          <w:tcPr>
            <w:tcW w:w="3092" w:type="dxa"/>
            <w:hideMark/>
          </w:tcPr>
          <w:p w:rsidRPr="00AB26E7" w:rsidR="00F70895" w:rsidP="00DA75C2" w:rsidRDefault="00F70895" w14:paraId="1634012B" w14:textId="77777777">
            <w:pPr>
              <w:pStyle w:val="cg"/>
              <w:rPr>
                <w:sz w:val="16"/>
                <w:lang w:val="en-GB"/>
              </w:rPr>
            </w:pPr>
            <w:r w:rsidRPr="00AB26E7">
              <w:rPr>
                <w:sz w:val="16"/>
                <w:lang w:val="en-GB"/>
              </w:rPr>
              <w:t>Waterboard Blantyre</w:t>
            </w:r>
          </w:p>
        </w:tc>
        <w:tc>
          <w:tcPr>
            <w:tcW w:w="1701" w:type="dxa"/>
            <w:hideMark/>
          </w:tcPr>
          <w:p w:rsidRPr="00AB26E7" w:rsidR="00F70895" w:rsidP="00DA75C2" w:rsidRDefault="00F70895" w14:paraId="641D9248" w14:textId="77777777">
            <w:pPr>
              <w:pStyle w:val="cg"/>
              <w:rPr>
                <w:sz w:val="16"/>
                <w:lang w:val="en-GB"/>
              </w:rPr>
            </w:pPr>
            <w:r w:rsidRPr="00AB26E7">
              <w:rPr>
                <w:sz w:val="16"/>
                <w:lang w:val="en-GB"/>
              </w:rPr>
              <w:t>Boukar Waya/Miss Mateyou</w:t>
            </w:r>
          </w:p>
        </w:tc>
        <w:tc>
          <w:tcPr>
            <w:tcW w:w="2120" w:type="dxa"/>
            <w:hideMark/>
          </w:tcPr>
          <w:p w:rsidRPr="00AB26E7" w:rsidR="00F70895" w:rsidP="00DA75C2" w:rsidRDefault="00F70895" w14:paraId="5D81AED1" w14:textId="77777777">
            <w:pPr>
              <w:pStyle w:val="cg"/>
              <w:rPr>
                <w:sz w:val="16"/>
                <w:lang w:val="en-GB"/>
              </w:rPr>
            </w:pPr>
            <w:r w:rsidRPr="00AB26E7">
              <w:rPr>
                <w:sz w:val="16"/>
                <w:lang w:val="en-GB"/>
              </w:rPr>
              <w:t> </w:t>
            </w:r>
          </w:p>
        </w:tc>
        <w:tc>
          <w:tcPr>
            <w:tcW w:w="1418" w:type="dxa"/>
            <w:hideMark/>
          </w:tcPr>
          <w:p w:rsidRPr="00AB26E7" w:rsidR="00F70895" w:rsidP="00DA75C2" w:rsidRDefault="00F70895" w14:paraId="531C7FE3" w14:textId="77777777">
            <w:pPr>
              <w:pStyle w:val="cg"/>
              <w:rPr>
                <w:sz w:val="14"/>
                <w:lang w:val="en-GB"/>
              </w:rPr>
            </w:pPr>
            <w:r w:rsidRPr="00AB26E7">
              <w:rPr>
                <w:sz w:val="14"/>
                <w:lang w:val="en-GB"/>
              </w:rPr>
              <w:t>882696771</w:t>
            </w:r>
          </w:p>
        </w:tc>
      </w:tr>
      <w:tr w:rsidRPr="00AB26E7" w:rsidR="00F70895" w:rsidTr="00DA75C2" w14:paraId="17849CDA" w14:textId="77777777">
        <w:trPr>
          <w:trHeight w:val="50"/>
        </w:trPr>
        <w:tc>
          <w:tcPr>
            <w:tcW w:w="452" w:type="dxa"/>
            <w:hideMark/>
          </w:tcPr>
          <w:p w:rsidRPr="00AB26E7" w:rsidR="00F70895" w:rsidP="00DA75C2" w:rsidRDefault="003F05D2" w14:paraId="2DA82A28" w14:textId="2BF5EB17">
            <w:pPr>
              <w:pStyle w:val="cg"/>
              <w:rPr>
                <w:sz w:val="16"/>
                <w:lang w:val="en-GB"/>
              </w:rPr>
            </w:pPr>
            <w:r w:rsidRPr="00AB26E7">
              <w:rPr>
                <w:sz w:val="16"/>
                <w:lang w:val="en-GB"/>
              </w:rPr>
              <w:t>5</w:t>
            </w:r>
          </w:p>
        </w:tc>
        <w:tc>
          <w:tcPr>
            <w:tcW w:w="3092" w:type="dxa"/>
            <w:hideMark/>
          </w:tcPr>
          <w:p w:rsidRPr="00AB26E7" w:rsidR="00F70895" w:rsidP="00DA75C2" w:rsidRDefault="00F70895" w14:paraId="27660E4F" w14:textId="77777777">
            <w:pPr>
              <w:pStyle w:val="cg"/>
              <w:rPr>
                <w:sz w:val="16"/>
                <w:lang w:val="en-GB"/>
              </w:rPr>
            </w:pPr>
            <w:r w:rsidRPr="00AB26E7">
              <w:rPr>
                <w:sz w:val="16"/>
                <w:lang w:val="en-GB"/>
              </w:rPr>
              <w:t>District irrigation task force: Irrigation Engineer</w:t>
            </w:r>
          </w:p>
        </w:tc>
        <w:tc>
          <w:tcPr>
            <w:tcW w:w="1701" w:type="dxa"/>
            <w:hideMark/>
          </w:tcPr>
          <w:p w:rsidRPr="00AB26E7" w:rsidR="00F70895" w:rsidP="00DA75C2" w:rsidRDefault="00F70895" w14:paraId="113FB502" w14:textId="77777777">
            <w:pPr>
              <w:pStyle w:val="cg"/>
              <w:rPr>
                <w:sz w:val="16"/>
                <w:lang w:val="en-GB"/>
              </w:rPr>
            </w:pPr>
            <w:r w:rsidRPr="00AB26E7">
              <w:rPr>
                <w:sz w:val="16"/>
                <w:lang w:val="en-GB"/>
              </w:rPr>
              <w:t>Dennis Chalera</w:t>
            </w:r>
          </w:p>
        </w:tc>
        <w:tc>
          <w:tcPr>
            <w:tcW w:w="2120" w:type="dxa"/>
            <w:hideMark/>
          </w:tcPr>
          <w:p w:rsidRPr="00AB26E7" w:rsidR="00F70895" w:rsidP="00DA75C2" w:rsidRDefault="003F5D01" w14:paraId="540FCC11" w14:textId="77777777">
            <w:pPr>
              <w:pStyle w:val="cg"/>
              <w:rPr>
                <w:sz w:val="16"/>
                <w:lang w:val="en-GB"/>
              </w:rPr>
            </w:pPr>
            <w:hyperlink w:history="1" r:id="rId39">
              <w:r w:rsidRPr="00AB26E7" w:rsidR="00F70895">
                <w:rPr>
                  <w:rStyle w:val="Hyperlink"/>
                  <w:vanish w:val="0"/>
                  <w:color w:val="auto"/>
                  <w:sz w:val="16"/>
                  <w:u w:val="none"/>
                  <w:lang w:val="en-GB"/>
                </w:rPr>
                <w:t>dkchalera@gmail.com</w:t>
              </w:r>
            </w:hyperlink>
          </w:p>
        </w:tc>
        <w:tc>
          <w:tcPr>
            <w:tcW w:w="1418" w:type="dxa"/>
            <w:hideMark/>
          </w:tcPr>
          <w:p w:rsidRPr="00AB26E7" w:rsidR="00F70895" w:rsidP="00DA75C2" w:rsidRDefault="00F70895" w14:paraId="7D1486CF" w14:textId="77777777">
            <w:pPr>
              <w:pStyle w:val="cg"/>
              <w:rPr>
                <w:sz w:val="14"/>
                <w:lang w:val="en-GB"/>
              </w:rPr>
            </w:pPr>
            <w:r w:rsidRPr="00AB26E7">
              <w:rPr>
                <w:sz w:val="14"/>
                <w:lang w:val="en-GB"/>
              </w:rPr>
              <w:t>991 634 826</w:t>
            </w:r>
          </w:p>
        </w:tc>
      </w:tr>
      <w:tr w:rsidRPr="00AB26E7" w:rsidR="00DA75C2" w:rsidTr="00DA75C2" w14:paraId="391D40F5" w14:textId="77777777">
        <w:trPr>
          <w:trHeight w:val="50"/>
        </w:trPr>
        <w:tc>
          <w:tcPr>
            <w:tcW w:w="452" w:type="dxa"/>
          </w:tcPr>
          <w:p w:rsidRPr="00AB26E7" w:rsidR="00DA75C2" w:rsidP="00DA75C2" w:rsidRDefault="003F05D2" w14:paraId="3DEB906F" w14:textId="14488A74">
            <w:pPr>
              <w:pStyle w:val="cg"/>
              <w:rPr>
                <w:sz w:val="16"/>
                <w:lang w:val="en-GB"/>
              </w:rPr>
            </w:pPr>
            <w:r w:rsidRPr="00AB26E7">
              <w:rPr>
                <w:sz w:val="16"/>
                <w:lang w:val="en-GB"/>
              </w:rPr>
              <w:t>6</w:t>
            </w:r>
          </w:p>
        </w:tc>
        <w:tc>
          <w:tcPr>
            <w:tcW w:w="3092" w:type="dxa"/>
          </w:tcPr>
          <w:p w:rsidRPr="00AB26E7" w:rsidR="00DA75C2" w:rsidP="00DA75C2" w:rsidRDefault="00DA75C2" w14:paraId="1110D5E8" w14:textId="6E42B55E">
            <w:pPr>
              <w:pStyle w:val="cg"/>
              <w:rPr>
                <w:sz w:val="16"/>
                <w:lang w:val="en-GB"/>
              </w:rPr>
            </w:pPr>
            <w:r w:rsidRPr="00AB26E7">
              <w:rPr>
                <w:sz w:val="16"/>
                <w:lang w:val="en-GB"/>
              </w:rPr>
              <w:t>ADD Ngabu</w:t>
            </w:r>
          </w:p>
        </w:tc>
        <w:tc>
          <w:tcPr>
            <w:tcW w:w="1701" w:type="dxa"/>
          </w:tcPr>
          <w:p w:rsidRPr="00AB26E7" w:rsidR="00DA75C2" w:rsidP="00DA75C2" w:rsidRDefault="003F05D2" w14:paraId="4DEAE81E" w14:textId="5DF05010">
            <w:pPr>
              <w:pStyle w:val="cg"/>
              <w:rPr>
                <w:sz w:val="16"/>
                <w:lang w:val="en-GB"/>
              </w:rPr>
            </w:pPr>
            <w:r w:rsidRPr="00AB26E7">
              <w:rPr>
                <w:sz w:val="16"/>
                <w:lang w:val="en-GB"/>
              </w:rPr>
              <w:t>Mr Mvula</w:t>
            </w:r>
          </w:p>
        </w:tc>
        <w:tc>
          <w:tcPr>
            <w:tcW w:w="2120" w:type="dxa"/>
          </w:tcPr>
          <w:p w:rsidRPr="00AB26E7" w:rsidR="00DA75C2" w:rsidP="00DA75C2" w:rsidRDefault="003F05D2" w14:paraId="47D7A1A3" w14:textId="673C57BE">
            <w:pPr>
              <w:pStyle w:val="cg"/>
              <w:rPr>
                <w:sz w:val="16"/>
                <w:lang w:val="en-GB"/>
              </w:rPr>
            </w:pPr>
            <w:r w:rsidRPr="00AB26E7">
              <w:rPr>
                <w:sz w:val="16"/>
                <w:lang w:val="en-GB"/>
              </w:rPr>
              <w:t>jmdzuco@yahoo.com</w:t>
            </w:r>
          </w:p>
        </w:tc>
        <w:tc>
          <w:tcPr>
            <w:tcW w:w="1418" w:type="dxa"/>
          </w:tcPr>
          <w:p w:rsidRPr="00AB26E7" w:rsidR="00DA75C2" w:rsidP="00DA75C2" w:rsidRDefault="00DA75C2" w14:paraId="3660C2C8" w14:textId="77777777">
            <w:pPr>
              <w:pStyle w:val="cg"/>
              <w:rPr>
                <w:sz w:val="14"/>
                <w:lang w:val="en-GB"/>
              </w:rPr>
            </w:pPr>
          </w:p>
        </w:tc>
      </w:tr>
      <w:tr w:rsidRPr="00AB26E7" w:rsidR="00DA75C2" w:rsidTr="00DA75C2" w14:paraId="685B08B5" w14:textId="77777777">
        <w:trPr>
          <w:trHeight w:val="50"/>
        </w:trPr>
        <w:tc>
          <w:tcPr>
            <w:tcW w:w="452" w:type="dxa"/>
          </w:tcPr>
          <w:p w:rsidRPr="00AB26E7" w:rsidR="00DA75C2" w:rsidP="00DA75C2" w:rsidRDefault="003F05D2" w14:paraId="1113BAA4" w14:textId="3DF4475A">
            <w:pPr>
              <w:pStyle w:val="cg"/>
              <w:rPr>
                <w:sz w:val="16"/>
                <w:lang w:val="en-GB"/>
              </w:rPr>
            </w:pPr>
            <w:r w:rsidRPr="00AB26E7">
              <w:rPr>
                <w:sz w:val="16"/>
                <w:lang w:val="en-GB"/>
              </w:rPr>
              <w:t>7</w:t>
            </w:r>
          </w:p>
        </w:tc>
        <w:tc>
          <w:tcPr>
            <w:tcW w:w="3092" w:type="dxa"/>
          </w:tcPr>
          <w:p w:rsidRPr="00AB26E7" w:rsidR="00DA75C2" w:rsidP="00DA75C2" w:rsidRDefault="003F05D2" w14:paraId="3CEBD994" w14:textId="10FEFD60">
            <w:pPr>
              <w:pStyle w:val="cg"/>
              <w:rPr>
                <w:sz w:val="16"/>
                <w:lang w:val="en-GB"/>
              </w:rPr>
            </w:pPr>
            <w:r w:rsidRPr="00AB26E7">
              <w:rPr>
                <w:sz w:val="16"/>
                <w:lang w:val="en-GB"/>
              </w:rPr>
              <w:t>ADD Chikwawa</w:t>
            </w:r>
          </w:p>
        </w:tc>
        <w:tc>
          <w:tcPr>
            <w:tcW w:w="1701" w:type="dxa"/>
          </w:tcPr>
          <w:p w:rsidRPr="00AB26E7" w:rsidR="00DA75C2" w:rsidP="00DA75C2" w:rsidRDefault="003F05D2" w14:paraId="3F06DEDA" w14:textId="214B0E30">
            <w:pPr>
              <w:pStyle w:val="cg"/>
              <w:rPr>
                <w:sz w:val="16"/>
                <w:lang w:val="en-GB"/>
              </w:rPr>
            </w:pPr>
            <w:r w:rsidRPr="00AB26E7">
              <w:rPr>
                <w:sz w:val="16"/>
                <w:lang w:val="en-GB"/>
              </w:rPr>
              <w:t>Duncan Magwira</w:t>
            </w:r>
          </w:p>
        </w:tc>
        <w:tc>
          <w:tcPr>
            <w:tcW w:w="2120" w:type="dxa"/>
          </w:tcPr>
          <w:p w:rsidRPr="00AB26E7" w:rsidR="00DA75C2" w:rsidP="00DA75C2" w:rsidRDefault="003F05D2" w14:paraId="05A0341B" w14:textId="576C17C2">
            <w:pPr>
              <w:pStyle w:val="cg"/>
              <w:rPr>
                <w:sz w:val="16"/>
                <w:lang w:val="en-GB"/>
              </w:rPr>
            </w:pPr>
            <w:r w:rsidRPr="00AB26E7">
              <w:rPr>
                <w:sz w:val="16"/>
                <w:lang w:val="en-GB"/>
              </w:rPr>
              <w:t>duncanmagwira@yahoo.co.uk</w:t>
            </w:r>
          </w:p>
        </w:tc>
        <w:tc>
          <w:tcPr>
            <w:tcW w:w="1418" w:type="dxa"/>
          </w:tcPr>
          <w:p w:rsidRPr="00AB26E7" w:rsidR="00DA75C2" w:rsidP="00DA75C2" w:rsidRDefault="00DA75C2" w14:paraId="6DFB9A4A" w14:textId="77777777">
            <w:pPr>
              <w:pStyle w:val="cg"/>
              <w:rPr>
                <w:sz w:val="14"/>
                <w:lang w:val="en-GB"/>
              </w:rPr>
            </w:pPr>
          </w:p>
        </w:tc>
      </w:tr>
      <w:tr w:rsidRPr="00AB26E7" w:rsidR="00F70895" w:rsidTr="00DA75C2" w14:paraId="59BC3E84" w14:textId="77777777">
        <w:trPr>
          <w:trHeight w:val="97"/>
        </w:trPr>
        <w:tc>
          <w:tcPr>
            <w:tcW w:w="452" w:type="dxa"/>
            <w:hideMark/>
          </w:tcPr>
          <w:p w:rsidRPr="00AB26E7" w:rsidR="00F70895" w:rsidP="00DA75C2" w:rsidRDefault="003F05D2" w14:paraId="55820F2A" w14:textId="5248BAF8">
            <w:pPr>
              <w:pStyle w:val="cg"/>
              <w:rPr>
                <w:sz w:val="16"/>
                <w:lang w:val="en-GB"/>
              </w:rPr>
            </w:pPr>
            <w:r w:rsidRPr="00AB26E7">
              <w:rPr>
                <w:sz w:val="16"/>
                <w:lang w:val="en-GB"/>
              </w:rPr>
              <w:t>8</w:t>
            </w:r>
          </w:p>
        </w:tc>
        <w:tc>
          <w:tcPr>
            <w:tcW w:w="3092" w:type="dxa"/>
            <w:hideMark/>
          </w:tcPr>
          <w:p w:rsidRPr="00AB26E7" w:rsidR="00F70895" w:rsidP="00DA75C2" w:rsidRDefault="00F70895" w14:paraId="798CB265" w14:textId="77777777">
            <w:pPr>
              <w:pStyle w:val="cg"/>
              <w:rPr>
                <w:sz w:val="16"/>
                <w:lang w:val="en-GB"/>
              </w:rPr>
            </w:pPr>
            <w:r w:rsidRPr="00AB26E7">
              <w:rPr>
                <w:sz w:val="16"/>
                <w:lang w:val="en-GB"/>
              </w:rPr>
              <w:t>Irrigation district Chikwawa: Irrigation Engineer</w:t>
            </w:r>
          </w:p>
        </w:tc>
        <w:tc>
          <w:tcPr>
            <w:tcW w:w="1701" w:type="dxa"/>
            <w:hideMark/>
          </w:tcPr>
          <w:p w:rsidRPr="00AB26E7" w:rsidR="00F70895" w:rsidP="00DA75C2" w:rsidRDefault="00F70895" w14:paraId="25A4BB5D" w14:textId="77777777">
            <w:pPr>
              <w:pStyle w:val="cg"/>
              <w:rPr>
                <w:sz w:val="16"/>
                <w:lang w:val="en-GB"/>
              </w:rPr>
            </w:pPr>
            <w:r w:rsidRPr="00AB26E7">
              <w:rPr>
                <w:sz w:val="16"/>
                <w:lang w:val="en-GB"/>
              </w:rPr>
              <w:t>Daniel</w:t>
            </w:r>
          </w:p>
        </w:tc>
        <w:tc>
          <w:tcPr>
            <w:tcW w:w="2120" w:type="dxa"/>
            <w:hideMark/>
          </w:tcPr>
          <w:p w:rsidRPr="00AB26E7" w:rsidR="00F70895" w:rsidP="00DA75C2" w:rsidRDefault="00F70895" w14:paraId="3BB49D33" w14:textId="77777777">
            <w:pPr>
              <w:pStyle w:val="cg"/>
              <w:rPr>
                <w:sz w:val="16"/>
                <w:lang w:val="en-GB"/>
              </w:rPr>
            </w:pPr>
            <w:r w:rsidRPr="00AB26E7">
              <w:rPr>
                <w:sz w:val="16"/>
                <w:lang w:val="en-GB"/>
              </w:rPr>
              <w:t> </w:t>
            </w:r>
          </w:p>
        </w:tc>
        <w:tc>
          <w:tcPr>
            <w:tcW w:w="1418" w:type="dxa"/>
            <w:hideMark/>
          </w:tcPr>
          <w:p w:rsidRPr="00AB26E7" w:rsidR="00F70895" w:rsidP="00DA75C2" w:rsidRDefault="00F70895" w14:paraId="1AFF9322" w14:textId="77777777">
            <w:pPr>
              <w:pStyle w:val="cg"/>
              <w:rPr>
                <w:sz w:val="14"/>
                <w:lang w:val="en-GB"/>
              </w:rPr>
            </w:pPr>
            <w:r w:rsidRPr="00AB26E7">
              <w:rPr>
                <w:sz w:val="14"/>
                <w:lang w:val="en-GB"/>
              </w:rPr>
              <w:t>999382458</w:t>
            </w:r>
          </w:p>
        </w:tc>
      </w:tr>
      <w:tr w:rsidRPr="00AB26E7" w:rsidR="00F70895" w:rsidTr="00DA75C2" w14:paraId="314C36EA" w14:textId="77777777">
        <w:trPr>
          <w:trHeight w:val="50"/>
        </w:trPr>
        <w:tc>
          <w:tcPr>
            <w:tcW w:w="452" w:type="dxa"/>
            <w:hideMark/>
          </w:tcPr>
          <w:p w:rsidRPr="00AB26E7" w:rsidR="00F70895" w:rsidP="00DA75C2" w:rsidRDefault="003F05D2" w14:paraId="25B72C84" w14:textId="79C6F42D">
            <w:pPr>
              <w:pStyle w:val="cg"/>
              <w:rPr>
                <w:sz w:val="16"/>
                <w:lang w:val="en-GB"/>
              </w:rPr>
            </w:pPr>
            <w:r w:rsidRPr="00AB26E7">
              <w:rPr>
                <w:sz w:val="16"/>
                <w:lang w:val="en-GB"/>
              </w:rPr>
              <w:t>9</w:t>
            </w:r>
          </w:p>
        </w:tc>
        <w:tc>
          <w:tcPr>
            <w:tcW w:w="3092" w:type="dxa"/>
            <w:hideMark/>
          </w:tcPr>
          <w:p w:rsidRPr="00AB26E7" w:rsidR="00F70895" w:rsidP="00DA75C2" w:rsidRDefault="00F70895" w14:paraId="7F338044" w14:textId="77777777">
            <w:pPr>
              <w:pStyle w:val="cg"/>
              <w:rPr>
                <w:sz w:val="16"/>
                <w:lang w:val="en-GB"/>
              </w:rPr>
            </w:pPr>
            <w:r w:rsidRPr="00AB26E7">
              <w:rPr>
                <w:sz w:val="16"/>
                <w:lang w:val="en-GB"/>
              </w:rPr>
              <w:t>PPP Commission: Director, Project Development &amp; Transactions</w:t>
            </w:r>
          </w:p>
        </w:tc>
        <w:tc>
          <w:tcPr>
            <w:tcW w:w="1701" w:type="dxa"/>
            <w:hideMark/>
          </w:tcPr>
          <w:p w:rsidRPr="00AB26E7" w:rsidR="00F70895" w:rsidP="00DA75C2" w:rsidRDefault="00F70895" w14:paraId="75CCB95F" w14:textId="77777777">
            <w:pPr>
              <w:pStyle w:val="cg"/>
              <w:rPr>
                <w:sz w:val="16"/>
                <w:lang w:val="en-GB"/>
              </w:rPr>
            </w:pPr>
            <w:r w:rsidRPr="00AB26E7">
              <w:rPr>
                <w:sz w:val="16"/>
                <w:lang w:val="en-GB"/>
              </w:rPr>
              <w:t>Jimmy Lipunga or Charlie Msusa</w:t>
            </w:r>
          </w:p>
        </w:tc>
        <w:tc>
          <w:tcPr>
            <w:tcW w:w="2120" w:type="dxa"/>
            <w:hideMark/>
          </w:tcPr>
          <w:p w:rsidRPr="00AB26E7" w:rsidR="00F70895" w:rsidP="00DA75C2" w:rsidRDefault="003F5D01" w14:paraId="49F05757" w14:textId="77777777">
            <w:pPr>
              <w:pStyle w:val="cg"/>
              <w:rPr>
                <w:sz w:val="16"/>
                <w:lang w:val="en-GB"/>
              </w:rPr>
            </w:pPr>
            <w:hyperlink w:history="1" r:id="rId40">
              <w:r w:rsidRPr="00AB26E7" w:rsidR="00F70895">
                <w:rPr>
                  <w:rStyle w:val="Hyperlink"/>
                  <w:vanish w:val="0"/>
                  <w:color w:val="auto"/>
                  <w:sz w:val="16"/>
                  <w:u w:val="none"/>
                  <w:lang w:val="en-GB"/>
                </w:rPr>
                <w:t>jlipunga@pppc.mw ; msusa@pcmalawi.org</w:t>
              </w:r>
              <w:r w:rsidRPr="00AB26E7" w:rsidR="00F70895">
                <w:rPr>
                  <w:rStyle w:val="Hyperlink"/>
                  <w:vanish w:val="0"/>
                  <w:color w:val="auto"/>
                  <w:sz w:val="16"/>
                  <w:u w:val="none"/>
                  <w:lang w:val="en-GB"/>
                </w:rPr>
                <w:br/>
              </w:r>
            </w:hyperlink>
          </w:p>
        </w:tc>
        <w:tc>
          <w:tcPr>
            <w:tcW w:w="1418" w:type="dxa"/>
            <w:hideMark/>
          </w:tcPr>
          <w:p w:rsidRPr="00AB26E7" w:rsidR="00F70895" w:rsidP="00DA75C2" w:rsidRDefault="00F70895" w14:paraId="245378C1" w14:textId="77777777">
            <w:pPr>
              <w:pStyle w:val="cg"/>
              <w:rPr>
                <w:sz w:val="14"/>
                <w:lang w:val="en-GB"/>
              </w:rPr>
            </w:pPr>
            <w:r w:rsidRPr="00AB26E7">
              <w:rPr>
                <w:sz w:val="14"/>
                <w:lang w:val="en-GB"/>
              </w:rPr>
              <w:t>999 950 767</w:t>
            </w:r>
          </w:p>
        </w:tc>
      </w:tr>
      <w:tr w:rsidRPr="00AB26E7" w:rsidR="00F70895" w:rsidTr="00DA75C2" w14:paraId="4B27649A" w14:textId="77777777">
        <w:trPr>
          <w:trHeight w:val="50"/>
        </w:trPr>
        <w:tc>
          <w:tcPr>
            <w:tcW w:w="452" w:type="dxa"/>
            <w:hideMark/>
          </w:tcPr>
          <w:p w:rsidRPr="00AB26E7" w:rsidR="00F70895" w:rsidP="00DA75C2" w:rsidRDefault="003F05D2" w14:paraId="53E38EB1" w14:textId="69F8771C">
            <w:pPr>
              <w:pStyle w:val="cg"/>
              <w:rPr>
                <w:sz w:val="16"/>
                <w:lang w:val="en-GB"/>
              </w:rPr>
            </w:pPr>
            <w:r w:rsidRPr="00AB26E7">
              <w:rPr>
                <w:sz w:val="16"/>
                <w:lang w:val="en-GB"/>
              </w:rPr>
              <w:t>10</w:t>
            </w:r>
          </w:p>
        </w:tc>
        <w:tc>
          <w:tcPr>
            <w:tcW w:w="3092" w:type="dxa"/>
            <w:hideMark/>
          </w:tcPr>
          <w:p w:rsidRPr="00AB26E7" w:rsidR="00F70895" w:rsidP="00DA75C2" w:rsidRDefault="00F70895" w14:paraId="5BE5F46A" w14:textId="77777777">
            <w:pPr>
              <w:pStyle w:val="cg"/>
              <w:rPr>
                <w:sz w:val="16"/>
                <w:lang w:val="en-GB"/>
              </w:rPr>
            </w:pPr>
            <w:r w:rsidRPr="00AB26E7">
              <w:rPr>
                <w:sz w:val="16"/>
                <w:lang w:val="en-GB"/>
              </w:rPr>
              <w:t>SVIP Coordinator</w:t>
            </w:r>
          </w:p>
        </w:tc>
        <w:tc>
          <w:tcPr>
            <w:tcW w:w="1701" w:type="dxa"/>
            <w:hideMark/>
          </w:tcPr>
          <w:p w:rsidRPr="00AB26E7" w:rsidR="00F70895" w:rsidP="00DA75C2" w:rsidRDefault="00F70895" w14:paraId="1FDE77BA" w14:textId="77777777">
            <w:pPr>
              <w:pStyle w:val="cg"/>
              <w:rPr>
                <w:sz w:val="16"/>
                <w:lang w:val="en-GB"/>
              </w:rPr>
            </w:pPr>
            <w:r w:rsidRPr="00AB26E7">
              <w:rPr>
                <w:sz w:val="16"/>
                <w:lang w:val="en-GB"/>
              </w:rPr>
              <w:t>Rodrick Champiti</w:t>
            </w:r>
          </w:p>
        </w:tc>
        <w:tc>
          <w:tcPr>
            <w:tcW w:w="2120" w:type="dxa"/>
            <w:hideMark/>
          </w:tcPr>
          <w:p w:rsidRPr="00AB26E7" w:rsidR="00F70895" w:rsidP="00DA75C2" w:rsidRDefault="003F5D01" w14:paraId="34A3DFA8" w14:textId="77777777">
            <w:pPr>
              <w:pStyle w:val="cg"/>
              <w:rPr>
                <w:sz w:val="16"/>
                <w:lang w:val="en-GB"/>
              </w:rPr>
            </w:pPr>
            <w:hyperlink w:history="1" r:id="rId41">
              <w:r w:rsidRPr="00AB26E7" w:rsidR="00F70895">
                <w:rPr>
                  <w:rStyle w:val="Hyperlink"/>
                  <w:vanish w:val="0"/>
                  <w:color w:val="auto"/>
                  <w:sz w:val="16"/>
                  <w:u w:val="none"/>
                  <w:lang w:val="en-GB"/>
                </w:rPr>
                <w:t>champitir@gmail.com</w:t>
              </w:r>
            </w:hyperlink>
          </w:p>
        </w:tc>
        <w:tc>
          <w:tcPr>
            <w:tcW w:w="1418" w:type="dxa"/>
            <w:hideMark/>
          </w:tcPr>
          <w:p w:rsidRPr="00AB26E7" w:rsidR="00F70895" w:rsidP="00DA75C2" w:rsidRDefault="00F70895" w14:paraId="0DC7F5A5" w14:textId="77777777">
            <w:pPr>
              <w:pStyle w:val="cg"/>
              <w:rPr>
                <w:sz w:val="14"/>
                <w:lang w:val="en-GB"/>
              </w:rPr>
            </w:pPr>
            <w:r w:rsidRPr="00AB26E7">
              <w:rPr>
                <w:sz w:val="14"/>
                <w:lang w:val="en-GB"/>
              </w:rPr>
              <w:t>0888865290</w:t>
            </w:r>
            <w:r w:rsidRPr="00AB26E7">
              <w:rPr>
                <w:sz w:val="14"/>
                <w:lang w:val="en-GB"/>
              </w:rPr>
              <w:br/>
            </w:r>
            <w:r w:rsidRPr="00AB26E7">
              <w:rPr>
                <w:sz w:val="14"/>
                <w:lang w:val="en-GB"/>
              </w:rPr>
              <w:t>999865290</w:t>
            </w:r>
          </w:p>
        </w:tc>
      </w:tr>
      <w:tr w:rsidRPr="00D52A41" w:rsidR="00F70895" w:rsidTr="00DA75C2" w14:paraId="0C11090A" w14:textId="77777777">
        <w:trPr>
          <w:trHeight w:val="315"/>
        </w:trPr>
        <w:tc>
          <w:tcPr>
            <w:tcW w:w="8783" w:type="dxa"/>
            <w:gridSpan w:val="5"/>
            <w:hideMark/>
          </w:tcPr>
          <w:p w:rsidRPr="00AB26E7" w:rsidR="00F70895" w:rsidP="00DA75C2" w:rsidRDefault="00F70895" w14:paraId="65B28123" w14:textId="77777777">
            <w:pPr>
              <w:pStyle w:val="cg"/>
              <w:rPr>
                <w:b/>
                <w:sz w:val="16"/>
                <w:lang w:val="en-GB"/>
              </w:rPr>
            </w:pPr>
            <w:r w:rsidRPr="00AB26E7">
              <w:rPr>
                <w:b/>
                <w:sz w:val="16"/>
                <w:lang w:val="en-GB"/>
              </w:rPr>
              <w:t>SVIP main stakeholders/potential private sector candidates</w:t>
            </w:r>
          </w:p>
        </w:tc>
      </w:tr>
      <w:tr w:rsidRPr="00AB26E7" w:rsidR="00F70895" w:rsidTr="003F05D2" w14:paraId="5CD78B45" w14:textId="77777777">
        <w:trPr>
          <w:trHeight w:val="50"/>
        </w:trPr>
        <w:tc>
          <w:tcPr>
            <w:tcW w:w="452" w:type="dxa"/>
            <w:hideMark/>
          </w:tcPr>
          <w:p w:rsidRPr="00AB26E7" w:rsidR="00F70895" w:rsidP="00DA75C2" w:rsidRDefault="003F05D2" w14:paraId="049478A3" w14:textId="67B19055">
            <w:pPr>
              <w:pStyle w:val="cg"/>
              <w:rPr>
                <w:sz w:val="16"/>
                <w:lang w:val="en-GB"/>
              </w:rPr>
            </w:pPr>
            <w:r w:rsidRPr="00AB26E7">
              <w:rPr>
                <w:sz w:val="16"/>
                <w:lang w:val="en-GB"/>
              </w:rPr>
              <w:t>11</w:t>
            </w:r>
          </w:p>
        </w:tc>
        <w:tc>
          <w:tcPr>
            <w:tcW w:w="3092" w:type="dxa"/>
            <w:hideMark/>
          </w:tcPr>
          <w:p w:rsidRPr="00AB26E7" w:rsidR="00F70895" w:rsidP="00DA75C2" w:rsidRDefault="00F70895" w14:paraId="4EE4BAF0" w14:textId="77777777">
            <w:pPr>
              <w:pStyle w:val="cg"/>
              <w:rPr>
                <w:sz w:val="16"/>
                <w:lang w:val="en-GB"/>
              </w:rPr>
            </w:pPr>
            <w:r w:rsidRPr="00AB26E7">
              <w:rPr>
                <w:sz w:val="16"/>
                <w:lang w:val="en-GB"/>
              </w:rPr>
              <w:t>Illovo: Fields Manager</w:t>
            </w:r>
          </w:p>
        </w:tc>
        <w:tc>
          <w:tcPr>
            <w:tcW w:w="1701" w:type="dxa"/>
            <w:hideMark/>
          </w:tcPr>
          <w:p w:rsidRPr="00AB26E7" w:rsidR="00F70895" w:rsidP="00DA75C2" w:rsidRDefault="00F70895" w14:paraId="37E46C18" w14:textId="77777777">
            <w:pPr>
              <w:pStyle w:val="cg"/>
              <w:rPr>
                <w:sz w:val="16"/>
                <w:lang w:val="en-GB"/>
              </w:rPr>
            </w:pPr>
            <w:r w:rsidRPr="00AB26E7">
              <w:rPr>
                <w:sz w:val="16"/>
                <w:lang w:val="en-GB"/>
              </w:rPr>
              <w:t>Watson Ligomba</w:t>
            </w:r>
          </w:p>
        </w:tc>
        <w:tc>
          <w:tcPr>
            <w:tcW w:w="2120" w:type="dxa"/>
            <w:hideMark/>
          </w:tcPr>
          <w:p w:rsidRPr="00AB26E7" w:rsidR="00F70895" w:rsidP="00DA75C2" w:rsidRDefault="003F5D01" w14:paraId="5113A591" w14:textId="77777777">
            <w:pPr>
              <w:pStyle w:val="cg"/>
              <w:rPr>
                <w:sz w:val="16"/>
                <w:lang w:val="en-GB"/>
              </w:rPr>
            </w:pPr>
            <w:hyperlink w:history="1" r:id="rId42">
              <w:r w:rsidRPr="00AB26E7" w:rsidR="00F70895">
                <w:rPr>
                  <w:rStyle w:val="Hyperlink"/>
                  <w:vanish w:val="0"/>
                  <w:color w:val="auto"/>
                  <w:sz w:val="16"/>
                  <w:u w:val="none"/>
                  <w:lang w:val="en-GB"/>
                </w:rPr>
                <w:t>wligomba@gmail.com wligomba@illovo.co.za</w:t>
              </w:r>
            </w:hyperlink>
          </w:p>
        </w:tc>
        <w:tc>
          <w:tcPr>
            <w:tcW w:w="1418" w:type="dxa"/>
            <w:hideMark/>
          </w:tcPr>
          <w:p w:rsidRPr="00AB26E7" w:rsidR="00F70895" w:rsidP="00DA75C2" w:rsidRDefault="00F70895" w14:paraId="79C38523" w14:textId="77777777">
            <w:pPr>
              <w:pStyle w:val="cg"/>
              <w:rPr>
                <w:sz w:val="14"/>
                <w:lang w:val="en-GB"/>
              </w:rPr>
            </w:pPr>
            <w:r w:rsidRPr="00AB26E7">
              <w:rPr>
                <w:sz w:val="14"/>
                <w:lang w:val="en-GB"/>
              </w:rPr>
              <w:t>999610207</w:t>
            </w:r>
            <w:r w:rsidRPr="00AB26E7">
              <w:rPr>
                <w:sz w:val="14"/>
                <w:lang w:val="en-GB"/>
              </w:rPr>
              <w:br/>
            </w:r>
            <w:r w:rsidRPr="00AB26E7">
              <w:rPr>
                <w:sz w:val="14"/>
                <w:lang w:val="en-GB"/>
              </w:rPr>
              <w:t>888310207</w:t>
            </w:r>
          </w:p>
        </w:tc>
      </w:tr>
      <w:tr w:rsidRPr="00AB26E7" w:rsidR="00F70895" w:rsidTr="00DA75C2" w14:paraId="6445BF86" w14:textId="77777777">
        <w:trPr>
          <w:trHeight w:val="300"/>
        </w:trPr>
        <w:tc>
          <w:tcPr>
            <w:tcW w:w="452" w:type="dxa"/>
            <w:hideMark/>
          </w:tcPr>
          <w:p w:rsidRPr="00AB26E7" w:rsidR="00F70895" w:rsidP="00DA75C2" w:rsidRDefault="003F05D2" w14:paraId="5406C423" w14:textId="368AF7CD">
            <w:pPr>
              <w:pStyle w:val="cg"/>
              <w:rPr>
                <w:sz w:val="16"/>
                <w:lang w:val="en-GB"/>
              </w:rPr>
            </w:pPr>
            <w:r w:rsidRPr="00AB26E7">
              <w:rPr>
                <w:sz w:val="16"/>
                <w:lang w:val="en-GB"/>
              </w:rPr>
              <w:t>12</w:t>
            </w:r>
          </w:p>
        </w:tc>
        <w:tc>
          <w:tcPr>
            <w:tcW w:w="3092" w:type="dxa"/>
            <w:hideMark/>
          </w:tcPr>
          <w:p w:rsidRPr="00AB26E7" w:rsidR="00F70895" w:rsidP="00DA75C2" w:rsidRDefault="00F70895" w14:paraId="229F460A" w14:textId="77777777">
            <w:pPr>
              <w:pStyle w:val="cg"/>
              <w:rPr>
                <w:sz w:val="16"/>
                <w:lang w:val="en-GB"/>
              </w:rPr>
            </w:pPr>
            <w:r w:rsidRPr="00AB26E7">
              <w:rPr>
                <w:sz w:val="16"/>
                <w:lang w:val="en-GB"/>
              </w:rPr>
              <w:t>Illovo: Malawi Managing Director</w:t>
            </w:r>
          </w:p>
        </w:tc>
        <w:tc>
          <w:tcPr>
            <w:tcW w:w="1701" w:type="dxa"/>
            <w:hideMark/>
          </w:tcPr>
          <w:p w:rsidRPr="00AB26E7" w:rsidR="00F70895" w:rsidP="00DA75C2" w:rsidRDefault="00F70895" w14:paraId="534EA082" w14:textId="77777777">
            <w:pPr>
              <w:pStyle w:val="cg"/>
              <w:rPr>
                <w:sz w:val="16"/>
                <w:lang w:val="en-GB"/>
              </w:rPr>
            </w:pPr>
            <w:r w:rsidRPr="00AB26E7">
              <w:rPr>
                <w:sz w:val="16"/>
                <w:lang w:val="en-GB"/>
              </w:rPr>
              <w:t>Ray de Allende</w:t>
            </w:r>
          </w:p>
        </w:tc>
        <w:tc>
          <w:tcPr>
            <w:tcW w:w="2120" w:type="dxa"/>
            <w:hideMark/>
          </w:tcPr>
          <w:p w:rsidRPr="00AB26E7" w:rsidR="00F70895" w:rsidP="00DA75C2" w:rsidRDefault="00F70895" w14:paraId="0A7081E2" w14:textId="77777777">
            <w:pPr>
              <w:pStyle w:val="cg"/>
              <w:rPr>
                <w:sz w:val="16"/>
                <w:lang w:val="en-GB"/>
              </w:rPr>
            </w:pPr>
            <w:r w:rsidRPr="00AB26E7">
              <w:rPr>
                <w:sz w:val="16"/>
                <w:lang w:val="en-GB"/>
              </w:rPr>
              <w:t> </w:t>
            </w:r>
          </w:p>
        </w:tc>
        <w:tc>
          <w:tcPr>
            <w:tcW w:w="1418" w:type="dxa"/>
            <w:hideMark/>
          </w:tcPr>
          <w:p w:rsidRPr="00AB26E7" w:rsidR="00F70895" w:rsidP="00DA75C2" w:rsidRDefault="00F70895" w14:paraId="193368BC" w14:textId="77777777">
            <w:pPr>
              <w:pStyle w:val="cg"/>
              <w:rPr>
                <w:sz w:val="14"/>
                <w:lang w:val="en-GB"/>
              </w:rPr>
            </w:pPr>
            <w:r w:rsidRPr="00AB26E7">
              <w:rPr>
                <w:sz w:val="14"/>
                <w:lang w:val="en-GB"/>
              </w:rPr>
              <w:t>992771800</w:t>
            </w:r>
          </w:p>
        </w:tc>
      </w:tr>
      <w:tr w:rsidRPr="00AB26E7" w:rsidR="00F70895" w:rsidTr="00DA75C2" w14:paraId="69813B8B" w14:textId="77777777">
        <w:trPr>
          <w:trHeight w:val="300"/>
        </w:trPr>
        <w:tc>
          <w:tcPr>
            <w:tcW w:w="452" w:type="dxa"/>
            <w:hideMark/>
          </w:tcPr>
          <w:p w:rsidRPr="00AB26E7" w:rsidR="00F70895" w:rsidP="00DA75C2" w:rsidRDefault="003F05D2" w14:paraId="62D15F9A" w14:textId="2751B940">
            <w:pPr>
              <w:pStyle w:val="cg"/>
              <w:rPr>
                <w:sz w:val="16"/>
                <w:lang w:val="en-GB"/>
              </w:rPr>
            </w:pPr>
            <w:r w:rsidRPr="00AB26E7">
              <w:rPr>
                <w:sz w:val="16"/>
                <w:lang w:val="en-GB"/>
              </w:rPr>
              <w:t>13</w:t>
            </w:r>
          </w:p>
        </w:tc>
        <w:tc>
          <w:tcPr>
            <w:tcW w:w="3092" w:type="dxa"/>
            <w:hideMark/>
          </w:tcPr>
          <w:p w:rsidRPr="00AB26E7" w:rsidR="00F70895" w:rsidP="00DA75C2" w:rsidRDefault="00F70895" w14:paraId="154D94AE" w14:textId="77777777">
            <w:pPr>
              <w:pStyle w:val="cg"/>
              <w:rPr>
                <w:sz w:val="16"/>
                <w:lang w:val="en-GB"/>
              </w:rPr>
            </w:pPr>
            <w:r w:rsidRPr="00AB26E7">
              <w:rPr>
                <w:sz w:val="16"/>
                <w:lang w:val="en-GB"/>
              </w:rPr>
              <w:t>Illovo: Agriculture Manager</w:t>
            </w:r>
          </w:p>
        </w:tc>
        <w:tc>
          <w:tcPr>
            <w:tcW w:w="1701" w:type="dxa"/>
            <w:hideMark/>
          </w:tcPr>
          <w:p w:rsidRPr="00AB26E7" w:rsidR="00F70895" w:rsidP="00DA75C2" w:rsidRDefault="00F70895" w14:paraId="5C4D82BE" w14:textId="77777777">
            <w:pPr>
              <w:pStyle w:val="cg"/>
              <w:rPr>
                <w:sz w:val="16"/>
                <w:lang w:val="en-GB"/>
              </w:rPr>
            </w:pPr>
            <w:r w:rsidRPr="00AB26E7">
              <w:rPr>
                <w:sz w:val="16"/>
                <w:lang w:val="en-GB"/>
              </w:rPr>
              <w:t>Keth Domleo</w:t>
            </w:r>
          </w:p>
        </w:tc>
        <w:tc>
          <w:tcPr>
            <w:tcW w:w="2120" w:type="dxa"/>
            <w:hideMark/>
          </w:tcPr>
          <w:p w:rsidRPr="00AB26E7" w:rsidR="00F70895" w:rsidP="00DA75C2" w:rsidRDefault="00F70895" w14:paraId="249DA152" w14:textId="77777777">
            <w:pPr>
              <w:pStyle w:val="cg"/>
              <w:rPr>
                <w:sz w:val="16"/>
                <w:lang w:val="en-GB"/>
              </w:rPr>
            </w:pPr>
            <w:r w:rsidRPr="00AB26E7">
              <w:rPr>
                <w:sz w:val="16"/>
                <w:lang w:val="en-GB"/>
              </w:rPr>
              <w:t xml:space="preserve"> kdomleo@illovo.co.za</w:t>
            </w:r>
          </w:p>
        </w:tc>
        <w:tc>
          <w:tcPr>
            <w:tcW w:w="1418" w:type="dxa"/>
            <w:hideMark/>
          </w:tcPr>
          <w:p w:rsidRPr="00AB26E7" w:rsidR="00F70895" w:rsidP="00DA75C2" w:rsidRDefault="00F70895" w14:paraId="4E4288A7" w14:textId="77777777">
            <w:pPr>
              <w:pStyle w:val="cg"/>
              <w:rPr>
                <w:sz w:val="14"/>
                <w:lang w:val="en-GB"/>
              </w:rPr>
            </w:pPr>
            <w:r w:rsidRPr="00AB26E7">
              <w:rPr>
                <w:sz w:val="14"/>
                <w:lang w:val="en-GB"/>
              </w:rPr>
              <w:t>999956658</w:t>
            </w:r>
          </w:p>
        </w:tc>
      </w:tr>
      <w:tr w:rsidRPr="00AB26E7" w:rsidR="00F70895" w:rsidTr="00DA75C2" w14:paraId="1AE0E239" w14:textId="77777777">
        <w:trPr>
          <w:trHeight w:val="300"/>
        </w:trPr>
        <w:tc>
          <w:tcPr>
            <w:tcW w:w="452" w:type="dxa"/>
            <w:hideMark/>
          </w:tcPr>
          <w:p w:rsidRPr="00AB26E7" w:rsidR="00F70895" w:rsidP="00DA75C2" w:rsidRDefault="003F05D2" w14:paraId="1DD62B46" w14:textId="027D54E0">
            <w:pPr>
              <w:pStyle w:val="cg"/>
              <w:rPr>
                <w:sz w:val="16"/>
                <w:lang w:val="en-GB"/>
              </w:rPr>
            </w:pPr>
            <w:r w:rsidRPr="00AB26E7">
              <w:rPr>
                <w:sz w:val="16"/>
                <w:lang w:val="en-GB"/>
              </w:rPr>
              <w:t>14</w:t>
            </w:r>
          </w:p>
        </w:tc>
        <w:tc>
          <w:tcPr>
            <w:tcW w:w="3092" w:type="dxa"/>
            <w:hideMark/>
          </w:tcPr>
          <w:p w:rsidRPr="00AB26E7" w:rsidR="00F70895" w:rsidP="00DA75C2" w:rsidRDefault="00DA75C2" w14:paraId="3C46E5DC" w14:textId="06B4AC6E">
            <w:pPr>
              <w:pStyle w:val="cg"/>
              <w:rPr>
                <w:sz w:val="16"/>
                <w:lang w:val="en-GB"/>
              </w:rPr>
            </w:pPr>
            <w:r w:rsidRPr="00AB26E7">
              <w:rPr>
                <w:sz w:val="16"/>
                <w:lang w:val="en-GB"/>
              </w:rPr>
              <w:t>Illovo: Agriculture Manager</w:t>
            </w:r>
          </w:p>
        </w:tc>
        <w:tc>
          <w:tcPr>
            <w:tcW w:w="1701" w:type="dxa"/>
            <w:hideMark/>
          </w:tcPr>
          <w:p w:rsidRPr="00AB26E7" w:rsidR="00F70895" w:rsidP="00DA75C2" w:rsidRDefault="00DA75C2" w14:paraId="06ED0310" w14:textId="45A54C8E">
            <w:pPr>
              <w:pStyle w:val="cg"/>
              <w:rPr>
                <w:sz w:val="16"/>
                <w:lang w:val="en-GB"/>
              </w:rPr>
            </w:pPr>
            <w:r w:rsidRPr="00AB26E7">
              <w:rPr>
                <w:sz w:val="16"/>
                <w:lang w:val="en-GB"/>
              </w:rPr>
              <w:t>Philipp Ashton</w:t>
            </w:r>
          </w:p>
        </w:tc>
        <w:tc>
          <w:tcPr>
            <w:tcW w:w="2120" w:type="dxa"/>
          </w:tcPr>
          <w:p w:rsidRPr="00AB26E7" w:rsidR="00F70895" w:rsidP="00DA75C2" w:rsidRDefault="00DA75C2" w14:paraId="4D9B43FE" w14:textId="03049EBF">
            <w:pPr>
              <w:pStyle w:val="cg"/>
              <w:rPr>
                <w:sz w:val="16"/>
                <w:lang w:val="en-GB"/>
              </w:rPr>
            </w:pPr>
            <w:r w:rsidRPr="00AB26E7">
              <w:rPr>
                <w:sz w:val="16"/>
                <w:lang w:val="en-GB"/>
              </w:rPr>
              <w:t>pashton@illovo.co.za</w:t>
            </w:r>
          </w:p>
        </w:tc>
        <w:tc>
          <w:tcPr>
            <w:tcW w:w="1418" w:type="dxa"/>
          </w:tcPr>
          <w:p w:rsidRPr="00AB26E7" w:rsidR="00F70895" w:rsidP="00DA75C2" w:rsidRDefault="00F70895" w14:paraId="588C568A" w14:textId="7176CAFC">
            <w:pPr>
              <w:pStyle w:val="cg"/>
              <w:rPr>
                <w:sz w:val="14"/>
                <w:lang w:val="en-GB"/>
              </w:rPr>
            </w:pPr>
          </w:p>
        </w:tc>
      </w:tr>
      <w:tr w:rsidRPr="00AB26E7" w:rsidR="00F70895" w:rsidTr="00DA75C2" w14:paraId="748CA7CA" w14:textId="77777777">
        <w:trPr>
          <w:trHeight w:val="300"/>
        </w:trPr>
        <w:tc>
          <w:tcPr>
            <w:tcW w:w="452" w:type="dxa"/>
            <w:hideMark/>
          </w:tcPr>
          <w:p w:rsidRPr="00AB26E7" w:rsidR="00F70895" w:rsidP="00DA75C2" w:rsidRDefault="003F05D2" w14:paraId="40536260" w14:textId="02848D98">
            <w:pPr>
              <w:pStyle w:val="cg"/>
              <w:rPr>
                <w:sz w:val="16"/>
                <w:lang w:val="en-GB"/>
              </w:rPr>
            </w:pPr>
            <w:r w:rsidRPr="00AB26E7">
              <w:rPr>
                <w:sz w:val="16"/>
                <w:lang w:val="en-GB"/>
              </w:rPr>
              <w:t>15</w:t>
            </w:r>
          </w:p>
        </w:tc>
        <w:tc>
          <w:tcPr>
            <w:tcW w:w="3092" w:type="dxa"/>
            <w:hideMark/>
          </w:tcPr>
          <w:p w:rsidRPr="00AB26E7" w:rsidR="00F70895" w:rsidP="00DA75C2" w:rsidRDefault="00F70895" w14:paraId="59F1C328" w14:textId="77777777">
            <w:pPr>
              <w:pStyle w:val="cg"/>
              <w:rPr>
                <w:sz w:val="16"/>
                <w:lang w:val="en-GB"/>
              </w:rPr>
            </w:pPr>
            <w:r w:rsidRPr="00AB26E7">
              <w:rPr>
                <w:sz w:val="16"/>
                <w:lang w:val="en-GB"/>
              </w:rPr>
              <w:t>Majete Wildlife Reserve: Park Manager</w:t>
            </w:r>
          </w:p>
        </w:tc>
        <w:tc>
          <w:tcPr>
            <w:tcW w:w="1701" w:type="dxa"/>
            <w:hideMark/>
          </w:tcPr>
          <w:p w:rsidRPr="00AB26E7" w:rsidR="00F70895" w:rsidP="00DA75C2" w:rsidRDefault="00F70895" w14:paraId="2AD8BDE8" w14:textId="77777777">
            <w:pPr>
              <w:pStyle w:val="cg"/>
              <w:rPr>
                <w:sz w:val="16"/>
                <w:lang w:val="en-GB"/>
              </w:rPr>
            </w:pPr>
            <w:r w:rsidRPr="00AB26E7">
              <w:rPr>
                <w:sz w:val="16"/>
                <w:lang w:val="en-GB"/>
              </w:rPr>
              <w:t>Craig Hay</w:t>
            </w:r>
          </w:p>
        </w:tc>
        <w:tc>
          <w:tcPr>
            <w:tcW w:w="2120" w:type="dxa"/>
            <w:hideMark/>
          </w:tcPr>
          <w:p w:rsidRPr="00AB26E7" w:rsidR="00F70895" w:rsidP="00DA75C2" w:rsidRDefault="00F70895" w14:paraId="57FA4818" w14:textId="77777777">
            <w:pPr>
              <w:pStyle w:val="cg"/>
              <w:rPr>
                <w:sz w:val="16"/>
                <w:lang w:val="en-GB"/>
              </w:rPr>
            </w:pPr>
            <w:r w:rsidRPr="00AB26E7">
              <w:rPr>
                <w:sz w:val="16"/>
                <w:lang w:val="en-GB"/>
              </w:rPr>
              <w:t>craigh@african-parks.org</w:t>
            </w:r>
          </w:p>
        </w:tc>
        <w:tc>
          <w:tcPr>
            <w:tcW w:w="1418" w:type="dxa"/>
            <w:hideMark/>
          </w:tcPr>
          <w:p w:rsidRPr="00AB26E7" w:rsidR="00F70895" w:rsidP="00DA75C2" w:rsidRDefault="00F70895" w14:paraId="37ACA041" w14:textId="77777777">
            <w:pPr>
              <w:pStyle w:val="cg"/>
              <w:rPr>
                <w:sz w:val="14"/>
                <w:lang w:val="en-GB"/>
              </w:rPr>
            </w:pPr>
            <w:r w:rsidRPr="00AB26E7">
              <w:rPr>
                <w:sz w:val="14"/>
                <w:lang w:val="en-GB"/>
              </w:rPr>
              <w:t>(265) 999 965028</w:t>
            </w:r>
          </w:p>
        </w:tc>
      </w:tr>
      <w:tr w:rsidRPr="00AB26E7" w:rsidR="00DA75C2" w:rsidTr="00DA75C2" w14:paraId="694DA320" w14:textId="77777777">
        <w:trPr>
          <w:trHeight w:val="300"/>
        </w:trPr>
        <w:tc>
          <w:tcPr>
            <w:tcW w:w="452" w:type="dxa"/>
          </w:tcPr>
          <w:p w:rsidRPr="00AB26E7" w:rsidR="00DA75C2" w:rsidP="00DA75C2" w:rsidRDefault="003F05D2" w14:paraId="791E88B0" w14:textId="3238BD5D">
            <w:pPr>
              <w:pStyle w:val="cg"/>
              <w:rPr>
                <w:sz w:val="16"/>
                <w:lang w:val="en-GB"/>
              </w:rPr>
            </w:pPr>
            <w:r w:rsidRPr="00AB26E7">
              <w:rPr>
                <w:sz w:val="16"/>
                <w:lang w:val="en-GB"/>
              </w:rPr>
              <w:t>16</w:t>
            </w:r>
          </w:p>
        </w:tc>
        <w:tc>
          <w:tcPr>
            <w:tcW w:w="3092" w:type="dxa"/>
          </w:tcPr>
          <w:p w:rsidRPr="00AB26E7" w:rsidR="00DA75C2" w:rsidP="00DA75C2" w:rsidRDefault="00DA75C2" w14:paraId="236ED04F" w14:textId="6277DEC9">
            <w:pPr>
              <w:pStyle w:val="cg"/>
              <w:rPr>
                <w:sz w:val="16"/>
                <w:lang w:val="en-GB"/>
              </w:rPr>
            </w:pPr>
            <w:r w:rsidRPr="00AB26E7">
              <w:rPr>
                <w:sz w:val="16"/>
                <w:lang w:val="en-GB"/>
              </w:rPr>
              <w:t>Kasinthula Research Station</w:t>
            </w:r>
          </w:p>
        </w:tc>
        <w:tc>
          <w:tcPr>
            <w:tcW w:w="1701" w:type="dxa"/>
          </w:tcPr>
          <w:p w:rsidRPr="00AB26E7" w:rsidR="00DA75C2" w:rsidP="00DA75C2" w:rsidRDefault="00DA75C2" w14:paraId="6D3A30A7" w14:textId="2BAAAEE5">
            <w:pPr>
              <w:pStyle w:val="cg"/>
              <w:rPr>
                <w:sz w:val="16"/>
                <w:lang w:val="en-GB"/>
              </w:rPr>
            </w:pPr>
            <w:r w:rsidRPr="00AB26E7">
              <w:rPr>
                <w:sz w:val="16"/>
                <w:lang w:val="en-GB"/>
              </w:rPr>
              <w:t>Dr Fandika</w:t>
            </w:r>
          </w:p>
        </w:tc>
        <w:tc>
          <w:tcPr>
            <w:tcW w:w="2120" w:type="dxa"/>
          </w:tcPr>
          <w:p w:rsidRPr="00AB26E7" w:rsidR="00DA75C2" w:rsidP="00DA75C2" w:rsidRDefault="00DA75C2" w14:paraId="6C695B38" w14:textId="77777777">
            <w:pPr>
              <w:pStyle w:val="cg"/>
              <w:rPr>
                <w:sz w:val="16"/>
                <w:lang w:val="en-GB"/>
              </w:rPr>
            </w:pPr>
          </w:p>
        </w:tc>
        <w:tc>
          <w:tcPr>
            <w:tcW w:w="1418" w:type="dxa"/>
          </w:tcPr>
          <w:p w:rsidRPr="00AB26E7" w:rsidR="00DA75C2" w:rsidP="00DA75C2" w:rsidRDefault="00DA75C2" w14:paraId="20DD6A8F" w14:textId="4E0453EB">
            <w:pPr>
              <w:pStyle w:val="cg"/>
              <w:rPr>
                <w:sz w:val="14"/>
                <w:lang w:val="en-GB"/>
              </w:rPr>
            </w:pPr>
            <w:r w:rsidRPr="00AB26E7">
              <w:rPr>
                <w:sz w:val="14"/>
                <w:lang w:val="en-GB"/>
              </w:rPr>
              <w:t>0882925512</w:t>
            </w:r>
          </w:p>
        </w:tc>
      </w:tr>
      <w:tr w:rsidRPr="00AB26E7" w:rsidR="003F05D2" w:rsidTr="00DA75C2" w14:paraId="66C58392" w14:textId="77777777">
        <w:trPr>
          <w:trHeight w:val="300"/>
        </w:trPr>
        <w:tc>
          <w:tcPr>
            <w:tcW w:w="452" w:type="dxa"/>
          </w:tcPr>
          <w:p w:rsidRPr="00AB26E7" w:rsidR="003F05D2" w:rsidP="00DA75C2" w:rsidRDefault="003F05D2" w14:paraId="27C4CED0" w14:textId="45C554A8">
            <w:pPr>
              <w:pStyle w:val="cg"/>
              <w:rPr>
                <w:sz w:val="16"/>
                <w:lang w:val="en-GB"/>
              </w:rPr>
            </w:pPr>
            <w:r w:rsidRPr="00AB26E7">
              <w:rPr>
                <w:sz w:val="16"/>
                <w:lang w:val="en-GB"/>
              </w:rPr>
              <w:t>17</w:t>
            </w:r>
          </w:p>
        </w:tc>
        <w:tc>
          <w:tcPr>
            <w:tcW w:w="3092" w:type="dxa"/>
          </w:tcPr>
          <w:p w:rsidRPr="00AB26E7" w:rsidR="003F05D2" w:rsidP="00DA75C2" w:rsidRDefault="003F05D2" w14:paraId="443EB8A3" w14:textId="6323BD81">
            <w:pPr>
              <w:pStyle w:val="cg"/>
              <w:rPr>
                <w:sz w:val="16"/>
                <w:lang w:val="en-GB"/>
              </w:rPr>
            </w:pPr>
            <w:r w:rsidRPr="00AB26E7">
              <w:rPr>
                <w:sz w:val="16"/>
                <w:lang w:val="en-GB"/>
              </w:rPr>
              <w:t>Kasinthula Research Station</w:t>
            </w:r>
          </w:p>
        </w:tc>
        <w:tc>
          <w:tcPr>
            <w:tcW w:w="1701" w:type="dxa"/>
          </w:tcPr>
          <w:p w:rsidRPr="00AB26E7" w:rsidR="003F05D2" w:rsidP="00DA75C2" w:rsidRDefault="003F05D2" w14:paraId="353E0C19" w14:textId="6D29F36C">
            <w:pPr>
              <w:pStyle w:val="cg"/>
              <w:rPr>
                <w:sz w:val="16"/>
                <w:lang w:val="en-GB"/>
              </w:rPr>
            </w:pPr>
            <w:r w:rsidRPr="00AB26E7">
              <w:rPr>
                <w:sz w:val="16"/>
                <w:lang w:val="en-GB"/>
              </w:rPr>
              <w:t>Chilango Tom</w:t>
            </w:r>
          </w:p>
        </w:tc>
        <w:tc>
          <w:tcPr>
            <w:tcW w:w="2120" w:type="dxa"/>
          </w:tcPr>
          <w:p w:rsidRPr="00AB26E7" w:rsidR="003F05D2" w:rsidP="00DA75C2" w:rsidRDefault="003F05D2" w14:paraId="2862EE7B" w14:textId="77777777">
            <w:pPr>
              <w:pStyle w:val="cg"/>
              <w:rPr>
                <w:sz w:val="16"/>
                <w:lang w:val="en-GB"/>
              </w:rPr>
            </w:pPr>
          </w:p>
        </w:tc>
        <w:tc>
          <w:tcPr>
            <w:tcW w:w="1418" w:type="dxa"/>
          </w:tcPr>
          <w:p w:rsidRPr="00AB26E7" w:rsidR="003F05D2" w:rsidP="00DA75C2" w:rsidRDefault="003F05D2" w14:paraId="76639E86" w14:textId="7D6C7635">
            <w:pPr>
              <w:pStyle w:val="cg"/>
              <w:rPr>
                <w:sz w:val="14"/>
                <w:lang w:val="en-GB"/>
              </w:rPr>
            </w:pPr>
            <w:r w:rsidRPr="00AB26E7">
              <w:rPr>
                <w:sz w:val="14"/>
                <w:lang w:val="en-GB"/>
              </w:rPr>
              <w:t>999557618</w:t>
            </w:r>
          </w:p>
        </w:tc>
      </w:tr>
      <w:tr w:rsidRPr="00AB26E7" w:rsidR="003F05D2" w:rsidTr="00DA75C2" w14:paraId="6CAE5A0F" w14:textId="77777777">
        <w:trPr>
          <w:trHeight w:val="300"/>
        </w:trPr>
        <w:tc>
          <w:tcPr>
            <w:tcW w:w="452" w:type="dxa"/>
          </w:tcPr>
          <w:p w:rsidRPr="00AB26E7" w:rsidR="003F05D2" w:rsidP="00DA75C2" w:rsidRDefault="003F05D2" w14:paraId="69383016" w14:textId="3E4D8088">
            <w:pPr>
              <w:pStyle w:val="cg"/>
              <w:rPr>
                <w:sz w:val="16"/>
                <w:lang w:val="en-GB"/>
              </w:rPr>
            </w:pPr>
            <w:r w:rsidRPr="00AB26E7">
              <w:rPr>
                <w:sz w:val="16"/>
                <w:lang w:val="en-GB"/>
              </w:rPr>
              <w:t>18</w:t>
            </w:r>
          </w:p>
        </w:tc>
        <w:tc>
          <w:tcPr>
            <w:tcW w:w="3092" w:type="dxa"/>
          </w:tcPr>
          <w:p w:rsidRPr="00AB26E7" w:rsidR="003F05D2" w:rsidP="00DA75C2" w:rsidRDefault="003F05D2" w14:paraId="2B99B0BB" w14:textId="1D449238">
            <w:pPr>
              <w:pStyle w:val="cg"/>
              <w:rPr>
                <w:sz w:val="16"/>
                <w:lang w:val="en-GB"/>
              </w:rPr>
            </w:pPr>
            <w:r w:rsidRPr="00AB26E7">
              <w:rPr>
                <w:sz w:val="16"/>
                <w:lang w:val="en-GB"/>
              </w:rPr>
              <w:t>Kasinthula Research Station</w:t>
            </w:r>
          </w:p>
        </w:tc>
        <w:tc>
          <w:tcPr>
            <w:tcW w:w="1701" w:type="dxa"/>
          </w:tcPr>
          <w:p w:rsidRPr="00AB26E7" w:rsidR="003F05D2" w:rsidP="00DA75C2" w:rsidRDefault="003F05D2" w14:paraId="421DCF9F" w14:textId="6AAA4290">
            <w:pPr>
              <w:pStyle w:val="cg"/>
              <w:rPr>
                <w:sz w:val="16"/>
                <w:lang w:val="en-GB"/>
              </w:rPr>
            </w:pPr>
            <w:r w:rsidRPr="00AB26E7">
              <w:rPr>
                <w:sz w:val="16"/>
                <w:lang w:val="en-GB"/>
              </w:rPr>
              <w:t>Gongwe Dokotala</w:t>
            </w:r>
          </w:p>
        </w:tc>
        <w:tc>
          <w:tcPr>
            <w:tcW w:w="2120" w:type="dxa"/>
          </w:tcPr>
          <w:p w:rsidRPr="00AB26E7" w:rsidR="003F05D2" w:rsidP="00DA75C2" w:rsidRDefault="003F05D2" w14:paraId="0CB2F0DD" w14:textId="77777777">
            <w:pPr>
              <w:pStyle w:val="cg"/>
              <w:rPr>
                <w:sz w:val="16"/>
                <w:lang w:val="en-GB"/>
              </w:rPr>
            </w:pPr>
          </w:p>
        </w:tc>
        <w:tc>
          <w:tcPr>
            <w:tcW w:w="1418" w:type="dxa"/>
          </w:tcPr>
          <w:p w:rsidRPr="00AB26E7" w:rsidR="003F05D2" w:rsidP="00DA75C2" w:rsidRDefault="003F05D2" w14:paraId="47CF098E" w14:textId="20C86E73">
            <w:pPr>
              <w:pStyle w:val="cg"/>
              <w:rPr>
                <w:sz w:val="14"/>
                <w:lang w:val="en-GB"/>
              </w:rPr>
            </w:pPr>
            <w:r w:rsidRPr="00AB26E7">
              <w:rPr>
                <w:sz w:val="14"/>
                <w:lang w:val="en-GB"/>
              </w:rPr>
              <w:t>999346030</w:t>
            </w:r>
          </w:p>
        </w:tc>
      </w:tr>
      <w:tr w:rsidRPr="00AB26E7" w:rsidR="00DA75C2" w:rsidTr="00DA75C2" w14:paraId="5101E850" w14:textId="77777777">
        <w:trPr>
          <w:trHeight w:val="300"/>
        </w:trPr>
        <w:tc>
          <w:tcPr>
            <w:tcW w:w="452" w:type="dxa"/>
          </w:tcPr>
          <w:p w:rsidRPr="00AB26E7" w:rsidR="00DA75C2" w:rsidP="00DA75C2" w:rsidRDefault="003F05D2" w14:paraId="6D5610E3" w14:textId="3E48B088">
            <w:pPr>
              <w:pStyle w:val="cg"/>
              <w:rPr>
                <w:sz w:val="16"/>
                <w:lang w:val="en-GB"/>
              </w:rPr>
            </w:pPr>
            <w:r w:rsidRPr="00AB26E7">
              <w:rPr>
                <w:sz w:val="16"/>
                <w:lang w:val="en-GB"/>
              </w:rPr>
              <w:t>19</w:t>
            </w:r>
          </w:p>
        </w:tc>
        <w:tc>
          <w:tcPr>
            <w:tcW w:w="3092" w:type="dxa"/>
          </w:tcPr>
          <w:p w:rsidRPr="00AB26E7" w:rsidR="00DA75C2" w:rsidP="00DA75C2" w:rsidRDefault="00DA75C2" w14:paraId="19D2B5B9" w14:textId="6E165EB2">
            <w:pPr>
              <w:pStyle w:val="cg"/>
              <w:rPr>
                <w:sz w:val="16"/>
                <w:lang w:val="en-GB"/>
              </w:rPr>
            </w:pPr>
            <w:r w:rsidRPr="00AB26E7">
              <w:rPr>
                <w:sz w:val="16"/>
                <w:lang w:val="en-GB"/>
              </w:rPr>
              <w:t>KRC : technical study</w:t>
            </w:r>
          </w:p>
        </w:tc>
        <w:tc>
          <w:tcPr>
            <w:tcW w:w="1701" w:type="dxa"/>
          </w:tcPr>
          <w:p w:rsidRPr="00AB26E7" w:rsidR="00DA75C2" w:rsidP="00DA75C2" w:rsidRDefault="00DA75C2" w14:paraId="43924B5B" w14:textId="6B3BBB56">
            <w:pPr>
              <w:pStyle w:val="cg"/>
              <w:rPr>
                <w:sz w:val="16"/>
                <w:lang w:val="en-GB"/>
              </w:rPr>
            </w:pPr>
            <w:r w:rsidRPr="00AB26E7">
              <w:rPr>
                <w:sz w:val="16"/>
                <w:lang w:val="en-GB"/>
              </w:rPr>
              <w:t>JO  Jin-Hoon</w:t>
            </w:r>
          </w:p>
        </w:tc>
        <w:tc>
          <w:tcPr>
            <w:tcW w:w="2120" w:type="dxa"/>
          </w:tcPr>
          <w:p w:rsidRPr="00AB26E7" w:rsidR="00DA75C2" w:rsidP="00DA75C2" w:rsidRDefault="00DA75C2" w14:paraId="5E61B108" w14:textId="6D8EC900">
            <w:pPr>
              <w:pStyle w:val="cg"/>
              <w:rPr>
                <w:sz w:val="16"/>
                <w:lang w:val="en-GB"/>
              </w:rPr>
            </w:pPr>
            <w:r w:rsidRPr="00AB26E7">
              <w:rPr>
                <w:sz w:val="16"/>
                <w:lang w:val="en-GB"/>
              </w:rPr>
              <w:t>jojinhoon@hanmail.net</w:t>
            </w:r>
          </w:p>
        </w:tc>
        <w:tc>
          <w:tcPr>
            <w:tcW w:w="1418" w:type="dxa"/>
          </w:tcPr>
          <w:p w:rsidRPr="00AB26E7" w:rsidR="00DA75C2" w:rsidP="00DA75C2" w:rsidRDefault="00DA75C2" w14:paraId="64D16AFA" w14:textId="19C20175">
            <w:pPr>
              <w:pStyle w:val="cg"/>
              <w:rPr>
                <w:sz w:val="16"/>
                <w:lang w:val="en-GB"/>
              </w:rPr>
            </w:pPr>
            <w:r w:rsidRPr="00AB26E7">
              <w:rPr>
                <w:sz w:val="16"/>
                <w:lang w:val="en-GB"/>
              </w:rPr>
              <w:t>998311827</w:t>
            </w:r>
          </w:p>
        </w:tc>
      </w:tr>
      <w:tr w:rsidRPr="00AB26E7" w:rsidR="003F05D2" w:rsidTr="00DA75C2" w14:paraId="4F340F0F" w14:textId="77777777">
        <w:trPr>
          <w:trHeight w:val="300"/>
        </w:trPr>
        <w:tc>
          <w:tcPr>
            <w:tcW w:w="452" w:type="dxa"/>
          </w:tcPr>
          <w:p w:rsidRPr="00AB26E7" w:rsidR="003F05D2" w:rsidP="003F05D2" w:rsidRDefault="003F05D2" w14:paraId="5F03A490" w14:textId="512E4ED6">
            <w:pPr>
              <w:pStyle w:val="cg"/>
              <w:rPr>
                <w:sz w:val="16"/>
                <w:lang w:val="en-GB"/>
              </w:rPr>
            </w:pPr>
            <w:r w:rsidRPr="00AB26E7">
              <w:rPr>
                <w:sz w:val="16"/>
                <w:lang w:val="en-GB"/>
              </w:rPr>
              <w:t>20</w:t>
            </w:r>
          </w:p>
        </w:tc>
        <w:tc>
          <w:tcPr>
            <w:tcW w:w="3092" w:type="dxa"/>
          </w:tcPr>
          <w:p w:rsidRPr="00AB26E7" w:rsidR="003F05D2" w:rsidP="003F05D2" w:rsidRDefault="003F05D2" w14:paraId="29CD0826" w14:textId="74B8A9D7">
            <w:pPr>
              <w:pStyle w:val="cg"/>
              <w:rPr>
                <w:sz w:val="16"/>
                <w:lang w:val="en-GB"/>
              </w:rPr>
            </w:pPr>
            <w:r w:rsidRPr="00AB26E7">
              <w:rPr>
                <w:sz w:val="16"/>
                <w:lang w:val="en-GB"/>
              </w:rPr>
              <w:t>Kasinthula outgrowers: General Manager</w:t>
            </w:r>
          </w:p>
        </w:tc>
        <w:tc>
          <w:tcPr>
            <w:tcW w:w="1701" w:type="dxa"/>
          </w:tcPr>
          <w:p w:rsidRPr="00AB26E7" w:rsidR="003F05D2" w:rsidP="003F05D2" w:rsidRDefault="003F05D2" w14:paraId="39BE597F" w14:textId="0A1AB588">
            <w:pPr>
              <w:pStyle w:val="cg"/>
              <w:rPr>
                <w:sz w:val="16"/>
                <w:lang w:val="en-GB"/>
              </w:rPr>
            </w:pPr>
            <w:r w:rsidRPr="00AB26E7">
              <w:rPr>
                <w:sz w:val="16"/>
                <w:lang w:val="en-GB"/>
              </w:rPr>
              <w:t>Masauko Khembo</w:t>
            </w:r>
          </w:p>
        </w:tc>
        <w:tc>
          <w:tcPr>
            <w:tcW w:w="2120" w:type="dxa"/>
          </w:tcPr>
          <w:p w:rsidRPr="00AB26E7" w:rsidR="003F05D2" w:rsidP="003F05D2" w:rsidRDefault="003F5D01" w14:paraId="567C1FBF" w14:textId="3DB2DD86">
            <w:pPr>
              <w:pStyle w:val="cg"/>
              <w:rPr>
                <w:sz w:val="16"/>
                <w:lang w:val="en-GB"/>
              </w:rPr>
            </w:pPr>
            <w:hyperlink w:history="1" r:id="rId43">
              <w:r w:rsidRPr="00AB26E7" w:rsidR="003F05D2">
                <w:rPr>
                  <w:rStyle w:val="Hyperlink"/>
                  <w:vanish w:val="0"/>
                  <w:color w:val="auto"/>
                  <w:sz w:val="16"/>
                  <w:u w:val="none"/>
                  <w:lang w:val="en-GB"/>
                </w:rPr>
                <w:t>mkhembo.kcgl@kasinthula.mw</w:t>
              </w:r>
            </w:hyperlink>
          </w:p>
        </w:tc>
        <w:tc>
          <w:tcPr>
            <w:tcW w:w="1418" w:type="dxa"/>
          </w:tcPr>
          <w:p w:rsidRPr="00AB26E7" w:rsidR="003F05D2" w:rsidP="003F05D2" w:rsidRDefault="003F05D2" w14:paraId="72DACE95" w14:textId="11E94396">
            <w:pPr>
              <w:pStyle w:val="cg"/>
              <w:rPr>
                <w:sz w:val="16"/>
                <w:lang w:val="en-GB"/>
              </w:rPr>
            </w:pPr>
            <w:r w:rsidRPr="00AB26E7">
              <w:rPr>
                <w:sz w:val="14"/>
                <w:lang w:val="en-GB"/>
              </w:rPr>
              <w:t>2651420320</w:t>
            </w:r>
            <w:r w:rsidRPr="00AB26E7">
              <w:rPr>
                <w:sz w:val="14"/>
                <w:lang w:val="en-GB"/>
              </w:rPr>
              <w:br/>
            </w:r>
            <w:r w:rsidRPr="00AB26E7">
              <w:rPr>
                <w:sz w:val="14"/>
                <w:lang w:val="en-GB"/>
              </w:rPr>
              <w:t>265993334033</w:t>
            </w:r>
            <w:r w:rsidRPr="00AB26E7">
              <w:rPr>
                <w:sz w:val="14"/>
                <w:lang w:val="en-GB"/>
              </w:rPr>
              <w:br/>
            </w:r>
            <w:r w:rsidRPr="00AB26E7">
              <w:rPr>
                <w:sz w:val="14"/>
                <w:lang w:val="en-GB"/>
              </w:rPr>
              <w:t>265888334033</w:t>
            </w:r>
          </w:p>
        </w:tc>
      </w:tr>
      <w:tr w:rsidRPr="00AB26E7" w:rsidR="003F05D2" w:rsidTr="003F05D2" w14:paraId="377FBEA7" w14:textId="77777777">
        <w:trPr>
          <w:trHeight w:val="50"/>
        </w:trPr>
        <w:tc>
          <w:tcPr>
            <w:tcW w:w="452" w:type="dxa"/>
          </w:tcPr>
          <w:p w:rsidRPr="00AB26E7" w:rsidR="003F05D2" w:rsidP="003F05D2" w:rsidRDefault="003F05D2" w14:paraId="7B495A1D" w14:textId="7893385D">
            <w:pPr>
              <w:pStyle w:val="cg"/>
              <w:rPr>
                <w:sz w:val="16"/>
                <w:lang w:val="en-GB"/>
              </w:rPr>
            </w:pPr>
            <w:r w:rsidRPr="00AB26E7">
              <w:rPr>
                <w:sz w:val="16"/>
                <w:lang w:val="en-GB"/>
              </w:rPr>
              <w:t>21</w:t>
            </w:r>
          </w:p>
        </w:tc>
        <w:tc>
          <w:tcPr>
            <w:tcW w:w="3092" w:type="dxa"/>
          </w:tcPr>
          <w:p w:rsidRPr="00AB26E7" w:rsidR="003F05D2" w:rsidP="003F05D2" w:rsidRDefault="003F05D2" w14:paraId="48130F75" w14:textId="7371EDB2">
            <w:pPr>
              <w:pStyle w:val="cg"/>
              <w:rPr>
                <w:sz w:val="16"/>
                <w:lang w:val="en-GB"/>
              </w:rPr>
            </w:pPr>
            <w:r w:rsidRPr="00AB26E7">
              <w:rPr>
                <w:sz w:val="16"/>
                <w:lang w:val="en-GB"/>
              </w:rPr>
              <w:t>Kasinthula Outgrowers : Field manager</w:t>
            </w:r>
          </w:p>
        </w:tc>
        <w:tc>
          <w:tcPr>
            <w:tcW w:w="1701" w:type="dxa"/>
          </w:tcPr>
          <w:p w:rsidRPr="00AB26E7" w:rsidR="003F05D2" w:rsidP="003F05D2" w:rsidRDefault="003F05D2" w14:paraId="1E44DE56" w14:textId="6B5897C3">
            <w:pPr>
              <w:pStyle w:val="cg"/>
              <w:rPr>
                <w:sz w:val="16"/>
                <w:lang w:val="en-GB"/>
              </w:rPr>
            </w:pPr>
            <w:r w:rsidRPr="00AB26E7">
              <w:rPr>
                <w:sz w:val="16"/>
                <w:lang w:val="en-GB"/>
              </w:rPr>
              <w:t>Lallior Nakhupe</w:t>
            </w:r>
          </w:p>
        </w:tc>
        <w:tc>
          <w:tcPr>
            <w:tcW w:w="2120" w:type="dxa"/>
            <w:noWrap/>
          </w:tcPr>
          <w:p w:rsidRPr="00AB26E7" w:rsidR="003F05D2" w:rsidP="003F05D2" w:rsidRDefault="003F05D2" w14:paraId="5312531F" w14:textId="68FB6BA3">
            <w:pPr>
              <w:pStyle w:val="cg"/>
              <w:rPr>
                <w:sz w:val="16"/>
                <w:lang w:val="en-GB"/>
              </w:rPr>
            </w:pPr>
            <w:r w:rsidRPr="00AB26E7">
              <w:rPr>
                <w:sz w:val="16"/>
                <w:lang w:val="en-GB"/>
              </w:rPr>
              <w:t>Lnakhupe.kcgl@kasinthula.mw</w:t>
            </w:r>
          </w:p>
        </w:tc>
        <w:tc>
          <w:tcPr>
            <w:tcW w:w="1418" w:type="dxa"/>
          </w:tcPr>
          <w:p w:rsidRPr="00AB26E7" w:rsidR="003F05D2" w:rsidP="003F05D2" w:rsidRDefault="003F05D2" w14:paraId="010BA9DA" w14:textId="40C2FB04">
            <w:pPr>
              <w:pStyle w:val="cg"/>
              <w:rPr>
                <w:sz w:val="14"/>
                <w:lang w:val="en-GB"/>
              </w:rPr>
            </w:pPr>
            <w:r w:rsidRPr="00AB26E7">
              <w:rPr>
                <w:sz w:val="14"/>
                <w:lang w:val="en-GB"/>
              </w:rPr>
              <w:t>0999564210</w:t>
            </w:r>
          </w:p>
        </w:tc>
      </w:tr>
    </w:tbl>
    <w:p w:rsidRPr="00AB26E7" w:rsidR="002B56CD" w:rsidP="002B56CD" w:rsidRDefault="002B56CD" w14:paraId="61CEA518" w14:textId="77777777">
      <w:pPr>
        <w:pStyle w:val="ps"/>
        <w:rPr>
          <w:lang w:val="en-GB"/>
        </w:rPr>
      </w:pPr>
    </w:p>
    <w:p w:rsidRPr="00AB26E7" w:rsidR="002B56CD" w:rsidP="002B56CD" w:rsidRDefault="002B56CD" w14:paraId="67848B43" w14:textId="77777777">
      <w:pPr>
        <w:pStyle w:val="ps"/>
        <w:rPr>
          <w:lang w:val="en-GB"/>
        </w:rPr>
      </w:pPr>
    </w:p>
    <w:p w:rsidRPr="00AB26E7" w:rsidR="002B56CD" w:rsidP="002B56CD" w:rsidRDefault="002B56CD" w14:paraId="62DF7E3A" w14:textId="77777777">
      <w:pPr>
        <w:pStyle w:val="ps"/>
        <w:rPr>
          <w:lang w:val="en-GB"/>
        </w:rPr>
      </w:pPr>
    </w:p>
    <w:p w:rsidRPr="00AB26E7" w:rsidR="002B56CD" w:rsidP="002B56CD" w:rsidRDefault="002B56CD" w14:paraId="1EB0BB85" w14:textId="77777777">
      <w:pPr>
        <w:pStyle w:val="ps"/>
        <w:rPr>
          <w:lang w:val="en-GB"/>
        </w:rPr>
      </w:pPr>
    </w:p>
    <w:p w:rsidRPr="00AB26E7" w:rsidR="002B56CD" w:rsidP="002B56CD" w:rsidRDefault="002B56CD" w14:paraId="7D16ABEA" w14:textId="77777777">
      <w:pPr>
        <w:pStyle w:val="ps"/>
        <w:rPr>
          <w:lang w:val="en-GB"/>
        </w:rPr>
      </w:pPr>
      <w:r w:rsidRPr="00AB26E7">
        <w:rPr>
          <w:lang w:val="en-GB"/>
        </w:rPr>
        <w:br w:type="page"/>
      </w:r>
    </w:p>
    <w:p w:rsidRPr="00AB26E7" w:rsidR="002B56CD" w:rsidP="002B56CD" w:rsidRDefault="002B56CD" w14:paraId="4A0FB485" w14:textId="77777777">
      <w:pPr>
        <w:pStyle w:val="ps"/>
        <w:rPr>
          <w:lang w:val="en-GB"/>
        </w:rPr>
      </w:pPr>
    </w:p>
    <w:p w:rsidRPr="00AB26E7" w:rsidR="002B56CD" w:rsidP="002B56CD" w:rsidRDefault="00E10C46" w14:paraId="1329B126" w14:textId="4284A173">
      <w:pPr>
        <w:pStyle w:val="AnnexeA"/>
        <w:rPr>
          <w:lang w:val="en-GB"/>
        </w:rPr>
      </w:pPr>
      <w:bookmarkStart w:name="_Toc485048562" w:id="63"/>
      <w:r w:rsidRPr="00AB26E7">
        <w:rPr>
          <w:lang w:val="en-GB"/>
        </w:rPr>
        <w:t>Appendices</w:t>
      </w:r>
      <w:r w:rsidRPr="00AB26E7" w:rsidR="002B56CD">
        <w:rPr>
          <w:lang w:val="en-GB"/>
        </w:rPr>
        <w:t xml:space="preserve"> 3. FAO Guideline on Management Options for Empty Pesticide Containers</w:t>
      </w:r>
      <w:bookmarkEnd w:id="63"/>
    </w:p>
    <w:p w:rsidR="00AD7F92" w:rsidP="00CB5D10" w:rsidRDefault="00AD7F92" w14:paraId="3905DE69" w14:textId="4CDBC845">
      <w:pPr>
        <w:pStyle w:val="ps"/>
        <w:rPr>
          <w:lang w:val="en-GB"/>
        </w:rPr>
        <w:sectPr w:rsidR="00AD7F92" w:rsidSect="0064007A">
          <w:pgSz w:w="11907" w:h="16839" w:orient="portrait" w:code="9"/>
          <w:pgMar w:top="1418" w:right="1418" w:bottom="1418" w:left="1701" w:header="720" w:footer="794" w:gutter="0"/>
          <w:cols w:space="720"/>
          <w:docGrid w:linePitch="299"/>
        </w:sectPr>
      </w:pPr>
    </w:p>
    <w:p w:rsidR="00224AC3" w:rsidP="00CB5D10" w:rsidRDefault="00A208F7" w14:paraId="03DE5498" w14:textId="2E637E19">
      <w:pPr>
        <w:pStyle w:val="ps"/>
        <w:rPr>
          <w:lang w:val="en-GB"/>
        </w:rPr>
      </w:pPr>
      <w:r>
        <w:rPr>
          <w:noProof/>
          <w:lang w:val="en-US" w:eastAsia="en-US"/>
        </w:rPr>
        <mc:AlternateContent>
          <mc:Choice Requires="wpg">
            <w:drawing>
              <wp:anchor distT="0" distB="0" distL="114300" distR="114300" simplePos="0" relativeHeight="251664384" behindDoc="0" locked="0" layoutInCell="1" allowOverlap="1" wp14:anchorId="7C1BDABA" wp14:editId="66DBCE05">
                <wp:simplePos x="0" y="0"/>
                <wp:positionH relativeFrom="margin">
                  <wp:align>center</wp:align>
                </wp:positionH>
                <wp:positionV relativeFrom="margin">
                  <wp:align>top</wp:align>
                </wp:positionV>
                <wp:extent cx="5917565" cy="9830435"/>
                <wp:effectExtent l="0" t="0" r="6985" b="18415"/>
                <wp:wrapTopAndBottom/>
                <wp:docPr id="189258" name="Group 189258"/>
                <wp:cNvGraphicFramePr/>
                <a:graphic xmlns:a="http://schemas.openxmlformats.org/drawingml/2006/main">
                  <a:graphicData uri="http://schemas.microsoft.com/office/word/2010/wordprocessingGroup">
                    <wpg:wgp>
                      <wpg:cNvGrpSpPr/>
                      <wpg:grpSpPr>
                        <a:xfrm>
                          <a:off x="0" y="0"/>
                          <a:ext cx="5917565" cy="9830435"/>
                          <a:chOff x="0" y="0"/>
                          <a:chExt cx="7556339" cy="10691844"/>
                        </a:xfrm>
                      </wpg:grpSpPr>
                      <pic:pic xmlns:pic="http://schemas.openxmlformats.org/drawingml/2006/picture">
                        <pic:nvPicPr>
                          <pic:cNvPr id="15462" name="Picture 15462"/>
                          <pic:cNvPicPr/>
                        </pic:nvPicPr>
                        <pic:blipFill>
                          <a:blip r:embed="rId44"/>
                          <a:stretch>
                            <a:fillRect/>
                          </a:stretch>
                        </pic:blipFill>
                        <pic:spPr>
                          <a:xfrm rot="5399999">
                            <a:off x="529749" y="3665254"/>
                            <a:ext cx="10691844" cy="3361337"/>
                          </a:xfrm>
                          <a:prstGeom prst="rect">
                            <a:avLst/>
                          </a:prstGeom>
                        </pic:spPr>
                      </pic:pic>
                      <pic:pic xmlns:pic="http://schemas.openxmlformats.org/drawingml/2006/picture">
                        <pic:nvPicPr>
                          <pic:cNvPr id="15464" name="Picture 15464"/>
                          <pic:cNvPicPr/>
                        </pic:nvPicPr>
                        <pic:blipFill>
                          <a:blip r:embed="rId45"/>
                          <a:stretch>
                            <a:fillRect/>
                          </a:stretch>
                        </pic:blipFill>
                        <pic:spPr>
                          <a:xfrm rot="5399999">
                            <a:off x="-2831579" y="3665253"/>
                            <a:ext cx="10691843" cy="3361337"/>
                          </a:xfrm>
                          <a:prstGeom prst="rect">
                            <a:avLst/>
                          </a:prstGeom>
                        </pic:spPr>
                      </pic:pic>
                      <pic:pic xmlns:pic="http://schemas.openxmlformats.org/drawingml/2006/picture">
                        <pic:nvPicPr>
                          <pic:cNvPr id="15466" name="Picture 15466"/>
                          <pic:cNvPicPr/>
                        </pic:nvPicPr>
                        <pic:blipFill>
                          <a:blip r:embed="rId46"/>
                          <a:stretch>
                            <a:fillRect/>
                          </a:stretch>
                        </pic:blipFill>
                        <pic:spPr>
                          <a:xfrm rot="5399999">
                            <a:off x="-4929069" y="4929070"/>
                            <a:ext cx="10691844" cy="833703"/>
                          </a:xfrm>
                          <a:prstGeom prst="rect">
                            <a:avLst/>
                          </a:prstGeom>
                        </pic:spPr>
                      </pic:pic>
                    </wpg:wgp>
                  </a:graphicData>
                </a:graphic>
                <wp14:sizeRelH relativeFrom="margin">
                  <wp14:pctWidth>0</wp14:pctWidth>
                </wp14:sizeRelH>
                <wp14:sizeRelV relativeFrom="margin">
                  <wp14:pctHeight>0</wp14:pctHeight>
                </wp14:sizeRelV>
              </wp:anchor>
            </w:drawing>
          </mc:Choice>
          <mc:Fallback>
            <w:pict w14:anchorId="7C2F79E5">
              <v:group id="Group 189258" style="position:absolute;margin-left:0;margin-top:0;width:465.95pt;height:774.05pt;z-index:251664384;mso-position-horizontal:center;mso-position-horizontal-relative:margin;mso-position-vertical:top;mso-position-vertical-relative:margin;mso-width-relative:margin;mso-height-relative:margin" coordsize="75563,106918" o:spid="_x0000_s1026" w14:anchorId="2CA2161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lLRQA3ZTq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ZRQA+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Lf2jPitcfBP4Ra34wtbGPVbnT/LItZJPLEn7wDrXceHdUbXdE0zUXj8r7Zbx&#10;XJj/AN+POK8N/b+/5NV8a/8AXOL/ANGCva/Aif8AFF+Hh/1Dbb/0UKAOh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5x/b/8A+TVfGH1t/wD0dHXuPg7/AJFPQf8Arwt//RYrwr/goD/y&#10;av4s/wCulr/6Njr3bwn/AMijof8A15xf+ixQBu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82f8FBv+TW/E3/AF3tf/SmOve/DX/Ir6P/ANecX/osV4H/AMFDP+TWfEX/AF82X/pTHXv/&#10;AId/5F3R/wDr2i/9FigDV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5m/4KHf8mu+&#10;If8Ar9sf/SmKvoXQv+QHpn/XvH/6Lr55/wCCiH/Jruuf9hLTv/SqKvorRf8AkEWP/XCP+VAGh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zD/AMFGP+TX9Y/7C2m/+lUdfR+mf8gmz/65&#10;x/0r5u/4KN/8mv6p/wBhbTf/AEqjr6WsP+POD/rnQB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5d/4KO/8AJsN9/wBhvSf/AEuir6Ztf+PaP/rnXzL/AMFIP+TY7n/sP6R/6XRV9PR/&#10;6tKAJa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5462" style="position:absolute;left:5298;top:36652;width:106918;height:33613;rotation:5898239fd;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">
                  <v:imagedata o:title="" r:id="rId47"/>
                </v:shape>
                <v:shape id="Picture 15464" style="position:absolute;left:-28316;top:36652;width:106918;height:33614;rotation:5898239fd;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">
                  <v:imagedata o:title="" r:id="rId48"/>
                </v:shape>
                <v:shape id="Picture 15466" style="position:absolute;left:-49290;top:49290;width:106918;height:8337;rotation:5898239fd;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">
                  <v:imagedata o:title="" r:id="rId49"/>
                </v:shape>
                <w10:wrap type="topAndBottom" anchorx="margin" anchory="margin"/>
              </v:group>
            </w:pict>
          </mc:Fallback>
        </mc:AlternateContent>
      </w:r>
    </w:p>
    <w:p w:rsidR="00A208F7" w:rsidP="00CB5D10" w:rsidRDefault="00A208F7" w14:paraId="533139EC" w14:textId="5EFD15FC">
      <w:pPr>
        <w:pStyle w:val="ps"/>
        <w:rPr>
          <w:lang w:val="en-GB"/>
        </w:rPr>
      </w:pPr>
      <w:r>
        <w:rPr>
          <w:noProof/>
          <w:lang w:val="en-US" w:eastAsia="en-US"/>
        </w:rPr>
        <w:drawing>
          <wp:inline distT="0" distB="0" distL="0" distR="0" wp14:anchorId="2E4152C5" wp14:editId="1B110A76">
            <wp:extent cx="5400675" cy="715327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400675" cy="7153275"/>
                    </a:xfrm>
                    <a:prstGeom prst="rect">
                      <a:avLst/>
                    </a:prstGeom>
                  </pic:spPr>
                </pic:pic>
              </a:graphicData>
            </a:graphic>
          </wp:inline>
        </w:drawing>
      </w:r>
    </w:p>
    <w:p w:rsidR="00A208F7" w:rsidP="00CB5D10" w:rsidRDefault="00A208F7" w14:paraId="4A7CC225" w14:textId="62A867AE">
      <w:pPr>
        <w:pStyle w:val="ps"/>
        <w:rPr>
          <w:lang w:val="en-GB"/>
        </w:rPr>
      </w:pPr>
      <w:r>
        <w:rPr>
          <w:lang w:val="en-GB"/>
        </w:rPr>
        <w:br w:type="page"/>
      </w:r>
    </w:p>
    <w:p w:rsidR="00A208F7" w:rsidP="00CB5D10" w:rsidRDefault="00A208F7" w14:paraId="719E6FCD" w14:textId="48DA7B81">
      <w:pPr>
        <w:pStyle w:val="ps"/>
        <w:rPr>
          <w:lang w:val="en-GB"/>
        </w:rPr>
      </w:pPr>
      <w:r>
        <w:rPr>
          <w:noProof/>
          <w:lang w:val="en-US" w:eastAsia="en-US"/>
        </w:rPr>
        <w:drawing>
          <wp:inline distT="0" distB="0" distL="0" distR="0" wp14:anchorId="00C0D7A3" wp14:editId="21E77619">
            <wp:extent cx="5956999" cy="6385560"/>
            <wp:effectExtent l="0" t="0" r="571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61097" cy="6389953"/>
                    </a:xfrm>
                    <a:prstGeom prst="rect">
                      <a:avLst/>
                    </a:prstGeom>
                  </pic:spPr>
                </pic:pic>
              </a:graphicData>
            </a:graphic>
          </wp:inline>
        </w:drawing>
      </w:r>
    </w:p>
    <w:p w:rsidR="00A208F7" w:rsidP="00CB5D10" w:rsidRDefault="00A208F7" w14:paraId="75CFD4CE" w14:textId="54FD1642">
      <w:pPr>
        <w:pStyle w:val="ps"/>
        <w:rPr>
          <w:lang w:val="en-GB"/>
        </w:rPr>
      </w:pPr>
    </w:p>
    <w:p w:rsidR="00A208F7" w:rsidP="00CB5D10" w:rsidRDefault="00A208F7" w14:paraId="0C4BD12C" w14:textId="0886DED3">
      <w:pPr>
        <w:pStyle w:val="ps"/>
        <w:rPr>
          <w:lang w:val="en-GB"/>
        </w:rPr>
      </w:pPr>
    </w:p>
    <w:p w:rsidR="00A208F7" w:rsidP="00CB5D10" w:rsidRDefault="00A208F7" w14:paraId="391EF13C" w14:textId="28C23CA9">
      <w:pPr>
        <w:pStyle w:val="ps"/>
        <w:rPr>
          <w:lang w:val="en-GB"/>
        </w:rPr>
      </w:pPr>
    </w:p>
    <w:p w:rsidR="00A208F7" w:rsidP="00CB5D10" w:rsidRDefault="00A208F7" w14:paraId="3E9DEFB8" w14:textId="4CFEFC54">
      <w:pPr>
        <w:pStyle w:val="ps"/>
        <w:rPr>
          <w:lang w:val="en-GB"/>
        </w:rPr>
      </w:pPr>
    </w:p>
    <w:p w:rsidR="00A208F7" w:rsidP="00CB5D10" w:rsidRDefault="00A208F7" w14:paraId="6D23135B" w14:textId="1F3CBC72">
      <w:pPr>
        <w:pStyle w:val="ps"/>
        <w:rPr>
          <w:lang w:val="en-GB"/>
        </w:rPr>
      </w:pPr>
    </w:p>
    <w:p w:rsidR="00A208F7" w:rsidP="00CB5D10" w:rsidRDefault="00A208F7" w14:paraId="78162A9E" w14:textId="1CC1350B">
      <w:pPr>
        <w:pStyle w:val="ps"/>
        <w:rPr>
          <w:lang w:val="en-GB"/>
        </w:rPr>
      </w:pPr>
    </w:p>
    <w:p w:rsidR="00A208F7" w:rsidP="00CB5D10" w:rsidRDefault="00A208F7" w14:paraId="3B1CA8EF" w14:textId="37163F26">
      <w:pPr>
        <w:pStyle w:val="ps"/>
        <w:rPr>
          <w:lang w:val="en-GB"/>
        </w:rPr>
      </w:pPr>
    </w:p>
    <w:p w:rsidR="00A208F7" w:rsidP="00A208F7" w:rsidRDefault="00A208F7" w14:paraId="27A2436E" w14:textId="77777777">
      <w:pPr>
        <w:ind w:right="25"/>
        <w:jc w:val="right"/>
      </w:pPr>
    </w:p>
    <w:p w:rsidR="00A208F7" w:rsidP="00A208F7" w:rsidRDefault="00A208F7" w14:paraId="1701A8C2" w14:textId="77777777">
      <w:pPr>
        <w:pStyle w:val="Heading2"/>
        <w:numPr>
          <w:ilvl w:val="0"/>
          <w:numId w:val="0"/>
        </w:numPr>
        <w:spacing w:after="11"/>
      </w:pPr>
      <w:r>
        <w:t xml:space="preserve">Definitions </w:t>
      </w:r>
    </w:p>
    <w:p w:rsidR="00A208F7" w:rsidP="00A208F7" w:rsidRDefault="00A208F7" w14:paraId="35B3CD21" w14:textId="77777777">
      <w:pPr>
        <w:ind w:left="16"/>
      </w:pPr>
      <w:r>
        <w:rPr>
          <w:rFonts w:ascii="Tahoma" w:hAnsi="Tahoma" w:eastAsia="Tahoma" w:cs="Tahoma"/>
          <w:sz w:val="28"/>
        </w:rPr>
        <w:t xml:space="preserve"> </w:t>
      </w:r>
    </w:p>
    <w:p w:rsidR="00A208F7" w:rsidP="00A208F7" w:rsidRDefault="00A208F7" w14:paraId="4DD13CBC" w14:textId="77777777">
      <w:pPr>
        <w:spacing w:line="251" w:lineRule="auto"/>
        <w:ind w:left="1" w:right="478" w:firstLine="6"/>
        <w:jc w:val="both"/>
      </w:pPr>
      <w:r>
        <w:rPr>
          <w:rFonts w:ascii="Times New Roman" w:hAnsi="Times New Roman"/>
          <w:b/>
        </w:rPr>
        <w:t xml:space="preserve">One-way pesticide container. </w:t>
      </w:r>
      <w:r>
        <w:rPr>
          <w:rFonts w:ascii="Times New Roman" w:hAnsi="Times New Roman"/>
        </w:rPr>
        <w:t xml:space="preserve">Containers that should not be reused or refilled once the contents have been deployed.  </w:t>
      </w:r>
    </w:p>
    <w:p w:rsidR="00A208F7" w:rsidP="00A208F7" w:rsidRDefault="00A208F7" w14:paraId="6F13D8A7" w14:textId="77777777">
      <w:pPr>
        <w:ind w:left="16"/>
      </w:pPr>
      <w:r>
        <w:rPr>
          <w:rFonts w:ascii="Times New Roman" w:hAnsi="Times New Roman"/>
          <w:b/>
        </w:rPr>
        <w:t xml:space="preserve"> </w:t>
      </w:r>
    </w:p>
    <w:p w:rsidR="00A208F7" w:rsidP="00A208F7" w:rsidRDefault="00A208F7" w14:paraId="676B6F22" w14:textId="77777777">
      <w:pPr>
        <w:spacing w:after="8" w:line="251" w:lineRule="auto"/>
        <w:ind w:left="1" w:right="478" w:firstLine="6"/>
        <w:jc w:val="both"/>
      </w:pPr>
      <w:r>
        <w:rPr>
          <w:rFonts w:ascii="Times New Roman" w:hAnsi="Times New Roman"/>
          <w:b/>
        </w:rPr>
        <w:t xml:space="preserve">Primary packaging. </w:t>
      </w:r>
      <w:r>
        <w:rPr>
          <w:rFonts w:ascii="Times New Roman" w:hAnsi="Times New Roman"/>
        </w:rPr>
        <w:t xml:space="preserve">Packaging that is in direct contact with the pesticide. </w:t>
      </w:r>
    </w:p>
    <w:p w:rsidR="00A208F7" w:rsidP="00A208F7" w:rsidRDefault="00A208F7" w14:paraId="1F935DEB" w14:textId="77777777">
      <w:pPr>
        <w:ind w:left="16"/>
      </w:pPr>
      <w:r>
        <w:rPr>
          <w:rFonts w:ascii="Times New Roman" w:hAnsi="Times New Roman"/>
        </w:rPr>
        <w:t xml:space="preserve"> </w:t>
      </w:r>
    </w:p>
    <w:p w:rsidR="00A208F7" w:rsidP="00A208F7" w:rsidRDefault="00A208F7" w14:paraId="7386CFCB" w14:textId="77777777">
      <w:pPr>
        <w:spacing w:line="251" w:lineRule="auto"/>
        <w:ind w:left="1" w:firstLine="6"/>
        <w:jc w:val="both"/>
      </w:pPr>
      <w:r>
        <w:rPr>
          <w:rFonts w:ascii="Times New Roman" w:hAnsi="Times New Roman"/>
          <w:b/>
        </w:rPr>
        <w:t>Secondary packaging</w:t>
      </w:r>
      <w:r>
        <w:rPr>
          <w:rFonts w:ascii="Times New Roman" w:hAnsi="Times New Roman"/>
        </w:rPr>
        <w:t xml:space="preserve">. Packaging that protects the primary packaging. Secondary packaging does not normally come into contact with the pesticide.  </w:t>
      </w:r>
    </w:p>
    <w:p w:rsidR="00A208F7" w:rsidP="00A208F7" w:rsidRDefault="00A208F7" w14:paraId="15DE8D45" w14:textId="77777777">
      <w:pPr>
        <w:ind w:left="16"/>
      </w:pPr>
      <w:r>
        <w:rPr>
          <w:rFonts w:ascii="Times New Roman" w:hAnsi="Times New Roman"/>
        </w:rPr>
        <w:t xml:space="preserve"> </w:t>
      </w:r>
    </w:p>
    <w:p w:rsidR="00A208F7" w:rsidP="00A208F7" w:rsidRDefault="00A208F7" w14:paraId="15DE408C" w14:textId="77777777">
      <w:pPr>
        <w:spacing w:after="236" w:line="251" w:lineRule="auto"/>
        <w:ind w:left="1" w:right="478" w:firstLine="6"/>
        <w:jc w:val="both"/>
      </w:pPr>
      <w:r>
        <w:rPr>
          <w:rFonts w:ascii="Times New Roman" w:hAnsi="Times New Roman"/>
          <w:b/>
        </w:rPr>
        <w:t>Rinsate</w:t>
      </w:r>
      <w:r>
        <w:rPr>
          <w:rFonts w:ascii="Times New Roman" w:hAnsi="Times New Roman"/>
        </w:rPr>
        <w:t xml:space="preserve">. The contaminated rinse liquid once it has been used to rinse a container. </w:t>
      </w:r>
    </w:p>
    <w:p w:rsidR="00A208F7" w:rsidP="00CB5D10" w:rsidRDefault="00A208F7" w14:paraId="6B816846" w14:textId="6E31EF39">
      <w:pPr>
        <w:pStyle w:val="ps"/>
        <w:rPr>
          <w:lang w:val="en-GB"/>
        </w:rPr>
      </w:pPr>
    </w:p>
    <w:p w:rsidR="00BC6A4D" w:rsidP="00CB5D10" w:rsidRDefault="00BC6A4D" w14:paraId="0CB35778" w14:textId="285D3697">
      <w:pPr>
        <w:pStyle w:val="ps"/>
        <w:rPr>
          <w:lang w:val="en-GB"/>
        </w:rPr>
      </w:pPr>
      <w:r>
        <w:rPr>
          <w:lang w:val="en-GB"/>
        </w:rPr>
        <w:br w:type="page"/>
      </w:r>
    </w:p>
    <w:p w:rsidR="00BC6A4D" w:rsidP="00BC6A4D" w:rsidRDefault="00BC6A4D" w14:paraId="38A23CE5" w14:textId="77777777">
      <w:pPr>
        <w:ind w:left="11" w:hanging="10"/>
      </w:pPr>
      <w:r>
        <w:rPr>
          <w:rFonts w:ascii="Tahoma" w:hAnsi="Tahoma" w:eastAsia="Tahoma" w:cs="Tahoma"/>
          <w:sz w:val="36"/>
        </w:rPr>
        <w:t xml:space="preserve">Guidelines on Management Options </w:t>
      </w:r>
    </w:p>
    <w:p w:rsidR="00BC6A4D" w:rsidP="00BC6A4D" w:rsidRDefault="00BC6A4D" w14:paraId="4306DCBB" w14:textId="77777777">
      <w:pPr>
        <w:ind w:left="11" w:hanging="10"/>
      </w:pPr>
      <w:r>
        <w:rPr>
          <w:rFonts w:ascii="Tahoma" w:hAnsi="Tahoma" w:eastAsia="Tahoma" w:cs="Tahoma"/>
          <w:sz w:val="36"/>
        </w:rPr>
        <w:t xml:space="preserve">for Empty Pesticide Containers </w:t>
      </w:r>
    </w:p>
    <w:p w:rsidR="00BC6A4D" w:rsidP="00BC6A4D" w:rsidRDefault="00BC6A4D" w14:paraId="794ECCF8" w14:textId="77777777">
      <w:pPr>
        <w:ind w:left="16"/>
      </w:pPr>
      <w:r>
        <w:rPr>
          <w:rFonts w:ascii="Tahoma" w:hAnsi="Tahoma" w:eastAsia="Tahoma" w:cs="Tahoma"/>
          <w:sz w:val="36"/>
        </w:rPr>
        <w:t xml:space="preserve"> </w:t>
      </w:r>
    </w:p>
    <w:p w:rsidR="00BC6A4D" w:rsidP="00BC6A4D" w:rsidRDefault="00BC6A4D" w14:paraId="5F1A3A88" w14:textId="77777777">
      <w:pPr>
        <w:spacing w:after="125"/>
        <w:ind w:left="16"/>
      </w:pPr>
      <w:r>
        <w:rPr>
          <w:rFonts w:ascii="Tahoma" w:hAnsi="Tahoma" w:eastAsia="Tahoma" w:cs="Tahoma"/>
          <w:sz w:val="36"/>
        </w:rPr>
        <w:t xml:space="preserve"> </w:t>
      </w:r>
    </w:p>
    <w:p w:rsidR="00BC6A4D" w:rsidP="00BC6A4D" w:rsidRDefault="00BC6A4D" w14:paraId="0C4457BD" w14:textId="77777777">
      <w:pPr>
        <w:pStyle w:val="Heading2"/>
        <w:numPr>
          <w:ilvl w:val="0"/>
          <w:numId w:val="0"/>
        </w:numPr>
        <w:ind w:left="11"/>
      </w:pPr>
      <w:r>
        <w:t>1</w:t>
      </w:r>
      <w:r>
        <w:rPr>
          <w:rFonts w:eastAsia="Arial"/>
        </w:rPr>
        <w:t xml:space="preserve"> </w:t>
      </w:r>
      <w:r>
        <w:t xml:space="preserve">Introduction </w:t>
      </w:r>
    </w:p>
    <w:p w:rsidR="00BC6A4D" w:rsidP="00BC6A4D" w:rsidRDefault="00BC6A4D" w14:paraId="34E6A974" w14:textId="77777777">
      <w:pPr>
        <w:spacing w:after="236" w:line="251" w:lineRule="auto"/>
        <w:ind w:left="1" w:right="79" w:firstLine="6"/>
        <w:jc w:val="both"/>
      </w:pPr>
      <w:r>
        <w:rPr>
          <w:rFonts w:ascii="Times New Roman" w:hAnsi="Times New Roman"/>
        </w:rPr>
        <w:t xml:space="preserve">This guideline provides advice on the management of one-way pesticide containers following the deployment of their contents. Unless empty pesticide containers are managed correctly, they are hazardous to both mankind and the environment. There is a danger that empty containers could be reused for storing food and water, which could result in pesticide poisonings. Containers abandoned in the environment can lead to pesticide pollution in soil and groundwater. A container management scheme can minimize these risks and is part of the “life-cycle concept” as addressed in the </w:t>
      </w:r>
      <w:r>
        <w:rPr>
          <w:rFonts w:ascii="Times New Roman" w:hAnsi="Times New Roman"/>
          <w:i/>
        </w:rPr>
        <w:t xml:space="preserve">International Code of Conduct on the Distribution and Use of Pesticides </w:t>
      </w:r>
      <w:r>
        <w:rPr>
          <w:rFonts w:ascii="Times New Roman" w:hAnsi="Times New Roman"/>
        </w:rPr>
        <w:t xml:space="preserve">[1]. </w:t>
      </w:r>
    </w:p>
    <w:p w:rsidR="00BC6A4D" w:rsidP="00BC6A4D" w:rsidRDefault="00BC6A4D" w14:paraId="0FFF9F09" w14:textId="77777777">
      <w:pPr>
        <w:spacing w:after="145" w:line="251" w:lineRule="auto"/>
        <w:ind w:left="1" w:right="478" w:firstLine="6"/>
        <w:jc w:val="both"/>
      </w:pPr>
      <w:r>
        <w:rPr>
          <w:rFonts w:ascii="Times New Roman" w:hAnsi="Times New Roman"/>
        </w:rPr>
        <w:t xml:space="preserve">A container management scheme should ensure that: </w:t>
      </w:r>
    </w:p>
    <w:p w:rsidR="00BC6A4D" w:rsidP="00BC6A4D" w:rsidRDefault="00BC6A4D" w14:paraId="5C84D237" w14:textId="77777777">
      <w:pPr>
        <w:numPr>
          <w:ilvl w:val="0"/>
          <w:numId w:val="26"/>
        </w:numPr>
        <w:spacing w:after="111" w:line="251" w:lineRule="auto"/>
        <w:ind w:right="478" w:hanging="360"/>
        <w:jc w:val="both"/>
      </w:pPr>
      <w:r>
        <w:rPr>
          <w:rFonts w:ascii="Times New Roman" w:hAnsi="Times New Roman"/>
        </w:rPr>
        <w:t xml:space="preserve">the containers are decontaminated directly following the use of their contents; </w:t>
      </w:r>
    </w:p>
    <w:p w:rsidR="00BC6A4D" w:rsidP="00BC6A4D" w:rsidRDefault="00BC6A4D" w14:paraId="6E817FCA" w14:textId="77777777">
      <w:pPr>
        <w:numPr>
          <w:ilvl w:val="0"/>
          <w:numId w:val="26"/>
        </w:numPr>
        <w:spacing w:after="111" w:line="251" w:lineRule="auto"/>
        <w:ind w:right="478" w:hanging="360"/>
        <w:jc w:val="both"/>
      </w:pPr>
      <w:r>
        <w:rPr>
          <w:rFonts w:ascii="Times New Roman" w:hAnsi="Times New Roman"/>
        </w:rPr>
        <w:t xml:space="preserve">inappropriate use of the empty containers is prevented; and  </w:t>
      </w:r>
    </w:p>
    <w:p w:rsidR="00BC6A4D" w:rsidP="00BC6A4D" w:rsidRDefault="00BC6A4D" w14:paraId="7910533A" w14:textId="77777777">
      <w:pPr>
        <w:numPr>
          <w:ilvl w:val="0"/>
          <w:numId w:val="26"/>
        </w:numPr>
        <w:spacing w:after="196" w:line="251" w:lineRule="auto"/>
        <w:ind w:right="478" w:hanging="360"/>
        <w:jc w:val="both"/>
      </w:pPr>
      <w:r>
        <w:rPr>
          <w:rFonts w:ascii="Times New Roman" w:hAnsi="Times New Roman"/>
        </w:rPr>
        <w:t xml:space="preserve">it is easy for users to return their empty containers to the scheme. </w:t>
      </w:r>
    </w:p>
    <w:p w:rsidR="00BC6A4D" w:rsidP="00BC6A4D" w:rsidRDefault="00BC6A4D" w14:paraId="0255D92D" w14:textId="77777777">
      <w:pPr>
        <w:spacing w:after="236" w:line="251" w:lineRule="auto"/>
        <w:ind w:left="1" w:firstLine="6"/>
        <w:jc w:val="both"/>
      </w:pPr>
      <w:r>
        <w:rPr>
          <w:rFonts w:ascii="Times New Roman" w:hAnsi="Times New Roman"/>
        </w:rPr>
        <w:t xml:space="preserve">The safety of pesticide users and the public is of paramount importance when designing a container management scheme. </w:t>
      </w:r>
    </w:p>
    <w:p w:rsidR="00BC6A4D" w:rsidP="00BC6A4D" w:rsidRDefault="00BC6A4D" w14:paraId="327945A0" w14:textId="77777777">
      <w:pPr>
        <w:spacing w:after="236" w:line="251" w:lineRule="auto"/>
        <w:ind w:left="1" w:right="79" w:firstLine="6"/>
        <w:jc w:val="both"/>
      </w:pPr>
      <w:r>
        <w:rPr>
          <w:rFonts w:ascii="Times New Roman" w:hAnsi="Times New Roman"/>
        </w:rPr>
        <w:t xml:space="preserve">Successful container management schemes around the world have been achieved only with the engagement and support of all stakeholders in the supply chain for pesticides. These stakeholders include government bodies, manufacturers, users, distributors and suppliers, recyclers and disposers, NGOs and trade unions. This guideline identifies how each of these stakeholders can contribute to a container management scheme. The guideline considers the role of manufacturers in the design of the containers and the formulation of the product as well as their responsibility for product stewardship. </w:t>
      </w:r>
    </w:p>
    <w:p w:rsidR="00BC6A4D" w:rsidP="00BC6A4D" w:rsidRDefault="00BC6A4D" w14:paraId="7170E065" w14:textId="77777777">
      <w:pPr>
        <w:spacing w:after="236" w:line="251" w:lineRule="auto"/>
        <w:ind w:left="1" w:right="78" w:firstLine="6"/>
        <w:jc w:val="both"/>
      </w:pPr>
      <w:r>
        <w:rPr>
          <w:rFonts w:ascii="Times New Roman" w:hAnsi="Times New Roman"/>
        </w:rPr>
        <w:t xml:space="preserve">The safe and environmentally sound management of containers at the end of their life is an external cost to the marketing and use of pesticide products. As such, the container management scheme should bear these costs. The scheme will require adequate funding to support all its operations and the environmental management of the empty containers. It is the choice of the government how the scheme should be structured and funded. Options include general taxation, levies on the manufacturers and importers, deposits, or fees. These options are discussed in more detail in section 3.2.1. </w:t>
      </w:r>
    </w:p>
    <w:p w:rsidR="00BC6A4D" w:rsidP="00BC6A4D" w:rsidRDefault="00BC6A4D" w14:paraId="125D684C" w14:textId="77777777">
      <w:pPr>
        <w:spacing w:after="236" w:line="251" w:lineRule="auto"/>
        <w:ind w:left="1" w:right="78" w:firstLine="6"/>
        <w:jc w:val="both"/>
      </w:pPr>
      <w:r>
        <w:rPr>
          <w:rFonts w:ascii="Times New Roman" w:hAnsi="Times New Roman"/>
        </w:rPr>
        <w:t xml:space="preserve">The issue of legacy stockpiles of old containers contaminated with pesticide residues is addressed in FAO’s </w:t>
      </w:r>
      <w:r>
        <w:rPr>
          <w:rFonts w:ascii="Times New Roman" w:hAnsi="Times New Roman"/>
          <w:i/>
        </w:rPr>
        <w:t>Guideline on the Disposal of bulk quantities of obsolete pesticides in developing countries</w:t>
      </w:r>
      <w:r>
        <w:rPr>
          <w:rFonts w:ascii="Times New Roman" w:hAnsi="Times New Roman"/>
        </w:rPr>
        <w:t xml:space="preserve"> [2], of which a revised version is due to be published to avoid any duplication with this guideline.  </w:t>
      </w:r>
    </w:p>
    <w:p w:rsidR="00BC6A4D" w:rsidP="00BC6A4D" w:rsidRDefault="00BC6A4D" w14:paraId="2476EAC7" w14:textId="77777777">
      <w:pPr>
        <w:spacing w:after="239"/>
        <w:ind w:left="16"/>
      </w:pPr>
      <w:r>
        <w:rPr>
          <w:rFonts w:ascii="Times New Roman" w:hAnsi="Times New Roman"/>
        </w:rPr>
        <w:t xml:space="preserve"> </w:t>
      </w:r>
    </w:p>
    <w:p w:rsidR="00BC6A4D" w:rsidP="00BC6A4D" w:rsidRDefault="00BC6A4D" w14:paraId="01198C7E" w14:textId="77777777">
      <w:pPr>
        <w:spacing w:after="205"/>
        <w:ind w:left="11" w:hanging="10"/>
      </w:pPr>
      <w:r>
        <w:rPr>
          <w:rFonts w:ascii="Tahoma" w:hAnsi="Tahoma" w:eastAsia="Tahoma" w:cs="Tahoma"/>
        </w:rPr>
        <w:t>1.1</w:t>
      </w:r>
      <w:r>
        <w:rPr>
          <w:rFonts w:eastAsia="Arial" w:cs="Arial"/>
          <w:b/>
        </w:rPr>
        <w:t xml:space="preserve"> </w:t>
      </w:r>
      <w:r>
        <w:rPr>
          <w:rFonts w:ascii="Tahoma" w:hAnsi="Tahoma" w:eastAsia="Tahoma" w:cs="Tahoma"/>
        </w:rPr>
        <w:t xml:space="preserve">Pesticide containers </w:t>
      </w:r>
    </w:p>
    <w:p w:rsidR="00BC6A4D" w:rsidP="00BC6A4D" w:rsidRDefault="00BC6A4D" w14:paraId="4C2F7A17" w14:textId="77777777">
      <w:pPr>
        <w:spacing w:after="146" w:line="251" w:lineRule="auto"/>
        <w:ind w:left="1" w:right="478" w:firstLine="6"/>
        <w:jc w:val="both"/>
      </w:pPr>
      <w:r>
        <w:rPr>
          <w:rFonts w:ascii="Times New Roman" w:hAnsi="Times New Roman"/>
        </w:rPr>
        <w:t xml:space="preserve">The design of a pesticide container is important. A well-designed container can help to: </w:t>
      </w:r>
    </w:p>
    <w:p w:rsidR="00BC6A4D" w:rsidP="00BC6A4D" w:rsidRDefault="00BC6A4D" w14:paraId="546BA6A9" w14:textId="77777777">
      <w:pPr>
        <w:numPr>
          <w:ilvl w:val="0"/>
          <w:numId w:val="27"/>
        </w:numPr>
        <w:spacing w:after="236" w:line="251" w:lineRule="auto"/>
        <w:ind w:right="478" w:hanging="360"/>
        <w:jc w:val="both"/>
      </w:pPr>
      <w:r>
        <w:rPr>
          <w:rFonts w:ascii="Times New Roman" w:hAnsi="Times New Roman"/>
        </w:rPr>
        <w:t xml:space="preserve">minimize the risks of leakage during transport and storage; </w:t>
      </w:r>
    </w:p>
    <w:p w:rsidR="00BC6A4D" w:rsidP="00BC6A4D" w:rsidRDefault="00BC6A4D" w14:paraId="40E592B0" w14:textId="77777777">
      <w:pPr>
        <w:numPr>
          <w:ilvl w:val="0"/>
          <w:numId w:val="27"/>
        </w:numPr>
        <w:spacing w:after="112" w:line="251" w:lineRule="auto"/>
        <w:ind w:right="478" w:hanging="360"/>
        <w:jc w:val="both"/>
      </w:pPr>
      <w:r>
        <w:rPr>
          <w:rFonts w:ascii="Times New Roman" w:hAnsi="Times New Roman"/>
        </w:rPr>
        <w:t xml:space="preserve">minimize exposure to users; and </w:t>
      </w:r>
    </w:p>
    <w:p w:rsidR="00BC6A4D" w:rsidP="00BC6A4D" w:rsidRDefault="00BC6A4D" w14:paraId="423935FD" w14:textId="77777777">
      <w:pPr>
        <w:numPr>
          <w:ilvl w:val="0"/>
          <w:numId w:val="27"/>
        </w:numPr>
        <w:spacing w:after="196" w:line="251" w:lineRule="auto"/>
        <w:ind w:right="478" w:hanging="360"/>
        <w:jc w:val="both"/>
      </w:pPr>
      <w:r>
        <w:rPr>
          <w:rFonts w:ascii="Times New Roman" w:hAnsi="Times New Roman"/>
        </w:rPr>
        <w:t xml:space="preserve">minimize the burden on the environment at the end of the container’s life. </w:t>
      </w:r>
    </w:p>
    <w:p w:rsidR="00BC6A4D" w:rsidP="00BC6A4D" w:rsidRDefault="00BC6A4D" w14:paraId="27D912C3" w14:textId="77777777">
      <w:pPr>
        <w:spacing w:after="148" w:line="251" w:lineRule="auto"/>
        <w:ind w:left="1" w:right="80" w:firstLine="6"/>
        <w:jc w:val="both"/>
      </w:pPr>
      <w:r>
        <w:rPr>
          <w:rFonts w:ascii="Times New Roman" w:hAnsi="Times New Roman"/>
        </w:rPr>
        <w:t xml:space="preserve">Likewise, a poorly designed container is hazardous. A country should therefore regulate the design of the container as well as the pesticide formulation when it registers a pesticide product. The principal criteria for a well-designed container are: </w:t>
      </w:r>
    </w:p>
    <w:p w:rsidR="00BC6A4D" w:rsidP="00BC6A4D" w:rsidRDefault="00BC6A4D" w14:paraId="4DB1933D" w14:textId="77777777">
      <w:pPr>
        <w:numPr>
          <w:ilvl w:val="0"/>
          <w:numId w:val="27"/>
        </w:numPr>
        <w:spacing w:after="130" w:line="251" w:lineRule="auto"/>
        <w:ind w:right="478" w:hanging="360"/>
        <w:jc w:val="both"/>
      </w:pPr>
      <w:r>
        <w:rPr>
          <w:rFonts w:ascii="Times New Roman" w:hAnsi="Times New Roman"/>
        </w:rPr>
        <w:t xml:space="preserve">to contain the product and prevent its contents escaping during storage and transport; </w:t>
      </w:r>
    </w:p>
    <w:p w:rsidR="00BC6A4D" w:rsidP="00BC6A4D" w:rsidRDefault="00BC6A4D" w14:paraId="306A612E" w14:textId="77777777">
      <w:pPr>
        <w:numPr>
          <w:ilvl w:val="0"/>
          <w:numId w:val="27"/>
        </w:numPr>
        <w:spacing w:after="131" w:line="251" w:lineRule="auto"/>
        <w:ind w:right="478" w:hanging="360"/>
        <w:jc w:val="both"/>
      </w:pPr>
      <w:r>
        <w:rPr>
          <w:rFonts w:ascii="Times New Roman" w:hAnsi="Times New Roman"/>
        </w:rPr>
        <w:t xml:space="preserve">to protect the pesticide product from impairment due to the conditions under which it is distributed and stored; </w:t>
      </w:r>
    </w:p>
    <w:p w:rsidR="00BC6A4D" w:rsidP="00BC6A4D" w:rsidRDefault="00BC6A4D" w14:paraId="7C1EE944" w14:textId="77777777">
      <w:pPr>
        <w:numPr>
          <w:ilvl w:val="0"/>
          <w:numId w:val="27"/>
        </w:numPr>
        <w:spacing w:after="131" w:line="251" w:lineRule="auto"/>
        <w:ind w:right="478" w:hanging="360"/>
        <w:jc w:val="both"/>
      </w:pPr>
      <w:r>
        <w:rPr>
          <w:rFonts w:ascii="Times New Roman" w:hAnsi="Times New Roman"/>
        </w:rPr>
        <w:t xml:space="preserve">to allow the product to be transferred into its application system without endangering the health of users or the environment; </w:t>
      </w:r>
    </w:p>
    <w:p w:rsidR="00BC6A4D" w:rsidP="00BC6A4D" w:rsidRDefault="00BC6A4D" w14:paraId="48E7C173" w14:textId="77777777">
      <w:pPr>
        <w:numPr>
          <w:ilvl w:val="0"/>
          <w:numId w:val="27"/>
        </w:numPr>
        <w:spacing w:after="236" w:line="251" w:lineRule="auto"/>
        <w:ind w:right="478" w:hanging="360"/>
        <w:jc w:val="both"/>
      </w:pPr>
      <w:r>
        <w:rPr>
          <w:rFonts w:ascii="Times New Roman" w:hAnsi="Times New Roman"/>
        </w:rPr>
        <w:t xml:space="preserve">to minimize the burden on the environment from the management of the container, once the contents have been deployed. </w:t>
      </w:r>
    </w:p>
    <w:p w:rsidR="00BC6A4D" w:rsidP="00BC6A4D" w:rsidRDefault="00BC6A4D" w14:paraId="7DF53A68" w14:textId="77777777">
      <w:pPr>
        <w:spacing w:after="236" w:line="251" w:lineRule="auto"/>
        <w:ind w:left="1" w:right="80" w:firstLine="6"/>
        <w:jc w:val="both"/>
      </w:pPr>
      <w:r>
        <w:rPr>
          <w:rFonts w:ascii="Times New Roman" w:hAnsi="Times New Roman"/>
        </w:rPr>
        <w:t xml:space="preserve">In assessing a container, the registration authorities should consider whether it meets the criteria for storage, transportation and use. Provided it satisfies these criteria, the registration authorities should then consider the criteria for minimizing the environmental burden of the recycling or disposal of the empty container at the end of its life. </w:t>
      </w:r>
    </w:p>
    <w:p w:rsidR="00BC6A4D" w:rsidP="00BC6A4D" w:rsidRDefault="00BC6A4D" w14:paraId="43CE9B9F" w14:textId="77777777">
      <w:pPr>
        <w:pStyle w:val="Heading3"/>
        <w:numPr>
          <w:ilvl w:val="0"/>
          <w:numId w:val="0"/>
        </w:numPr>
        <w:ind w:left="-15"/>
      </w:pPr>
      <w:r>
        <w:t xml:space="preserve">Design criteria for storage, transport and use </w:t>
      </w:r>
    </w:p>
    <w:p w:rsidR="00BC6A4D" w:rsidP="00BC6A4D" w:rsidRDefault="00BC6A4D" w14:paraId="6834F5B5" w14:textId="77777777">
      <w:pPr>
        <w:spacing w:after="146" w:line="251" w:lineRule="auto"/>
        <w:ind w:left="1" w:right="478" w:firstLine="6"/>
        <w:jc w:val="both"/>
      </w:pPr>
      <w:r>
        <w:rPr>
          <w:rFonts w:ascii="Times New Roman" w:hAnsi="Times New Roman"/>
        </w:rPr>
        <w:t xml:space="preserve">A container can satisfy the criteria for safe storage, transport and use when: </w:t>
      </w:r>
    </w:p>
    <w:p w:rsidR="00BC6A4D" w:rsidP="00BC6A4D" w:rsidRDefault="00BC6A4D" w14:paraId="52C2FD84" w14:textId="77777777">
      <w:pPr>
        <w:numPr>
          <w:ilvl w:val="1"/>
          <w:numId w:val="28"/>
        </w:numPr>
        <w:spacing w:after="95" w:line="251" w:lineRule="auto"/>
        <w:ind w:right="478" w:hanging="360"/>
        <w:jc w:val="both"/>
      </w:pPr>
      <w:r>
        <w:rPr>
          <w:rFonts w:ascii="Times New Roman" w:hAnsi="Times New Roman"/>
        </w:rPr>
        <w:t xml:space="preserve">it complies with the UN packaging codes; </w:t>
      </w:r>
    </w:p>
    <w:p w:rsidR="00BC6A4D" w:rsidP="00BC6A4D" w:rsidRDefault="00BC6A4D" w14:paraId="1D8485D9" w14:textId="77777777">
      <w:pPr>
        <w:numPr>
          <w:ilvl w:val="1"/>
          <w:numId w:val="28"/>
        </w:numPr>
        <w:spacing w:after="148" w:line="251" w:lineRule="auto"/>
        <w:ind w:right="478" w:hanging="360"/>
        <w:jc w:val="both"/>
      </w:pPr>
      <w:r>
        <w:rPr>
          <w:rFonts w:ascii="Times New Roman" w:hAnsi="Times New Roman"/>
        </w:rPr>
        <w:t xml:space="preserve">it is constructed from materials that are inert, that are impermeable to the contents, and to which pesticides and rinsing liquids do not adhere; </w:t>
      </w:r>
    </w:p>
    <w:p w:rsidR="00BC6A4D" w:rsidP="00BC6A4D" w:rsidRDefault="00BC6A4D" w14:paraId="000FA7F5" w14:textId="77777777">
      <w:pPr>
        <w:numPr>
          <w:ilvl w:val="1"/>
          <w:numId w:val="28"/>
        </w:numPr>
        <w:spacing w:after="111" w:line="251" w:lineRule="auto"/>
        <w:ind w:right="478" w:hanging="360"/>
        <w:jc w:val="both"/>
      </w:pPr>
      <w:r>
        <w:rPr>
          <w:rFonts w:ascii="Times New Roman" w:hAnsi="Times New Roman"/>
        </w:rPr>
        <w:t xml:space="preserve">it is sufficiently robust to withstand the hazards of distribution and storage; </w:t>
      </w:r>
    </w:p>
    <w:p w:rsidR="00BC6A4D" w:rsidP="00BC6A4D" w:rsidRDefault="00BC6A4D" w14:paraId="73AB1879" w14:textId="77777777">
      <w:pPr>
        <w:numPr>
          <w:ilvl w:val="1"/>
          <w:numId w:val="28"/>
        </w:numPr>
        <w:spacing w:after="112" w:line="251" w:lineRule="auto"/>
        <w:ind w:right="478" w:hanging="360"/>
        <w:jc w:val="both"/>
      </w:pPr>
      <w:r>
        <w:rPr>
          <w:rFonts w:ascii="Times New Roman" w:hAnsi="Times New Roman"/>
        </w:rPr>
        <w:t xml:space="preserve">it is liquid tight and has a resealable cap; </w:t>
      </w:r>
    </w:p>
    <w:p w:rsidR="00BC6A4D" w:rsidP="00BC6A4D" w:rsidRDefault="00BC6A4D" w14:paraId="05D6DC30" w14:textId="77777777">
      <w:pPr>
        <w:numPr>
          <w:ilvl w:val="1"/>
          <w:numId w:val="28"/>
        </w:numPr>
        <w:spacing w:after="112" w:line="251" w:lineRule="auto"/>
        <w:ind w:right="478" w:hanging="360"/>
        <w:jc w:val="both"/>
      </w:pPr>
      <w:r>
        <w:rPr>
          <w:rFonts w:ascii="Times New Roman" w:hAnsi="Times New Roman"/>
        </w:rPr>
        <w:t xml:space="preserve">it is easy to handle by users; </w:t>
      </w:r>
    </w:p>
    <w:p w:rsidR="00BC6A4D" w:rsidP="00BC6A4D" w:rsidRDefault="00BC6A4D" w14:paraId="1EC9D2DD" w14:textId="77777777">
      <w:pPr>
        <w:numPr>
          <w:ilvl w:val="1"/>
          <w:numId w:val="28"/>
        </w:numPr>
        <w:spacing w:after="111" w:line="251" w:lineRule="auto"/>
        <w:ind w:right="478" w:hanging="360"/>
        <w:jc w:val="both"/>
      </w:pPr>
      <w:r>
        <w:rPr>
          <w:rFonts w:ascii="Times New Roman" w:hAnsi="Times New Roman"/>
        </w:rPr>
        <w:t xml:space="preserve">it pours accurately and smoothly without dripping or glugging; </w:t>
      </w:r>
    </w:p>
    <w:p w:rsidR="00BC6A4D" w:rsidP="00BC6A4D" w:rsidRDefault="00BC6A4D" w14:paraId="3FAB2F51" w14:textId="77777777">
      <w:pPr>
        <w:numPr>
          <w:ilvl w:val="1"/>
          <w:numId w:val="28"/>
        </w:numPr>
        <w:spacing w:after="112" w:line="251" w:lineRule="auto"/>
        <w:ind w:right="478" w:hanging="360"/>
        <w:jc w:val="both"/>
      </w:pPr>
      <w:r>
        <w:rPr>
          <w:rFonts w:ascii="Times New Roman" w:hAnsi="Times New Roman"/>
        </w:rPr>
        <w:t xml:space="preserve">it can be completely emptied by avoiding features that trap the contents; </w:t>
      </w:r>
    </w:p>
    <w:p w:rsidR="00BC6A4D" w:rsidP="00BC6A4D" w:rsidRDefault="00BC6A4D" w14:paraId="254317C2" w14:textId="77777777">
      <w:pPr>
        <w:numPr>
          <w:ilvl w:val="1"/>
          <w:numId w:val="28"/>
        </w:numPr>
        <w:spacing w:after="112" w:line="251" w:lineRule="auto"/>
        <w:ind w:right="478" w:hanging="360"/>
        <w:jc w:val="both"/>
      </w:pPr>
      <w:r>
        <w:rPr>
          <w:rFonts w:ascii="Times New Roman" w:hAnsi="Times New Roman"/>
        </w:rPr>
        <w:t xml:space="preserve">it is labelled appropriately; </w:t>
      </w:r>
    </w:p>
    <w:p w:rsidR="00BC6A4D" w:rsidP="00BC6A4D" w:rsidRDefault="00BC6A4D" w14:paraId="19F34572" w14:textId="77777777">
      <w:pPr>
        <w:numPr>
          <w:ilvl w:val="1"/>
          <w:numId w:val="28"/>
        </w:numPr>
        <w:spacing w:after="8" w:line="251" w:lineRule="auto"/>
        <w:ind w:right="478" w:hanging="360"/>
        <w:jc w:val="both"/>
      </w:pPr>
      <w:r>
        <w:rPr>
          <w:rFonts w:ascii="Times New Roman" w:hAnsi="Times New Roman"/>
        </w:rPr>
        <w:t xml:space="preserve">it has an easy method to identify the amount of pesticide remaining in the container, </w:t>
      </w:r>
    </w:p>
    <w:p w:rsidR="00BC6A4D" w:rsidP="00BC6A4D" w:rsidRDefault="00BC6A4D" w14:paraId="24BBE355" w14:textId="77777777">
      <w:pPr>
        <w:spacing w:after="147" w:line="251" w:lineRule="auto"/>
        <w:ind w:left="976" w:right="478" w:firstLine="6"/>
        <w:jc w:val="both"/>
      </w:pPr>
      <w:r>
        <w:rPr>
          <w:rFonts w:ascii="Times New Roman" w:hAnsi="Times New Roman"/>
        </w:rPr>
        <w:t xml:space="preserve">e.g. translucent container walls; and  </w:t>
      </w:r>
    </w:p>
    <w:p w:rsidR="00BC6A4D" w:rsidP="00BC6A4D" w:rsidRDefault="00BC6A4D" w14:paraId="570D0134" w14:textId="77777777">
      <w:pPr>
        <w:tabs>
          <w:tab w:val="center" w:pos="666"/>
          <w:tab w:val="center" w:pos="1748"/>
        </w:tabs>
        <w:spacing w:after="198" w:line="251" w:lineRule="auto"/>
      </w:pPr>
      <w:r>
        <w:tab/>
      </w:r>
      <w:r>
        <w:rPr>
          <w:rFonts w:ascii="Segoe UI Symbol" w:hAnsi="Segoe UI Symbol" w:eastAsia="Segoe UI Symbol" w:cs="Segoe UI Symbol"/>
        </w:rPr>
        <w:t>•</w:t>
      </w:r>
      <w:r>
        <w:rPr>
          <w:rFonts w:eastAsia="Arial" w:cs="Arial"/>
        </w:rPr>
        <w:t xml:space="preserve"> </w:t>
      </w:r>
      <w:r>
        <w:rPr>
          <w:rFonts w:eastAsia="Arial" w:cs="Arial"/>
        </w:rPr>
        <w:tab/>
      </w:r>
      <w:r>
        <w:rPr>
          <w:rFonts w:ascii="Times New Roman" w:hAnsi="Times New Roman"/>
        </w:rPr>
        <w:t xml:space="preserve">it is easy to rinse. </w:t>
      </w:r>
    </w:p>
    <w:p w:rsidR="00BC6A4D" w:rsidP="00BC6A4D" w:rsidRDefault="00BC6A4D" w14:paraId="28F4131D" w14:textId="77777777">
      <w:pPr>
        <w:spacing w:after="236" w:line="251" w:lineRule="auto"/>
        <w:ind w:left="1" w:right="79" w:firstLine="6"/>
        <w:jc w:val="both"/>
      </w:pPr>
      <w:r>
        <w:rPr>
          <w:rFonts w:ascii="Times New Roman" w:hAnsi="Times New Roman"/>
        </w:rPr>
        <w:t xml:space="preserve">A container that can be emptied fully and easily rinsed has an economic benefit to the user so that the entire contents are available for use against its target pest. An empty rinsed container also represents a lower hazard to the public and environment. </w:t>
      </w:r>
    </w:p>
    <w:p w:rsidR="00BC6A4D" w:rsidP="00BC6A4D" w:rsidRDefault="00BC6A4D" w14:paraId="368E169A" w14:textId="77777777">
      <w:pPr>
        <w:pStyle w:val="Heading3"/>
        <w:numPr>
          <w:ilvl w:val="0"/>
          <w:numId w:val="0"/>
        </w:numPr>
        <w:ind w:left="-15"/>
      </w:pPr>
      <w:r>
        <w:t xml:space="preserve">Design criteria for minimizing the environmental burden of the recycling or disposal of the empty container </w:t>
      </w:r>
    </w:p>
    <w:p w:rsidR="00BC6A4D" w:rsidP="00BC6A4D" w:rsidRDefault="00BC6A4D" w14:paraId="0405EE56" w14:textId="77777777">
      <w:pPr>
        <w:spacing w:after="236" w:line="251" w:lineRule="auto"/>
        <w:ind w:left="1" w:right="77" w:firstLine="6"/>
        <w:jc w:val="both"/>
      </w:pPr>
      <w:r>
        <w:rPr>
          <w:rFonts w:ascii="Times New Roman" w:hAnsi="Times New Roman"/>
        </w:rPr>
        <w:t xml:space="preserve">Provided that the safety criteria have been satisfied, the environmental burden of the recycling or disposal of the empty container should be assessed. Minimizing the ratio of the weight of the empty container to that of a full one will reduce the overall quantity of material to be recycled or disposed of at the end of the container’s life. The choice of the materials from which the container is constructed has a bearing on its recyclability. Ideally containers should be made from a single type of material. This avoids the need for expensive processes to break it down into its constituent components during the recycling process. This is particularly an issue with a container made from more than one type of plastic. </w:t>
      </w:r>
      <w:r>
        <w:rPr>
          <w:rFonts w:ascii="Times New Roman" w:hAnsi="Times New Roman"/>
          <w:sz w:val="20"/>
        </w:rPr>
        <w:t xml:space="preserve"> </w:t>
      </w:r>
    </w:p>
    <w:p w:rsidR="00BC6A4D" w:rsidP="00BC6A4D" w:rsidRDefault="00BC6A4D" w14:paraId="72950B4B" w14:textId="77777777">
      <w:pPr>
        <w:pStyle w:val="Heading3"/>
        <w:numPr>
          <w:ilvl w:val="0"/>
          <w:numId w:val="0"/>
        </w:numPr>
        <w:ind w:left="-15"/>
      </w:pPr>
      <w:r>
        <w:t xml:space="preserve">Labelling </w:t>
      </w:r>
    </w:p>
    <w:p w:rsidR="00BC6A4D" w:rsidP="00BC6A4D" w:rsidRDefault="00BC6A4D" w14:paraId="5ADF22F9" w14:textId="77777777">
      <w:pPr>
        <w:spacing w:after="236" w:line="251" w:lineRule="auto"/>
        <w:ind w:left="1" w:right="79" w:firstLine="6"/>
        <w:jc w:val="both"/>
      </w:pPr>
      <w:r>
        <w:rPr>
          <w:rFonts w:ascii="Times New Roman" w:hAnsi="Times New Roman"/>
        </w:rPr>
        <w:t xml:space="preserve">The container label plays a vital role in communicating information about the pesticide, its hazards, safety information and its use. International regulations, such as the </w:t>
      </w:r>
      <w:r>
        <w:rPr>
          <w:rFonts w:ascii="Times New Roman" w:hAnsi="Times New Roman"/>
          <w:i/>
        </w:rPr>
        <w:t>European agreement concerning the international transport of dangerous goods by road</w:t>
      </w:r>
      <w:r>
        <w:rPr>
          <w:rFonts w:ascii="Times New Roman" w:hAnsi="Times New Roman"/>
        </w:rPr>
        <w:t xml:space="preserve"> (ADR) [3], FAO codes and the newly adopted </w:t>
      </w:r>
      <w:r>
        <w:rPr>
          <w:rFonts w:ascii="Times New Roman" w:hAnsi="Times New Roman"/>
          <w:i/>
        </w:rPr>
        <w:t>Globally Harmonized Systems of Classification and Labelling of Chemicals (GHS)</w:t>
      </w:r>
      <w:r>
        <w:rPr>
          <w:rFonts w:ascii="Times New Roman" w:hAnsi="Times New Roman"/>
        </w:rPr>
        <w:t xml:space="preserve"> [4], set out standards for the design and content of the label. Containers should also have labels with information about how they should be cleaned and disposed of following their use.  </w:t>
      </w:r>
    </w:p>
    <w:p w:rsidR="00BC6A4D" w:rsidP="00BC6A4D" w:rsidRDefault="00BC6A4D" w14:paraId="3D4D857F" w14:textId="77777777">
      <w:pPr>
        <w:spacing w:after="236" w:line="251" w:lineRule="auto"/>
        <w:ind w:left="1" w:firstLine="6"/>
        <w:jc w:val="both"/>
      </w:pPr>
      <w:r>
        <w:rPr>
          <w:rFonts w:ascii="Times New Roman" w:hAnsi="Times New Roman"/>
        </w:rPr>
        <w:t xml:space="preserve">As part of a country’s pesticide registration process, the standard of containers allowed to enter the market can be strictly controlled to ensure that these design and labelling requirements are met. </w:t>
      </w:r>
    </w:p>
    <w:p w:rsidR="00BC6A4D" w:rsidP="00BC6A4D" w:rsidRDefault="00BC6A4D" w14:paraId="62072736" w14:textId="77777777">
      <w:pPr>
        <w:spacing w:after="205"/>
        <w:ind w:left="11" w:hanging="10"/>
      </w:pPr>
      <w:r>
        <w:rPr>
          <w:rFonts w:ascii="Tahoma" w:hAnsi="Tahoma" w:eastAsia="Tahoma" w:cs="Tahoma"/>
        </w:rPr>
        <w:t>1.1.1</w:t>
      </w:r>
      <w:r>
        <w:rPr>
          <w:rFonts w:eastAsia="Arial" w:cs="Arial"/>
        </w:rPr>
        <w:t xml:space="preserve"> </w:t>
      </w:r>
      <w:r>
        <w:rPr>
          <w:rFonts w:ascii="Tahoma" w:hAnsi="Tahoma" w:eastAsia="Tahoma" w:cs="Tahoma"/>
        </w:rPr>
        <w:t xml:space="preserve">Alternatives to one-way containers </w:t>
      </w:r>
    </w:p>
    <w:p w:rsidR="00BC6A4D" w:rsidP="00BC6A4D" w:rsidRDefault="00BC6A4D" w14:paraId="477826CC" w14:textId="77777777">
      <w:pPr>
        <w:spacing w:after="185" w:line="251" w:lineRule="auto"/>
        <w:ind w:left="1" w:right="81" w:firstLine="6"/>
        <w:jc w:val="both"/>
      </w:pPr>
      <w:r>
        <w:rPr>
          <w:rFonts w:ascii="Times New Roman" w:hAnsi="Times New Roman"/>
        </w:rPr>
        <w:t xml:space="preserve">The most common form of packaging used for pesticides is the one-way container, which needs to be managed after the deployment of its contents. However, there are alternative container designs that have been developed to avoid the necessity of recycling or disposing of the empty containers, including reusable/refillable containers and water soluble containers. </w:t>
      </w:r>
      <w:r>
        <w:rPr>
          <w:rFonts w:ascii="Tahoma" w:hAnsi="Tahoma" w:eastAsia="Tahoma" w:cs="Tahoma"/>
          <w:sz w:val="23"/>
        </w:rPr>
        <w:t xml:space="preserve">Refillable Containers </w:t>
      </w:r>
    </w:p>
    <w:p w:rsidR="00BC6A4D" w:rsidP="00BC6A4D" w:rsidRDefault="00BC6A4D" w14:paraId="67753454" w14:textId="77777777">
      <w:pPr>
        <w:spacing w:after="148" w:line="251" w:lineRule="auto"/>
        <w:ind w:left="1" w:right="78" w:firstLine="6"/>
        <w:jc w:val="both"/>
      </w:pPr>
      <w:r>
        <w:rPr>
          <w:rFonts w:ascii="Times New Roman" w:hAnsi="Times New Roman"/>
        </w:rPr>
        <w:t xml:space="preserve">Refillable containers have been developed for pesticide applications where there is a large and regular demand and the products are used relatively close to where the containers can be refilled. Refillable containers are therefore only appropriate in a very few cases. The potential advantage of using reusable/refillable containers is that they avoid the manufacturing cost of a new container and the cost of their disposal after each deployment. There are issues that need to be considered with reusable containers including: </w:t>
      </w:r>
    </w:p>
    <w:p w:rsidR="00BC6A4D" w:rsidP="00BC6A4D" w:rsidRDefault="00BC6A4D" w14:paraId="16655AA7" w14:textId="77777777">
      <w:pPr>
        <w:numPr>
          <w:ilvl w:val="0"/>
          <w:numId w:val="29"/>
        </w:numPr>
        <w:spacing w:after="111" w:line="251" w:lineRule="auto"/>
        <w:ind w:right="478" w:hanging="360"/>
        <w:jc w:val="both"/>
      </w:pPr>
      <w:r>
        <w:rPr>
          <w:rFonts w:ascii="Times New Roman" w:hAnsi="Times New Roman"/>
        </w:rPr>
        <w:t xml:space="preserve">the long-term permeation of the pesticide into the container material; </w:t>
      </w:r>
    </w:p>
    <w:p w:rsidR="00BC6A4D" w:rsidP="00BC6A4D" w:rsidRDefault="00BC6A4D" w14:paraId="49536DDE" w14:textId="77777777">
      <w:pPr>
        <w:numPr>
          <w:ilvl w:val="0"/>
          <w:numId w:val="29"/>
        </w:numPr>
        <w:spacing w:after="111" w:line="251" w:lineRule="auto"/>
        <w:ind w:right="478" w:hanging="360"/>
        <w:jc w:val="both"/>
      </w:pPr>
      <w:r>
        <w:rPr>
          <w:rFonts w:ascii="Times New Roman" w:hAnsi="Times New Roman"/>
        </w:rPr>
        <w:t xml:space="preserve">the long term integrity of the container and label; </w:t>
      </w:r>
    </w:p>
    <w:p w:rsidR="00BC6A4D" w:rsidP="00BC6A4D" w:rsidRDefault="00BC6A4D" w14:paraId="20AAB624" w14:textId="77777777">
      <w:pPr>
        <w:numPr>
          <w:ilvl w:val="0"/>
          <w:numId w:val="29"/>
        </w:numPr>
        <w:spacing w:after="112" w:line="251" w:lineRule="auto"/>
        <w:ind w:right="478" w:hanging="360"/>
        <w:jc w:val="both"/>
      </w:pPr>
      <w:r>
        <w:rPr>
          <w:rFonts w:ascii="Times New Roman" w:hAnsi="Times New Roman"/>
        </w:rPr>
        <w:t xml:space="preserve">build-up of residues after repeated use and refilling; </w:t>
      </w:r>
    </w:p>
    <w:p w:rsidR="00BC6A4D" w:rsidP="00BC6A4D" w:rsidRDefault="00BC6A4D" w14:paraId="501A4A69" w14:textId="77777777">
      <w:pPr>
        <w:numPr>
          <w:ilvl w:val="0"/>
          <w:numId w:val="29"/>
        </w:numPr>
        <w:spacing w:after="112" w:line="251" w:lineRule="auto"/>
        <w:ind w:right="478" w:hanging="360"/>
        <w:jc w:val="both"/>
      </w:pPr>
      <w:r>
        <w:rPr>
          <w:rFonts w:ascii="Times New Roman" w:hAnsi="Times New Roman"/>
        </w:rPr>
        <w:t xml:space="preserve">separation or crystallization; and </w:t>
      </w:r>
    </w:p>
    <w:p w:rsidR="00BC6A4D" w:rsidP="00BC6A4D" w:rsidRDefault="00BC6A4D" w14:paraId="1BA574FD" w14:textId="77777777">
      <w:pPr>
        <w:numPr>
          <w:ilvl w:val="0"/>
          <w:numId w:val="29"/>
        </w:numPr>
        <w:spacing w:after="196" w:line="251" w:lineRule="auto"/>
        <w:ind w:right="478" w:hanging="360"/>
        <w:jc w:val="both"/>
      </w:pPr>
      <w:r>
        <w:rPr>
          <w:rFonts w:ascii="Times New Roman" w:hAnsi="Times New Roman"/>
        </w:rPr>
        <w:t xml:space="preserve">homogeneity of the residues and the product to be refilled.  </w:t>
      </w:r>
    </w:p>
    <w:p w:rsidR="00BC6A4D" w:rsidP="00BC6A4D" w:rsidRDefault="00BC6A4D" w14:paraId="1F893C7A" w14:textId="77777777">
      <w:pPr>
        <w:spacing w:after="91" w:line="339" w:lineRule="auto"/>
        <w:ind w:left="1" w:right="80" w:firstLine="6"/>
        <w:jc w:val="both"/>
        <w:rPr>
          <w:rFonts w:ascii="Times New Roman" w:hAnsi="Times New Roman"/>
        </w:rPr>
      </w:pPr>
      <w:r>
        <w:rPr>
          <w:rFonts w:ascii="Times New Roman" w:hAnsi="Times New Roman"/>
        </w:rPr>
        <w:t xml:space="preserve">Refillable containers should only be refilled with the same formulated pesticide product to avoid the risks of cross-contamination. </w:t>
      </w:r>
    </w:p>
    <w:p w:rsidR="00BC6A4D" w:rsidP="00BC6A4D" w:rsidRDefault="00BC6A4D" w14:paraId="3585D565" w14:textId="2E0C0E31">
      <w:pPr>
        <w:pStyle w:val="Heading3"/>
        <w:numPr>
          <w:ilvl w:val="0"/>
          <w:numId w:val="0"/>
        </w:numPr>
        <w:ind w:left="-15"/>
      </w:pPr>
      <w:r w:rsidRPr="00BC6A4D">
        <w:t>Water Soluble Packs</w:t>
      </w:r>
      <w:r>
        <w:rPr>
          <w:rFonts w:ascii="Tahoma" w:hAnsi="Tahoma" w:eastAsia="Tahoma" w:cs="Tahoma"/>
          <w:sz w:val="23"/>
        </w:rPr>
        <w:t xml:space="preserve"> </w:t>
      </w:r>
    </w:p>
    <w:p w:rsidR="00BC6A4D" w:rsidP="00BC6A4D" w:rsidRDefault="00BC6A4D" w14:paraId="6A58421B" w14:textId="77777777">
      <w:pPr>
        <w:spacing w:after="148" w:line="251" w:lineRule="auto"/>
        <w:ind w:left="1" w:right="81" w:firstLine="6"/>
        <w:jc w:val="both"/>
      </w:pPr>
      <w:r>
        <w:rPr>
          <w:rFonts w:ascii="Times New Roman" w:hAnsi="Times New Roman"/>
        </w:rPr>
        <w:t xml:space="preserve">Soluble packaging is an option for pesticides that are diluted with water before application. The soluble sacks are put directly into the spray tank where they dissolve and release their contents. There are two main advantages: </w:t>
      </w:r>
    </w:p>
    <w:p w:rsidR="00BC6A4D" w:rsidP="00BC6A4D" w:rsidRDefault="00BC6A4D" w14:paraId="56ECEB69" w14:textId="77777777">
      <w:pPr>
        <w:numPr>
          <w:ilvl w:val="0"/>
          <w:numId w:val="29"/>
        </w:numPr>
        <w:spacing w:after="147" w:line="251" w:lineRule="auto"/>
        <w:ind w:right="478" w:hanging="360"/>
        <w:jc w:val="both"/>
      </w:pPr>
      <w:r>
        <w:rPr>
          <w:rFonts w:ascii="Times New Roman" w:hAnsi="Times New Roman"/>
        </w:rPr>
        <w:t xml:space="preserve">there is no operator exposure to the contents as the packs do not require opening; and </w:t>
      </w:r>
    </w:p>
    <w:p w:rsidR="00BC6A4D" w:rsidP="00BC6A4D" w:rsidRDefault="00BC6A4D" w14:paraId="5A1000AC" w14:textId="77777777">
      <w:pPr>
        <w:numPr>
          <w:ilvl w:val="0"/>
          <w:numId w:val="29"/>
        </w:numPr>
        <w:spacing w:after="236" w:line="251" w:lineRule="auto"/>
        <w:ind w:right="478" w:hanging="360"/>
        <w:jc w:val="both"/>
      </w:pPr>
      <w:r>
        <w:rPr>
          <w:rFonts w:ascii="Times New Roman" w:hAnsi="Times New Roman"/>
        </w:rPr>
        <w:t xml:space="preserve">there is no contaminated container to be recycled or disposed of.  </w:t>
      </w:r>
    </w:p>
    <w:p w:rsidR="00BC6A4D" w:rsidP="00BC6A4D" w:rsidRDefault="00BC6A4D" w14:paraId="32F6A50C" w14:textId="77777777">
      <w:pPr>
        <w:spacing w:after="236" w:line="251" w:lineRule="auto"/>
        <w:ind w:left="1" w:right="80" w:firstLine="6"/>
        <w:jc w:val="both"/>
      </w:pPr>
      <w:r>
        <w:rPr>
          <w:rFonts w:ascii="Times New Roman" w:hAnsi="Times New Roman"/>
        </w:rPr>
        <w:t xml:space="preserve">The soluble container should be considered an integral component of the formulation. Soluble packs require waterproof secondary packaging to protect them from damage during their storage and distribution.   </w:t>
      </w:r>
    </w:p>
    <w:p w:rsidR="00BC6A4D" w:rsidP="00BC6A4D" w:rsidRDefault="00BC6A4D" w14:paraId="3B2679AD" w14:textId="77777777">
      <w:pPr>
        <w:spacing w:after="236" w:line="251" w:lineRule="auto"/>
        <w:ind w:left="1" w:firstLine="6"/>
        <w:jc w:val="both"/>
      </w:pPr>
      <w:r>
        <w:rPr>
          <w:rFonts w:ascii="Times New Roman" w:hAnsi="Times New Roman"/>
        </w:rPr>
        <w:t xml:space="preserve">Pesticide regulations should encourage innovation in package design that improves public safety and reduces the burden on the environment. </w:t>
      </w:r>
    </w:p>
    <w:p w:rsidR="00BC6A4D" w:rsidP="00BC6A4D" w:rsidRDefault="00BC6A4D" w14:paraId="4E16C427" w14:textId="77777777">
      <w:pPr>
        <w:spacing w:after="238"/>
        <w:ind w:left="16"/>
      </w:pPr>
      <w:r>
        <w:rPr>
          <w:rFonts w:ascii="Times New Roman" w:hAnsi="Times New Roman"/>
        </w:rPr>
        <w:t xml:space="preserve"> </w:t>
      </w:r>
    </w:p>
    <w:p w:rsidR="00BC6A4D" w:rsidP="00BC6A4D" w:rsidRDefault="00BC6A4D" w14:paraId="5A6FF1FF" w14:textId="77777777">
      <w:pPr>
        <w:spacing w:after="205"/>
        <w:ind w:left="11" w:hanging="10"/>
      </w:pPr>
      <w:r>
        <w:rPr>
          <w:rFonts w:ascii="Tahoma" w:hAnsi="Tahoma" w:eastAsia="Tahoma" w:cs="Tahoma"/>
        </w:rPr>
        <w:t>1.2</w:t>
      </w:r>
      <w:r>
        <w:rPr>
          <w:rFonts w:eastAsia="Arial" w:cs="Arial"/>
          <w:b/>
        </w:rPr>
        <w:t xml:space="preserve"> </w:t>
      </w:r>
      <w:r>
        <w:rPr>
          <w:rFonts w:ascii="Tahoma" w:hAnsi="Tahoma" w:eastAsia="Tahoma" w:cs="Tahoma"/>
        </w:rPr>
        <w:t xml:space="preserve">Intrinsic value of containers </w:t>
      </w:r>
    </w:p>
    <w:p w:rsidR="00BC6A4D" w:rsidP="00BC6A4D" w:rsidRDefault="00BC6A4D" w14:paraId="13A397B6" w14:textId="77777777">
      <w:pPr>
        <w:spacing w:after="131" w:line="251" w:lineRule="auto"/>
        <w:ind w:left="1" w:right="78" w:firstLine="6"/>
        <w:jc w:val="both"/>
      </w:pPr>
      <w:r>
        <w:rPr>
          <w:rFonts w:ascii="Times New Roman" w:hAnsi="Times New Roman"/>
        </w:rPr>
        <w:t xml:space="preserve">Empty containers have a value in some economies for the storage of water and food, or for recycling into cookware and tools. The cost of a new 200 litre steel drum is equivalent to one month's salary for a store keeper in some regions. Without adequate control, there is the danger that pesticide containers are used for the above-mentioned purposes, thus leading to public health issues due to contaminated food and water supplies. Pesticide containers, however well cleaned, are not appropriate for the storage of water and comestibles. The container management scheme should be designed with safeguards to ensure that pesticide containers are not used in this way. Appropriate safeguards should include: </w:t>
      </w:r>
    </w:p>
    <w:p w:rsidR="00BC6A4D" w:rsidP="00BC6A4D" w:rsidRDefault="00BC6A4D" w14:paraId="05FFCCF4" w14:textId="77777777">
      <w:pPr>
        <w:numPr>
          <w:ilvl w:val="0"/>
          <w:numId w:val="29"/>
        </w:numPr>
        <w:spacing w:after="131" w:line="251" w:lineRule="auto"/>
        <w:ind w:right="478" w:hanging="360"/>
        <w:jc w:val="both"/>
      </w:pPr>
      <w:r>
        <w:rPr>
          <w:rFonts w:ascii="Times New Roman" w:hAnsi="Times New Roman"/>
        </w:rPr>
        <w:t xml:space="preserve">instructions to users to immediately clean the container of its contents following use and then to physically damage it to render it unusable. Cleaning procedures such as triple rinsing are discussed in section 1.5.5. Puncturing or cutting containers are appropriate means of preventing their reuse. </w:t>
      </w:r>
    </w:p>
    <w:p w:rsidR="00BC6A4D" w:rsidP="00BC6A4D" w:rsidRDefault="00BC6A4D" w14:paraId="41666A15" w14:textId="77777777">
      <w:pPr>
        <w:numPr>
          <w:ilvl w:val="0"/>
          <w:numId w:val="29"/>
        </w:numPr>
        <w:spacing w:line="251" w:lineRule="auto"/>
        <w:ind w:right="478" w:hanging="360"/>
        <w:jc w:val="both"/>
      </w:pPr>
      <w:r>
        <w:rPr>
          <w:rFonts w:ascii="Times New Roman" w:hAnsi="Times New Roman"/>
        </w:rPr>
        <w:t xml:space="preserve">education and communications programmes, aimed at raising awareness of the dangers of using pesticide containers for storage of food and water. Examples of publicity materials are included in section 3.3.3. </w:t>
      </w:r>
    </w:p>
    <w:p w:rsidR="00BC6A4D" w:rsidP="00BC6A4D" w:rsidRDefault="00BC6A4D" w14:paraId="11007F60" w14:textId="77777777">
      <w:pPr>
        <w:spacing w:after="238"/>
        <w:ind w:left="582"/>
      </w:pPr>
      <w:r>
        <w:rPr>
          <w:rFonts w:ascii="Times New Roman" w:hAnsi="Times New Roman"/>
        </w:rPr>
        <w:t xml:space="preserve"> </w:t>
      </w:r>
    </w:p>
    <w:p w:rsidR="00BC6A4D" w:rsidP="00BC6A4D" w:rsidRDefault="00BC6A4D" w14:paraId="5B232DE3" w14:textId="77777777">
      <w:pPr>
        <w:numPr>
          <w:ilvl w:val="1"/>
          <w:numId w:val="30"/>
        </w:numPr>
        <w:spacing w:after="205" w:line="259" w:lineRule="auto"/>
        <w:ind w:hanging="576"/>
      </w:pPr>
      <w:r>
        <w:rPr>
          <w:rFonts w:ascii="Tahoma" w:hAnsi="Tahoma" w:eastAsia="Tahoma" w:cs="Tahoma"/>
        </w:rPr>
        <w:t xml:space="preserve">Reuse of one-way containers </w:t>
      </w:r>
    </w:p>
    <w:p w:rsidR="00BC6A4D" w:rsidP="00BC6A4D" w:rsidRDefault="00BC6A4D" w14:paraId="6FA43727" w14:textId="77777777">
      <w:pPr>
        <w:spacing w:after="236" w:line="251" w:lineRule="auto"/>
        <w:ind w:left="1" w:right="81" w:firstLine="6"/>
        <w:jc w:val="both"/>
      </w:pPr>
      <w:r>
        <w:rPr>
          <w:rFonts w:ascii="Times New Roman" w:hAnsi="Times New Roman"/>
        </w:rPr>
        <w:t xml:space="preserve">One-way pesticide containers should not be reused or refilled once the contents have been deployed because of the potential for contamination. The only circumstance when a container may be refilled is if it is refilled with an identical product that is being transferred from a damaged container. </w:t>
      </w:r>
    </w:p>
    <w:p w:rsidR="00BC6A4D" w:rsidP="00BC6A4D" w:rsidRDefault="00BC6A4D" w14:paraId="09E4BD45" w14:textId="77777777">
      <w:pPr>
        <w:spacing w:after="238"/>
        <w:ind w:left="16"/>
      </w:pPr>
      <w:r>
        <w:rPr>
          <w:rFonts w:ascii="Times New Roman" w:hAnsi="Times New Roman"/>
        </w:rPr>
        <w:t xml:space="preserve"> </w:t>
      </w:r>
    </w:p>
    <w:p w:rsidR="00BC6A4D" w:rsidP="00BC6A4D" w:rsidRDefault="00BC6A4D" w14:paraId="273DBB56" w14:textId="77777777">
      <w:pPr>
        <w:numPr>
          <w:ilvl w:val="1"/>
          <w:numId w:val="30"/>
        </w:numPr>
        <w:spacing w:after="205" w:line="259" w:lineRule="auto"/>
        <w:ind w:hanging="576"/>
      </w:pPr>
      <w:r>
        <w:rPr>
          <w:rFonts w:ascii="Tahoma" w:hAnsi="Tahoma" w:eastAsia="Tahoma" w:cs="Tahoma"/>
        </w:rPr>
        <w:t xml:space="preserve">The waste management hierarchy </w:t>
      </w:r>
    </w:p>
    <w:p w:rsidR="00A208F7" w:rsidP="00BC6A4D" w:rsidRDefault="00BC6A4D" w14:paraId="1B041A32" w14:textId="7DE2497A">
      <w:pPr>
        <w:pStyle w:val="ps"/>
        <w:rPr>
          <w:rFonts w:ascii="Times New Roman" w:hAnsi="Times New Roman" w:cs="Times New Roman"/>
          <w:sz w:val="22"/>
        </w:rPr>
      </w:pPr>
      <w:r>
        <w:rPr>
          <w:rFonts w:ascii="Times New Roman" w:hAnsi="Times New Roman" w:cs="Times New Roman"/>
          <w:sz w:val="22"/>
        </w:rPr>
        <w:t>The waste management hierarchy sets out an order of precedence for the selection of the most favourable waste management option. The most preferred options are those that have either no impact or minimal negative impact on the environment, while the least preferred ones have a significant negative impact. Many countries enshrine the hierarchy in their environmental legislation. The hierarchy has been used in this guideline in the selection of recommended solutions for containers. The hierarchy is shown in Figure 1 below.</w:t>
      </w:r>
    </w:p>
    <w:p w:rsidR="00BC6A4D" w:rsidP="00BC6A4D" w:rsidRDefault="00BC6A4D" w14:paraId="6D29DB88" w14:textId="77777777">
      <w:pPr>
        <w:pStyle w:val="ps"/>
        <w:rPr>
          <w:rFonts w:ascii="Times New Roman" w:hAnsi="Times New Roman" w:cs="Times New Roman"/>
          <w:sz w:val="22"/>
        </w:rPr>
      </w:pPr>
    </w:p>
    <w:p w:rsidR="00BC6A4D" w:rsidP="00BC6A4D" w:rsidRDefault="00BC6A4D" w14:paraId="01A0140B" w14:textId="77777777">
      <w:pPr>
        <w:spacing w:after="86"/>
        <w:ind w:left="1698"/>
        <w:rPr>
          <w:rFonts w:ascii="Times New Roman" w:hAnsi="Times New Roman"/>
        </w:rPr>
      </w:pPr>
      <w:r>
        <w:rPr>
          <w:lang w:val="en-US" w:eastAsia="en-US"/>
        </w:rPr>
        <mc:AlternateContent>
          <mc:Choice Requires="wpg">
            <w:drawing>
              <wp:inline distT="0" distB="0" distL="0" distR="0" wp14:anchorId="77A955FF" wp14:editId="36551D76">
                <wp:extent cx="3460863" cy="2424585"/>
                <wp:effectExtent l="0" t="0" r="0" b="0"/>
                <wp:docPr id="191005" name="Group 191005"/>
                <wp:cNvGraphicFramePr/>
                <a:graphic xmlns:a="http://schemas.openxmlformats.org/drawingml/2006/main">
                  <a:graphicData uri="http://schemas.microsoft.com/office/word/2010/wordprocessingGroup">
                    <wpg:wgp>
                      <wpg:cNvGrpSpPr/>
                      <wpg:grpSpPr>
                        <a:xfrm>
                          <a:off x="0" y="0"/>
                          <a:ext cx="3460863" cy="2424585"/>
                          <a:chOff x="0" y="0"/>
                          <a:chExt cx="3460863" cy="2424585"/>
                        </a:xfrm>
                      </wpg:grpSpPr>
                      <wps:wsp>
                        <wps:cNvPr id="15927" name="Shape 15927"/>
                        <wps:cNvSpPr/>
                        <wps:spPr>
                          <a:xfrm>
                            <a:off x="1167336" y="2019218"/>
                            <a:ext cx="467849" cy="403844"/>
                          </a:xfrm>
                          <a:custGeom>
                            <a:avLst/>
                            <a:gdLst/>
                            <a:ahLst/>
                            <a:cxnLst/>
                            <a:rect l="0" t="0" r="0" b="0"/>
                            <a:pathLst>
                              <a:path w="467849" h="403844">
                                <a:moveTo>
                                  <a:pt x="234686" y="403844"/>
                                </a:moveTo>
                                <a:lnTo>
                                  <a:pt x="0" y="0"/>
                                </a:lnTo>
                                <a:lnTo>
                                  <a:pt x="467849" y="0"/>
                                </a:lnTo>
                                <a:close/>
                              </a:path>
                            </a:pathLst>
                          </a:custGeom>
                          <a:ln w="4858" cap="rnd">
                            <a:round/>
                          </a:ln>
                        </wps:spPr>
                        <wps:style>
                          <a:lnRef idx="1">
                            <a:srgbClr val="000000"/>
                          </a:lnRef>
                          <a:fillRef idx="0">
                            <a:srgbClr val="000000">
                              <a:alpha val="0"/>
                            </a:srgbClr>
                          </a:fillRef>
                          <a:effectRef idx="0">
                            <a:scrgbClr r="0" g="0" b="0"/>
                          </a:effectRef>
                          <a:fontRef idx="none"/>
                        </wps:style>
                        <wps:bodyPr/>
                      </wps:wsp>
                      <wps:wsp>
                        <wps:cNvPr id="15928" name="Shape 15928"/>
                        <wps:cNvSpPr/>
                        <wps:spPr>
                          <a:xfrm>
                            <a:off x="934174" y="1615374"/>
                            <a:ext cx="934174" cy="807687"/>
                          </a:xfrm>
                          <a:custGeom>
                            <a:avLst/>
                            <a:gdLst/>
                            <a:ahLst/>
                            <a:cxnLst/>
                            <a:rect l="0" t="0" r="0" b="0"/>
                            <a:pathLst>
                              <a:path w="934174" h="807687">
                                <a:moveTo>
                                  <a:pt x="467849" y="807687"/>
                                </a:moveTo>
                                <a:lnTo>
                                  <a:pt x="0" y="0"/>
                                </a:lnTo>
                                <a:lnTo>
                                  <a:pt x="934174" y="0"/>
                                </a:lnTo>
                                <a:close/>
                              </a:path>
                            </a:pathLst>
                          </a:custGeom>
                          <a:ln w="4858" cap="rnd">
                            <a:round/>
                          </a:ln>
                        </wps:spPr>
                        <wps:style>
                          <a:lnRef idx="1">
                            <a:srgbClr val="000000"/>
                          </a:lnRef>
                          <a:fillRef idx="0">
                            <a:srgbClr val="000000">
                              <a:alpha val="0"/>
                            </a:srgbClr>
                          </a:fillRef>
                          <a:effectRef idx="0">
                            <a:scrgbClr r="0" g="0" b="0"/>
                          </a:effectRef>
                          <a:fontRef idx="none"/>
                        </wps:style>
                        <wps:bodyPr/>
                      </wps:wsp>
                      <wps:wsp>
                        <wps:cNvPr id="15929" name="Shape 15929"/>
                        <wps:cNvSpPr/>
                        <wps:spPr>
                          <a:xfrm>
                            <a:off x="466325" y="809211"/>
                            <a:ext cx="1869872" cy="1613850"/>
                          </a:xfrm>
                          <a:custGeom>
                            <a:avLst/>
                            <a:gdLst/>
                            <a:ahLst/>
                            <a:cxnLst/>
                            <a:rect l="0" t="0" r="0" b="0"/>
                            <a:pathLst>
                              <a:path w="1869872" h="1613850">
                                <a:moveTo>
                                  <a:pt x="935698" y="1613850"/>
                                </a:moveTo>
                                <a:lnTo>
                                  <a:pt x="0" y="0"/>
                                </a:lnTo>
                                <a:lnTo>
                                  <a:pt x="1869872" y="0"/>
                                </a:lnTo>
                                <a:close/>
                              </a:path>
                            </a:pathLst>
                          </a:custGeom>
                          <a:ln w="4858" cap="rnd">
                            <a:round/>
                          </a:ln>
                        </wps:spPr>
                        <wps:style>
                          <a:lnRef idx="1">
                            <a:srgbClr val="000000"/>
                          </a:lnRef>
                          <a:fillRef idx="0">
                            <a:srgbClr val="000000">
                              <a:alpha val="0"/>
                            </a:srgbClr>
                          </a:fillRef>
                          <a:effectRef idx="0">
                            <a:scrgbClr r="0" g="0" b="0"/>
                          </a:effectRef>
                          <a:fontRef idx="none"/>
                        </wps:style>
                        <wps:bodyPr/>
                      </wps:wsp>
                      <wps:wsp>
                        <wps:cNvPr id="15930" name="Shape 15930"/>
                        <wps:cNvSpPr/>
                        <wps:spPr>
                          <a:xfrm>
                            <a:off x="701011" y="1213055"/>
                            <a:ext cx="1400499" cy="1210007"/>
                          </a:xfrm>
                          <a:custGeom>
                            <a:avLst/>
                            <a:gdLst/>
                            <a:ahLst/>
                            <a:cxnLst/>
                            <a:rect l="0" t="0" r="0" b="0"/>
                            <a:pathLst>
                              <a:path w="1400499" h="1210007">
                                <a:moveTo>
                                  <a:pt x="701012" y="1210007"/>
                                </a:moveTo>
                                <a:lnTo>
                                  <a:pt x="0" y="0"/>
                                </a:lnTo>
                                <a:lnTo>
                                  <a:pt x="1400499" y="0"/>
                                </a:lnTo>
                                <a:close/>
                              </a:path>
                            </a:pathLst>
                          </a:custGeom>
                          <a:ln w="4858" cap="rnd">
                            <a:round/>
                          </a:ln>
                        </wps:spPr>
                        <wps:style>
                          <a:lnRef idx="1">
                            <a:srgbClr val="000000"/>
                          </a:lnRef>
                          <a:fillRef idx="0">
                            <a:srgbClr val="000000">
                              <a:alpha val="0"/>
                            </a:srgbClr>
                          </a:fillRef>
                          <a:effectRef idx="0">
                            <a:scrgbClr r="0" g="0" b="0"/>
                          </a:effectRef>
                          <a:fontRef idx="none"/>
                        </wps:style>
                        <wps:bodyPr/>
                      </wps:wsp>
                      <wps:wsp>
                        <wps:cNvPr id="15931" name="Shape 15931"/>
                        <wps:cNvSpPr/>
                        <wps:spPr>
                          <a:xfrm>
                            <a:off x="233162" y="405367"/>
                            <a:ext cx="2336197" cy="2017694"/>
                          </a:xfrm>
                          <a:custGeom>
                            <a:avLst/>
                            <a:gdLst/>
                            <a:ahLst/>
                            <a:cxnLst/>
                            <a:rect l="0" t="0" r="0" b="0"/>
                            <a:pathLst>
                              <a:path w="2336197" h="2017694">
                                <a:moveTo>
                                  <a:pt x="1168860" y="2017694"/>
                                </a:moveTo>
                                <a:lnTo>
                                  <a:pt x="0" y="0"/>
                                </a:lnTo>
                                <a:lnTo>
                                  <a:pt x="2336197" y="0"/>
                                </a:lnTo>
                                <a:close/>
                              </a:path>
                            </a:pathLst>
                          </a:custGeom>
                          <a:ln w="4858" cap="rnd">
                            <a:round/>
                          </a:ln>
                        </wps:spPr>
                        <wps:style>
                          <a:lnRef idx="1">
                            <a:srgbClr val="000000"/>
                          </a:lnRef>
                          <a:fillRef idx="0">
                            <a:srgbClr val="000000">
                              <a:alpha val="0"/>
                            </a:srgbClr>
                          </a:fillRef>
                          <a:effectRef idx="0">
                            <a:scrgbClr r="0" g="0" b="0"/>
                          </a:effectRef>
                          <a:fontRef idx="none"/>
                        </wps:style>
                        <wps:bodyPr/>
                      </wps:wsp>
                      <wps:wsp>
                        <wps:cNvPr id="15932" name="Shape 15932"/>
                        <wps:cNvSpPr/>
                        <wps:spPr>
                          <a:xfrm>
                            <a:off x="0" y="0"/>
                            <a:ext cx="2802522" cy="2423061"/>
                          </a:xfrm>
                          <a:custGeom>
                            <a:avLst/>
                            <a:gdLst/>
                            <a:ahLst/>
                            <a:cxnLst/>
                            <a:rect l="0" t="0" r="0" b="0"/>
                            <a:pathLst>
                              <a:path w="2802522" h="2423061">
                                <a:moveTo>
                                  <a:pt x="1402023" y="2423061"/>
                                </a:moveTo>
                                <a:lnTo>
                                  <a:pt x="0" y="0"/>
                                </a:lnTo>
                                <a:lnTo>
                                  <a:pt x="2802522" y="0"/>
                                </a:lnTo>
                                <a:close/>
                              </a:path>
                            </a:pathLst>
                          </a:custGeom>
                          <a:ln w="4858" cap="rnd">
                            <a:round/>
                          </a:ln>
                        </wps:spPr>
                        <wps:style>
                          <a:lnRef idx="1">
                            <a:srgbClr val="000000"/>
                          </a:lnRef>
                          <a:fillRef idx="0">
                            <a:srgbClr val="000000">
                              <a:alpha val="0"/>
                            </a:srgbClr>
                          </a:fillRef>
                          <a:effectRef idx="0">
                            <a:scrgbClr r="0" g="0" b="0"/>
                          </a:effectRef>
                          <a:fontRef idx="none"/>
                        </wps:style>
                        <wps:bodyPr/>
                      </wps:wsp>
                      <wps:wsp>
                        <wps:cNvPr id="15933" name="Rectangle 15933"/>
                        <wps:cNvSpPr/>
                        <wps:spPr>
                          <a:xfrm>
                            <a:off x="1136984" y="176534"/>
                            <a:ext cx="719035" cy="83714"/>
                          </a:xfrm>
                          <a:prstGeom prst="rect">
                            <a:avLst/>
                          </a:prstGeom>
                          <a:ln>
                            <a:noFill/>
                          </a:ln>
                        </wps:spPr>
                        <wps:txbx>
                          <w:txbxContent>
                            <w:p w:rsidR="00345911" w:rsidP="00BC6A4D" w:rsidRDefault="00345911" w14:paraId="07B7B0FE" w14:textId="77777777">
                              <w:r>
                                <w:rPr>
                                  <w:rFonts w:eastAsia="Arial" w:cs="Arial"/>
                                  <w:sz w:val="10"/>
                                </w:rPr>
                                <w:t>AVOID / REDUCE</w:t>
                              </w:r>
                            </w:p>
                          </w:txbxContent>
                        </wps:txbx>
                        <wps:bodyPr horzOverflow="overflow" vert="horz" lIns="0" tIns="0" rIns="0" bIns="0" rtlCol="0">
                          <a:noAutofit/>
                        </wps:bodyPr>
                      </wps:wsp>
                      <wps:wsp>
                        <wps:cNvPr id="15934" name="Rectangle 15934"/>
                        <wps:cNvSpPr/>
                        <wps:spPr>
                          <a:xfrm>
                            <a:off x="1290904" y="572774"/>
                            <a:ext cx="299496" cy="83714"/>
                          </a:xfrm>
                          <a:prstGeom prst="rect">
                            <a:avLst/>
                          </a:prstGeom>
                          <a:ln>
                            <a:noFill/>
                          </a:ln>
                        </wps:spPr>
                        <wps:txbx>
                          <w:txbxContent>
                            <w:p w:rsidR="00345911" w:rsidP="00BC6A4D" w:rsidRDefault="00345911" w14:paraId="0236F89B" w14:textId="77777777">
                              <w:r>
                                <w:rPr>
                                  <w:rFonts w:eastAsia="Arial" w:cs="Arial"/>
                                  <w:sz w:val="10"/>
                                </w:rPr>
                                <w:t>REUSE</w:t>
                              </w:r>
                            </w:p>
                          </w:txbxContent>
                        </wps:txbx>
                        <wps:bodyPr horzOverflow="overflow" vert="horz" lIns="0" tIns="0" rIns="0" bIns="0" rtlCol="0">
                          <a:noAutofit/>
                        </wps:bodyPr>
                      </wps:wsp>
                      <wps:wsp>
                        <wps:cNvPr id="15935" name="Rectangle 15935"/>
                        <wps:cNvSpPr/>
                        <wps:spPr>
                          <a:xfrm>
                            <a:off x="1246709" y="972062"/>
                            <a:ext cx="417009" cy="83714"/>
                          </a:xfrm>
                          <a:prstGeom prst="rect">
                            <a:avLst/>
                          </a:prstGeom>
                          <a:ln>
                            <a:noFill/>
                          </a:ln>
                        </wps:spPr>
                        <wps:txbx>
                          <w:txbxContent>
                            <w:p w:rsidR="00345911" w:rsidP="00BC6A4D" w:rsidRDefault="00345911" w14:paraId="2789D77B" w14:textId="77777777">
                              <w:r>
                                <w:rPr>
                                  <w:rFonts w:eastAsia="Arial" w:cs="Arial"/>
                                  <w:sz w:val="10"/>
                                </w:rPr>
                                <w:t>RECYCLE</w:t>
                              </w:r>
                            </w:p>
                          </w:txbxContent>
                        </wps:txbx>
                        <wps:bodyPr horzOverflow="overflow" vert="horz" lIns="0" tIns="0" rIns="0" bIns="0" rtlCol="0">
                          <a:noAutofit/>
                        </wps:bodyPr>
                      </wps:wsp>
                      <wps:wsp>
                        <wps:cNvPr id="15936" name="Rectangle 15936"/>
                        <wps:cNvSpPr/>
                        <wps:spPr>
                          <a:xfrm>
                            <a:off x="1022689" y="1371350"/>
                            <a:ext cx="1013209" cy="83714"/>
                          </a:xfrm>
                          <a:prstGeom prst="rect">
                            <a:avLst/>
                          </a:prstGeom>
                          <a:ln>
                            <a:noFill/>
                          </a:ln>
                        </wps:spPr>
                        <wps:txbx>
                          <w:txbxContent>
                            <w:p w:rsidR="00345911" w:rsidP="00BC6A4D" w:rsidRDefault="00345911" w14:paraId="4CF898D7" w14:textId="77777777">
                              <w:r>
                                <w:rPr>
                                  <w:rFonts w:eastAsia="Arial" w:cs="Arial"/>
                                  <w:sz w:val="10"/>
                                </w:rPr>
                                <w:t>RESOURCE RECOVERY</w:t>
                              </w:r>
                            </w:p>
                          </w:txbxContent>
                        </wps:txbx>
                        <wps:bodyPr horzOverflow="overflow" vert="horz" lIns="0" tIns="0" rIns="0" bIns="0" rtlCol="0">
                          <a:noAutofit/>
                        </wps:bodyPr>
                      </wps:wsp>
                      <wps:wsp>
                        <wps:cNvPr id="15937" name="Rectangle 15937"/>
                        <wps:cNvSpPr/>
                        <wps:spPr>
                          <a:xfrm>
                            <a:off x="1165935" y="1767590"/>
                            <a:ext cx="632667" cy="83714"/>
                          </a:xfrm>
                          <a:prstGeom prst="rect">
                            <a:avLst/>
                          </a:prstGeom>
                          <a:ln>
                            <a:noFill/>
                          </a:ln>
                        </wps:spPr>
                        <wps:txbx>
                          <w:txbxContent>
                            <w:p w:rsidR="00345911" w:rsidP="00BC6A4D" w:rsidRDefault="00345911" w14:paraId="0CD37FB1" w14:textId="77777777">
                              <w:r>
                                <w:rPr>
                                  <w:rFonts w:eastAsia="Arial" w:cs="Arial"/>
                                  <w:sz w:val="10"/>
                                </w:rPr>
                                <w:t>DESTRUCTION</w:t>
                              </w:r>
                            </w:p>
                          </w:txbxContent>
                        </wps:txbx>
                        <wps:bodyPr horzOverflow="overflow" vert="horz" lIns="0" tIns="0" rIns="0" bIns="0" rtlCol="0">
                          <a:noAutofit/>
                        </wps:bodyPr>
                      </wps:wsp>
                      <wps:wsp>
                        <wps:cNvPr id="15938" name="Rectangle 15938"/>
                        <wps:cNvSpPr/>
                        <wps:spPr>
                          <a:xfrm>
                            <a:off x="1272619" y="2115205"/>
                            <a:ext cx="340849" cy="65102"/>
                          </a:xfrm>
                          <a:prstGeom prst="rect">
                            <a:avLst/>
                          </a:prstGeom>
                          <a:ln>
                            <a:noFill/>
                          </a:ln>
                        </wps:spPr>
                        <wps:txbx>
                          <w:txbxContent>
                            <w:p w:rsidR="00345911" w:rsidP="00BC6A4D" w:rsidRDefault="00345911" w14:paraId="40ACA73E" w14:textId="77777777">
                              <w:r>
                                <w:rPr>
                                  <w:rFonts w:eastAsia="Arial" w:cs="Arial"/>
                                  <w:sz w:val="8"/>
                                </w:rPr>
                                <w:t>SEQUEST-</w:t>
                              </w:r>
                            </w:p>
                          </w:txbxContent>
                        </wps:txbx>
                        <wps:bodyPr horzOverflow="overflow" vert="horz" lIns="0" tIns="0" rIns="0" bIns="0" rtlCol="0">
                          <a:noAutofit/>
                        </wps:bodyPr>
                      </wps:wsp>
                      <wps:wsp>
                        <wps:cNvPr id="15939" name="Rectangle 15939"/>
                        <wps:cNvSpPr/>
                        <wps:spPr>
                          <a:xfrm>
                            <a:off x="1307670" y="2176165"/>
                            <a:ext cx="255824" cy="65102"/>
                          </a:xfrm>
                          <a:prstGeom prst="rect">
                            <a:avLst/>
                          </a:prstGeom>
                          <a:ln>
                            <a:noFill/>
                          </a:ln>
                        </wps:spPr>
                        <wps:txbx>
                          <w:txbxContent>
                            <w:p w:rsidR="00345911" w:rsidP="00BC6A4D" w:rsidRDefault="00345911" w14:paraId="15351EFE" w14:textId="77777777">
                              <w:r>
                                <w:rPr>
                                  <w:rFonts w:eastAsia="Arial" w:cs="Arial"/>
                                  <w:sz w:val="8"/>
                                </w:rPr>
                                <w:t>RATION</w:t>
                              </w:r>
                            </w:p>
                          </w:txbxContent>
                        </wps:txbx>
                        <wps:bodyPr horzOverflow="overflow" vert="horz" lIns="0" tIns="0" rIns="0" bIns="0" rtlCol="0">
                          <a:noAutofit/>
                        </wps:bodyPr>
                      </wps:wsp>
                      <wps:wsp>
                        <wps:cNvPr id="15940" name="Shape 15940"/>
                        <wps:cNvSpPr/>
                        <wps:spPr>
                          <a:xfrm>
                            <a:off x="2919865" y="0"/>
                            <a:ext cx="540998" cy="2423061"/>
                          </a:xfrm>
                          <a:custGeom>
                            <a:avLst/>
                            <a:gdLst/>
                            <a:ahLst/>
                            <a:cxnLst/>
                            <a:rect l="0" t="0" r="0" b="0"/>
                            <a:pathLst>
                              <a:path w="540998" h="2423061">
                                <a:moveTo>
                                  <a:pt x="269737" y="2423061"/>
                                </a:moveTo>
                                <a:lnTo>
                                  <a:pt x="540998" y="1936925"/>
                                </a:lnTo>
                                <a:lnTo>
                                  <a:pt x="403844" y="1936925"/>
                                </a:lnTo>
                                <a:lnTo>
                                  <a:pt x="403844" y="483088"/>
                                </a:lnTo>
                                <a:lnTo>
                                  <a:pt x="540998" y="483088"/>
                                </a:lnTo>
                                <a:lnTo>
                                  <a:pt x="269737" y="0"/>
                                </a:lnTo>
                                <a:lnTo>
                                  <a:pt x="0" y="483088"/>
                                </a:lnTo>
                                <a:lnTo>
                                  <a:pt x="134107" y="483088"/>
                                </a:lnTo>
                                <a:lnTo>
                                  <a:pt x="134107" y="1936925"/>
                                </a:lnTo>
                                <a:lnTo>
                                  <a:pt x="0" y="1936925"/>
                                </a:lnTo>
                                <a:close/>
                              </a:path>
                            </a:pathLst>
                          </a:custGeom>
                          <a:ln w="7287" cap="rnd">
                            <a:round/>
                          </a:ln>
                        </wps:spPr>
                        <wps:style>
                          <a:lnRef idx="1">
                            <a:srgbClr val="000000"/>
                          </a:lnRef>
                          <a:fillRef idx="0">
                            <a:srgbClr val="000000">
                              <a:alpha val="0"/>
                            </a:srgbClr>
                          </a:fillRef>
                          <a:effectRef idx="0">
                            <a:scrgbClr r="0" g="0" b="0"/>
                          </a:effectRef>
                          <a:fontRef idx="none"/>
                        </wps:style>
                        <wps:bodyPr/>
                      </wps:wsp>
                      <wps:wsp>
                        <wps:cNvPr id="15941" name="Rectangle 15941"/>
                        <wps:cNvSpPr/>
                        <wps:spPr>
                          <a:xfrm rot="-5399999">
                            <a:off x="2895112" y="297838"/>
                            <a:ext cx="630738" cy="65170"/>
                          </a:xfrm>
                          <a:prstGeom prst="rect">
                            <a:avLst/>
                          </a:prstGeom>
                          <a:ln>
                            <a:noFill/>
                          </a:ln>
                        </wps:spPr>
                        <wps:txbx>
                          <w:txbxContent>
                            <w:p w:rsidR="00345911" w:rsidP="00BC6A4D" w:rsidRDefault="00345911" w14:paraId="464CF213" w14:textId="77777777">
                              <w:r>
                                <w:rPr>
                                  <w:rFonts w:eastAsia="Arial" w:cs="Arial"/>
                                  <w:b/>
                                  <w:sz w:val="8"/>
                                </w:rPr>
                                <w:t>MOST PREFERRED</w:t>
                              </w:r>
                            </w:p>
                          </w:txbxContent>
                        </wps:txbx>
                        <wps:bodyPr horzOverflow="overflow" vert="horz" lIns="0" tIns="0" rIns="0" bIns="0" rtlCol="0">
                          <a:noAutofit/>
                        </wps:bodyPr>
                      </wps:wsp>
                      <wps:wsp>
                        <wps:cNvPr id="15942" name="Rectangle 15942"/>
                        <wps:cNvSpPr/>
                        <wps:spPr>
                          <a:xfrm rot="-5399999">
                            <a:off x="2869790" y="1892608"/>
                            <a:ext cx="657000" cy="65170"/>
                          </a:xfrm>
                          <a:prstGeom prst="rect">
                            <a:avLst/>
                          </a:prstGeom>
                          <a:ln>
                            <a:noFill/>
                          </a:ln>
                        </wps:spPr>
                        <wps:txbx>
                          <w:txbxContent>
                            <w:p w:rsidR="00345911" w:rsidP="00BC6A4D" w:rsidRDefault="00345911" w14:paraId="55A19C92" w14:textId="77777777">
                              <w:r>
                                <w:rPr>
                                  <w:rFonts w:eastAsia="Arial" w:cs="Arial"/>
                                  <w:b/>
                                  <w:sz w:val="8"/>
                                </w:rPr>
                                <w:t>LEAST PREFERRED</w:t>
                              </w:r>
                            </w:p>
                          </w:txbxContent>
                        </wps:txbx>
                        <wps:bodyPr horzOverflow="overflow" vert="horz" lIns="0" tIns="0" rIns="0" bIns="0" rtlCol="0">
                          <a:noAutofit/>
                        </wps:bodyPr>
                      </wps:wsp>
                      <wps:wsp>
                        <wps:cNvPr id="15943" name="Shape 15943"/>
                        <wps:cNvSpPr/>
                        <wps:spPr>
                          <a:xfrm>
                            <a:off x="60957" y="1213055"/>
                            <a:ext cx="269737" cy="1210007"/>
                          </a:xfrm>
                          <a:custGeom>
                            <a:avLst/>
                            <a:gdLst/>
                            <a:ahLst/>
                            <a:cxnLst/>
                            <a:rect l="0" t="0" r="0" b="0"/>
                            <a:pathLst>
                              <a:path w="269737" h="1210007">
                                <a:moveTo>
                                  <a:pt x="132583" y="1210007"/>
                                </a:moveTo>
                                <a:lnTo>
                                  <a:pt x="269737" y="966177"/>
                                </a:lnTo>
                                <a:lnTo>
                                  <a:pt x="201160" y="966177"/>
                                </a:lnTo>
                                <a:lnTo>
                                  <a:pt x="201160" y="242306"/>
                                </a:lnTo>
                                <a:lnTo>
                                  <a:pt x="269737" y="242306"/>
                                </a:lnTo>
                                <a:lnTo>
                                  <a:pt x="132583" y="0"/>
                                </a:lnTo>
                                <a:lnTo>
                                  <a:pt x="0" y="242306"/>
                                </a:lnTo>
                                <a:lnTo>
                                  <a:pt x="67053" y="242306"/>
                                </a:lnTo>
                                <a:lnTo>
                                  <a:pt x="67053" y="966177"/>
                                </a:lnTo>
                                <a:lnTo>
                                  <a:pt x="0" y="966177"/>
                                </a:lnTo>
                                <a:close/>
                              </a:path>
                            </a:pathLst>
                          </a:custGeom>
                          <a:ln w="7287" cap="rnd">
                            <a:round/>
                          </a:ln>
                        </wps:spPr>
                        <wps:style>
                          <a:lnRef idx="1">
                            <a:srgbClr val="000000"/>
                          </a:lnRef>
                          <a:fillRef idx="0">
                            <a:srgbClr val="000000">
                              <a:alpha val="0"/>
                            </a:srgbClr>
                          </a:fillRef>
                          <a:effectRef idx="0">
                            <a:scrgbClr r="0" g="0" b="0"/>
                          </a:effectRef>
                          <a:fontRef idx="none"/>
                        </wps:style>
                        <wps:bodyPr/>
                      </wps:wsp>
                      <wps:wsp>
                        <wps:cNvPr id="15944" name="Rectangle 15944"/>
                        <wps:cNvSpPr/>
                        <wps:spPr>
                          <a:xfrm rot="-5399999">
                            <a:off x="40520" y="1745496"/>
                            <a:ext cx="341460" cy="65169"/>
                          </a:xfrm>
                          <a:prstGeom prst="rect">
                            <a:avLst/>
                          </a:prstGeom>
                          <a:ln>
                            <a:noFill/>
                          </a:ln>
                        </wps:spPr>
                        <wps:txbx>
                          <w:txbxContent>
                            <w:p w:rsidR="00345911" w:rsidP="00BC6A4D" w:rsidRDefault="00345911" w14:paraId="10210446" w14:textId="77777777">
                              <w:r>
                                <w:rPr>
                                  <w:rFonts w:eastAsia="Arial" w:cs="Arial"/>
                                  <w:b/>
                                  <w:sz w:val="8"/>
                                </w:rPr>
                                <w:t>DISPOSAL</w:t>
                              </w:r>
                            </w:p>
                          </w:txbxContent>
                        </wps:txbx>
                        <wps:bodyPr horzOverflow="overflow" vert="horz" lIns="0" tIns="0" rIns="0" bIns="0" rtlCol="0">
                          <a:noAutofit/>
                        </wps:bodyPr>
                      </wps:wsp>
                      <wps:wsp>
                        <wps:cNvPr id="212340" name="Shape 212340"/>
                        <wps:cNvSpPr/>
                        <wps:spPr>
                          <a:xfrm>
                            <a:off x="1389831" y="2420013"/>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41" name="Shape 212341"/>
                        <wps:cNvSpPr/>
                        <wps:spPr>
                          <a:xfrm>
                            <a:off x="1353256" y="2420013"/>
                            <a:ext cx="21335" cy="9144"/>
                          </a:xfrm>
                          <a:custGeom>
                            <a:avLst/>
                            <a:gdLst/>
                            <a:ahLst/>
                            <a:cxnLst/>
                            <a:rect l="0" t="0" r="0" b="0"/>
                            <a:pathLst>
                              <a:path w="21335" h="9144">
                                <a:moveTo>
                                  <a:pt x="0" y="0"/>
                                </a:moveTo>
                                <a:lnTo>
                                  <a:pt x="21335" y="0"/>
                                </a:lnTo>
                                <a:lnTo>
                                  <a:pt x="2133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42" name="Shape 212342"/>
                        <wps:cNvSpPr/>
                        <wps:spPr>
                          <a:xfrm>
                            <a:off x="1318206" y="2420013"/>
                            <a:ext cx="19811" cy="9144"/>
                          </a:xfrm>
                          <a:custGeom>
                            <a:avLst/>
                            <a:gdLst/>
                            <a:ahLst/>
                            <a:cxnLst/>
                            <a:rect l="0" t="0" r="0" b="0"/>
                            <a:pathLst>
                              <a:path w="19811" h="9144">
                                <a:moveTo>
                                  <a:pt x="0" y="0"/>
                                </a:moveTo>
                                <a:lnTo>
                                  <a:pt x="19811" y="0"/>
                                </a:lnTo>
                                <a:lnTo>
                                  <a:pt x="1981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43" name="Shape 212343"/>
                        <wps:cNvSpPr/>
                        <wps:spPr>
                          <a:xfrm>
                            <a:off x="1281632" y="2420013"/>
                            <a:ext cx="19811" cy="9144"/>
                          </a:xfrm>
                          <a:custGeom>
                            <a:avLst/>
                            <a:gdLst/>
                            <a:ahLst/>
                            <a:cxnLst/>
                            <a:rect l="0" t="0" r="0" b="0"/>
                            <a:pathLst>
                              <a:path w="19811" h="9144">
                                <a:moveTo>
                                  <a:pt x="0" y="0"/>
                                </a:moveTo>
                                <a:lnTo>
                                  <a:pt x="19811" y="0"/>
                                </a:lnTo>
                                <a:lnTo>
                                  <a:pt x="1981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44" name="Shape 212344"/>
                        <wps:cNvSpPr/>
                        <wps:spPr>
                          <a:xfrm>
                            <a:off x="1248105" y="2420013"/>
                            <a:ext cx="19811" cy="9144"/>
                          </a:xfrm>
                          <a:custGeom>
                            <a:avLst/>
                            <a:gdLst/>
                            <a:ahLst/>
                            <a:cxnLst/>
                            <a:rect l="0" t="0" r="0" b="0"/>
                            <a:pathLst>
                              <a:path w="19811" h="9144">
                                <a:moveTo>
                                  <a:pt x="0" y="0"/>
                                </a:moveTo>
                                <a:lnTo>
                                  <a:pt x="19811" y="0"/>
                                </a:lnTo>
                                <a:lnTo>
                                  <a:pt x="1981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45" name="Shape 212345"/>
                        <wps:cNvSpPr/>
                        <wps:spPr>
                          <a:xfrm>
                            <a:off x="1211531" y="2420013"/>
                            <a:ext cx="19811" cy="9144"/>
                          </a:xfrm>
                          <a:custGeom>
                            <a:avLst/>
                            <a:gdLst/>
                            <a:ahLst/>
                            <a:cxnLst/>
                            <a:rect l="0" t="0" r="0" b="0"/>
                            <a:pathLst>
                              <a:path w="19811" h="9144">
                                <a:moveTo>
                                  <a:pt x="0" y="0"/>
                                </a:moveTo>
                                <a:lnTo>
                                  <a:pt x="19811" y="0"/>
                                </a:lnTo>
                                <a:lnTo>
                                  <a:pt x="1981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46" name="Shape 212346"/>
                        <wps:cNvSpPr/>
                        <wps:spPr>
                          <a:xfrm>
                            <a:off x="1174956" y="2420013"/>
                            <a:ext cx="21335" cy="9144"/>
                          </a:xfrm>
                          <a:custGeom>
                            <a:avLst/>
                            <a:gdLst/>
                            <a:ahLst/>
                            <a:cxnLst/>
                            <a:rect l="0" t="0" r="0" b="0"/>
                            <a:pathLst>
                              <a:path w="21335" h="9144">
                                <a:moveTo>
                                  <a:pt x="0" y="0"/>
                                </a:moveTo>
                                <a:lnTo>
                                  <a:pt x="21335" y="0"/>
                                </a:lnTo>
                                <a:lnTo>
                                  <a:pt x="2133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47" name="Shape 212347"/>
                        <wps:cNvSpPr/>
                        <wps:spPr>
                          <a:xfrm>
                            <a:off x="1141429" y="2420013"/>
                            <a:ext cx="18287" cy="9144"/>
                          </a:xfrm>
                          <a:custGeom>
                            <a:avLst/>
                            <a:gdLst/>
                            <a:ahLst/>
                            <a:cxnLst/>
                            <a:rect l="0" t="0" r="0" b="0"/>
                            <a:pathLst>
                              <a:path w="18287" h="9144">
                                <a:moveTo>
                                  <a:pt x="0" y="0"/>
                                </a:moveTo>
                                <a:lnTo>
                                  <a:pt x="18287" y="0"/>
                                </a:lnTo>
                                <a:lnTo>
                                  <a:pt x="1828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48" name="Shape 212348"/>
                        <wps:cNvSpPr/>
                        <wps:spPr>
                          <a:xfrm>
                            <a:off x="1104855" y="2420013"/>
                            <a:ext cx="21335" cy="9144"/>
                          </a:xfrm>
                          <a:custGeom>
                            <a:avLst/>
                            <a:gdLst/>
                            <a:ahLst/>
                            <a:cxnLst/>
                            <a:rect l="0" t="0" r="0" b="0"/>
                            <a:pathLst>
                              <a:path w="21335" h="9144">
                                <a:moveTo>
                                  <a:pt x="0" y="0"/>
                                </a:moveTo>
                                <a:lnTo>
                                  <a:pt x="21335" y="0"/>
                                </a:lnTo>
                                <a:lnTo>
                                  <a:pt x="2133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49" name="Shape 212349"/>
                        <wps:cNvSpPr/>
                        <wps:spPr>
                          <a:xfrm>
                            <a:off x="1069804" y="2420013"/>
                            <a:ext cx="19811" cy="9144"/>
                          </a:xfrm>
                          <a:custGeom>
                            <a:avLst/>
                            <a:gdLst/>
                            <a:ahLst/>
                            <a:cxnLst/>
                            <a:rect l="0" t="0" r="0" b="0"/>
                            <a:pathLst>
                              <a:path w="19811" h="9144">
                                <a:moveTo>
                                  <a:pt x="0" y="0"/>
                                </a:moveTo>
                                <a:lnTo>
                                  <a:pt x="19811" y="0"/>
                                </a:lnTo>
                                <a:lnTo>
                                  <a:pt x="1981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50" name="Shape 212350"/>
                        <wps:cNvSpPr/>
                        <wps:spPr>
                          <a:xfrm>
                            <a:off x="1033230" y="2420013"/>
                            <a:ext cx="19811" cy="9144"/>
                          </a:xfrm>
                          <a:custGeom>
                            <a:avLst/>
                            <a:gdLst/>
                            <a:ahLst/>
                            <a:cxnLst/>
                            <a:rect l="0" t="0" r="0" b="0"/>
                            <a:pathLst>
                              <a:path w="19811" h="9144">
                                <a:moveTo>
                                  <a:pt x="0" y="0"/>
                                </a:moveTo>
                                <a:lnTo>
                                  <a:pt x="19811" y="0"/>
                                </a:lnTo>
                                <a:lnTo>
                                  <a:pt x="1981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51" name="Shape 212351"/>
                        <wps:cNvSpPr/>
                        <wps:spPr>
                          <a:xfrm>
                            <a:off x="996655" y="2420013"/>
                            <a:ext cx="22859" cy="9144"/>
                          </a:xfrm>
                          <a:custGeom>
                            <a:avLst/>
                            <a:gdLst/>
                            <a:ahLst/>
                            <a:cxnLst/>
                            <a:rect l="0" t="0" r="0" b="0"/>
                            <a:pathLst>
                              <a:path w="22859" h="9144">
                                <a:moveTo>
                                  <a:pt x="0" y="0"/>
                                </a:moveTo>
                                <a:lnTo>
                                  <a:pt x="22859" y="0"/>
                                </a:lnTo>
                                <a:lnTo>
                                  <a:pt x="2285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52" name="Shape 212352"/>
                        <wps:cNvSpPr/>
                        <wps:spPr>
                          <a:xfrm>
                            <a:off x="963129" y="2420013"/>
                            <a:ext cx="19811" cy="9144"/>
                          </a:xfrm>
                          <a:custGeom>
                            <a:avLst/>
                            <a:gdLst/>
                            <a:ahLst/>
                            <a:cxnLst/>
                            <a:rect l="0" t="0" r="0" b="0"/>
                            <a:pathLst>
                              <a:path w="19811" h="9144">
                                <a:moveTo>
                                  <a:pt x="0" y="0"/>
                                </a:moveTo>
                                <a:lnTo>
                                  <a:pt x="19811" y="0"/>
                                </a:lnTo>
                                <a:lnTo>
                                  <a:pt x="1981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53" name="Shape 212353"/>
                        <wps:cNvSpPr/>
                        <wps:spPr>
                          <a:xfrm>
                            <a:off x="926554" y="2420013"/>
                            <a:ext cx="21335" cy="9144"/>
                          </a:xfrm>
                          <a:custGeom>
                            <a:avLst/>
                            <a:gdLst/>
                            <a:ahLst/>
                            <a:cxnLst/>
                            <a:rect l="0" t="0" r="0" b="0"/>
                            <a:pathLst>
                              <a:path w="21335" h="9144">
                                <a:moveTo>
                                  <a:pt x="0" y="0"/>
                                </a:moveTo>
                                <a:lnTo>
                                  <a:pt x="21335" y="0"/>
                                </a:lnTo>
                                <a:lnTo>
                                  <a:pt x="2133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54" name="Shape 212354"/>
                        <wps:cNvSpPr/>
                        <wps:spPr>
                          <a:xfrm>
                            <a:off x="893027" y="2420013"/>
                            <a:ext cx="19811" cy="9144"/>
                          </a:xfrm>
                          <a:custGeom>
                            <a:avLst/>
                            <a:gdLst/>
                            <a:ahLst/>
                            <a:cxnLst/>
                            <a:rect l="0" t="0" r="0" b="0"/>
                            <a:pathLst>
                              <a:path w="19811" h="9144">
                                <a:moveTo>
                                  <a:pt x="0" y="0"/>
                                </a:moveTo>
                                <a:lnTo>
                                  <a:pt x="19811" y="0"/>
                                </a:lnTo>
                                <a:lnTo>
                                  <a:pt x="1981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55" name="Shape 212355"/>
                        <wps:cNvSpPr/>
                        <wps:spPr>
                          <a:xfrm>
                            <a:off x="856453" y="2420013"/>
                            <a:ext cx="19811" cy="9144"/>
                          </a:xfrm>
                          <a:custGeom>
                            <a:avLst/>
                            <a:gdLst/>
                            <a:ahLst/>
                            <a:cxnLst/>
                            <a:rect l="0" t="0" r="0" b="0"/>
                            <a:pathLst>
                              <a:path w="19811" h="9144">
                                <a:moveTo>
                                  <a:pt x="0" y="0"/>
                                </a:moveTo>
                                <a:lnTo>
                                  <a:pt x="19811" y="0"/>
                                </a:lnTo>
                                <a:lnTo>
                                  <a:pt x="1981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56" name="Shape 212356"/>
                        <wps:cNvSpPr/>
                        <wps:spPr>
                          <a:xfrm>
                            <a:off x="821402" y="2420013"/>
                            <a:ext cx="19811" cy="9144"/>
                          </a:xfrm>
                          <a:custGeom>
                            <a:avLst/>
                            <a:gdLst/>
                            <a:ahLst/>
                            <a:cxnLst/>
                            <a:rect l="0" t="0" r="0" b="0"/>
                            <a:pathLst>
                              <a:path w="19811" h="9144">
                                <a:moveTo>
                                  <a:pt x="0" y="0"/>
                                </a:moveTo>
                                <a:lnTo>
                                  <a:pt x="19811" y="0"/>
                                </a:lnTo>
                                <a:lnTo>
                                  <a:pt x="1981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57" name="Shape 212357"/>
                        <wps:cNvSpPr/>
                        <wps:spPr>
                          <a:xfrm>
                            <a:off x="786352" y="2420013"/>
                            <a:ext cx="18287" cy="9144"/>
                          </a:xfrm>
                          <a:custGeom>
                            <a:avLst/>
                            <a:gdLst/>
                            <a:ahLst/>
                            <a:cxnLst/>
                            <a:rect l="0" t="0" r="0" b="0"/>
                            <a:pathLst>
                              <a:path w="18287" h="9144">
                                <a:moveTo>
                                  <a:pt x="0" y="0"/>
                                </a:moveTo>
                                <a:lnTo>
                                  <a:pt x="18287" y="0"/>
                                </a:lnTo>
                                <a:lnTo>
                                  <a:pt x="1828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58" name="Shape 212358"/>
                        <wps:cNvSpPr/>
                        <wps:spPr>
                          <a:xfrm>
                            <a:off x="749777" y="2420013"/>
                            <a:ext cx="21335" cy="9144"/>
                          </a:xfrm>
                          <a:custGeom>
                            <a:avLst/>
                            <a:gdLst/>
                            <a:ahLst/>
                            <a:cxnLst/>
                            <a:rect l="0" t="0" r="0" b="0"/>
                            <a:pathLst>
                              <a:path w="21335" h="9144">
                                <a:moveTo>
                                  <a:pt x="0" y="0"/>
                                </a:moveTo>
                                <a:lnTo>
                                  <a:pt x="21335" y="0"/>
                                </a:lnTo>
                                <a:lnTo>
                                  <a:pt x="2133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59" name="Shape 212359"/>
                        <wps:cNvSpPr/>
                        <wps:spPr>
                          <a:xfrm>
                            <a:off x="714727" y="2420013"/>
                            <a:ext cx="19811" cy="9144"/>
                          </a:xfrm>
                          <a:custGeom>
                            <a:avLst/>
                            <a:gdLst/>
                            <a:ahLst/>
                            <a:cxnLst/>
                            <a:rect l="0" t="0" r="0" b="0"/>
                            <a:pathLst>
                              <a:path w="19811" h="9144">
                                <a:moveTo>
                                  <a:pt x="0" y="0"/>
                                </a:moveTo>
                                <a:lnTo>
                                  <a:pt x="19811" y="0"/>
                                </a:lnTo>
                                <a:lnTo>
                                  <a:pt x="1981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60" name="Shape 212360"/>
                        <wps:cNvSpPr/>
                        <wps:spPr>
                          <a:xfrm>
                            <a:off x="678152" y="2420013"/>
                            <a:ext cx="22859" cy="9144"/>
                          </a:xfrm>
                          <a:custGeom>
                            <a:avLst/>
                            <a:gdLst/>
                            <a:ahLst/>
                            <a:cxnLst/>
                            <a:rect l="0" t="0" r="0" b="0"/>
                            <a:pathLst>
                              <a:path w="22859" h="9144">
                                <a:moveTo>
                                  <a:pt x="0" y="0"/>
                                </a:moveTo>
                                <a:lnTo>
                                  <a:pt x="22859" y="0"/>
                                </a:lnTo>
                                <a:lnTo>
                                  <a:pt x="2285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61" name="Shape 212361"/>
                        <wps:cNvSpPr/>
                        <wps:spPr>
                          <a:xfrm>
                            <a:off x="644626" y="2420013"/>
                            <a:ext cx="19811" cy="9144"/>
                          </a:xfrm>
                          <a:custGeom>
                            <a:avLst/>
                            <a:gdLst/>
                            <a:ahLst/>
                            <a:cxnLst/>
                            <a:rect l="0" t="0" r="0" b="0"/>
                            <a:pathLst>
                              <a:path w="19811" h="9144">
                                <a:moveTo>
                                  <a:pt x="0" y="0"/>
                                </a:moveTo>
                                <a:lnTo>
                                  <a:pt x="19811" y="0"/>
                                </a:lnTo>
                                <a:lnTo>
                                  <a:pt x="1981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62" name="Shape 212362"/>
                        <wps:cNvSpPr/>
                        <wps:spPr>
                          <a:xfrm>
                            <a:off x="608051" y="2420013"/>
                            <a:ext cx="19811" cy="9144"/>
                          </a:xfrm>
                          <a:custGeom>
                            <a:avLst/>
                            <a:gdLst/>
                            <a:ahLst/>
                            <a:cxnLst/>
                            <a:rect l="0" t="0" r="0" b="0"/>
                            <a:pathLst>
                              <a:path w="19811" h="9144">
                                <a:moveTo>
                                  <a:pt x="0" y="0"/>
                                </a:moveTo>
                                <a:lnTo>
                                  <a:pt x="19811" y="0"/>
                                </a:lnTo>
                                <a:lnTo>
                                  <a:pt x="1981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63" name="Shape 212363"/>
                        <wps:cNvSpPr/>
                        <wps:spPr>
                          <a:xfrm>
                            <a:off x="571477" y="2420013"/>
                            <a:ext cx="21335" cy="9144"/>
                          </a:xfrm>
                          <a:custGeom>
                            <a:avLst/>
                            <a:gdLst/>
                            <a:ahLst/>
                            <a:cxnLst/>
                            <a:rect l="0" t="0" r="0" b="0"/>
                            <a:pathLst>
                              <a:path w="21335" h="9144">
                                <a:moveTo>
                                  <a:pt x="0" y="0"/>
                                </a:moveTo>
                                <a:lnTo>
                                  <a:pt x="21335" y="0"/>
                                </a:lnTo>
                                <a:lnTo>
                                  <a:pt x="2133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64" name="Shape 212364"/>
                        <wps:cNvSpPr/>
                        <wps:spPr>
                          <a:xfrm>
                            <a:off x="537950" y="2420013"/>
                            <a:ext cx="18287" cy="9144"/>
                          </a:xfrm>
                          <a:custGeom>
                            <a:avLst/>
                            <a:gdLst/>
                            <a:ahLst/>
                            <a:cxnLst/>
                            <a:rect l="0" t="0" r="0" b="0"/>
                            <a:pathLst>
                              <a:path w="18287" h="9144">
                                <a:moveTo>
                                  <a:pt x="0" y="0"/>
                                </a:moveTo>
                                <a:lnTo>
                                  <a:pt x="18287" y="0"/>
                                </a:lnTo>
                                <a:lnTo>
                                  <a:pt x="1828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65" name="Shape 212365"/>
                        <wps:cNvSpPr/>
                        <wps:spPr>
                          <a:xfrm>
                            <a:off x="501375" y="2420013"/>
                            <a:ext cx="21335" cy="9144"/>
                          </a:xfrm>
                          <a:custGeom>
                            <a:avLst/>
                            <a:gdLst/>
                            <a:ahLst/>
                            <a:cxnLst/>
                            <a:rect l="0" t="0" r="0" b="0"/>
                            <a:pathLst>
                              <a:path w="21335" h="9144">
                                <a:moveTo>
                                  <a:pt x="0" y="0"/>
                                </a:moveTo>
                                <a:lnTo>
                                  <a:pt x="21335" y="0"/>
                                </a:lnTo>
                                <a:lnTo>
                                  <a:pt x="2133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66" name="Shape 212366"/>
                        <wps:cNvSpPr/>
                        <wps:spPr>
                          <a:xfrm>
                            <a:off x="466325" y="2420013"/>
                            <a:ext cx="19811" cy="9144"/>
                          </a:xfrm>
                          <a:custGeom>
                            <a:avLst/>
                            <a:gdLst/>
                            <a:ahLst/>
                            <a:cxnLst/>
                            <a:rect l="0" t="0" r="0" b="0"/>
                            <a:pathLst>
                              <a:path w="19811" h="9144">
                                <a:moveTo>
                                  <a:pt x="0" y="0"/>
                                </a:moveTo>
                                <a:lnTo>
                                  <a:pt x="19811" y="0"/>
                                </a:lnTo>
                                <a:lnTo>
                                  <a:pt x="1981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67" name="Shape 212367"/>
                        <wps:cNvSpPr/>
                        <wps:spPr>
                          <a:xfrm>
                            <a:off x="429750" y="2420013"/>
                            <a:ext cx="19811" cy="9144"/>
                          </a:xfrm>
                          <a:custGeom>
                            <a:avLst/>
                            <a:gdLst/>
                            <a:ahLst/>
                            <a:cxnLst/>
                            <a:rect l="0" t="0" r="0" b="0"/>
                            <a:pathLst>
                              <a:path w="19811" h="9144">
                                <a:moveTo>
                                  <a:pt x="0" y="0"/>
                                </a:moveTo>
                                <a:lnTo>
                                  <a:pt x="19811" y="0"/>
                                </a:lnTo>
                                <a:lnTo>
                                  <a:pt x="1981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68" name="Shape 212368"/>
                        <wps:cNvSpPr/>
                        <wps:spPr>
                          <a:xfrm>
                            <a:off x="396224" y="2420013"/>
                            <a:ext cx="19811" cy="9144"/>
                          </a:xfrm>
                          <a:custGeom>
                            <a:avLst/>
                            <a:gdLst/>
                            <a:ahLst/>
                            <a:cxnLst/>
                            <a:rect l="0" t="0" r="0" b="0"/>
                            <a:pathLst>
                              <a:path w="19811" h="9144">
                                <a:moveTo>
                                  <a:pt x="0" y="0"/>
                                </a:moveTo>
                                <a:lnTo>
                                  <a:pt x="19811" y="0"/>
                                </a:lnTo>
                                <a:lnTo>
                                  <a:pt x="1981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69" name="Shape 212369"/>
                        <wps:cNvSpPr/>
                        <wps:spPr>
                          <a:xfrm>
                            <a:off x="359649" y="2420013"/>
                            <a:ext cx="19811" cy="9144"/>
                          </a:xfrm>
                          <a:custGeom>
                            <a:avLst/>
                            <a:gdLst/>
                            <a:ahLst/>
                            <a:cxnLst/>
                            <a:rect l="0" t="0" r="0" b="0"/>
                            <a:pathLst>
                              <a:path w="19811" h="9144">
                                <a:moveTo>
                                  <a:pt x="0" y="0"/>
                                </a:moveTo>
                                <a:lnTo>
                                  <a:pt x="19811" y="0"/>
                                </a:lnTo>
                                <a:lnTo>
                                  <a:pt x="1981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70" name="Shape 212370"/>
                        <wps:cNvSpPr/>
                        <wps:spPr>
                          <a:xfrm>
                            <a:off x="323075" y="2420013"/>
                            <a:ext cx="21335" cy="9144"/>
                          </a:xfrm>
                          <a:custGeom>
                            <a:avLst/>
                            <a:gdLst/>
                            <a:ahLst/>
                            <a:cxnLst/>
                            <a:rect l="0" t="0" r="0" b="0"/>
                            <a:pathLst>
                              <a:path w="21335" h="9144">
                                <a:moveTo>
                                  <a:pt x="0" y="0"/>
                                </a:moveTo>
                                <a:lnTo>
                                  <a:pt x="21335" y="0"/>
                                </a:lnTo>
                                <a:lnTo>
                                  <a:pt x="2133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71" name="Shape 212371"/>
                        <wps:cNvSpPr/>
                        <wps:spPr>
                          <a:xfrm>
                            <a:off x="289548" y="2420013"/>
                            <a:ext cx="19811" cy="9144"/>
                          </a:xfrm>
                          <a:custGeom>
                            <a:avLst/>
                            <a:gdLst/>
                            <a:ahLst/>
                            <a:cxnLst/>
                            <a:rect l="0" t="0" r="0" b="0"/>
                            <a:pathLst>
                              <a:path w="19811" h="9144">
                                <a:moveTo>
                                  <a:pt x="0" y="0"/>
                                </a:moveTo>
                                <a:lnTo>
                                  <a:pt x="19811" y="0"/>
                                </a:lnTo>
                                <a:lnTo>
                                  <a:pt x="1981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72" name="Shape 212372"/>
                        <wps:cNvSpPr/>
                        <wps:spPr>
                          <a:xfrm>
                            <a:off x="252974" y="2420013"/>
                            <a:ext cx="21335" cy="9144"/>
                          </a:xfrm>
                          <a:custGeom>
                            <a:avLst/>
                            <a:gdLst/>
                            <a:ahLst/>
                            <a:cxnLst/>
                            <a:rect l="0" t="0" r="0" b="0"/>
                            <a:pathLst>
                              <a:path w="21335" h="9144">
                                <a:moveTo>
                                  <a:pt x="0" y="0"/>
                                </a:moveTo>
                                <a:lnTo>
                                  <a:pt x="21335" y="0"/>
                                </a:lnTo>
                                <a:lnTo>
                                  <a:pt x="2133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73" name="Shape 212373"/>
                        <wps:cNvSpPr/>
                        <wps:spPr>
                          <a:xfrm>
                            <a:off x="217923" y="2420013"/>
                            <a:ext cx="19811" cy="9144"/>
                          </a:xfrm>
                          <a:custGeom>
                            <a:avLst/>
                            <a:gdLst/>
                            <a:ahLst/>
                            <a:cxnLst/>
                            <a:rect l="0" t="0" r="0" b="0"/>
                            <a:pathLst>
                              <a:path w="19811" h="9144">
                                <a:moveTo>
                                  <a:pt x="0" y="0"/>
                                </a:moveTo>
                                <a:lnTo>
                                  <a:pt x="19811" y="0"/>
                                </a:lnTo>
                                <a:lnTo>
                                  <a:pt x="1981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74" name="Shape 212374"/>
                        <wps:cNvSpPr/>
                        <wps:spPr>
                          <a:xfrm>
                            <a:off x="181348" y="2420013"/>
                            <a:ext cx="19811" cy="9144"/>
                          </a:xfrm>
                          <a:custGeom>
                            <a:avLst/>
                            <a:gdLst/>
                            <a:ahLst/>
                            <a:cxnLst/>
                            <a:rect l="0" t="0" r="0" b="0"/>
                            <a:pathLst>
                              <a:path w="19811" h="9144">
                                <a:moveTo>
                                  <a:pt x="0" y="0"/>
                                </a:moveTo>
                                <a:lnTo>
                                  <a:pt x="19811" y="0"/>
                                </a:lnTo>
                                <a:lnTo>
                                  <a:pt x="1981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980" name="Shape 15980"/>
                        <wps:cNvSpPr/>
                        <wps:spPr>
                          <a:xfrm>
                            <a:off x="181348" y="2420013"/>
                            <a:ext cx="19811" cy="4572"/>
                          </a:xfrm>
                          <a:custGeom>
                            <a:avLst/>
                            <a:gdLst/>
                            <a:ahLst/>
                            <a:cxnLst/>
                            <a:rect l="0" t="0" r="0" b="0"/>
                            <a:pathLst>
                              <a:path w="19811" h="4572">
                                <a:moveTo>
                                  <a:pt x="0" y="0"/>
                                </a:moveTo>
                                <a:lnTo>
                                  <a:pt x="19811" y="0"/>
                                </a:lnTo>
                                <a:lnTo>
                                  <a:pt x="19811"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5981" name="Shape 15981"/>
                        <wps:cNvSpPr/>
                        <wps:spPr>
                          <a:xfrm>
                            <a:off x="217923" y="2420013"/>
                            <a:ext cx="19811" cy="4572"/>
                          </a:xfrm>
                          <a:custGeom>
                            <a:avLst/>
                            <a:gdLst/>
                            <a:ahLst/>
                            <a:cxnLst/>
                            <a:rect l="0" t="0" r="0" b="0"/>
                            <a:pathLst>
                              <a:path w="19811" h="4572">
                                <a:moveTo>
                                  <a:pt x="0" y="0"/>
                                </a:moveTo>
                                <a:lnTo>
                                  <a:pt x="19811" y="0"/>
                                </a:lnTo>
                                <a:lnTo>
                                  <a:pt x="19811"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5982" name="Shape 15982"/>
                        <wps:cNvSpPr/>
                        <wps:spPr>
                          <a:xfrm>
                            <a:off x="252974" y="2420013"/>
                            <a:ext cx="21335" cy="4572"/>
                          </a:xfrm>
                          <a:custGeom>
                            <a:avLst/>
                            <a:gdLst/>
                            <a:ahLst/>
                            <a:cxnLst/>
                            <a:rect l="0" t="0" r="0" b="0"/>
                            <a:pathLst>
                              <a:path w="21335" h="4572">
                                <a:moveTo>
                                  <a:pt x="0" y="0"/>
                                </a:moveTo>
                                <a:lnTo>
                                  <a:pt x="21335" y="0"/>
                                </a:lnTo>
                                <a:lnTo>
                                  <a:pt x="21335"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5983" name="Shape 15983"/>
                        <wps:cNvSpPr/>
                        <wps:spPr>
                          <a:xfrm>
                            <a:off x="289548" y="2420013"/>
                            <a:ext cx="19811" cy="4572"/>
                          </a:xfrm>
                          <a:custGeom>
                            <a:avLst/>
                            <a:gdLst/>
                            <a:ahLst/>
                            <a:cxnLst/>
                            <a:rect l="0" t="0" r="0" b="0"/>
                            <a:pathLst>
                              <a:path w="19811" h="4572">
                                <a:moveTo>
                                  <a:pt x="0" y="0"/>
                                </a:moveTo>
                                <a:lnTo>
                                  <a:pt x="19811" y="0"/>
                                </a:lnTo>
                                <a:lnTo>
                                  <a:pt x="19811"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5984" name="Shape 15984"/>
                        <wps:cNvSpPr/>
                        <wps:spPr>
                          <a:xfrm>
                            <a:off x="323075" y="2420013"/>
                            <a:ext cx="21335" cy="4572"/>
                          </a:xfrm>
                          <a:custGeom>
                            <a:avLst/>
                            <a:gdLst/>
                            <a:ahLst/>
                            <a:cxnLst/>
                            <a:rect l="0" t="0" r="0" b="0"/>
                            <a:pathLst>
                              <a:path w="21335" h="4572">
                                <a:moveTo>
                                  <a:pt x="0" y="0"/>
                                </a:moveTo>
                                <a:lnTo>
                                  <a:pt x="21335" y="0"/>
                                </a:lnTo>
                                <a:lnTo>
                                  <a:pt x="21335"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5985" name="Shape 15985"/>
                        <wps:cNvSpPr/>
                        <wps:spPr>
                          <a:xfrm>
                            <a:off x="359649" y="2420013"/>
                            <a:ext cx="19811" cy="4572"/>
                          </a:xfrm>
                          <a:custGeom>
                            <a:avLst/>
                            <a:gdLst/>
                            <a:ahLst/>
                            <a:cxnLst/>
                            <a:rect l="0" t="0" r="0" b="0"/>
                            <a:pathLst>
                              <a:path w="19811" h="4572">
                                <a:moveTo>
                                  <a:pt x="0" y="0"/>
                                </a:moveTo>
                                <a:lnTo>
                                  <a:pt x="19811" y="0"/>
                                </a:lnTo>
                                <a:lnTo>
                                  <a:pt x="19811"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5986" name="Shape 15986"/>
                        <wps:cNvSpPr/>
                        <wps:spPr>
                          <a:xfrm>
                            <a:off x="396224" y="2420013"/>
                            <a:ext cx="19811" cy="4572"/>
                          </a:xfrm>
                          <a:custGeom>
                            <a:avLst/>
                            <a:gdLst/>
                            <a:ahLst/>
                            <a:cxnLst/>
                            <a:rect l="0" t="0" r="0" b="0"/>
                            <a:pathLst>
                              <a:path w="19811" h="4572">
                                <a:moveTo>
                                  <a:pt x="0" y="0"/>
                                </a:moveTo>
                                <a:lnTo>
                                  <a:pt x="19811" y="0"/>
                                </a:lnTo>
                                <a:lnTo>
                                  <a:pt x="19811"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5987" name="Shape 15987"/>
                        <wps:cNvSpPr/>
                        <wps:spPr>
                          <a:xfrm>
                            <a:off x="429750" y="2420013"/>
                            <a:ext cx="19811" cy="4572"/>
                          </a:xfrm>
                          <a:custGeom>
                            <a:avLst/>
                            <a:gdLst/>
                            <a:ahLst/>
                            <a:cxnLst/>
                            <a:rect l="0" t="0" r="0" b="0"/>
                            <a:pathLst>
                              <a:path w="19811" h="4572">
                                <a:moveTo>
                                  <a:pt x="0" y="0"/>
                                </a:moveTo>
                                <a:lnTo>
                                  <a:pt x="19811" y="0"/>
                                </a:lnTo>
                                <a:lnTo>
                                  <a:pt x="19811"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5988" name="Shape 15988"/>
                        <wps:cNvSpPr/>
                        <wps:spPr>
                          <a:xfrm>
                            <a:off x="466325" y="2420013"/>
                            <a:ext cx="19811" cy="4572"/>
                          </a:xfrm>
                          <a:custGeom>
                            <a:avLst/>
                            <a:gdLst/>
                            <a:ahLst/>
                            <a:cxnLst/>
                            <a:rect l="0" t="0" r="0" b="0"/>
                            <a:pathLst>
                              <a:path w="19811" h="4572">
                                <a:moveTo>
                                  <a:pt x="0" y="0"/>
                                </a:moveTo>
                                <a:lnTo>
                                  <a:pt x="19811" y="0"/>
                                </a:lnTo>
                                <a:lnTo>
                                  <a:pt x="19811"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5989" name="Shape 15989"/>
                        <wps:cNvSpPr/>
                        <wps:spPr>
                          <a:xfrm>
                            <a:off x="501375" y="2420013"/>
                            <a:ext cx="21335" cy="4572"/>
                          </a:xfrm>
                          <a:custGeom>
                            <a:avLst/>
                            <a:gdLst/>
                            <a:ahLst/>
                            <a:cxnLst/>
                            <a:rect l="0" t="0" r="0" b="0"/>
                            <a:pathLst>
                              <a:path w="21335" h="4572">
                                <a:moveTo>
                                  <a:pt x="0" y="0"/>
                                </a:moveTo>
                                <a:lnTo>
                                  <a:pt x="21335" y="0"/>
                                </a:lnTo>
                                <a:lnTo>
                                  <a:pt x="21335"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5990" name="Shape 15990"/>
                        <wps:cNvSpPr/>
                        <wps:spPr>
                          <a:xfrm>
                            <a:off x="537950" y="2420013"/>
                            <a:ext cx="18287" cy="4572"/>
                          </a:xfrm>
                          <a:custGeom>
                            <a:avLst/>
                            <a:gdLst/>
                            <a:ahLst/>
                            <a:cxnLst/>
                            <a:rect l="0" t="0" r="0" b="0"/>
                            <a:pathLst>
                              <a:path w="18287" h="4572">
                                <a:moveTo>
                                  <a:pt x="0" y="0"/>
                                </a:moveTo>
                                <a:lnTo>
                                  <a:pt x="18287" y="0"/>
                                </a:lnTo>
                                <a:lnTo>
                                  <a:pt x="18287"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5991" name="Shape 15991"/>
                        <wps:cNvSpPr/>
                        <wps:spPr>
                          <a:xfrm>
                            <a:off x="571477" y="2420013"/>
                            <a:ext cx="21335" cy="4572"/>
                          </a:xfrm>
                          <a:custGeom>
                            <a:avLst/>
                            <a:gdLst/>
                            <a:ahLst/>
                            <a:cxnLst/>
                            <a:rect l="0" t="0" r="0" b="0"/>
                            <a:pathLst>
                              <a:path w="21335" h="4572">
                                <a:moveTo>
                                  <a:pt x="0" y="0"/>
                                </a:moveTo>
                                <a:lnTo>
                                  <a:pt x="21335" y="0"/>
                                </a:lnTo>
                                <a:lnTo>
                                  <a:pt x="21335"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5992" name="Shape 15992"/>
                        <wps:cNvSpPr/>
                        <wps:spPr>
                          <a:xfrm>
                            <a:off x="608051" y="2420013"/>
                            <a:ext cx="19811" cy="4572"/>
                          </a:xfrm>
                          <a:custGeom>
                            <a:avLst/>
                            <a:gdLst/>
                            <a:ahLst/>
                            <a:cxnLst/>
                            <a:rect l="0" t="0" r="0" b="0"/>
                            <a:pathLst>
                              <a:path w="19811" h="4572">
                                <a:moveTo>
                                  <a:pt x="0" y="0"/>
                                </a:moveTo>
                                <a:lnTo>
                                  <a:pt x="19811" y="0"/>
                                </a:lnTo>
                                <a:lnTo>
                                  <a:pt x="19811"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5993" name="Shape 15993"/>
                        <wps:cNvSpPr/>
                        <wps:spPr>
                          <a:xfrm>
                            <a:off x="644626" y="2420013"/>
                            <a:ext cx="19811" cy="4572"/>
                          </a:xfrm>
                          <a:custGeom>
                            <a:avLst/>
                            <a:gdLst/>
                            <a:ahLst/>
                            <a:cxnLst/>
                            <a:rect l="0" t="0" r="0" b="0"/>
                            <a:pathLst>
                              <a:path w="19811" h="4572">
                                <a:moveTo>
                                  <a:pt x="0" y="0"/>
                                </a:moveTo>
                                <a:lnTo>
                                  <a:pt x="19811" y="0"/>
                                </a:lnTo>
                                <a:lnTo>
                                  <a:pt x="19811"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5994" name="Shape 15994"/>
                        <wps:cNvSpPr/>
                        <wps:spPr>
                          <a:xfrm>
                            <a:off x="678152" y="2420013"/>
                            <a:ext cx="22859" cy="4572"/>
                          </a:xfrm>
                          <a:custGeom>
                            <a:avLst/>
                            <a:gdLst/>
                            <a:ahLst/>
                            <a:cxnLst/>
                            <a:rect l="0" t="0" r="0" b="0"/>
                            <a:pathLst>
                              <a:path w="22859" h="4572">
                                <a:moveTo>
                                  <a:pt x="0" y="0"/>
                                </a:moveTo>
                                <a:lnTo>
                                  <a:pt x="22859" y="0"/>
                                </a:lnTo>
                                <a:lnTo>
                                  <a:pt x="22859"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5995" name="Shape 15995"/>
                        <wps:cNvSpPr/>
                        <wps:spPr>
                          <a:xfrm>
                            <a:off x="714727" y="2420013"/>
                            <a:ext cx="19811" cy="4572"/>
                          </a:xfrm>
                          <a:custGeom>
                            <a:avLst/>
                            <a:gdLst/>
                            <a:ahLst/>
                            <a:cxnLst/>
                            <a:rect l="0" t="0" r="0" b="0"/>
                            <a:pathLst>
                              <a:path w="19811" h="4572">
                                <a:moveTo>
                                  <a:pt x="0" y="0"/>
                                </a:moveTo>
                                <a:lnTo>
                                  <a:pt x="19811" y="0"/>
                                </a:lnTo>
                                <a:lnTo>
                                  <a:pt x="19811"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5996" name="Shape 15996"/>
                        <wps:cNvSpPr/>
                        <wps:spPr>
                          <a:xfrm>
                            <a:off x="749777" y="2420013"/>
                            <a:ext cx="21335" cy="4572"/>
                          </a:xfrm>
                          <a:custGeom>
                            <a:avLst/>
                            <a:gdLst/>
                            <a:ahLst/>
                            <a:cxnLst/>
                            <a:rect l="0" t="0" r="0" b="0"/>
                            <a:pathLst>
                              <a:path w="21335" h="4572">
                                <a:moveTo>
                                  <a:pt x="0" y="0"/>
                                </a:moveTo>
                                <a:lnTo>
                                  <a:pt x="21335" y="0"/>
                                </a:lnTo>
                                <a:lnTo>
                                  <a:pt x="21335"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5997" name="Shape 15997"/>
                        <wps:cNvSpPr/>
                        <wps:spPr>
                          <a:xfrm>
                            <a:off x="786352" y="2420013"/>
                            <a:ext cx="18287" cy="4572"/>
                          </a:xfrm>
                          <a:custGeom>
                            <a:avLst/>
                            <a:gdLst/>
                            <a:ahLst/>
                            <a:cxnLst/>
                            <a:rect l="0" t="0" r="0" b="0"/>
                            <a:pathLst>
                              <a:path w="18287" h="4572">
                                <a:moveTo>
                                  <a:pt x="0" y="0"/>
                                </a:moveTo>
                                <a:lnTo>
                                  <a:pt x="18287" y="0"/>
                                </a:lnTo>
                                <a:lnTo>
                                  <a:pt x="18287"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5998" name="Shape 15998"/>
                        <wps:cNvSpPr/>
                        <wps:spPr>
                          <a:xfrm>
                            <a:off x="821402" y="2420013"/>
                            <a:ext cx="19811" cy="4572"/>
                          </a:xfrm>
                          <a:custGeom>
                            <a:avLst/>
                            <a:gdLst/>
                            <a:ahLst/>
                            <a:cxnLst/>
                            <a:rect l="0" t="0" r="0" b="0"/>
                            <a:pathLst>
                              <a:path w="19811" h="4572">
                                <a:moveTo>
                                  <a:pt x="0" y="0"/>
                                </a:moveTo>
                                <a:lnTo>
                                  <a:pt x="19811" y="0"/>
                                </a:lnTo>
                                <a:lnTo>
                                  <a:pt x="19811"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5999" name="Shape 15999"/>
                        <wps:cNvSpPr/>
                        <wps:spPr>
                          <a:xfrm>
                            <a:off x="856453" y="2420013"/>
                            <a:ext cx="19811" cy="4572"/>
                          </a:xfrm>
                          <a:custGeom>
                            <a:avLst/>
                            <a:gdLst/>
                            <a:ahLst/>
                            <a:cxnLst/>
                            <a:rect l="0" t="0" r="0" b="0"/>
                            <a:pathLst>
                              <a:path w="19811" h="4572">
                                <a:moveTo>
                                  <a:pt x="0" y="0"/>
                                </a:moveTo>
                                <a:lnTo>
                                  <a:pt x="19811" y="0"/>
                                </a:lnTo>
                                <a:lnTo>
                                  <a:pt x="19811"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6000" name="Shape 16000"/>
                        <wps:cNvSpPr/>
                        <wps:spPr>
                          <a:xfrm>
                            <a:off x="893027" y="2420013"/>
                            <a:ext cx="19811" cy="4572"/>
                          </a:xfrm>
                          <a:custGeom>
                            <a:avLst/>
                            <a:gdLst/>
                            <a:ahLst/>
                            <a:cxnLst/>
                            <a:rect l="0" t="0" r="0" b="0"/>
                            <a:pathLst>
                              <a:path w="19811" h="4572">
                                <a:moveTo>
                                  <a:pt x="0" y="0"/>
                                </a:moveTo>
                                <a:lnTo>
                                  <a:pt x="19811" y="0"/>
                                </a:lnTo>
                                <a:lnTo>
                                  <a:pt x="19811"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6001" name="Shape 16001"/>
                        <wps:cNvSpPr/>
                        <wps:spPr>
                          <a:xfrm>
                            <a:off x="926554" y="2420013"/>
                            <a:ext cx="21335" cy="4572"/>
                          </a:xfrm>
                          <a:custGeom>
                            <a:avLst/>
                            <a:gdLst/>
                            <a:ahLst/>
                            <a:cxnLst/>
                            <a:rect l="0" t="0" r="0" b="0"/>
                            <a:pathLst>
                              <a:path w="21335" h="4572">
                                <a:moveTo>
                                  <a:pt x="0" y="0"/>
                                </a:moveTo>
                                <a:lnTo>
                                  <a:pt x="21335" y="0"/>
                                </a:lnTo>
                                <a:lnTo>
                                  <a:pt x="21335"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6002" name="Shape 16002"/>
                        <wps:cNvSpPr/>
                        <wps:spPr>
                          <a:xfrm>
                            <a:off x="963129" y="2420013"/>
                            <a:ext cx="19811" cy="4572"/>
                          </a:xfrm>
                          <a:custGeom>
                            <a:avLst/>
                            <a:gdLst/>
                            <a:ahLst/>
                            <a:cxnLst/>
                            <a:rect l="0" t="0" r="0" b="0"/>
                            <a:pathLst>
                              <a:path w="19811" h="4572">
                                <a:moveTo>
                                  <a:pt x="0" y="0"/>
                                </a:moveTo>
                                <a:lnTo>
                                  <a:pt x="19811" y="0"/>
                                </a:lnTo>
                                <a:lnTo>
                                  <a:pt x="19811"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6003" name="Shape 16003"/>
                        <wps:cNvSpPr/>
                        <wps:spPr>
                          <a:xfrm>
                            <a:off x="996655" y="2420013"/>
                            <a:ext cx="22859" cy="4572"/>
                          </a:xfrm>
                          <a:custGeom>
                            <a:avLst/>
                            <a:gdLst/>
                            <a:ahLst/>
                            <a:cxnLst/>
                            <a:rect l="0" t="0" r="0" b="0"/>
                            <a:pathLst>
                              <a:path w="22859" h="4572">
                                <a:moveTo>
                                  <a:pt x="0" y="0"/>
                                </a:moveTo>
                                <a:lnTo>
                                  <a:pt x="22859" y="0"/>
                                </a:lnTo>
                                <a:lnTo>
                                  <a:pt x="22859"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6004" name="Shape 16004"/>
                        <wps:cNvSpPr/>
                        <wps:spPr>
                          <a:xfrm>
                            <a:off x="1033230" y="2420013"/>
                            <a:ext cx="19811" cy="4572"/>
                          </a:xfrm>
                          <a:custGeom>
                            <a:avLst/>
                            <a:gdLst/>
                            <a:ahLst/>
                            <a:cxnLst/>
                            <a:rect l="0" t="0" r="0" b="0"/>
                            <a:pathLst>
                              <a:path w="19811" h="4572">
                                <a:moveTo>
                                  <a:pt x="0" y="0"/>
                                </a:moveTo>
                                <a:lnTo>
                                  <a:pt x="19811" y="0"/>
                                </a:lnTo>
                                <a:lnTo>
                                  <a:pt x="19811"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6005" name="Shape 16005"/>
                        <wps:cNvSpPr/>
                        <wps:spPr>
                          <a:xfrm>
                            <a:off x="1069804" y="2420013"/>
                            <a:ext cx="19811" cy="4572"/>
                          </a:xfrm>
                          <a:custGeom>
                            <a:avLst/>
                            <a:gdLst/>
                            <a:ahLst/>
                            <a:cxnLst/>
                            <a:rect l="0" t="0" r="0" b="0"/>
                            <a:pathLst>
                              <a:path w="19811" h="4572">
                                <a:moveTo>
                                  <a:pt x="0" y="0"/>
                                </a:moveTo>
                                <a:lnTo>
                                  <a:pt x="19811" y="0"/>
                                </a:lnTo>
                                <a:lnTo>
                                  <a:pt x="19811"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6006" name="Shape 16006"/>
                        <wps:cNvSpPr/>
                        <wps:spPr>
                          <a:xfrm>
                            <a:off x="1104855" y="2420013"/>
                            <a:ext cx="21335" cy="4572"/>
                          </a:xfrm>
                          <a:custGeom>
                            <a:avLst/>
                            <a:gdLst/>
                            <a:ahLst/>
                            <a:cxnLst/>
                            <a:rect l="0" t="0" r="0" b="0"/>
                            <a:pathLst>
                              <a:path w="21335" h="4572">
                                <a:moveTo>
                                  <a:pt x="0" y="0"/>
                                </a:moveTo>
                                <a:lnTo>
                                  <a:pt x="21335" y="0"/>
                                </a:lnTo>
                                <a:lnTo>
                                  <a:pt x="21335"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6007" name="Shape 16007"/>
                        <wps:cNvSpPr/>
                        <wps:spPr>
                          <a:xfrm>
                            <a:off x="1141429" y="2420013"/>
                            <a:ext cx="18287" cy="4572"/>
                          </a:xfrm>
                          <a:custGeom>
                            <a:avLst/>
                            <a:gdLst/>
                            <a:ahLst/>
                            <a:cxnLst/>
                            <a:rect l="0" t="0" r="0" b="0"/>
                            <a:pathLst>
                              <a:path w="18287" h="4572">
                                <a:moveTo>
                                  <a:pt x="0" y="0"/>
                                </a:moveTo>
                                <a:lnTo>
                                  <a:pt x="18287" y="0"/>
                                </a:lnTo>
                                <a:lnTo>
                                  <a:pt x="18287"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6008" name="Shape 16008"/>
                        <wps:cNvSpPr/>
                        <wps:spPr>
                          <a:xfrm>
                            <a:off x="1174956" y="2420013"/>
                            <a:ext cx="21335" cy="4572"/>
                          </a:xfrm>
                          <a:custGeom>
                            <a:avLst/>
                            <a:gdLst/>
                            <a:ahLst/>
                            <a:cxnLst/>
                            <a:rect l="0" t="0" r="0" b="0"/>
                            <a:pathLst>
                              <a:path w="21335" h="4572">
                                <a:moveTo>
                                  <a:pt x="0" y="0"/>
                                </a:moveTo>
                                <a:lnTo>
                                  <a:pt x="21335" y="0"/>
                                </a:lnTo>
                                <a:lnTo>
                                  <a:pt x="21335"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6009" name="Shape 16009"/>
                        <wps:cNvSpPr/>
                        <wps:spPr>
                          <a:xfrm>
                            <a:off x="1211531" y="2420013"/>
                            <a:ext cx="19811" cy="4572"/>
                          </a:xfrm>
                          <a:custGeom>
                            <a:avLst/>
                            <a:gdLst/>
                            <a:ahLst/>
                            <a:cxnLst/>
                            <a:rect l="0" t="0" r="0" b="0"/>
                            <a:pathLst>
                              <a:path w="19811" h="4572">
                                <a:moveTo>
                                  <a:pt x="0" y="0"/>
                                </a:moveTo>
                                <a:lnTo>
                                  <a:pt x="19811" y="0"/>
                                </a:lnTo>
                                <a:lnTo>
                                  <a:pt x="19811"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6010" name="Shape 16010"/>
                        <wps:cNvSpPr/>
                        <wps:spPr>
                          <a:xfrm>
                            <a:off x="1248105" y="2420013"/>
                            <a:ext cx="19811" cy="4572"/>
                          </a:xfrm>
                          <a:custGeom>
                            <a:avLst/>
                            <a:gdLst/>
                            <a:ahLst/>
                            <a:cxnLst/>
                            <a:rect l="0" t="0" r="0" b="0"/>
                            <a:pathLst>
                              <a:path w="19811" h="4572">
                                <a:moveTo>
                                  <a:pt x="0" y="0"/>
                                </a:moveTo>
                                <a:lnTo>
                                  <a:pt x="19811" y="0"/>
                                </a:lnTo>
                                <a:lnTo>
                                  <a:pt x="19811"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6011" name="Shape 16011"/>
                        <wps:cNvSpPr/>
                        <wps:spPr>
                          <a:xfrm>
                            <a:off x="1281632" y="2420013"/>
                            <a:ext cx="19811" cy="4572"/>
                          </a:xfrm>
                          <a:custGeom>
                            <a:avLst/>
                            <a:gdLst/>
                            <a:ahLst/>
                            <a:cxnLst/>
                            <a:rect l="0" t="0" r="0" b="0"/>
                            <a:pathLst>
                              <a:path w="19811" h="4572">
                                <a:moveTo>
                                  <a:pt x="0" y="0"/>
                                </a:moveTo>
                                <a:lnTo>
                                  <a:pt x="19811" y="0"/>
                                </a:lnTo>
                                <a:lnTo>
                                  <a:pt x="19811"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6012" name="Shape 16012"/>
                        <wps:cNvSpPr/>
                        <wps:spPr>
                          <a:xfrm>
                            <a:off x="1318206" y="2420013"/>
                            <a:ext cx="19811" cy="4572"/>
                          </a:xfrm>
                          <a:custGeom>
                            <a:avLst/>
                            <a:gdLst/>
                            <a:ahLst/>
                            <a:cxnLst/>
                            <a:rect l="0" t="0" r="0" b="0"/>
                            <a:pathLst>
                              <a:path w="19811" h="4572">
                                <a:moveTo>
                                  <a:pt x="0" y="0"/>
                                </a:moveTo>
                                <a:lnTo>
                                  <a:pt x="19811" y="0"/>
                                </a:lnTo>
                                <a:lnTo>
                                  <a:pt x="19811"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6013" name="Shape 16013"/>
                        <wps:cNvSpPr/>
                        <wps:spPr>
                          <a:xfrm>
                            <a:off x="1353256" y="2420013"/>
                            <a:ext cx="21335" cy="4572"/>
                          </a:xfrm>
                          <a:custGeom>
                            <a:avLst/>
                            <a:gdLst/>
                            <a:ahLst/>
                            <a:cxnLst/>
                            <a:rect l="0" t="0" r="0" b="0"/>
                            <a:pathLst>
                              <a:path w="21335" h="4572">
                                <a:moveTo>
                                  <a:pt x="0" y="0"/>
                                </a:moveTo>
                                <a:lnTo>
                                  <a:pt x="21335" y="0"/>
                                </a:lnTo>
                                <a:lnTo>
                                  <a:pt x="21335"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6014" name="Shape 16014"/>
                        <wps:cNvSpPr/>
                        <wps:spPr>
                          <a:xfrm>
                            <a:off x="1389831" y="2420013"/>
                            <a:ext cx="9144" cy="4572"/>
                          </a:xfrm>
                          <a:custGeom>
                            <a:avLst/>
                            <a:gdLst/>
                            <a:ahLst/>
                            <a:cxnLst/>
                            <a:rect l="0" t="0" r="0" b="0"/>
                            <a:pathLst>
                              <a:path w="9144" h="4572">
                                <a:moveTo>
                                  <a:pt x="0" y="0"/>
                                </a:moveTo>
                                <a:lnTo>
                                  <a:pt x="9144" y="0"/>
                                </a:lnTo>
                                <a:lnTo>
                                  <a:pt x="9144"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212375" name="Shape 212375"/>
                        <wps:cNvSpPr/>
                        <wps:spPr>
                          <a:xfrm>
                            <a:off x="678152" y="1210006"/>
                            <a:ext cx="22859" cy="9144"/>
                          </a:xfrm>
                          <a:custGeom>
                            <a:avLst/>
                            <a:gdLst/>
                            <a:ahLst/>
                            <a:cxnLst/>
                            <a:rect l="0" t="0" r="0" b="0"/>
                            <a:pathLst>
                              <a:path w="22859" h="9144">
                                <a:moveTo>
                                  <a:pt x="0" y="0"/>
                                </a:moveTo>
                                <a:lnTo>
                                  <a:pt x="22859" y="0"/>
                                </a:lnTo>
                                <a:lnTo>
                                  <a:pt x="22859"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76" name="Shape 212376"/>
                        <wps:cNvSpPr/>
                        <wps:spPr>
                          <a:xfrm>
                            <a:off x="644626" y="1210006"/>
                            <a:ext cx="19811" cy="9144"/>
                          </a:xfrm>
                          <a:custGeom>
                            <a:avLst/>
                            <a:gdLst/>
                            <a:ahLst/>
                            <a:cxnLst/>
                            <a:rect l="0" t="0" r="0" b="0"/>
                            <a:pathLst>
                              <a:path w="19811" h="9144">
                                <a:moveTo>
                                  <a:pt x="0" y="0"/>
                                </a:moveTo>
                                <a:lnTo>
                                  <a:pt x="19811" y="0"/>
                                </a:lnTo>
                                <a:lnTo>
                                  <a:pt x="1981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77" name="Shape 212377"/>
                        <wps:cNvSpPr/>
                        <wps:spPr>
                          <a:xfrm>
                            <a:off x="608051" y="1210006"/>
                            <a:ext cx="19811" cy="9144"/>
                          </a:xfrm>
                          <a:custGeom>
                            <a:avLst/>
                            <a:gdLst/>
                            <a:ahLst/>
                            <a:cxnLst/>
                            <a:rect l="0" t="0" r="0" b="0"/>
                            <a:pathLst>
                              <a:path w="19811" h="9144">
                                <a:moveTo>
                                  <a:pt x="0" y="0"/>
                                </a:moveTo>
                                <a:lnTo>
                                  <a:pt x="19811" y="0"/>
                                </a:lnTo>
                                <a:lnTo>
                                  <a:pt x="1981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78" name="Shape 212378"/>
                        <wps:cNvSpPr/>
                        <wps:spPr>
                          <a:xfrm>
                            <a:off x="571477" y="1210006"/>
                            <a:ext cx="21335" cy="9144"/>
                          </a:xfrm>
                          <a:custGeom>
                            <a:avLst/>
                            <a:gdLst/>
                            <a:ahLst/>
                            <a:cxnLst/>
                            <a:rect l="0" t="0" r="0" b="0"/>
                            <a:pathLst>
                              <a:path w="21335" h="9144">
                                <a:moveTo>
                                  <a:pt x="0" y="0"/>
                                </a:moveTo>
                                <a:lnTo>
                                  <a:pt x="21335" y="0"/>
                                </a:lnTo>
                                <a:lnTo>
                                  <a:pt x="2133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79" name="Shape 212379"/>
                        <wps:cNvSpPr/>
                        <wps:spPr>
                          <a:xfrm>
                            <a:off x="537950" y="1210006"/>
                            <a:ext cx="18287" cy="9144"/>
                          </a:xfrm>
                          <a:custGeom>
                            <a:avLst/>
                            <a:gdLst/>
                            <a:ahLst/>
                            <a:cxnLst/>
                            <a:rect l="0" t="0" r="0" b="0"/>
                            <a:pathLst>
                              <a:path w="18287" h="9144">
                                <a:moveTo>
                                  <a:pt x="0" y="0"/>
                                </a:moveTo>
                                <a:lnTo>
                                  <a:pt x="18287" y="0"/>
                                </a:lnTo>
                                <a:lnTo>
                                  <a:pt x="1828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80" name="Shape 212380"/>
                        <wps:cNvSpPr/>
                        <wps:spPr>
                          <a:xfrm>
                            <a:off x="501375" y="1210006"/>
                            <a:ext cx="21335" cy="9144"/>
                          </a:xfrm>
                          <a:custGeom>
                            <a:avLst/>
                            <a:gdLst/>
                            <a:ahLst/>
                            <a:cxnLst/>
                            <a:rect l="0" t="0" r="0" b="0"/>
                            <a:pathLst>
                              <a:path w="21335" h="9144">
                                <a:moveTo>
                                  <a:pt x="0" y="0"/>
                                </a:moveTo>
                                <a:lnTo>
                                  <a:pt x="21335" y="0"/>
                                </a:lnTo>
                                <a:lnTo>
                                  <a:pt x="2133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81" name="Shape 212381"/>
                        <wps:cNvSpPr/>
                        <wps:spPr>
                          <a:xfrm>
                            <a:off x="466325" y="1210006"/>
                            <a:ext cx="19811" cy="9144"/>
                          </a:xfrm>
                          <a:custGeom>
                            <a:avLst/>
                            <a:gdLst/>
                            <a:ahLst/>
                            <a:cxnLst/>
                            <a:rect l="0" t="0" r="0" b="0"/>
                            <a:pathLst>
                              <a:path w="19811" h="9144">
                                <a:moveTo>
                                  <a:pt x="0" y="0"/>
                                </a:moveTo>
                                <a:lnTo>
                                  <a:pt x="19811" y="0"/>
                                </a:lnTo>
                                <a:lnTo>
                                  <a:pt x="1981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82" name="Shape 212382"/>
                        <wps:cNvSpPr/>
                        <wps:spPr>
                          <a:xfrm>
                            <a:off x="429750" y="1210006"/>
                            <a:ext cx="19811" cy="9144"/>
                          </a:xfrm>
                          <a:custGeom>
                            <a:avLst/>
                            <a:gdLst/>
                            <a:ahLst/>
                            <a:cxnLst/>
                            <a:rect l="0" t="0" r="0" b="0"/>
                            <a:pathLst>
                              <a:path w="19811" h="9144">
                                <a:moveTo>
                                  <a:pt x="0" y="0"/>
                                </a:moveTo>
                                <a:lnTo>
                                  <a:pt x="19811" y="0"/>
                                </a:lnTo>
                                <a:lnTo>
                                  <a:pt x="1981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83" name="Shape 212383"/>
                        <wps:cNvSpPr/>
                        <wps:spPr>
                          <a:xfrm>
                            <a:off x="396224" y="1210006"/>
                            <a:ext cx="19811" cy="9144"/>
                          </a:xfrm>
                          <a:custGeom>
                            <a:avLst/>
                            <a:gdLst/>
                            <a:ahLst/>
                            <a:cxnLst/>
                            <a:rect l="0" t="0" r="0" b="0"/>
                            <a:pathLst>
                              <a:path w="19811" h="9144">
                                <a:moveTo>
                                  <a:pt x="0" y="0"/>
                                </a:moveTo>
                                <a:lnTo>
                                  <a:pt x="19811" y="0"/>
                                </a:lnTo>
                                <a:lnTo>
                                  <a:pt x="1981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84" name="Shape 212384"/>
                        <wps:cNvSpPr/>
                        <wps:spPr>
                          <a:xfrm>
                            <a:off x="359649" y="1210006"/>
                            <a:ext cx="19811" cy="9144"/>
                          </a:xfrm>
                          <a:custGeom>
                            <a:avLst/>
                            <a:gdLst/>
                            <a:ahLst/>
                            <a:cxnLst/>
                            <a:rect l="0" t="0" r="0" b="0"/>
                            <a:pathLst>
                              <a:path w="19811" h="9144">
                                <a:moveTo>
                                  <a:pt x="0" y="0"/>
                                </a:moveTo>
                                <a:lnTo>
                                  <a:pt x="19811" y="0"/>
                                </a:lnTo>
                                <a:lnTo>
                                  <a:pt x="1981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85" name="Shape 212385"/>
                        <wps:cNvSpPr/>
                        <wps:spPr>
                          <a:xfrm>
                            <a:off x="323075" y="1210006"/>
                            <a:ext cx="21335" cy="9144"/>
                          </a:xfrm>
                          <a:custGeom>
                            <a:avLst/>
                            <a:gdLst/>
                            <a:ahLst/>
                            <a:cxnLst/>
                            <a:rect l="0" t="0" r="0" b="0"/>
                            <a:pathLst>
                              <a:path w="21335" h="9144">
                                <a:moveTo>
                                  <a:pt x="0" y="0"/>
                                </a:moveTo>
                                <a:lnTo>
                                  <a:pt x="21335" y="0"/>
                                </a:lnTo>
                                <a:lnTo>
                                  <a:pt x="2133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86" name="Shape 212386"/>
                        <wps:cNvSpPr/>
                        <wps:spPr>
                          <a:xfrm>
                            <a:off x="289548" y="1210006"/>
                            <a:ext cx="19811" cy="9144"/>
                          </a:xfrm>
                          <a:custGeom>
                            <a:avLst/>
                            <a:gdLst/>
                            <a:ahLst/>
                            <a:cxnLst/>
                            <a:rect l="0" t="0" r="0" b="0"/>
                            <a:pathLst>
                              <a:path w="19811" h="9144">
                                <a:moveTo>
                                  <a:pt x="0" y="0"/>
                                </a:moveTo>
                                <a:lnTo>
                                  <a:pt x="19811" y="0"/>
                                </a:lnTo>
                                <a:lnTo>
                                  <a:pt x="1981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87" name="Shape 212387"/>
                        <wps:cNvSpPr/>
                        <wps:spPr>
                          <a:xfrm>
                            <a:off x="252974" y="1210006"/>
                            <a:ext cx="21335" cy="9144"/>
                          </a:xfrm>
                          <a:custGeom>
                            <a:avLst/>
                            <a:gdLst/>
                            <a:ahLst/>
                            <a:cxnLst/>
                            <a:rect l="0" t="0" r="0" b="0"/>
                            <a:pathLst>
                              <a:path w="21335" h="9144">
                                <a:moveTo>
                                  <a:pt x="0" y="0"/>
                                </a:moveTo>
                                <a:lnTo>
                                  <a:pt x="21335" y="0"/>
                                </a:lnTo>
                                <a:lnTo>
                                  <a:pt x="21335"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88" name="Shape 212388"/>
                        <wps:cNvSpPr/>
                        <wps:spPr>
                          <a:xfrm>
                            <a:off x="217923" y="1210006"/>
                            <a:ext cx="19811" cy="9144"/>
                          </a:xfrm>
                          <a:custGeom>
                            <a:avLst/>
                            <a:gdLst/>
                            <a:ahLst/>
                            <a:cxnLst/>
                            <a:rect l="0" t="0" r="0" b="0"/>
                            <a:pathLst>
                              <a:path w="19811" h="9144">
                                <a:moveTo>
                                  <a:pt x="0" y="0"/>
                                </a:moveTo>
                                <a:lnTo>
                                  <a:pt x="19811" y="0"/>
                                </a:lnTo>
                                <a:lnTo>
                                  <a:pt x="1981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12389" name="Shape 212389"/>
                        <wps:cNvSpPr/>
                        <wps:spPr>
                          <a:xfrm>
                            <a:off x="181348" y="1210006"/>
                            <a:ext cx="19811" cy="9144"/>
                          </a:xfrm>
                          <a:custGeom>
                            <a:avLst/>
                            <a:gdLst/>
                            <a:ahLst/>
                            <a:cxnLst/>
                            <a:rect l="0" t="0" r="0" b="0"/>
                            <a:pathLst>
                              <a:path w="19811" h="9144">
                                <a:moveTo>
                                  <a:pt x="0" y="0"/>
                                </a:moveTo>
                                <a:lnTo>
                                  <a:pt x="19811" y="0"/>
                                </a:lnTo>
                                <a:lnTo>
                                  <a:pt x="19811"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6030" name="Shape 16030"/>
                        <wps:cNvSpPr/>
                        <wps:spPr>
                          <a:xfrm>
                            <a:off x="181348" y="1210006"/>
                            <a:ext cx="19811" cy="4572"/>
                          </a:xfrm>
                          <a:custGeom>
                            <a:avLst/>
                            <a:gdLst/>
                            <a:ahLst/>
                            <a:cxnLst/>
                            <a:rect l="0" t="0" r="0" b="0"/>
                            <a:pathLst>
                              <a:path w="19811" h="4572">
                                <a:moveTo>
                                  <a:pt x="0" y="0"/>
                                </a:moveTo>
                                <a:lnTo>
                                  <a:pt x="19811" y="0"/>
                                </a:lnTo>
                                <a:lnTo>
                                  <a:pt x="19811"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6031" name="Shape 16031"/>
                        <wps:cNvSpPr/>
                        <wps:spPr>
                          <a:xfrm>
                            <a:off x="217923" y="1210006"/>
                            <a:ext cx="19811" cy="4572"/>
                          </a:xfrm>
                          <a:custGeom>
                            <a:avLst/>
                            <a:gdLst/>
                            <a:ahLst/>
                            <a:cxnLst/>
                            <a:rect l="0" t="0" r="0" b="0"/>
                            <a:pathLst>
                              <a:path w="19811" h="4572">
                                <a:moveTo>
                                  <a:pt x="0" y="0"/>
                                </a:moveTo>
                                <a:lnTo>
                                  <a:pt x="19811" y="0"/>
                                </a:lnTo>
                                <a:lnTo>
                                  <a:pt x="19811"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6032" name="Shape 16032"/>
                        <wps:cNvSpPr/>
                        <wps:spPr>
                          <a:xfrm>
                            <a:off x="252974" y="1210006"/>
                            <a:ext cx="21335" cy="4572"/>
                          </a:xfrm>
                          <a:custGeom>
                            <a:avLst/>
                            <a:gdLst/>
                            <a:ahLst/>
                            <a:cxnLst/>
                            <a:rect l="0" t="0" r="0" b="0"/>
                            <a:pathLst>
                              <a:path w="21335" h="4572">
                                <a:moveTo>
                                  <a:pt x="0" y="0"/>
                                </a:moveTo>
                                <a:lnTo>
                                  <a:pt x="21335" y="0"/>
                                </a:lnTo>
                                <a:lnTo>
                                  <a:pt x="21335"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6033" name="Shape 16033"/>
                        <wps:cNvSpPr/>
                        <wps:spPr>
                          <a:xfrm>
                            <a:off x="289548" y="1210006"/>
                            <a:ext cx="19811" cy="4572"/>
                          </a:xfrm>
                          <a:custGeom>
                            <a:avLst/>
                            <a:gdLst/>
                            <a:ahLst/>
                            <a:cxnLst/>
                            <a:rect l="0" t="0" r="0" b="0"/>
                            <a:pathLst>
                              <a:path w="19811" h="4572">
                                <a:moveTo>
                                  <a:pt x="0" y="0"/>
                                </a:moveTo>
                                <a:lnTo>
                                  <a:pt x="19811" y="0"/>
                                </a:lnTo>
                                <a:lnTo>
                                  <a:pt x="19811"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6034" name="Shape 16034"/>
                        <wps:cNvSpPr/>
                        <wps:spPr>
                          <a:xfrm>
                            <a:off x="323075" y="1210006"/>
                            <a:ext cx="21335" cy="4572"/>
                          </a:xfrm>
                          <a:custGeom>
                            <a:avLst/>
                            <a:gdLst/>
                            <a:ahLst/>
                            <a:cxnLst/>
                            <a:rect l="0" t="0" r="0" b="0"/>
                            <a:pathLst>
                              <a:path w="21335" h="4572">
                                <a:moveTo>
                                  <a:pt x="0" y="0"/>
                                </a:moveTo>
                                <a:lnTo>
                                  <a:pt x="21335" y="0"/>
                                </a:lnTo>
                                <a:lnTo>
                                  <a:pt x="21335"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6035" name="Shape 16035"/>
                        <wps:cNvSpPr/>
                        <wps:spPr>
                          <a:xfrm>
                            <a:off x="359649" y="1210006"/>
                            <a:ext cx="19811" cy="4572"/>
                          </a:xfrm>
                          <a:custGeom>
                            <a:avLst/>
                            <a:gdLst/>
                            <a:ahLst/>
                            <a:cxnLst/>
                            <a:rect l="0" t="0" r="0" b="0"/>
                            <a:pathLst>
                              <a:path w="19811" h="4572">
                                <a:moveTo>
                                  <a:pt x="0" y="0"/>
                                </a:moveTo>
                                <a:lnTo>
                                  <a:pt x="19811" y="0"/>
                                </a:lnTo>
                                <a:lnTo>
                                  <a:pt x="19811"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6036" name="Shape 16036"/>
                        <wps:cNvSpPr/>
                        <wps:spPr>
                          <a:xfrm>
                            <a:off x="396224" y="1210006"/>
                            <a:ext cx="19811" cy="4572"/>
                          </a:xfrm>
                          <a:custGeom>
                            <a:avLst/>
                            <a:gdLst/>
                            <a:ahLst/>
                            <a:cxnLst/>
                            <a:rect l="0" t="0" r="0" b="0"/>
                            <a:pathLst>
                              <a:path w="19811" h="4572">
                                <a:moveTo>
                                  <a:pt x="0" y="0"/>
                                </a:moveTo>
                                <a:lnTo>
                                  <a:pt x="19811" y="0"/>
                                </a:lnTo>
                                <a:lnTo>
                                  <a:pt x="19811"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6037" name="Shape 16037"/>
                        <wps:cNvSpPr/>
                        <wps:spPr>
                          <a:xfrm>
                            <a:off x="429750" y="1210006"/>
                            <a:ext cx="19811" cy="4572"/>
                          </a:xfrm>
                          <a:custGeom>
                            <a:avLst/>
                            <a:gdLst/>
                            <a:ahLst/>
                            <a:cxnLst/>
                            <a:rect l="0" t="0" r="0" b="0"/>
                            <a:pathLst>
                              <a:path w="19811" h="4572">
                                <a:moveTo>
                                  <a:pt x="0" y="0"/>
                                </a:moveTo>
                                <a:lnTo>
                                  <a:pt x="19811" y="0"/>
                                </a:lnTo>
                                <a:lnTo>
                                  <a:pt x="19811"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6038" name="Shape 16038"/>
                        <wps:cNvSpPr/>
                        <wps:spPr>
                          <a:xfrm>
                            <a:off x="466325" y="1210006"/>
                            <a:ext cx="19811" cy="4572"/>
                          </a:xfrm>
                          <a:custGeom>
                            <a:avLst/>
                            <a:gdLst/>
                            <a:ahLst/>
                            <a:cxnLst/>
                            <a:rect l="0" t="0" r="0" b="0"/>
                            <a:pathLst>
                              <a:path w="19811" h="4572">
                                <a:moveTo>
                                  <a:pt x="0" y="0"/>
                                </a:moveTo>
                                <a:lnTo>
                                  <a:pt x="19811" y="0"/>
                                </a:lnTo>
                                <a:lnTo>
                                  <a:pt x="19811"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6039" name="Shape 16039"/>
                        <wps:cNvSpPr/>
                        <wps:spPr>
                          <a:xfrm>
                            <a:off x="501375" y="1210006"/>
                            <a:ext cx="21335" cy="4572"/>
                          </a:xfrm>
                          <a:custGeom>
                            <a:avLst/>
                            <a:gdLst/>
                            <a:ahLst/>
                            <a:cxnLst/>
                            <a:rect l="0" t="0" r="0" b="0"/>
                            <a:pathLst>
                              <a:path w="21335" h="4572">
                                <a:moveTo>
                                  <a:pt x="0" y="0"/>
                                </a:moveTo>
                                <a:lnTo>
                                  <a:pt x="21335" y="0"/>
                                </a:lnTo>
                                <a:lnTo>
                                  <a:pt x="21335"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6040" name="Shape 16040"/>
                        <wps:cNvSpPr/>
                        <wps:spPr>
                          <a:xfrm>
                            <a:off x="537950" y="1210006"/>
                            <a:ext cx="18287" cy="4572"/>
                          </a:xfrm>
                          <a:custGeom>
                            <a:avLst/>
                            <a:gdLst/>
                            <a:ahLst/>
                            <a:cxnLst/>
                            <a:rect l="0" t="0" r="0" b="0"/>
                            <a:pathLst>
                              <a:path w="18287" h="4572">
                                <a:moveTo>
                                  <a:pt x="0" y="0"/>
                                </a:moveTo>
                                <a:lnTo>
                                  <a:pt x="18287" y="0"/>
                                </a:lnTo>
                                <a:lnTo>
                                  <a:pt x="18287"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6041" name="Shape 16041"/>
                        <wps:cNvSpPr/>
                        <wps:spPr>
                          <a:xfrm>
                            <a:off x="571477" y="1210006"/>
                            <a:ext cx="21335" cy="4572"/>
                          </a:xfrm>
                          <a:custGeom>
                            <a:avLst/>
                            <a:gdLst/>
                            <a:ahLst/>
                            <a:cxnLst/>
                            <a:rect l="0" t="0" r="0" b="0"/>
                            <a:pathLst>
                              <a:path w="21335" h="4572">
                                <a:moveTo>
                                  <a:pt x="0" y="0"/>
                                </a:moveTo>
                                <a:lnTo>
                                  <a:pt x="21335" y="0"/>
                                </a:lnTo>
                                <a:lnTo>
                                  <a:pt x="21335"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6042" name="Shape 16042"/>
                        <wps:cNvSpPr/>
                        <wps:spPr>
                          <a:xfrm>
                            <a:off x="608051" y="1210006"/>
                            <a:ext cx="19811" cy="4572"/>
                          </a:xfrm>
                          <a:custGeom>
                            <a:avLst/>
                            <a:gdLst/>
                            <a:ahLst/>
                            <a:cxnLst/>
                            <a:rect l="0" t="0" r="0" b="0"/>
                            <a:pathLst>
                              <a:path w="19811" h="4572">
                                <a:moveTo>
                                  <a:pt x="0" y="0"/>
                                </a:moveTo>
                                <a:lnTo>
                                  <a:pt x="19811" y="0"/>
                                </a:lnTo>
                                <a:lnTo>
                                  <a:pt x="19811"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6043" name="Shape 16043"/>
                        <wps:cNvSpPr/>
                        <wps:spPr>
                          <a:xfrm>
                            <a:off x="644626" y="1210006"/>
                            <a:ext cx="19811" cy="4572"/>
                          </a:xfrm>
                          <a:custGeom>
                            <a:avLst/>
                            <a:gdLst/>
                            <a:ahLst/>
                            <a:cxnLst/>
                            <a:rect l="0" t="0" r="0" b="0"/>
                            <a:pathLst>
                              <a:path w="19811" h="4572">
                                <a:moveTo>
                                  <a:pt x="0" y="0"/>
                                </a:moveTo>
                                <a:lnTo>
                                  <a:pt x="19811" y="0"/>
                                </a:lnTo>
                                <a:lnTo>
                                  <a:pt x="19811"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s:wsp>
                        <wps:cNvPr id="16044" name="Shape 16044"/>
                        <wps:cNvSpPr/>
                        <wps:spPr>
                          <a:xfrm>
                            <a:off x="678152" y="1210006"/>
                            <a:ext cx="22859" cy="4572"/>
                          </a:xfrm>
                          <a:custGeom>
                            <a:avLst/>
                            <a:gdLst/>
                            <a:ahLst/>
                            <a:cxnLst/>
                            <a:rect l="0" t="0" r="0" b="0"/>
                            <a:pathLst>
                              <a:path w="22859" h="4572">
                                <a:moveTo>
                                  <a:pt x="0" y="0"/>
                                </a:moveTo>
                                <a:lnTo>
                                  <a:pt x="22859" y="0"/>
                                </a:lnTo>
                                <a:lnTo>
                                  <a:pt x="22859" y="4572"/>
                                </a:lnTo>
                                <a:lnTo>
                                  <a:pt x="0" y="4572"/>
                                </a:lnTo>
                                <a:lnTo>
                                  <a:pt x="0" y="0"/>
                                </a:lnTo>
                                <a:close/>
                              </a:path>
                            </a:pathLst>
                          </a:custGeom>
                          <a:ln w="2429"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w14:anchorId="10B366A5">
              <v:group id="Group 191005" style="width:272.5pt;height:190.9pt;mso-position-horizontal-relative:char;mso-position-vertical-relative:line" coordsize="34608,24245" o:spid="_x0000_s1032" w14:anchorId="77A955F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">
                <v:shape id="Shape 15927" style="position:absolute;left:11673;top:20192;width:4678;height:4038;visibility:visible;mso-wrap-style:square;v-text-anchor:top" coordsize="467849,403844" o:spid="_x0000_s1033" filled="f" strokeweight=".1349mm" path="m234686,403844l,,467849,,234686,403844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wrmcUA&#10;AADeAAAADwAAAGRycy9kb3ducmV2LnhtbERPS2vCQBC+C/0PyxR6002V+kjdhCIIxVPVHuptmp1k&#10;Q7OzIbs1sb++Kwje5uN7zjofbCPO1PnasYLnSQKCuHC65krB53E7XoLwAVlj45gUXMhDnj2M1phq&#10;1/OezodQiRjCPkUFJoQ2ldIXhiz6iWuJI1e6zmKIsKuk7rCP4baR0ySZS4s1xwaDLW0MFT+HX6tg&#10;E7z522kuy+ZrZr9P/FGtjr1ST4/D2yuIQEO4i2/udx3nv6ymC7i+E2+Q2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TCuZxQAAAN4AAAAPAAAAAAAAAAAAAAAAAJgCAABkcnMv&#10;ZG93bnJldi54bWxQSwUGAAAAAAQABAD1AAAAigMAAAAA&#10;">
                  <v:stroke endcap="round"/>
                  <v:path textboxrect="0,0,467849,403844" arrowok="t"/>
                </v:shape>
                <v:shape id="Shape 15928" style="position:absolute;left:9341;top:16153;width:9342;height:8077;visibility:visible;mso-wrap-style:square;v-text-anchor:top" coordsize="934174,807687" o:spid="_x0000_s1034" filled="f" strokeweight=".1349mm" path="m467849,807687l,,934174,,467849,807687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RBnMYA&#10;AADeAAAADwAAAGRycy9kb3ducmV2LnhtbESPzW7CQAyE70h9h5UrcUGwIVL5CSyIIlH1WGgfwNo1&#10;SZSsN2S3kL59fajUm60Zz3ze7gffqjv1sQ5sYD7LQBHb4GouDXx9nqYrUDEhO2wDk4EfirDfPY22&#10;WLjw4DPdL6lUEsKxQANVSl2hdbQVeYyz0BGLdg29xyRrX2rX40PCfavzLFtojzVLQ4UdHSuyzeXb&#10;G5i83c452VOzXH+E14U9NBZDZsz4eThsQCUa0r/57/rdCf7LOhdeeUdm0L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MRBnMYAAADeAAAADwAAAAAAAAAAAAAAAACYAgAAZHJz&#10;L2Rvd25yZXYueG1sUEsFBgAAAAAEAAQA9QAAAIsDAAAAAA==&#10;">
                  <v:stroke endcap="round"/>
                  <v:path textboxrect="0,0,934174,807687" arrowok="t"/>
                </v:shape>
                <v:shape id="Shape 15929" style="position:absolute;left:4663;top:8092;width:18698;height:16138;visibility:visible;mso-wrap-style:square;v-text-anchor:top" coordsize="1869872,1613850" o:spid="_x0000_s1035" filled="f" strokeweight=".1349mm" path="m935698,1613850l,,1869872,,935698,1613850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Hx0MQA&#10;AADeAAAADwAAAGRycy9kb3ducmV2LnhtbERPS0vDQBC+C/6HZYTe7KYFxabdlioI7UFqo/Q8ZCcP&#10;zc6G7DSJ/vquIPQ2H99zVpvRNaqnLtSeDcymCSji3NuaSwOfH6/3T6CCIFtsPJOBHwqwWd/erDC1&#10;fuAj9ZmUKoZwSNFAJdKmWoe8Iodh6lviyBW+cygRdqW2HQ4x3DV6niSP2mHNsaHCll4qyr+zszMw&#10;vH29734PxVnaZylPIev3dSiMmdyN2yUooVGu4n/3zsb5D4v5Av7eiTfo9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ax8dDEAAAA3gAAAA8AAAAAAAAAAAAAAAAAmAIAAGRycy9k&#10;b3ducmV2LnhtbFBLBQYAAAAABAAEAPUAAACJAwAAAAA=&#10;">
                  <v:stroke endcap="round"/>
                  <v:path textboxrect="0,0,1869872,1613850" arrowok="t"/>
                </v:shape>
                <v:shape id="Shape 15930" style="position:absolute;left:7010;top:12130;width:14005;height:12100;visibility:visible;mso-wrap-style:square;v-text-anchor:top" coordsize="1400499,1210007" o:spid="_x0000_s1036" filled="f" strokeweight=".1349mm" path="m701012,1210007l,,1400499,,701012,1210007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wNs8cA&#10;AADeAAAADwAAAGRycy9kb3ducmV2LnhtbESPQU/DMAyF70j8h8iTuLF0GyAoyybYhIQEB+j2A6zG&#10;tFUbpyQh6/49PiBxs+Xn99633k5uUJlC7DwbWMwLUMS1tx03Bo6Hl+t7UDEhWxw8k4EzRdhuLi/W&#10;WFp/4k/KVWqUmHAs0UCb0lhqHeuWHMa5H4nl9uWDwyRraLQNeBJzN+hlUdxphx1LQosj7Vqq++rH&#10;GXg/7J+X2cV9zv2x9zdv1fdHOBtzNZueHkElmtK/+O/71Ur924eVAAiOzK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bcDbPHAAAA3gAAAA8AAAAAAAAAAAAAAAAAmAIAAGRy&#10;cy9kb3ducmV2LnhtbFBLBQYAAAAABAAEAPUAAACMAwAAAAA=&#10;">
                  <v:stroke endcap="round"/>
                  <v:path textboxrect="0,0,1400499,1210007" arrowok="t"/>
                </v:shape>
                <v:shape id="Shape 15931" style="position:absolute;left:2331;top:4053;width:23362;height:20177;visibility:visible;mso-wrap-style:square;v-text-anchor:top" coordsize="2336197,2017694" o:spid="_x0000_s1037" filled="f" strokeweight=".1349mm" path="m1168860,2017694l,,2336197,,1168860,2017694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ebY8YA&#10;AADeAAAADwAAAGRycy9kb3ducmV2LnhtbESPQWsCMRCF7wX/Qxihl1Kza1HarVFEEDxJXb30Nmym&#10;2W03kyVJ3dVf3wgFbzO89715s1gNthVn8qFxrCCfZCCIK6cbNgpOx+3zK4gQkTW2jknBhQKslqOH&#10;BRba9XygcxmNSCEcClRQx9gVUoaqJoth4jripH05bzGm1RupPfYp3LZymmVzabHhdKHGjjY1VT/l&#10;r001Zp/6u79+aONPPPX7MkfztFXqcTys30FEGuLd/E/v9I17e8nh9k6aQ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ebY8YAAADeAAAADwAAAAAAAAAAAAAAAACYAgAAZHJz&#10;L2Rvd25yZXYueG1sUEsFBgAAAAAEAAQA9QAAAIsDAAAAAA==&#10;">
                  <v:stroke endcap="round"/>
                  <v:path textboxrect="0,0,2336197,2017694" arrowok="t"/>
                </v:shape>
                <v:shape id="Shape 15932" style="position:absolute;width:28025;height:24230;visibility:visible;mso-wrap-style:square;v-text-anchor:top" coordsize="2802522,2423061" o:spid="_x0000_s1038" filled="f" strokeweight=".1349mm" path="m1402023,2423061l,,2802522,,1402023,2423061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Fu28MA&#10;AADeAAAADwAAAGRycy9kb3ducmV2LnhtbERP3WrCMBS+F/YO4Qx2p6kdk1mbirgNZIKwbg9waI5N&#10;sTkpSab17c1g4N35+H5PuR5tL87kQ+dYwXyWgSBunO64VfDz/TF9BREissbeMSm4UoB19TApsdDu&#10;wl90rmMrUgiHAhWYGIdCytAYshhmbiBO3NF5izFB30rt8ZLCbS/zLFtIix2nBoMDbQ01p/rXKjju&#10;D/vMH0w/zj+vnHdvmt7rpVJPj+NmBSLSGO/if/dOp/kvy+cc/t5JN8j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2Fu28MAAADeAAAADwAAAAAAAAAAAAAAAACYAgAAZHJzL2Rv&#10;d25yZXYueG1sUEsFBgAAAAAEAAQA9QAAAIgDAAAAAA==&#10;">
                  <v:stroke endcap="round"/>
                  <v:path textboxrect="0,0,2802522,2423061" arrowok="t"/>
                </v:shape>
                <v:rect id="Rectangle 15933" style="position:absolute;left:11369;top:1765;width:7191;height:837;visibility:visible;mso-wrap-style:square;v-text-anchor:top" o:spid="_x0000_s1039" filled="f"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Y9esUA&#10;AADeAAAADwAAAGRycy9kb3ducmV2LnhtbERPS2vCQBC+F/oflhF6qxsrFhOzirQVPfoopN6G7DQJ&#10;zc6G7Gqiv94VCt7m43tOuuhNLc7UusqygtEwAkGcW11xoeD7sHqdgnAeWWNtmRRcyMFi/vyUYqJt&#10;xzs6730hQgi7BBWU3jeJlC4vyaAb2oY4cL+2NegDbAupW+xCuKnlWxS9S4MVh4YSG/ooKf/bn4yC&#10;9bRZ/mzstSvqr+M622bx5yH2Sr0M+uUMhKfeP8T/7o0O8yfxeAz3d8INcn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1j16xQAAAN4AAAAPAAAAAAAAAAAAAAAAAJgCAABkcnMv&#10;ZG93bnJldi54bWxQSwUGAAAAAAQABAD1AAAAigMAAAAA&#10;">
                  <v:textbox inset="0,0,0,0">
                    <w:txbxContent>
                      <w:p w:rsidR="00345911" w:rsidP="00BC6A4D" w:rsidRDefault="00345911" w14:paraId="2B724D6E" w14:textId="77777777">
                        <w:r>
                          <w:rPr>
                            <w:rFonts w:eastAsia="Arial" w:cs="Arial"/>
                            <w:sz w:val="10"/>
                          </w:rPr>
                          <w:t>AVOID / REDUCE</w:t>
                        </w:r>
                      </w:p>
                    </w:txbxContent>
                  </v:textbox>
                </v:rect>
                <v:rect id="Rectangle 15934" style="position:absolute;left:12909;top:5727;width:2995;height:837;visibility:visible;mso-wrap-style:square;v-text-anchor:top" o:spid="_x0000_s1040" filled="f"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lDsUA&#10;AADeAAAADwAAAGRycy9kb3ducmV2LnhtbERPTWvCQBC9C/0PyxR60422FhNdRVqLHlsV1NuQHZNg&#10;djZkVxP99a4g9DaP9zmTWWtKcaHaFZYV9HsRCOLU6oIzBdvNT3cEwnlkjaVlUnAlB7PpS2eCibYN&#10;/9Fl7TMRQtglqCD3vkqkdGlOBl3PVsSBO9raoA+wzqSusQnhppSDKPqUBgsODTlW9JVTelqfjYLl&#10;qJrvV/bWZOXisNz97uLvTeyVentt52MQnlr/L366VzrMH8bvH/B4J9w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P6UOxQAAAN4AAAAPAAAAAAAAAAAAAAAAAJgCAABkcnMv&#10;ZG93bnJldi54bWxQSwUGAAAAAAQABAD1AAAAigMAAAAA&#10;">
                  <v:textbox inset="0,0,0,0">
                    <w:txbxContent>
                      <w:p w:rsidR="00345911" w:rsidP="00BC6A4D" w:rsidRDefault="00345911" w14:paraId="30457179" w14:textId="77777777">
                        <w:r>
                          <w:rPr>
                            <w:rFonts w:eastAsia="Arial" w:cs="Arial"/>
                            <w:sz w:val="10"/>
                          </w:rPr>
                          <w:t>REUSE</w:t>
                        </w:r>
                      </w:p>
                    </w:txbxContent>
                  </v:textbox>
                </v:rect>
                <v:rect id="Rectangle 15935" style="position:absolute;left:12467;top:9720;width:4170;height:837;visibility:visible;mso-wrap-style:square;v-text-anchor:top" o:spid="_x0000_s1041" filled="f"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MAlcUA&#10;AADeAAAADwAAAGRycy9kb3ducmV2LnhtbERPTWvCQBC9F/wPywje6kaLJYmuIlrRY6uCehuyYxLM&#10;zobsamJ/fbdQ6G0e73Nmi85U4kGNKy0rGA0jEMSZ1SXnCo6HzWsMwnlkjZVlUvAkB4t572WGqbYt&#10;f9Fj73MRQtilqKDwvk6ldFlBBt3Q1sSBu9rGoA+wyaVusA3hppLjKHqXBksODQXWtCoou+3vRsE2&#10;rpfnnf1u8+rjsj19npL1IfFKDfrdcgrCU+f/xX/unQ7zJ8nbBH7fCTfI+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cwCVxQAAAN4AAAAPAAAAAAAAAAAAAAAAAJgCAABkcnMv&#10;ZG93bnJldi54bWxQSwUGAAAAAAQABAD1AAAAigMAAAAA&#10;">
                  <v:textbox inset="0,0,0,0">
                    <w:txbxContent>
                      <w:p w:rsidR="00345911" w:rsidP="00BC6A4D" w:rsidRDefault="00345911" w14:paraId="3C0D9F3B" w14:textId="77777777">
                        <w:r>
                          <w:rPr>
                            <w:rFonts w:eastAsia="Arial" w:cs="Arial"/>
                            <w:sz w:val="10"/>
                          </w:rPr>
                          <w:t>RECYCLE</w:t>
                        </w:r>
                      </w:p>
                    </w:txbxContent>
                  </v:textbox>
                </v:rect>
                <v:rect id="Rectangle 15936" style="position:absolute;left:10226;top:13713;width:10132;height:837;visibility:visible;mso-wrap-style:square;v-text-anchor:top" o:spid="_x0000_s1042" filled="f"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Ge4sUA&#10;AADeAAAADwAAAGRycy9kb3ducmV2LnhtbERPTWvCQBC9C/6HZQq96aYVJYmuIlbRY9WC9TZkxySY&#10;nQ3ZrUn7612h4G0e73Nmi85U4kaNKy0reBtGIIgzq0vOFXwdN4MYhPPIGivLpOCXHCzm/d4MU21b&#10;3tPt4HMRQtilqKDwvk6ldFlBBt3Q1sSBu9jGoA+wyaVusA3hppLvUTSRBksODQXWtCooux5+jIJt&#10;XC+/d/avzav1eXv6PCUfx8Qr9frSLacgPHX+Kf5373SYP05GE3i8E26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oZ7ixQAAAN4AAAAPAAAAAAAAAAAAAAAAAJgCAABkcnMv&#10;ZG93bnJldi54bWxQSwUGAAAAAAQABAD1AAAAigMAAAAA&#10;">
                  <v:textbox inset="0,0,0,0">
                    <w:txbxContent>
                      <w:p w:rsidR="00345911" w:rsidP="00BC6A4D" w:rsidRDefault="00345911" w14:paraId="1550E5A0" w14:textId="77777777">
                        <w:r>
                          <w:rPr>
                            <w:rFonts w:eastAsia="Arial" w:cs="Arial"/>
                            <w:sz w:val="10"/>
                          </w:rPr>
                          <w:t>RESOURCE RECOVERY</w:t>
                        </w:r>
                      </w:p>
                    </w:txbxContent>
                  </v:textbox>
                </v:rect>
                <v:rect id="Rectangle 15937" style="position:absolute;left:11659;top:17675;width:6327;height:838;visibility:visible;mso-wrap-style:square;v-text-anchor:top" o:spid="_x0000_s1043" filled="f"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07ecUA&#10;AADeAAAADwAAAGRycy9kb3ducmV2LnhtbERPTWvCQBC9C/0PyxR6042WWhNdRVqLHlsV1NuQHZNg&#10;djZkVxP99a4g9DaP9zmTWWtKcaHaFZYV9HsRCOLU6oIzBdvNT3cEwnlkjaVlUnAlB7PpS2eCibYN&#10;/9Fl7TMRQtglqCD3vkqkdGlOBl3PVsSBO9raoA+wzqSusQnhppSDKBpKgwWHhhwr+sopPa3PRsFy&#10;VM33K3trsnJxWO5+d/H3JvZKvb228zEIT63/Fz/dKx3mf8Tvn/B4J9w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7Tt5xQAAAN4AAAAPAAAAAAAAAAAAAAAAAJgCAABkcnMv&#10;ZG93bnJldi54bWxQSwUGAAAAAAQABAD1AAAAigMAAAAA&#10;">
                  <v:textbox inset="0,0,0,0">
                    <w:txbxContent>
                      <w:p w:rsidR="00345911" w:rsidP="00BC6A4D" w:rsidRDefault="00345911" w14:paraId="74457260" w14:textId="77777777">
                        <w:r>
                          <w:rPr>
                            <w:rFonts w:eastAsia="Arial" w:cs="Arial"/>
                            <w:sz w:val="10"/>
                          </w:rPr>
                          <w:t>DESTRUCTION</w:t>
                        </w:r>
                      </w:p>
                    </w:txbxContent>
                  </v:textbox>
                </v:rect>
                <v:rect id="Rectangle 15938" style="position:absolute;left:12726;top:21152;width:3408;height:651;visibility:visible;mso-wrap-style:square;v-text-anchor:top" o:spid="_x0000_s1044" filled="f"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KvC8gA&#10;AADeAAAADwAAAGRycy9kb3ducmV2LnhtbESPQWvCQBCF74X+h2UKvdVNLRUTXUVqix6tCuptyI5J&#10;MDsbsluT9tc7B6G3Gd6b976ZzntXqyu1ofJs4HWQgCLOva24MLDffb2MQYWIbLH2TAZ+KcB89vgw&#10;xcz6jr/puo2FkhAOGRooY2wyrUNeksMw8A2xaGffOoyytoW2LXYS7mo9TJKRdlixNJTY0EdJ+WX7&#10;4wysxs3iuPZ/XVF/nlaHzSFd7tJozPNTv5iAitTHf/P9em0F/z19E155R2bQs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cq8LyAAAAN4AAAAPAAAAAAAAAAAAAAAAAJgCAABk&#10;cnMvZG93bnJldi54bWxQSwUGAAAAAAQABAD1AAAAjQMAAAAA&#10;">
                  <v:textbox inset="0,0,0,0">
                    <w:txbxContent>
                      <w:p w:rsidR="00345911" w:rsidP="00BC6A4D" w:rsidRDefault="00345911" w14:paraId="15CB4189" w14:textId="77777777">
                        <w:r>
                          <w:rPr>
                            <w:rFonts w:eastAsia="Arial" w:cs="Arial"/>
                            <w:sz w:val="8"/>
                          </w:rPr>
                          <w:t>SEQUEST-</w:t>
                        </w:r>
                      </w:p>
                    </w:txbxContent>
                  </v:textbox>
                </v:rect>
                <v:rect id="Rectangle 15939" style="position:absolute;left:13076;top:21761;width:2558;height:651;visibility:visible;mso-wrap-style:square;v-text-anchor:top" o:spid="_x0000_s1045" filled="f"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4KkMUA&#10;AADeAAAADwAAAGRycy9kb3ducmV2LnhtbERPS2vCQBC+C/6HZYTedFOLJYlZRWyLHn0U0t6G7JiE&#10;ZmdDdmtif31XKPQ2H99zsvVgGnGlztWWFTzOIhDEhdU1lwrez2/TGITzyBoby6TgRg7Wq/Eow1Tb&#10;no90PflShBB2KSqovG9TKV1RkUE3sy1x4C62M+gD7EqpO+xDuGnkPIqepcGaQ0OFLW0rKr5O30bB&#10;Lm43H3v705fN6+cuP+TJyznxSj1Mhs0ShKfB/4v/3Hsd5i+SpwTu74Qb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PgqQxQAAAN4AAAAPAAAAAAAAAAAAAAAAAJgCAABkcnMv&#10;ZG93bnJldi54bWxQSwUGAAAAAAQABAD1AAAAigMAAAAA&#10;">
                  <v:textbox inset="0,0,0,0">
                    <w:txbxContent>
                      <w:p w:rsidR="00345911" w:rsidP="00BC6A4D" w:rsidRDefault="00345911" w14:paraId="4AE48E92" w14:textId="77777777">
                        <w:r>
                          <w:rPr>
                            <w:rFonts w:eastAsia="Arial" w:cs="Arial"/>
                            <w:sz w:val="8"/>
                          </w:rPr>
                          <w:t>RATION</w:t>
                        </w:r>
                      </w:p>
                    </w:txbxContent>
                  </v:textbox>
                </v:rect>
                <v:shape id="Shape 15940" style="position:absolute;left:29198;width:5410;height:24230;visibility:visible;mso-wrap-style:square;v-text-anchor:top" coordsize="540998,2423061" o:spid="_x0000_s1046" filled="f" strokeweight=".20242mm" path="m269737,2423061l540998,1936925r-137154,l403844,483088r137154,l269737,,,483088r134107,l134107,1936925,,1936925r269737,486136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93kccA&#10;AADeAAAADwAAAGRycy9kb3ducmV2LnhtbESPzW7CMBCE75V4B2uReitO6Y9KwCCEStVLJaB5gFW8&#10;jUPjdWQbkr5991Cpt13t7Mx8q83oO3WlmNrABu5nBSjiOtiWGwPV5/7uBVTKyBa7wGTghxJs1pOb&#10;FZY2DHyk6yk3Skw4lWjA5dyXWqfakcc0Cz2x3L5C9JhljY22EQcx952eF8Wz9tiyJDjsaeeo/j5d&#10;vIFjbN7s4fBR7Vw76O15/7pwD5Uxt9NxuwSVacz/4r/vdyv1nxaPAiA4MoNe/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d5HHAAAA3gAAAA8AAAAAAAAAAAAAAAAAmAIAAGRy&#10;cy9kb3ducmV2LnhtbFBLBQYAAAAABAAEAPUAAACMAwAAAAA=&#10;">
                  <v:stroke endcap="round"/>
                  <v:path textboxrect="0,0,540998,2423061" arrowok="t"/>
                </v:shape>
                <v:rect id="Rectangle 15941" style="position:absolute;left:28950;top:2978;width:6307;height:652;rotation:-5898239fd;visibility:visible;mso-wrap-style:square;v-text-anchor:top" o:spid="_x0000_s1047" filled="f"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Y3KsUA&#10;AADeAAAADwAAAGRycy9kb3ducmV2LnhtbERPS2vCQBC+F/oflhG81U2K1ja6SilIvFTQ2OJxzE4e&#10;NDubZldN/70rFLzNx/ec+bI3jThT52rLCuJRBII4t7rmUsE+Wz29gnAeWWNjmRT8kYPl4vFhjom2&#10;F97SeedLEULYJaig8r5NpHR5RQbdyLbEgStsZ9AH2JVSd3gJ4aaRz1H0Ig3WHBoqbOmjovxndzIK&#10;vuLs9J26zZEPxe90/OnTTVGmSg0H/fsMhKfe38X/7rUO8ydv4xhu74Qb5O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FjcqxQAAAN4AAAAPAAAAAAAAAAAAAAAAAJgCAABkcnMv&#10;ZG93bnJldi54bWxQSwUGAAAAAAQABAD1AAAAigMAAAAA&#10;">
                  <v:textbox inset="0,0,0,0">
                    <w:txbxContent>
                      <w:p w:rsidR="00345911" w:rsidP="00BC6A4D" w:rsidRDefault="00345911" w14:paraId="4B1FCD80" w14:textId="77777777">
                        <w:r>
                          <w:rPr>
                            <w:rFonts w:eastAsia="Arial" w:cs="Arial"/>
                            <w:b/>
                            <w:sz w:val="8"/>
                          </w:rPr>
                          <w:t>MOST PREFERRED</w:t>
                        </w:r>
                      </w:p>
                    </w:txbxContent>
                  </v:textbox>
                </v:rect>
                <v:rect id="Rectangle 15942" style="position:absolute;left:28698;top:18925;width:6570;height:651;rotation:-5898239fd;visibility:visible;mso-wrap-style:square;v-text-anchor:top" o:spid="_x0000_s1048" filled="f"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SpXcUA&#10;AADeAAAADwAAAGRycy9kb3ducmV2LnhtbERPS2sCMRC+C/6HMEJvmlWs1tUoRSjbi4LaFo/jZvZB&#10;N5N1E3X9901B8DYf33MWq9ZU4kqNKy0rGA4iEMSp1SXnCr4OH/03EM4ja6wsk4I7OVgtu50Fxtre&#10;eEfXvc9FCGEXo4LC+zqW0qUFGXQDWxMHLrONQR9gk0vd4C2Em0qOomgiDZYcGgqsaV1Q+ru/GAXf&#10;w8PlJ3HbEx+z83S88ck2yxOlXnrt+xyEp9Y/xQ/3pw7zX2fjEfy/E26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xKldxQAAAN4AAAAPAAAAAAAAAAAAAAAAAJgCAABkcnMv&#10;ZG93bnJldi54bWxQSwUGAAAAAAQABAD1AAAAigMAAAAA&#10;">
                  <v:textbox inset="0,0,0,0">
                    <w:txbxContent>
                      <w:p w:rsidR="00345911" w:rsidP="00BC6A4D" w:rsidRDefault="00345911" w14:paraId="22F53C76" w14:textId="77777777">
                        <w:r>
                          <w:rPr>
                            <w:rFonts w:eastAsia="Arial" w:cs="Arial"/>
                            <w:b/>
                            <w:sz w:val="8"/>
                          </w:rPr>
                          <w:t>LEAST PREFERRED</w:t>
                        </w:r>
                      </w:p>
                    </w:txbxContent>
                  </v:textbox>
                </v:rect>
                <v:shape id="Shape 15943" style="position:absolute;left:609;top:12130;width:2697;height:12100;visibility:visible;mso-wrap-style:square;v-text-anchor:top" coordsize="269737,1210007" o:spid="_x0000_s1049" filled="f" strokeweight=".20242mm" path="m132583,1210007l269737,966177r-68577,l201160,242306r68577,l132583,,,242306r67053,l67053,966177,,966177r132583,243830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WLZMMA&#10;AADeAAAADwAAAGRycy9kb3ducmV2LnhtbERPzWrCQBC+C32HZQq9FN1UbdHUVYJU9GjTPMCYnSZL&#10;s7Mhu5rYp+8KBW/z8f3OajPYRlyo88axgpdJAoK4dNpwpaD42o0XIHxA1tg4JgVX8rBZP4xWmGrX&#10;8ydd8lCJGMI+RQV1CG0qpS9rsugnriWO3LfrLIYIu0rqDvsYbhs5TZI3adFwbKixpW1N5U9+tgpO&#10;Ovxilu34ozfFcHze5nuvjVJPj0P2DiLQEO7if/dBx/mvy/kMbu/EG+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nWLZMMAAADeAAAADwAAAAAAAAAAAAAAAACYAgAAZHJzL2Rv&#10;d25yZXYueG1sUEsFBgAAAAAEAAQA9QAAAIgDAAAAAA==&#10;">
                  <v:stroke endcap="round"/>
                  <v:path textboxrect="0,0,269737,1210007" arrowok="t"/>
                </v:shape>
                <v:rect id="Rectangle 15944" style="position:absolute;left:404;top:17455;width:3415;height:652;rotation:-5898239fd;visibility:visible;mso-wrap-style:square;v-text-anchor:top" o:spid="_x0000_s1050" filled="f"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GUssUA&#10;AADeAAAADwAAAGRycy9kb3ducmV2LnhtbERPS2vCQBC+C/0PywjedGNJaxtdpRQkvVTQ2OJxzE4e&#10;NDubZldN/70rFLzNx/ecxao3jThT52rLCqaTCARxbnXNpYJ9th6/gHAeWWNjmRT8kYPV8mGwwETb&#10;C2/pvPOlCCHsElRQed8mUrq8IoNuYlviwBW2M+gD7EqpO7yEcNPIxyh6lgZrDg0VtvReUf6zOxkF&#10;X9Ps9J26zZEPxe8s/vTppihTpUbD/m0OwlPv7+J/94cO859e4xhu74Qb5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YZSyxQAAAN4AAAAPAAAAAAAAAAAAAAAAAJgCAABkcnMv&#10;ZG93bnJldi54bWxQSwUGAAAAAAQABAD1AAAAigMAAAAA&#10;">
                  <v:textbox inset="0,0,0,0">
                    <w:txbxContent>
                      <w:p w:rsidR="00345911" w:rsidP="00BC6A4D" w:rsidRDefault="00345911" w14:paraId="27421198" w14:textId="77777777">
                        <w:r>
                          <w:rPr>
                            <w:rFonts w:eastAsia="Arial" w:cs="Arial"/>
                            <w:b/>
                            <w:sz w:val="8"/>
                          </w:rPr>
                          <w:t>DISPOSAL</w:t>
                        </w:r>
                      </w:p>
                    </w:txbxContent>
                  </v:textbox>
                </v:rect>
                <v:shape id="Shape 212340" style="position:absolute;left:13898;top:24200;width:91;height:91;visibility:visible;mso-wrap-style:square;v-text-anchor:top" coordsize="9144,9144" o:spid="_x0000_s1051" fillcolor="black" stroked="f" strokeweight="0" path="m,l9144,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oiasUA&#10;AADfAAAADwAAAGRycy9kb3ducmV2LnhtbESPzYrCMBSF9wO+Q7iCO02tokM1igqCCMLozGKW1+ba&#10;FpubmkStb28WA7M8nD+++bI1tXiQ85VlBcNBAoI4t7riQsHP97b/CcIHZI21ZVLwIg/LRedjjpm2&#10;Tz7S4xQKEUfYZ6igDKHJpPR5SQb9wDbE0btYZzBE6QqpHT7juKllmiQTabDi+FBiQ5uS8uvpbhQ0&#10;t8L93rxe8/n+tZ9ysqP2MFaq121XMxCB2vAf/mvvtIJ0mI7GkSDyRBaQi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OiJqxQAAAN8AAAAPAAAAAAAAAAAAAAAAAJgCAABkcnMv&#10;ZG93bnJldi54bWxQSwUGAAAAAAQABAD1AAAAigMAAAAA&#10;">
                  <v:stroke miterlimit="83231f" joinstyle="miter"/>
                  <v:path textboxrect="0,0,9144,9144" arrowok="t"/>
                </v:shape>
                <v:shape id="Shape 212341" style="position:absolute;left:13532;top:24200;width:213;height:91;visibility:visible;mso-wrap-style:square;v-text-anchor:top" coordsize="21335,9144" o:spid="_x0000_s1052" fillcolor="black" stroked="f" strokeweight="0" path="m,l21335,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92XMgA&#10;AADfAAAADwAAAGRycy9kb3ducmV2LnhtbESPQWvCQBSE74X+h+UVequbpCIldRUpCIVCwaSH5vbI&#10;PpPY7Ns1u43x37uC4HGYmW+Y5XoyvRhp8J1lBeksAUFcW91xo+Cn3L68gfABWWNvmRScycN69fiw&#10;xFzbE+9oLEIjIoR9jgraEFwupa9bMuhn1hFHb28HgyHKoZF6wFOEm15mSbKQBjuOCy06+mip/iv+&#10;jYLq9+u77MYyHHZVMVJ1dO68cUo9P02bdxCBpnAP39qfWkGWZq/zFK5/4heQq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j3ZcyAAAAN8AAAAPAAAAAAAAAAAAAAAAAJgCAABk&#10;cnMvZG93bnJldi54bWxQSwUGAAAAAAQABAD1AAAAjQMAAAAA&#10;">
                  <v:stroke miterlimit="83231f" joinstyle="miter"/>
                  <v:path textboxrect="0,0,21335,9144" arrowok="t"/>
                </v:shape>
                <v:shape id="Shape 212342" style="position:absolute;left:13182;top:24200;width:198;height:91;visibility:visible;mso-wrap-style:square;v-text-anchor:top" coordsize="19811,9144" o:spid="_x0000_s1053" fillcolor="black" stroked="f" strokeweight="0" path="m,l19811,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8CucgA&#10;AADfAAAADwAAAGRycy9kb3ducmV2LnhtbESPQWvCQBSE70L/w/IKXqRujCKSZiOlUDAgBWMvvT2y&#10;r9nQ7NuQ3cbor3cLhR6HmW+GyfeT7cRIg28dK1gtExDEtdMtNwo+zm9POxA+IGvsHJOCK3nYFw+z&#10;HDPtLnyisQqNiCXsM1RgQugzKX1tyKJfup44el9usBiiHBqpB7zEctvJNEm20mLLccFgT6+G6u/q&#10;xypIt/hpbmVJx1F3p+p8XGzK3btS88fp5RlEoCn8h//og47cKl1vUvj9E7+ALO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3wK5yAAAAN8AAAAPAAAAAAAAAAAAAAAAAJgCAABk&#10;cnMvZG93bnJldi54bWxQSwUGAAAAAAQABAD1AAAAjQMAAAAA&#10;">
                  <v:stroke miterlimit="83231f" joinstyle="miter"/>
                  <v:path textboxrect="0,0,19811,9144" arrowok="t"/>
                </v:shape>
                <v:shape id="Shape 212343" style="position:absolute;left:12816;top:24200;width:198;height:91;visibility:visible;mso-wrap-style:square;v-text-anchor:top" coordsize="19811,9144" o:spid="_x0000_s1054" fillcolor="black" stroked="f" strokeweight="0" path="m,l19811,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OnIscA&#10;AADfAAAADwAAAGRycy9kb3ducmV2LnhtbESPQWvCQBSE70L/w/KEXqRujCISXaUIhQakYPTS2yP7&#10;zAazb0N2jam/3i0UehxmvhlmsxtsI3rqfO1YwWyagCAuna65UnA+fbytQPiArLFxTAp+yMNu+zLa&#10;YKbdnY/UF6ESsYR9hgpMCG0mpS8NWfRT1xJH7+I6iyHKrpK6w3sst41Mk2QpLdYcFwy2tDdUXoub&#10;VZAu8ds88pwOvW6OxekwWeSrL6Vex8P7GkSgIfyH/+hPHblZOl/M4fdP/AJy+wQ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pyLHAAAA3wAAAA8AAAAAAAAAAAAAAAAAmAIAAGRy&#10;cy9kb3ducmV2LnhtbFBLBQYAAAAABAAEAPUAAACMAwAAAAA=&#10;">
                  <v:stroke miterlimit="83231f" joinstyle="miter"/>
                  <v:path textboxrect="0,0,19811,9144" arrowok="t"/>
                </v:shape>
                <v:shape id="Shape 212344" style="position:absolute;left:12481;top:24200;width:198;height:91;visibility:visible;mso-wrap-style:square;v-text-anchor:top" coordsize="19811,9144" o:spid="_x0000_s1055" fillcolor="black" stroked="f" strokeweight="0" path="m,l19811,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o/VsgA&#10;AADfAAAADwAAAGRycy9kb3ducmV2LnhtbESPQWvCQBSE74X+h+UVeil1YxpEUlcphUIDIph48fbI&#10;PrPB7NuQ3ca0v74rCB6HmW+GWW0m24mRBt86VjCfJSCIa6dbbhQcqq/XJQgfkDV2jknBL3nYrB8f&#10;Vphrd+E9jWVoRCxhn6MCE0KfS+lrQxb9zPXE0Tu5wWKIcmikHvASy20n0yRZSIstxwWDPX0aqs/l&#10;j1WQLvBo/oqCtqPu9mW1fcmK5U6p56fp4x1EoCncwzf6W0dunr5lGVz/xC8g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ej9WyAAAAN8AAAAPAAAAAAAAAAAAAAAAAJgCAABk&#10;cnMvZG93bnJldi54bWxQSwUGAAAAAAQABAD1AAAAjQMAAAAA&#10;">
                  <v:stroke miterlimit="83231f" joinstyle="miter"/>
                  <v:path textboxrect="0,0,19811,9144" arrowok="t"/>
                </v:shape>
                <v:shape id="Shape 212345" style="position:absolute;left:12115;top:24200;width:198;height:91;visibility:visible;mso-wrap-style:square;v-text-anchor:top" coordsize="19811,9144" o:spid="_x0000_s1056" fillcolor="black" stroked="f" strokeweight="0" path="m,l19811,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aazcgA&#10;AADfAAAADwAAAGRycy9kb3ducmV2LnhtbESPQWvCQBSE74L/YXmFXkQ3plYkuooUCg1IwdiLt0f2&#10;mQ3Nvg3ZbUz7612h4HGY+WaYzW6wjeip87VjBfNZAoK4dLrmSsHX6X26AuEDssbGMSn4JQ+77Xi0&#10;wUy7Kx+pL0IlYgn7DBWYENpMSl8asuhnriWO3sV1FkOUXSV1h9dYbhuZJslSWqw5Lhhs6c1Q+V38&#10;WAXpEs/mL8/p0OvmWJwOk0W++lTq+WnYr0EEGsIj/E9/6MjN05fFK9z/xC8gt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PNprNyAAAAN8AAAAPAAAAAAAAAAAAAAAAAJgCAABk&#10;cnMvZG93bnJldi54bWxQSwUGAAAAAAQABAD1AAAAjQMAAAAA&#10;">
                  <v:stroke miterlimit="83231f" joinstyle="miter"/>
                  <v:path textboxrect="0,0,19811,9144" arrowok="t"/>
                </v:shape>
                <v:shape id="Shape 212346" style="position:absolute;left:11749;top:24200;width:213;height:91;visibility:visible;mso-wrap-style:square;v-text-anchor:top" coordsize="21335,9144" o:spid="_x0000_s1057" fillcolor="black" stroked="f" strokeweight="0" path="m,l21335,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buKMcA&#10;AADfAAAADwAAAGRycy9kb3ducmV2LnhtbESPQWvCQBSE74X+h+UVvNWNsUhJXUUKgiAIJh6a2yP7&#10;mkSzb7fZNcZ/7xYKPQ4z8w2zXI+mEwP1vrWsYDZNQBBXVrdcKzgV29d3ED4ga+wsk4I7eVivnp+W&#10;mGl74yMNeahFhLDPUEETgsuk9FVDBv3UOuLofdveYIiyr6Xu8RbhppNpkiykwZbjQoOOPhuqLvnV&#10;KCi/9oeiHYpwPpb5QOWPc/eNU2ryMm4+QAQaw3/4r73TCtJZOn9bwO+f+AXk6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Rm7ijHAAAA3wAAAA8AAAAAAAAAAAAAAAAAmAIAAGRy&#10;cy9kb3ducmV2LnhtbFBLBQYAAAAABAAEAPUAAACMAwAAAAA=&#10;">
                  <v:stroke miterlimit="83231f" joinstyle="miter"/>
                  <v:path textboxrect="0,0,21335,9144" arrowok="t"/>
                </v:shape>
                <v:shape id="Shape 212347" style="position:absolute;left:11414;top:24200;width:183;height:91;visibility:visible;mso-wrap-style:square;v-text-anchor:top" coordsize="18287,9144" o:spid="_x0000_s1058" fillcolor="black" stroked="f" strokeweight="0" path="m,l18287,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C5rMcA&#10;AADfAAAADwAAAGRycy9kb3ducmV2LnhtbESPQUvDQBSE70L/w/IK3uwmMdY2dlskIPUgBaPQ6yP7&#10;mgSzb8Pupon/3hUEj8PMfMPsDrPpxZWc7ywrSFcJCOLa6o4bBZ8fL3cbED4ga+wtk4Jv8nDYL252&#10;WGg78Ttdq9CICGFfoII2hKGQ0tctGfQrOxBH72KdwRCla6R2OEW46WWWJGtpsOO40OJAZUv1VzUa&#10;BW58ezieT/lalmXqqnncTsc8KHW7nJ+fQASaw3/4r/2qFWRpdp8/wu+f+AXk/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5wuazHAAAA3wAAAA8AAAAAAAAAAAAAAAAAmAIAAGRy&#10;cy9kb3ducmV2LnhtbFBLBQYAAAAABAAEAPUAAACMAwAAAAA=&#10;">
                  <v:stroke miterlimit="83231f" joinstyle="miter"/>
                  <v:path textboxrect="0,0,18287,9144" arrowok="t"/>
                </v:shape>
                <v:shape id="Shape 212348" style="position:absolute;left:11048;top:24200;width:213;height:91;visibility:visible;mso-wrap-style:square;v-text-anchor:top" coordsize="21335,9144" o:spid="_x0000_s1059" fillcolor="black" stroked="f" strokeweight="0" path="m,l21335,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XfwcQA&#10;AADfAAAADwAAAGRycy9kb3ducmV2LnhtbERPz2vCMBS+D/wfwhO8zdQ6hnRGEUEQhIGtB3t7NG9t&#10;t+YlNrHW/345DHb8+H6vt6PpxEC9by0rWMwTEMSV1S3XCi7F4XUFwgdkjZ1lUvAkD9vN5GWNmbYP&#10;PtOQh1rEEPYZKmhCcJmUvmrIoJ9bRxy5L9sbDBH2tdQ9PmK46WSaJO/SYMuxoUFH+4aqn/xuFJTX&#10;02fRDkX4Ppf5QOXNuefOKTWbjrsPEIHG8C/+cx+1gnSRLt/i4Pgnfg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138HEAAAA3wAAAA8AAAAAAAAAAAAAAAAAmAIAAGRycy9k&#10;b3ducmV2LnhtbFBLBQYAAAAABAAEAPUAAACJAwAAAAA=&#10;">
                  <v:stroke miterlimit="83231f" joinstyle="miter"/>
                  <v:path textboxrect="0,0,21335,9144" arrowok="t"/>
                </v:shape>
                <v:shape id="Shape 212349" style="position:absolute;left:10698;top:24200;width:198;height:91;visibility:visible;mso-wrap-style:square;v-text-anchor:top" coordsize="19811,9144" o:spid="_x0000_s1060" fillcolor="black" stroked="f" strokeweight="0" path="m,l19811,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uQyMgA&#10;AADfAAAADwAAAGRycy9kb3ducmV2LnhtbESPQWvCQBSE74L/YXmFXqRuTEU0uooUCg1IwdiLt0f2&#10;mQ3Nvg3ZbUz7612h4HGY+WaYzW6wjeip87VjBbNpAoK4dLrmSsHX6f1lCcIHZI2NY1LwSx522/Fo&#10;g5l2Vz5SX4RKxBL2GSowIbSZlL40ZNFPXUscvYvrLIYou0rqDq+x3DYyTZKFtFhzXDDY0puh8rv4&#10;sQrSBZ7NX57TodfNsTgdJvN8+anU89OwX4MINIRH+J/+0JGbpa/zFdz/xC8gt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e5DIyAAAAN8AAAAPAAAAAAAAAAAAAAAAAJgCAABk&#10;cnMvZG93bnJldi54bWxQSwUGAAAAAAQABAD1AAAAjQMAAAAA&#10;">
                  <v:stroke miterlimit="83231f" joinstyle="miter"/>
                  <v:path textboxrect="0,0,19811,9144" arrowok="t"/>
                </v:shape>
                <v:shape id="Shape 212350" style="position:absolute;left:10332;top:24200;width:198;height:91;visibility:visible;mso-wrap-style:square;v-text-anchor:top" coordsize="19811,9144" o:spid="_x0000_s1061" fillcolor="black" stroked="f" strokeweight="0" path="m,l19811,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iviMcA&#10;AADfAAAADwAAAGRycy9kb3ducmV2LnhtbESPTUvDQBCG74L/YRnBi9hNoy0ldltKoWCgCE29eBuy&#10;YzaYnQ3ZbRr99c5B8PjyfvGst5Pv1EhDbAMbmM8yUMR1sC03Bt7Ph8cVqJiQLXaBycA3Rdhubm/W&#10;WNhw5RONVWqUjHAs0IBLqS+0jrUjj3EWemLxPsPgMYkcGm0HvMq473SeZUvtsWV5cNjT3lH9VV28&#10;gXyJH+6nLOk42u5UnY8Pz+XqzZj7u2n3AirRlP7Df+1XK715/rQQAuERFtCb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qYr4jHAAAA3wAAAA8AAAAAAAAAAAAAAAAAmAIAAGRy&#10;cy9kb3ducmV2LnhtbFBLBQYAAAAABAAEAPUAAACMAwAAAAA=&#10;">
                  <v:stroke miterlimit="83231f" joinstyle="miter"/>
                  <v:path textboxrect="0,0,19811,9144" arrowok="t"/>
                </v:shape>
                <v:shape id="Shape 212351" style="position:absolute;left:9966;top:24200;width:229;height:91;visibility:visible;mso-wrap-style:square;v-text-anchor:top" coordsize="22859,9144" o:spid="_x0000_s1062" fillcolor="black" stroked="f" strokeweight="0" path="m,l22859,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pInMcA&#10;AADfAAAADwAAAGRycy9kb3ducmV2LnhtbESP0WqDQBRE3wv9h+UW8lKaVYulmGxEAoGQh9KafsCN&#10;e6MS965xN2r+vlso9HGYmTPMOp9NJ0YaXGtZQbyMQBBXVrdcK/g+7l7eQTiPrLGzTAru5CDfPD6s&#10;MdN24i8aS1+LAGGXoYLG+z6T0lUNGXRL2xMH72wHgz7IoZZ6wCnATSeTKHqTBlsOCw32tG2oupQ3&#10;o0DbkymLLjqm19jWnx94KOZnVGrxNBcrEJ5m/x/+a++1giROXtMYfv+ELyA3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SqSJzHAAAA3wAAAA8AAAAAAAAAAAAAAAAAmAIAAGRy&#10;cy9kb3ducmV2LnhtbFBLBQYAAAAABAAEAPUAAACMAwAAAAA=&#10;">
                  <v:stroke miterlimit="83231f" joinstyle="miter"/>
                  <v:path textboxrect="0,0,22859,9144" arrowok="t"/>
                </v:shape>
                <v:shape id="Shape 212352" style="position:absolute;left:9631;top:24200;width:198;height:91;visibility:visible;mso-wrap-style:square;v-text-anchor:top" coordsize="19811,9144" o:spid="_x0000_s1063" fillcolor="black" stroked="f" strokeweight="0" path="m,l19811,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aUZMgA&#10;AADfAAAADwAAAGRycy9kb3ducmV2LnhtbESPQWvCQBSE74X+h+UVvJS6MVaR1FVEEAxIwdhLb4/s&#10;azY0+zZk15j217uC4HGY+WaY5Xqwjeip87VjBZNxAoK4dLrmSsHXafe2AOEDssbGMSn4Iw/r1fPT&#10;EjPtLnykvgiViCXsM1RgQmgzKX1pyKIfu5Y4ej+usxii7CqpO7zEctvINEnm0mLNccFgS1tD5W9x&#10;tgrSOX6b/zynQ6+bY3E6vL7ni0+lRi/D5gNEoCE8wnd6ryM3SaezFG5/4heQq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BpRkyAAAAN8AAAAPAAAAAAAAAAAAAAAAAJgCAABk&#10;cnMvZG93bnJldi54bWxQSwUGAAAAAAQABAD1AAAAjQMAAAAA&#10;">
                  <v:stroke miterlimit="83231f" joinstyle="miter"/>
                  <v:path textboxrect="0,0,19811,9144" arrowok="t"/>
                </v:shape>
                <v:shape id="Shape 212353" style="position:absolute;left:9265;top:24200;width:213;height:91;visibility:visible;mso-wrap-style:square;v-text-anchor:top" coordsize="21335,9144" o:spid="_x0000_s1064" fillcolor="black" stroked="f" strokeweight="0" path="m,l21335,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cjbbccA&#10;AADfAAAADwAAAGRycy9kb3ducmV2LnhtbESPQWvCQBSE74X+h+UVeqsbI5WSuooIgiAUTDw0t0f2&#10;NYlm367ZNcZ/3y0UPA4z8w2zWI2mEwP1vrWsYDpJQBBXVrdcKzgW27cPED4ga+wsk4I7eVgtn58W&#10;mGl74wMNeahFhLDPUEETgsuk9FVDBv3EOuLo/djeYIiyr6Xu8RbhppNpksylwZbjQoOONg1V5/xq&#10;FJTf+6+iHYpwOpT5QOXFufvaKfX6Mq4/QQQawyP8395pBek0nb3P4O9P/AJy+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I223HAAAA3wAAAA8AAAAAAAAAAAAAAAAAmAIAAGRy&#10;cy9kb3ducmV2LnhtbFBLBQYAAAAABAAEAPUAAACMAwAAAAA=&#10;">
                  <v:stroke miterlimit="83231f" joinstyle="miter"/>
                  <v:path textboxrect="0,0,21335,9144" arrowok="t"/>
                </v:shape>
                <v:shape id="Shape 212354" style="position:absolute;left:8930;top:24200;width:198;height:91;visibility:visible;mso-wrap-style:square;v-text-anchor:top" coordsize="19811,9144" o:spid="_x0000_s1065" fillcolor="black" stroked="f" strokeweight="0" path="m,l19811,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Opi8gA&#10;AADfAAAADwAAAGRycy9kb3ducmV2LnhtbESPQWvCQBSE74L/YXmFXkQ3plYkuooUCg1IwdiLt0f2&#10;mQ3Nvg3ZbUz7612h4HGY+WaYzW6wjeip87VjBfNZAoK4dLrmSsHX6X26AuEDssbGMSn4JQ+77Xi0&#10;wUy7Kx+pL0IlYgn7DBWYENpMSl8asuhnriWO3sV1FkOUXSV1h9dYbhuZJslSWqw5Lhhs6c1Q+V38&#10;WAXpEs/mL8/p0OvmWJwOk0W++lTq+WnYr0EEGsIj/E9/6MjN05fXBdz/xC8gt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lo6mLyAAAAN8AAAAPAAAAAAAAAAAAAAAAAJgCAABk&#10;cnMvZG93bnJldi54bWxQSwUGAAAAAAQABAD1AAAAjQMAAAAA&#10;">
                  <v:stroke miterlimit="83231f" joinstyle="miter"/>
                  <v:path textboxrect="0,0,19811,9144" arrowok="t"/>
                </v:shape>
                <v:shape id="Shape 212355" style="position:absolute;left:8564;top:24200;width:198;height:91;visibility:visible;mso-wrap-style:square;v-text-anchor:top" coordsize="19811,9144" o:spid="_x0000_s1066" fillcolor="black" stroked="f" strokeweight="0" path="m,l19811,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8MEMgA&#10;AADfAAAADwAAAGRycy9kb3ducmV2LnhtbESPQWvCQBSE7wX/w/KEXkrdGKtIdJVSKDQgBWMv3h7Z&#10;ZzaYfRuy25j217uC4HGY+WaY9Xawjeip87VjBdNJAoK4dLrmSsHP4fN1CcIHZI2NY1LwRx62m9HT&#10;GjPtLrynvgiViCXsM1RgQmgzKX1pyKKfuJY4eifXWQxRdpXUHV5iuW1kmiQLabHmuGCwpQ9D5bn4&#10;tQrSBR7Nf57TrtfNvjjsXt7y5bdSz+PhfQUi0BAe4Tv9pSM3TWfzOdz+xC8gN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7wwQyAAAAN8AAAAPAAAAAAAAAAAAAAAAAJgCAABk&#10;cnMvZG93bnJldi54bWxQSwUGAAAAAAQABAD1AAAAjQMAAAAA&#10;">
                  <v:stroke miterlimit="83231f" joinstyle="miter"/>
                  <v:path textboxrect="0,0,19811,9144" arrowok="t"/>
                </v:shape>
                <v:shape id="Shape 212356" style="position:absolute;left:8214;top:24200;width:198;height:91;visibility:visible;mso-wrap-style:square;v-text-anchor:top" coordsize="19811,9144" o:spid="_x0000_s1067" fillcolor="black" stroked="f" strokeweight="0" path="m,l19811,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2SZ8gA&#10;AADfAAAADwAAAGRycy9kb3ducmV2LnhtbESPQWvCQBSE74X+h+UVeim6MbZBoquUQqEBKRi9eHtk&#10;n9lg9m3IbmPaX+8KQo/DzDfDrDajbcVAvW8cK5hNExDEldMN1woO+8/JAoQPyBpbx6Tglzxs1o8P&#10;K8y1u/COhjLUIpawz1GBCaHLpfSVIYt+6jri6J1cbzFE2ddS93iJ5baVaZJk0mLDccFgRx+GqnP5&#10;YxWkGR7NX1HQdtDtrtxvX16LxbdSz0/j+xJEoDH8h+/0l47cLJ2/ZXD7E7+AXF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6PZJnyAAAAN8AAAAPAAAAAAAAAAAAAAAAAJgCAABk&#10;cnMvZG93bnJldi54bWxQSwUGAAAAAAQABAD1AAAAjQMAAAAA&#10;">
                  <v:stroke miterlimit="83231f" joinstyle="miter"/>
                  <v:path textboxrect="0,0,19811,9144" arrowok="t"/>
                </v:shape>
                <v:shape id="Shape 212357" style="position:absolute;left:7863;top:24200;width:183;height:91;visibility:visible;mso-wrap-style:square;v-text-anchor:top" coordsize="18287,9144" o:spid="_x0000_s1068" fillcolor="black" stroked="f" strokeweight="0" path="m,l18287,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kvccgA&#10;AADfAAAADwAAAGRycy9kb3ducmV2LnhtbESPzWrDMBCE74G+g9hAb41sNz+tGyUUQ0kPpVAnkOti&#10;bW0Ta2UkOXbfvioUchxm5htmu59MJ67kfGtZQbpIQBBXVrdcKzgd3x6eQPiArLGzTAp+yMN+dzfb&#10;Yq7tyF90LUMtIoR9jgqaEPpcSl81ZNAvbE8cvW/rDIYoXS21wzHCTSezJFlLgy3HhQZ7KhqqLuVg&#10;FLjhY3U4fy7XsihSV07D83hYBqXu59PrC4hAU7iF/9vvWkGWZo+rDfz9iV9A7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rqS9xyAAAAN8AAAAPAAAAAAAAAAAAAAAAAJgCAABk&#10;cnMvZG93bnJldi54bWxQSwUGAAAAAAQABAD1AAAAjQMAAAAA&#10;">
                  <v:stroke miterlimit="83231f" joinstyle="miter"/>
                  <v:path textboxrect="0,0,18287,9144" arrowok="t"/>
                </v:shape>
                <v:shape id="Shape 212358" style="position:absolute;left:7497;top:24200;width:214;height:91;visibility:visible;mso-wrap-style:square;v-text-anchor:top" coordsize="21335,9144" o:spid="_x0000_s1069" fillcolor="black" stroked="f" strokeweight="0" path="m,l21335,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2xJHMQA&#10;AADfAAAADwAAAGRycy9kb3ducmV2LnhtbERPz2vCMBS+D/wfwhO8zdTKhnRGEUEQhIGtB3t7NG9t&#10;t+YlNrHW/345DHb8+H6vt6PpxEC9by0rWMwTEMSV1S3XCi7F4XUFwgdkjZ1lUvAkD9vN5GWNmbYP&#10;PtOQh1rEEPYZKmhCcJmUvmrIoJ9bRxy5L9sbDBH2tdQ9PmK46WSaJO/SYMuxoUFH+4aqn/xuFJTX&#10;02fRDkX4Ppf5QOXNuefOKTWbjrsPEIHG8C/+cx+1gnSRLt/i4Pgnfg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9sSRzEAAAA3wAAAA8AAAAAAAAAAAAAAAAAmAIAAGRycy9k&#10;b3ducmV2LnhtbFBLBQYAAAAABAAEAPUAAACJAwAAAAA=&#10;">
                  <v:stroke miterlimit="83231f" joinstyle="miter"/>
                  <v:path textboxrect="0,0,21335,9144" arrowok="t"/>
                </v:shape>
                <v:shape id="Shape 212359" style="position:absolute;left:7147;top:24200;width:198;height:91;visibility:visible;mso-wrap-style:square;v-text-anchor:top" coordsize="19811,9144" o:spid="_x0000_s1070" fillcolor="black" stroked="f" strokeweight="0" path="m,l19811,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IGFcgA&#10;AADfAAAADwAAAGRycy9kb3ducmV2LnhtbESPQWvCQBSE74X+h+UVeil1Y2pFo6uUQqEBEYxevD2y&#10;z2ww+zZktzH117tCocdh5pthluvBNqKnzteOFYxHCQji0umaKwWH/dfrDIQPyBobx6TglzysV48P&#10;S8y0u/CO+iJUIpawz1CBCaHNpPSlIYt+5Fri6J1cZzFE2VVSd3iJ5baRaZJMpcWa44LBlj4Nlefi&#10;xypIp3g01zynTa+bXbHfvEzy2Vap56fhYwEi0BD+w3/0t47cOH17n8P9T/wCcnU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LogYVyAAAAN8AAAAPAAAAAAAAAAAAAAAAAJgCAABk&#10;cnMvZG93bnJldi54bWxQSwUGAAAAAAQABAD1AAAAjQMAAAAA&#10;">
                  <v:stroke miterlimit="83231f" joinstyle="miter"/>
                  <v:path textboxrect="0,0,19811,9144" arrowok="t"/>
                </v:shape>
                <v:shape id="Shape 212360" style="position:absolute;left:6781;top:24200;width:229;height:91;visibility:visible;mso-wrap-style:square;v-text-anchor:top" coordsize="22859,9144" o:spid="_x0000_s1071" fillcolor="black" stroked="f" strokeweight="0" path="m,l22859,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onusUA&#10;AADfAAAADwAAAGRycy9kb3ducmV2LnhtbESP32rCMBTG7we+QzjCbsaatrIyOqMUQRheDFd9gLPm&#10;rC1rTmoStb79ciF4+fH947dcT2YQF3K+t6wgS1IQxI3VPbcKjoft6zsIH5A1DpZJwY08rFezpyWW&#10;2l75my51aEUcYV+igi6EsZTSNx0Z9IkdiaP3a53BEKVrpXZ4jeNmkHmaFtJgz/Ghw5E2HTV/9dko&#10;0PbH1NWQHt5OmW33X7irphdU6nk+VR8gAk3hEb63P7WCPMsXRSSIPJEF5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iie6xQAAAN8AAAAPAAAAAAAAAAAAAAAAAJgCAABkcnMv&#10;ZG93bnJldi54bWxQSwUGAAAAAAQABAD1AAAAigMAAAAA&#10;">
                  <v:stroke miterlimit="83231f" joinstyle="miter"/>
                  <v:path textboxrect="0,0,22859,9144" arrowok="t"/>
                </v:shape>
                <v:shape id="Shape 212361" style="position:absolute;left:6446;top:24200;width:198;height:91;visibility:visible;mso-wrap-style:square;v-text-anchor:top" coordsize="19811,9144" o:spid="_x0000_s1072" fillcolor="black" stroked="f" strokeweight="0" path="m,l19811,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jArsgA&#10;AADfAAAADwAAAGRycy9kb3ducmV2LnhtbESPQWvCQBSE74X+h+UJXkrdJJYg0VVKodCAFIxeentk&#10;n9lg9m3IbmPsr+8KhR6HmW+G2ewm24mRBt86VpAuEhDEtdMtNwpOx/fnFQgfkDV2jknBjTzsto8P&#10;Gyy0u/KBxio0IpawL1CBCaEvpPS1IYt+4Xri6J3dYDFEOTRSD3iN5baTWZLk0mLLccFgT2+G6kv1&#10;bRVkOX6Zn7Kk/ai7Q3XcP72Uq0+l5rPpdQ0i0BT+w3/0h45cmi3zFO5/4heQ2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uMCuyAAAAN8AAAAPAAAAAAAAAAAAAAAAAJgCAABk&#10;cnMvZG93bnJldi54bWxQSwUGAAAAAAQABAD1AAAAjQMAAAAA&#10;">
                  <v:stroke miterlimit="83231f" joinstyle="miter"/>
                  <v:path textboxrect="0,0,19811,9144" arrowok="t"/>
                </v:shape>
                <v:shape id="Shape 212362" style="position:absolute;left:6080;top:24200;width:198;height:91;visibility:visible;mso-wrap-style:square;v-text-anchor:top" coordsize="19811,9144" o:spid="_x0000_s1073" fillcolor="black" stroked="f" strokeweight="0" path="m,l19811,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pe2ccA&#10;AADfAAAADwAAAGRycy9kb3ducmV2LnhtbESPQWvCQBSE70L/w/KEXqRujBIkdZUiFBqQgtFLb4/s&#10;azaYfRuya0z767tCweMw880wm91oWzFQ7xvHChbzBARx5XTDtYLz6f1lDcIHZI2tY1LwQx5226fJ&#10;BnPtbnykoQy1iCXsc1RgQuhyKX1lyKKfu444et+utxii7Gupe7zFctvKNEkyabHhuGCwo72h6lJe&#10;rYI0wy/zWxR0GHR7LE+H2apYfyr1PB3fXkEEGsMj/E9/6Mgt0mWWwv1P/AJy+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tqXtnHAAAA3wAAAA8AAAAAAAAAAAAAAAAAmAIAAGRy&#10;cy9kb3ducmV2LnhtbFBLBQYAAAAABAAEAPUAAACMAwAAAAA=&#10;">
                  <v:stroke miterlimit="83231f" joinstyle="miter"/>
                  <v:path textboxrect="0,0,19811,9144" arrowok="t"/>
                </v:shape>
                <v:shape id="Shape 212363" style="position:absolute;left:5714;top:24200;width:214;height:91;visibility:visible;mso-wrap-style:square;v-text-anchor:top" coordsize="21335,9144" o:spid="_x0000_s1074" fillcolor="black" stroked="f" strokeweight="0" path="m,l21335,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QR0McA&#10;AADfAAAADwAAAGRycy9kb3ducmV2LnhtbESPQWvCQBSE70L/w/IK3nRjBJHUVaQgCAXBxIO5PbKv&#10;STT7dpvdxvjvu4VCj8PMfMNsdqPpxEC9by0rWMwTEMSV1S3XCi7FYbYG4QOyxs4yKXiSh932ZbLB&#10;TNsHn2nIQy0ihH2GCpoQXCalrxoy6OfWEUfv0/YGQ5R9LXWPjwg3nUyTZCUNthwXGnT03lB1z7+N&#10;gvL6cSraoQi3c5kPVH4599w7paav4/4NRKAx/If/2ketIF2ky9USfv/ELyC3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EdDHAAAA3wAAAA8AAAAAAAAAAAAAAAAAmAIAAGRy&#10;cy9kb3ducmV2LnhtbFBLBQYAAAAABAAEAPUAAACMAwAAAAA=&#10;">
                  <v:stroke miterlimit="83231f" joinstyle="miter"/>
                  <v:path textboxrect="0,0,21335,9144" arrowok="t"/>
                </v:shape>
                <v:shape id="Shape 212364" style="position:absolute;left:5379;top:24200;width:183;height:91;visibility:visible;mso-wrap-style:square;v-text-anchor:top" coordsize="18287,9144" o:spid="_x0000_s1075" fillcolor="black" stroked="f" strokeweight="0" path="m,l18287,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d7u8cA&#10;AADfAAAADwAAAGRycy9kb3ducmV2LnhtbESPQUvDQBSE70L/w/IK3uwmMQYbuy0lIPUgglHo9ZF9&#10;JqHZt2F308R/7wqCx2FmvmF2h8UM4krO95YVpJsEBHFjdc+tgs+P57tHED4gaxwsk4Jv8nDYr252&#10;WGo78ztd69CKCGFfooIuhLGU0jcdGfQbOxJH78s6gyFK10rtcI5wM8gsSQppsOe40OFIVUfNpZ6M&#10;Aje9PpzOb3khqyp19TJt51MelLpdL8cnEIGW8B/+a79oBVma3Rc5/P6JX0D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UXe7vHAAAA3wAAAA8AAAAAAAAAAAAAAAAAmAIAAGRy&#10;cy9kb3ducmV2LnhtbFBLBQYAAAAABAAEAPUAAACMAwAAAAA=&#10;">
                  <v:stroke miterlimit="83231f" joinstyle="miter"/>
                  <v:path textboxrect="0,0,18287,9144" arrowok="t"/>
                </v:shape>
                <v:shape id="Shape 212365" style="position:absolute;left:5013;top:24200;width:214;height:91;visibility:visible;mso-wrap-style:square;v-text-anchor:top" coordsize="21335,9144" o:spid="_x0000_s1076" fillcolor="black" stroked="f" strokeweight="0" path="m,l21335,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sP8cA&#10;AADfAAAADwAAAGRycy9kb3ducmV2LnhtbESPQWvCQBSE74X+h+UVvNWNkUpJXUUKgiAIJh6a2yP7&#10;mkSzb7fZNcZ/7xYKPQ4z8w2zXI+mEwP1vrWsYDZNQBBXVrdcKzgV29d3ED4ga+wsk4I7eVivnp+W&#10;mGl74yMNeahFhLDPUEETgsuk9FVDBv3UOuLofdveYIiyr6Xu8RbhppNpkiykwZbjQoOOPhuqLvnV&#10;KCi/9oeiHYpwPpb5QOWPc/eNU2ryMm4+QAQaw3/4r73TCtJZOl+8we+f+AXk6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8BLD/HAAAA3wAAAA8AAAAAAAAAAAAAAAAAmAIAAGRy&#10;cy9kb3ducmV2LnhtbFBLBQYAAAAABAAEAPUAAACMAwAAAAA=&#10;">
                  <v:stroke miterlimit="83231f" joinstyle="miter"/>
                  <v:path textboxrect="0,0,21335,9144" arrowok="t"/>
                </v:shape>
                <v:shape id="Shape 212366" style="position:absolute;left:4663;top:24200;width:198;height:91;visibility:visible;mso-wrap-style:square;v-text-anchor:top" coordsize="19811,9144" o:spid="_x0000_s1077" fillcolor="black" stroked="f" strokeweight="0" path="m,l19811,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FY2scA&#10;AADfAAAADwAAAGRycy9kb3ducmV2LnhtbESPQWvCQBSE70L/w/KEXqRujBIkdZUiFBqQgtFLb4/s&#10;azaYfRuya0z767tCweMw880wm91oWzFQ7xvHChbzBARx5XTDtYLz6f1lDcIHZI2tY1LwQx5226fJ&#10;BnPtbnykoQy1iCXsc1RgQuhyKX1lyKKfu444et+utxii7Gupe7zFctvKNEkyabHhuGCwo72h6lJe&#10;rYI0wy/zWxR0GHR7LE+H2apYfyr1PB3fXkEEGsMj/E9/6Mgt0mWWwf1P/AJy+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RWNrHAAAA3wAAAA8AAAAAAAAAAAAAAAAAmAIAAGRy&#10;cy9kb3ducmV2LnhtbFBLBQYAAAAABAAEAPUAAACMAwAAAAA=&#10;">
                  <v:stroke miterlimit="83231f" joinstyle="miter"/>
                  <v:path textboxrect="0,0,19811,9144" arrowok="t"/>
                </v:shape>
                <v:shape id="Shape 212367" style="position:absolute;left:4297;top:24200;width:198;height:91;visibility:visible;mso-wrap-style:square;v-text-anchor:top" coordsize="19811,9144" o:spid="_x0000_s1078" fillcolor="black" stroked="f" strokeweight="0" path="m,l19811,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39QcgA&#10;AADfAAAADwAAAGRycy9kb3ducmV2LnhtbESPQWvCQBSE7wX/w/KEXkrdmJZUUlcRQWhACsZevD2y&#10;z2xo9m3IrjH667uFQo/DzDfDLNejbcVAvW8cK5jPEhDEldMN1wq+jrvnBQgfkDW2jknBjTysV5OH&#10;JebaXflAQxlqEUvY56jAhNDlUvrKkEU/cx1x9M6utxii7Gupe7zGctvKNEkyabHhuGCwo62h6ru8&#10;WAVphidzLwraD7o9lMf902ux+FTqcTpu3kEEGsN/+I/+0JGbpy/ZG/z+iV9Ar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bHf1ByAAAAN8AAAAPAAAAAAAAAAAAAAAAAJgCAABk&#10;cnMvZG93bnJldi54bWxQSwUGAAAAAAQABAD1AAAAjQMAAAAA&#10;">
                  <v:stroke miterlimit="83231f" joinstyle="miter"/>
                  <v:path textboxrect="0,0,19811,9144" arrowok="t"/>
                </v:shape>
                <v:shape id="Shape 212368" style="position:absolute;left:3962;top:24200;width:198;height:91;visibility:visible;mso-wrap-style:square;v-text-anchor:top" coordsize="19811,9144" o:spid="_x0000_s1079" fillcolor="black" stroked="f" strokeweight="0" path="m,l19811,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JpM8UA&#10;AADfAAAADwAAAGRycy9kb3ducmV2LnhtbERPTUvDQBC9C/6HZYRexG4aJZTYbRFBaKAITb14G7Jj&#10;NpidDdk1TfvrnYPg8fG+N7vZ92qiMXaBDayWGSjiJtiOWwMfp7eHNaiYkC32gcnAhSLstrc3Gyxt&#10;OPORpjq1SkI4lmjApTSUWsfGkce4DAOxcF9h9JgEjq22I54l3Pc6z7JCe+xYGhwO9Oqo+a5/vIG8&#10;wE93rSo6TLY/1qfD/VO1fjdmcTe/PINKNKd/8Z97b8W3yh8LGSx/5Avo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gmkzxQAAAN8AAAAPAAAAAAAAAAAAAAAAAJgCAABkcnMv&#10;ZG93bnJldi54bWxQSwUGAAAAAAQABAD1AAAAigMAAAAA&#10;">
                  <v:stroke miterlimit="83231f" joinstyle="miter"/>
                  <v:path textboxrect="0,0,19811,9144" arrowok="t"/>
                </v:shape>
                <v:shape id="Shape 212369" style="position:absolute;left:3596;top:24200;width:198;height:91;visibility:visible;mso-wrap-style:square;v-text-anchor:top" coordsize="19811,9144" o:spid="_x0000_s1080" fillcolor="black" stroked="f" strokeweight="0" path="m,l19811,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7MqMgA&#10;AADfAAAADwAAAGRycy9kb3ducmV2LnhtbESPQWvCQBSE74X+h+UVeim6MZWg0VVKodCACMZevD2y&#10;z2ww+zZktzHtr+8KQo/DzDfDrLejbcVAvW8cK5hNExDEldMN1wq+jh+TBQgfkDW2jknBD3nYbh4f&#10;1phrd+UDDWWoRSxhn6MCE0KXS+krQxb91HXE0Tu73mKIsq+l7vEay20r0yTJpMWG44LBjt4NVZfy&#10;2ypIMzyZ36Kg3aDbQ3ncvcyLxV6p56fxbQUi0Bj+w3f6U0dulr5mS7j9iV9Ab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zsyoyAAAAN8AAAAPAAAAAAAAAAAAAAAAAJgCAABk&#10;cnMvZG93bnJldi54bWxQSwUGAAAAAAQABAD1AAAAjQMAAAAA&#10;">
                  <v:stroke miterlimit="83231f" joinstyle="miter"/>
                  <v:path textboxrect="0,0,19811,9144" arrowok="t"/>
                </v:shape>
                <v:shape id="Shape 212370" style="position:absolute;left:3230;top:24200;width:214;height:91;visibility:visible;mso-wrap-style:square;v-text-anchor:top" coordsize="21335,9144" o:spid="_x0000_s1081" fillcolor="black" stroked="f" strokeweight="0" path="m,l21335,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8ZesYA&#10;AADfAAAADwAAAGRycy9kb3ducmV2LnhtbESPzWrCQBSF9wXfYbiCuzoxQiupo4ggCELBxIXZXTK3&#10;SdrMnTEzxvj2nUWhy8P541tvR9OJgXrfWlawmCcgiCurW64VXIrD6wqED8gaO8uk4EketpvJyxoz&#10;bR98piEPtYgj7DNU0ITgMil91ZBBP7eOOHpftjcYouxrqXt8xHHTyTRJ3qTBluNDg472DVU/+d0o&#10;KK+nz6IdivB9LvOByptzz51TajYddx8gAo3hP/zXPmoF6SJdvkeCyBNZ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q8ZesYAAADfAAAADwAAAAAAAAAAAAAAAACYAgAAZHJz&#10;L2Rvd25yZXYueG1sUEsFBgAAAAAEAAQA9QAAAIsDAAAAAA==&#10;">
                  <v:stroke miterlimit="83231f" joinstyle="miter"/>
                  <v:path textboxrect="0,0,21335,9144" arrowok="t"/>
                </v:shape>
                <v:shape id="Shape 212371" style="position:absolute;left:2895;top:24200;width:198;height:91;visibility:visible;mso-wrap-style:square;v-text-anchor:top" coordsize="19811,9144" o:spid="_x0000_s1082" fillcolor="black" stroked="f" strokeweight="0" path="m,l19811,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FWc8gA&#10;AADfAAAADwAAAGRycy9kb3ducmV2LnhtbESPQWvCQBSE74L/YXlCL1I3SYuV1FVEEBqQgrEXb4/s&#10;MxuafRuya0z767uFQo/DzDfDrLejbcVAvW8cK0gXCQjiyumGawUf58PjCoQPyBpbx6TgizxsN9PJ&#10;GnPt7nyioQy1iCXsc1RgQuhyKX1lyKJfuI44elfXWwxR9rXUPd5juW1lliRLabHhuGCwo72h6rO8&#10;WQXZEi/muyjoOOj2VJ6P8+di9a7Uw2zcvYIINIb/8B/9piOXZk8vKfz+iV9Ab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VZzyAAAAN8AAAAPAAAAAAAAAAAAAAAAAJgCAABk&#10;cnMvZG93bnJldi54bWxQSwUGAAAAAAQABAD1AAAAjQMAAAAA&#10;">
                  <v:stroke miterlimit="83231f" joinstyle="miter"/>
                  <v:path textboxrect="0,0,19811,9144" arrowok="t"/>
                </v:shape>
                <v:shape id="Shape 212372" style="position:absolute;left:2529;top:24200;width:214;height:91;visibility:visible;mso-wrap-style:square;v-text-anchor:top" coordsize="21335,9144" o:spid="_x0000_s1083" fillcolor="black" stroked="f" strokeweight="0" path="m,l21335,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EilscA&#10;AADfAAAADwAAAGRycy9kb3ducmV2LnhtbESPQWvCQBSE7wX/w/IK3urGCFaiq4hQEATBpIfm9si+&#10;Jmmzb7fZNcZ/7xYKPQ4z8w2z2Y2mEwP1vrWsYD5LQBBXVrdcK3gv3l5WIHxA1thZJgV38rDbTp42&#10;mGl74wsNeahFhLDPUEETgsuk9FVDBv3MOuLofdreYIiyr6Xu8RbhppNpkiylwZbjQoOODg1V3/nV&#10;KCg/TueiHYrwdSnzgcof5+57p9T0edyvQQQaw3/4r33UCtJ5unhN4fdP/AJy+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xIpbHAAAA3wAAAA8AAAAAAAAAAAAAAAAAmAIAAGRy&#10;cy9kb3ducmV2LnhtbFBLBQYAAAAABAAEAPUAAACMAwAAAAA=&#10;">
                  <v:stroke miterlimit="83231f" joinstyle="miter"/>
                  <v:path textboxrect="0,0,21335,9144" arrowok="t"/>
                </v:shape>
                <v:shape id="Shape 212373" style="position:absolute;left:2179;top:24200;width:198;height:91;visibility:visible;mso-wrap-style:square;v-text-anchor:top" coordsize="19811,9144" o:spid="_x0000_s1084" fillcolor="black" stroked="f" strokeweight="0" path="m,l19811,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9tn8gA&#10;AADfAAAADwAAAGRycy9kb3ducmV2LnhtbESPQWvCQBSE7wX/w/IKvRTdGMVKdBUpFBoQwdiLt0f2&#10;mQ3Nvg3ZbUz99W6h4HGY+WaY9Xawjeip87VjBdNJAoK4dLrmSsHX6WO8BOEDssbGMSn4JQ/bzehp&#10;jZl2Vz5SX4RKxBL2GSowIbSZlL40ZNFPXEscvYvrLIYou0rqDq+x3DYyTZKFtFhzXDDY0ruh8rv4&#10;sQrSBZ7NLc9p3+vmWJz2r/N8eVDq5XnYrUAEGsIj/E9/6shN09nbDP7+xC8gN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22fyAAAAN8AAAAPAAAAAAAAAAAAAAAAAJgCAABk&#10;cnMvZG93bnJldi54bWxQSwUGAAAAAAQABAD1AAAAjQMAAAAA&#10;">
                  <v:stroke miterlimit="83231f" joinstyle="miter"/>
                  <v:path textboxrect="0,0,19811,9144" arrowok="t"/>
                </v:shape>
                <v:shape id="Shape 212374" style="position:absolute;left:1813;top:24200;width:198;height:91;visibility:visible;mso-wrap-style:square;v-text-anchor:top" coordsize="19811,9144" o:spid="_x0000_s1085" fillcolor="black" stroked="f" strokeweight="0" path="m,l19811,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b168gA&#10;AADfAAAADwAAAGRycy9kb3ducmV2LnhtbESPQWvCQBSE74L/YXmFXkQ3pmIluooUCg1IwdiLt0f2&#10;mQ3Nvg3ZbUz7612h4HGY+WaYzW6wjeip87VjBfNZAoK4dLrmSsHX6X26AuEDssbGMSn4JQ+77Xi0&#10;wUy7Kx+pL0IlYgn7DBWYENpMSl8asuhnriWO3sV1FkOUXSV1h9dYbhuZJslSWqw5Lhhs6c1Q+V38&#10;WAXpEs/mL8/p0OvmWJwOk0W++lTq+WnYr0EEGsIj/E9/6MjN05fXBdz/xC8gt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FvXryAAAAN8AAAAPAAAAAAAAAAAAAAAAAJgCAABk&#10;cnMvZG93bnJldi54bWxQSwUGAAAAAAQABAD1AAAAjQMAAAAA&#10;">
                  <v:stroke miterlimit="83231f" joinstyle="miter"/>
                  <v:path textboxrect="0,0,19811,9144" arrowok="t"/>
                </v:shape>
                <v:shape id="Shape 15980" style="position:absolute;left:1813;top:24200;width:198;height:45;visibility:visible;mso-wrap-style:square;v-text-anchor:top" coordsize="19811,4572" o:spid="_x0000_s1086" filled="f" strokeweight=".06747mm" path="m,l19811,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mZJ8gA&#10;AADeAAAADwAAAGRycy9kb3ducmV2LnhtbESPQWvCQBCF7wX/wzJCb3VTQYnRVUSQeuilaantbciO&#10;m9DsbMxuNfXXdw6F3maYN++9b7UZfKsu1McmsIHHSQaKuAq2YWfg7XX/kIOKCdliG5gM/FCEzXp0&#10;t8LChiu/0KVMTokJxwIN1Cl1hdaxqsljnISOWG6n0HtMsvZO2x6vYu5bPc2yufbYsCTU2NGupuqr&#10;/PYG7PONj27v5mXO28+P9yesprezMffjYbsElWhI/+K/74OV+rNFLgCCIzPo9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WZknyAAAAN4AAAAPAAAAAAAAAAAAAAAAAJgCAABk&#10;cnMvZG93bnJldi54bWxQSwUGAAAAAAQABAD1AAAAjQMAAAAA&#10;">
                  <v:stroke endcap="round"/>
                  <v:path textboxrect="0,0,19811,4572" arrowok="t"/>
                </v:shape>
                <v:shape id="Shape 15981" style="position:absolute;left:2179;top:24200;width:198;height:45;visibility:visible;mso-wrap-style:square;v-text-anchor:top" coordsize="19811,4572" o:spid="_x0000_s1087" filled="f" strokeweight=".06747mm" path="m,l19811,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U8vMUA&#10;AADeAAAADwAAAGRycy9kb3ducmV2LnhtbERPTWvCQBC9F/oflil4qxsFJY1ughSkHnppFKu3ITtu&#10;QrOzaXbV1F/fFQq9zeN9zrIYbCsu1PvGsYLJOAFBXDndsFGw266fUxA+IGtsHZOCH/JQ5I8PS8y0&#10;u/IHXcpgRAxhn6GCOoQuk9JXNVn0Y9cRR+7keoshwt5I3eM1httWTpNkLi02HBtq7Oi1puqrPFsF&#10;+v3Gn2Zt5mXKq+Nh/4bV9Pat1OhpWC1ABBrCv/jPvdFx/uwlncD9nXiD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FTy8xQAAAN4AAAAPAAAAAAAAAAAAAAAAAJgCAABkcnMv&#10;ZG93bnJldi54bWxQSwUGAAAAAAQABAD1AAAAigMAAAAA&#10;">
                  <v:stroke endcap="round"/>
                  <v:path textboxrect="0,0,19811,4572" arrowok="t"/>
                </v:shape>
                <v:shape id="Shape 15982" style="position:absolute;left:2529;top:24200;width:214;height:45;visibility:visible;mso-wrap-style:square;v-text-anchor:top" coordsize="21335,4572" o:spid="_x0000_s1088" filled="f" strokeweight=".06747mm" path="m,l21335,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gDJcUA&#10;AADeAAAADwAAAGRycy9kb3ducmV2LnhtbERPS2sCMRC+F/ofwgi9iGa71tdqlFIRxJMvPI+bcXfb&#10;zWSbpLr9902h0Nt8fM+ZL1tTixs5X1lW8NxPQBDnVldcKDgd170JCB+QNdaWScE3eVguHh/mmGl7&#10;5z3dDqEQMYR9hgrKEJpMSp+XZND3bUMcuat1BkOErpDa4T2Gm1qmSTKSBiuODSU29FZS/nH4MgpW&#10;7mjXuHn/5Mv2pT7vxt1B2naVeuq0rzMQgdrwL/5zb3ScP5xOUvh9J94gF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iAMlxQAAAN4AAAAPAAAAAAAAAAAAAAAAAJgCAABkcnMv&#10;ZG93bnJldi54bWxQSwUGAAAAAAQABAD1AAAAigMAAAAA&#10;">
                  <v:stroke endcap="round"/>
                  <v:path textboxrect="0,0,21335,4572" arrowok="t"/>
                </v:shape>
                <v:shape id="Shape 15983" style="position:absolute;left:2895;top:24200;width:198;height:45;visibility:visible;mso-wrap-style:square;v-text-anchor:top" coordsize="19811,4572" o:spid="_x0000_s1089" filled="f" strokeweight=".06747mm" path="m,l19811,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sHUMUA&#10;AADeAAAADwAAAGRycy9kb3ducmV2LnhtbERPTWvCQBC9F/wPywi91Y1KJaauIoLowYtpqXobstNN&#10;MDsbs1tN/fVdodDbPN7nzBadrcWVWl85VjAcJCCIC6crNgo+3tcvKQgfkDXWjknBD3lYzHtPM8y0&#10;u/GernkwIoawz1BBGUKTSemLkiz6gWuII/flWoshwtZI3eIthttajpJkIi1WHBtKbGhVUnHOv60C&#10;vbvzwazNJE95eTp+brAY3S9KPfe75RuIQF34F/+5tzrOf52mY3i8E2+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iwdQxQAAAN4AAAAPAAAAAAAAAAAAAAAAAJgCAABkcnMv&#10;ZG93bnJldi54bWxQSwUGAAAAAAQABAD1AAAAigMAAAAA&#10;">
                  <v:stroke endcap="round"/>
                  <v:path textboxrect="0,0,19811,4572" arrowok="t"/>
                </v:shape>
                <v:shape id="Shape 15984" style="position:absolute;left:3230;top:24200;width:214;height:45;visibility:visible;mso-wrap-style:square;v-text-anchor:top" coordsize="21335,4572" o:spid="_x0000_s1090" filled="f" strokeweight=".06747mm" path="m,l21335,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0+ysUA&#10;AADeAAAADwAAAGRycy9kb3ducmV2LnhtbERPTWsCMRC9F/wPYYReRLNV2+pqlFIRxFO7Ss/jZtxd&#10;3Uy2SdTtv2+EQm/zeJ8zX7amFldyvrKs4GmQgCDOra64ULDfrfsTED4ga6wtk4If8rBcdB7mmGp7&#10;40+6ZqEQMYR9igrKEJpUSp+XZNAPbEMcuaN1BkOErpDa4S2Gm1oOk+RFGqw4NpTY0HtJ+Tm7GAUr&#10;t7Nr3Jy++bAd118fr73RsO0p9dht32YgArXhX/zn3ug4/3k6GcP9nXiDX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LT7KxQAAAN4AAAAPAAAAAAAAAAAAAAAAAJgCAABkcnMv&#10;ZG93bnJldi54bWxQSwUGAAAAAAQABAD1AAAAigMAAAAA&#10;">
                  <v:stroke endcap="round"/>
                  <v:path textboxrect="0,0,21335,4572" arrowok="t"/>
                </v:shape>
                <v:shape id="Shape 15985" style="position:absolute;left:3596;top:24200;width:198;height:45;visibility:visible;mso-wrap-style:square;v-text-anchor:top" coordsize="19811,4572" o:spid="_x0000_s1091" filled="f" strokeweight=".06747mm" path="m,l19811,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46v8UA&#10;AADeAAAADwAAAGRycy9kb3ducmV2LnhtbERPTWvCQBC9F/oflil4q5sKShrdBCmIHnppFKu3ITtu&#10;QrOzaXbV1F/fFQq9zeN9zqIYbCsu1PvGsYKXcQKCuHK6YaNgt109pyB8QNbYOiYFP+ShyB8fFphp&#10;d+UPupTBiBjCPkMFdQhdJqWvarLox64jjtzJ9RZDhL2RusdrDLetnCTJTFpsODbU2NFbTdVXebYK&#10;9PuNP83KzMqUl8fDfo3V5Pat1OhpWM5BBBrCv/jPvdFx/vQ1ncL9nXiDzH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Ljq/xQAAAN4AAAAPAAAAAAAAAAAAAAAAAJgCAABkcnMv&#10;ZG93bnJldi54bWxQSwUGAAAAAAQABAD1AAAAigMAAAAA&#10;">
                  <v:stroke endcap="round"/>
                  <v:path textboxrect="0,0,19811,4572" arrowok="t"/>
                </v:shape>
                <v:shape id="Shape 15986" style="position:absolute;left:3962;top:24200;width:198;height:45;visibility:visible;mso-wrap-style:square;v-text-anchor:top" coordsize="19811,4572" o:spid="_x0000_s1092" filled="f" strokeweight=".06747mm" path="m,l19811,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ykyMQA&#10;AADeAAAADwAAAGRycy9kb3ducmV2LnhtbERPTWvCQBC9C/0Pywi91Y1CQxpdRQpSD700StXbkB03&#10;wexsml019dd3hYK3ebzPmS1624gLdb52rGA8SkAQl07XbBRsN6uXDIQPyBobx6Tglzws5k+DGeba&#10;XfmLLkUwIoawz1FBFUKbS+nLiiz6kWuJI3d0ncUQYWek7vAaw20jJ0mSSos1x4YKW3qvqDwVZ6tA&#10;f954Z1YmLTJeHvbfH1hObj9KPQ/75RREoD48xP/utY7zX9+yFO7vxBvk/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8pMjEAAAA3gAAAA8AAAAAAAAAAAAAAAAAmAIAAGRycy9k&#10;b3ducmV2LnhtbFBLBQYAAAAABAAEAPUAAACJAwAAAAA=&#10;">
                  <v:stroke endcap="round"/>
                  <v:path textboxrect="0,0,19811,4572" arrowok="t"/>
                </v:shape>
                <v:shape id="Shape 15987" style="position:absolute;left:4297;top:24200;width:198;height:45;visibility:visible;mso-wrap-style:square;v-text-anchor:top" coordsize="19811,4572" o:spid="_x0000_s1093" filled="f" strokeweight=".06747mm" path="m,l19811,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ABU8UA&#10;AADeAAAADwAAAGRycy9kb3ducmV2LnhtbERPTWvCQBC9F/wPywi9NRuFakxdRQRpD700LVVvQ3a6&#10;CWZnY3arqb/eFYTe5vE+Z77sbSNO1PnasYJRkoIgLp2u2Sj4+tw8ZSB8QNbYOCYFf+RhuRg8zDHX&#10;7swfdCqCETGEfY4KqhDaXEpfVmTRJ64ljtyP6yyGCDsjdYfnGG4bOU7TibRYc2yosKV1ReWh+LUK&#10;9PuFt2ZjJkXGq/3u+xXL8eWo1OOwX72ACNSHf/Hd/abj/OdZNoXbO/EGu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sAFTxQAAAN4AAAAPAAAAAAAAAAAAAAAAAJgCAABkcnMv&#10;ZG93bnJldi54bWxQSwUGAAAAAAQABAD1AAAAigMAAAAA&#10;">
                  <v:stroke endcap="round"/>
                  <v:path textboxrect="0,0,19811,4572" arrowok="t"/>
                </v:shape>
                <v:shape id="Shape 15988" style="position:absolute;left:4663;top:24200;width:198;height:45;visibility:visible;mso-wrap-style:square;v-text-anchor:top" coordsize="19811,4572" o:spid="_x0000_s1094" filled="f" strokeweight=".06747mm" path="m,l19811,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VIcgA&#10;AADeAAAADwAAAGRycy9kb3ducmV2LnhtbESPQWvCQBCF7wX/wzJCb3VTQYnRVUSQeuilaantbciO&#10;m9DsbMxuNfXXdw6F3mZ4b977ZrUZfKsu1McmsIHHSQaKuAq2YWfg7XX/kIOKCdliG5gM/FCEzXp0&#10;t8LChiu/0KVMTkkIxwIN1Cl1hdaxqsljnISOWLRT6D0mWXunbY9XCfetnmbZXHtsWBpq7GhXU/VV&#10;fnsD9vnGR7d38zLn7efH+xNW09vZmPvxsF2CSjSkf/Pf9cEK/myRC6+8IzPo9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L5UhyAAAAN4AAAAPAAAAAAAAAAAAAAAAAJgCAABk&#10;cnMvZG93bnJldi54bWxQSwUGAAAAAAQABAD1AAAAjQMAAAAA&#10;">
                  <v:stroke endcap="round"/>
                  <v:path textboxrect="0,0,19811,4572" arrowok="t"/>
                </v:shape>
                <v:shape id="Shape 15989" style="position:absolute;left:5013;top:24200;width:214;height:45;visibility:visible;mso-wrap-style:square;v-text-anchor:top" coordsize="21335,4572" o:spid="_x0000_s1095" filled="f" strokeweight=".06747mm" path="m,l21335,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yRVMUA&#10;AADeAAAADwAAAGRycy9kb3ducmV2LnhtbERPTWsCMRC9C/0PYQq9iGarturWKKUiiKd2Fc/TzXR3&#10;281km0Rd/70RBG/zeJ8zW7SmFkdyvrKs4LmfgCDOra64ULDbrnoTED4ga6wtk4IzeVjMHzozTLU9&#10;8Rcds1CIGMI+RQVlCE0qpc9LMuj7tiGO3I91BkOErpDa4SmGm1oOkuRVGqw4NpTY0EdJ+V92MAqW&#10;bmtXuP795+/NqN5/jrvDQdtV6umxfX8DEagNd/HNvdZx/st0MoXrO/EGOb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LJFUxQAAAN4AAAAPAAAAAAAAAAAAAAAAAJgCAABkcnMv&#10;ZG93bnJldi54bWxQSwUGAAAAAAQABAD1AAAAigMAAAAA&#10;">
                  <v:stroke endcap="round"/>
                  <v:path textboxrect="0,0,21335,4572" arrowok="t"/>
                </v:shape>
                <v:shape id="Shape 15990" style="position:absolute;left:5379;top:24200;width:183;height:45;visibility:visible;mso-wrap-style:square;v-text-anchor:top" coordsize="18287,4572" o:spid="_x0000_s1096" filled="f" strokeweight=".06747mm" path="m,l18287,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MSyMYA&#10;AADeAAAADwAAAGRycy9kb3ducmV2LnhtbESP0UrDQBBF34X+wzIF3+ymFcXEbkspiEJFMOYDhuy4&#10;G8zOxuw2jX/vPAi+zTB37r1nu59DryYaUxfZwHpVgCJuo+3YGWg+nm4eQKWMbLGPTAZ+KMF+t7ja&#10;YmXjhd9pqrNTYsKpQgM+56HSOrWeAqZVHIjl9hnHgFnW0Wk74kXMQ683RXGvA3YsCR4HOnpqv+pz&#10;MPC2OXnX3H6X52N90tOzex0abo25Xs6HR1CZ5vwv/vt+sVL/riwFQHBkBr3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iMSyMYAAADeAAAADwAAAAAAAAAAAAAAAACYAgAAZHJz&#10;L2Rvd25yZXYueG1sUEsFBgAAAAAEAAQA9QAAAIsDAAAAAA==&#10;">
                  <v:stroke endcap="round"/>
                  <v:path textboxrect="0,0,18287,4572" arrowok="t"/>
                </v:shape>
                <v:shape id="Shape 15991" style="position:absolute;left:5714;top:24200;width:214;height:45;visibility:visible;mso-wrap-style:square;v-text-anchor:top" coordsize="21335,4572" o:spid="_x0000_s1097" filled="f" strokeweight=".06747mm" path="m,l21335,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MLj8UA&#10;AADeAAAADwAAAGRycy9kb3ducmV2LnhtbERPTWsCMRC9C/6HMEIvUrNabXVrlNIiiCerpedxM91d&#10;3Uy2SdT13xtB8DaP9znTeWMqcSLnS8sK+r0EBHFmdcm5gp/t4nkMwgdkjZVlUnAhD/NZuzXFVNsz&#10;f9NpE3IRQ9inqKAIoU6l9FlBBn3P1sSR+7POYIjQ5VI7PMdwU8lBkrxKgyXHhgJr+iwoO2yORsGX&#10;29oFLvf/vFsNq9/1W/dl0HSVeuo0H+8gAjXhIb67lzrOH00mfbi9E2+Qs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gwuPxQAAAN4AAAAPAAAAAAAAAAAAAAAAAJgCAABkcnMv&#10;ZG93bnJldi54bWxQSwUGAAAAAAQABAD1AAAAigMAAAAA&#10;">
                  <v:stroke endcap="round"/>
                  <v:path textboxrect="0,0,21335,4572" arrowok="t"/>
                </v:shape>
                <v:shape id="Shape 15992" style="position:absolute;left:6080;top:24200;width:198;height:45;visibility:visible;mso-wrap-style:square;v-text-anchor:top" coordsize="19811,4572" o:spid="_x0000_s1098" filled="f" strokeweight=".06747mm" path="m,l19811,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40FsQA&#10;AADeAAAADwAAAGRycy9kb3ducmV2LnhtbERPS2vCQBC+F/oflil4q5sGFI2uIgVpD16M4uM2ZMdN&#10;MDubZrca/fWuUOhtPr7nTOedrcWFWl85VvDRT0AQF05XbBRsN8v3EQgfkDXWjknBjTzMZ68vU8y0&#10;u/KaLnkwIoawz1BBGUKTSemLkiz6vmuII3dyrcUQYWukbvEaw20t0yQZSosVx4YSG/osqTjnv1aB&#10;Xt15b5ZmmI94cTzsvrBI7z9K9d66xQREoC78i//c3zrOH4zHKTzfiTfI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geNBbEAAAA3gAAAA8AAAAAAAAAAAAAAAAAmAIAAGRycy9k&#10;b3ducmV2LnhtbFBLBQYAAAAABAAEAPUAAACJAwAAAAA=&#10;">
                  <v:stroke endcap="round"/>
                  <v:path textboxrect="0,0,19811,4572" arrowok="t"/>
                </v:shape>
                <v:shape id="Shape 15993" style="position:absolute;left:6446;top:24200;width:198;height:45;visibility:visible;mso-wrap-style:square;v-text-anchor:top" coordsize="19811,4572" o:spid="_x0000_s1099" filled="f" strokeweight=".06747mm" path="m,l19811,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1KRjcUA&#10;AADeAAAADwAAAGRycy9kb3ducmV2LnhtbERPS2vCQBC+F/oflil4q5sqFU2zERFED14apY/bkJ1u&#10;QrOzMbtq6q93C4K3+fiek81724gTdb52rOBlmIAgLp2u2SjY71bPUxA+IGtsHJOCP/Iwzx8fMky1&#10;O/M7nYpgRAxhn6KCKoQ2ldKXFVn0Q9cSR+7HdRZDhJ2RusNzDLeNHCXJRFqsOTZU2NKyovK3OFoF&#10;envhT7Myk2LKi++vjzWWo8tBqcFTv3gDEagPd/HNvdFx/utsNob/d+INMr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UpGNxQAAAN4AAAAPAAAAAAAAAAAAAAAAAJgCAABkcnMv&#10;ZG93bnJldi54bWxQSwUGAAAAAAQABAD1AAAAigMAAAAA&#10;">
                  <v:stroke endcap="round"/>
                  <v:path textboxrect="0,0,19811,4572" arrowok="t"/>
                </v:shape>
                <v:shape id="Shape 15994" style="position:absolute;left:6781;top:24200;width:229;height:45;visibility:visible;mso-wrap-style:square;v-text-anchor:top" coordsize="22859,4572" o:spid="_x0000_s1100" filled="f" strokeweight=".06747mm" path="m,l22859,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EssQA&#10;AADeAAAADwAAAGRycy9kb3ducmV2LnhtbERPS2vCQBC+C/0PyxS86cZixcSsIkJt7alq7XnITh6Y&#10;nQ3ZNab+ercg9DYf33PSVW9q0VHrKssKJuMIBHFmdcWFgu/j22gOwnlkjbVlUvBLDlbLp0GKibZX&#10;3lN38IUIIewSVFB63yRSuqwkg25sG+LA5bY16ANsC6lbvIZwU8uXKJpJgxWHhhIb2pSUnQ8Xo+An&#10;7mz+NdmdPuNbd9pdpu9z3LJSw+d+vQDhqff/4of7Q4f5r3E8hb93wg1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RRLLEAAAA3gAAAA8AAAAAAAAAAAAAAAAAmAIAAGRycy9k&#10;b3ducmV2LnhtbFBLBQYAAAAABAAEAPUAAACJAwAAAAA=&#10;">
                  <v:stroke endcap="round"/>
                  <v:path textboxrect="0,0,22859,4572" arrowok="t"/>
                </v:shape>
                <v:shape id="Shape 15995" style="position:absolute;left:7147;top:24200;width:198;height:45;visibility:visible;mso-wrap-style:square;v-text-anchor:top" coordsize="19811,4572" o:spid="_x0000_s1101" filled="f" strokeweight=".06747mm" path="m,l19811,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sYsUA&#10;AADeAAAADwAAAGRycy9kb3ducmV2LnhtbERPS2vCQBC+C/0PyxS81U0FRVM3QQqiBy9G6eM2ZKeb&#10;0Oxsml01+utdoeBtPr7nLPLeNuJEna8dK3gdJSCIS6drNgoO+9XLDIQPyBobx6TgQh7y7GmwwFS7&#10;M+/oVAQjYgj7FBVUIbSplL6syKIfuZY4cj+usxgi7IzUHZ5juG3kOEmm0mLNsaHClt4rKn+Lo1Wg&#10;t1f+NCszLWa8/P76WGM5vv4pNXzul28gAvXhIf53b3ScP5nPJ3B/J94gs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96xixQAAAN4AAAAPAAAAAAAAAAAAAAAAAJgCAABkcnMv&#10;ZG93bnJldi54bWxQSwUGAAAAAAQABAD1AAAAigMAAAAA&#10;">
                  <v:stroke endcap="round"/>
                  <v:path textboxrect="0,0,19811,4572" arrowok="t"/>
                </v:shape>
                <v:shape id="Shape 15996" style="position:absolute;left:7497;top:24200;width:214;height:45;visibility:visible;mso-wrap-style:square;v-text-anchor:top" coordsize="21335,4572" o:spid="_x0000_s1102" filled="f" strokeweight=".06747mm" path="m,l21335,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qT+8QA&#10;AADeAAAADwAAAGRycy9kb3ducmV2LnhtbERPS2sCMRC+C/6HMEIvUrO1PlejlBZBPPkonsfNuLu6&#10;mWyTVLf/vikUvM3H95z5sjGVuJHzpWUFL70EBHFmdcm5gs/D6nkCwgdkjZVlUvBDHpaLdmuOqbZ3&#10;3tFtH3IRQ9inqKAIoU6l9FlBBn3P1sSRO1tnMETocqkd3mO4qWQ/SUbSYMmxocCa3gvKrvtvo+DD&#10;HewK15cvPm0G1XE77r72m65ST53mbQYiUBMe4n/3Wsf5w+l0BH/vxBvk4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lqk/vEAAAA3gAAAA8AAAAAAAAAAAAAAAAAmAIAAGRycy9k&#10;b3ducmV2LnhtbFBLBQYAAAAABAAEAPUAAACJAwAAAAA=&#10;">
                  <v:stroke endcap="round"/>
                  <v:path textboxrect="0,0,21335,4572" arrowok="t"/>
                </v:shape>
                <v:shape id="Shape 15997" style="position:absolute;left:7863;top:24200;width:183;height:45;visibility:visible;mso-wrap-style:square;v-text-anchor:top" coordsize="18287,4572" o:spid="_x0000_s1103" filled="f" strokeweight=".06747mm" path="m,l18287,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qKvMQA&#10;AADeAAAADwAAAGRycy9kb3ducmV2LnhtbERP3WrCMBS+H+wdwhnsbqZzbNpqlCGMDZTBah/g0ByT&#10;YnPSNbF2b28EYXfn4/s9y/XoWjFQHxrPCp4nGQji2uuGjYJq//E0BxEissbWMyn4owDr1f3dEgvt&#10;z/xDQxmNSCEcClRgY+wKKUNtyWGY+I44cQffO4wJ9kbqHs8p3LVymmVv0mHDqcFiRxtL9bE8OQXf&#10;06011ctvftqUWzl8ml1Xca3U48P4vgARaYz/4pv7S6f5r3k+g+s76Qa5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3KirzEAAAA3gAAAA8AAAAAAAAAAAAAAAAAmAIAAGRycy9k&#10;b3ducmV2LnhtbFBLBQYAAAAABAAEAPUAAACJAwAAAAA=&#10;">
                  <v:stroke endcap="round"/>
                  <v:path textboxrect="0,0,18287,4572" arrowok="t"/>
                </v:shape>
                <v:shape id="Shape 15998" style="position:absolute;left:8214;top:24200;width:198;height:45;visibility:visible;mso-wrap-style:square;v-text-anchor:top" coordsize="19811,4572" o:spid="_x0000_s1104" filled="f" strokeweight=".06747mm" path="m,l19811,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YD/McA&#10;AADeAAAADwAAAGRycy9kb3ducmV2LnhtbESPQWvCQBCF74X+h2UKvelGoaLRVaQg7aEXo7R6G7Lj&#10;JpidTbNbjf76zqHQ2wzvzXvfLFa9b9SFulgHNjAaZqCIy2Brdgb2u81gCiomZItNYDJwowir5ePD&#10;AnMbrrylS5GckhCOORqoUmpzrWNZkcc4DC2xaKfQeUyydk7bDq8S7hs9zrKJ9lizNFTY0mtF5bn4&#10;8Qbsx52/3MZNiimvj4fPNyzH929jnp/69RxUoj79m/+u363gv8xmwivvyAx6+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n2A/zHAAAA3gAAAA8AAAAAAAAAAAAAAAAAmAIAAGRy&#10;cy9kb3ducmV2LnhtbFBLBQYAAAAABAAEAPUAAACMAwAAAAA=&#10;">
                  <v:stroke endcap="round"/>
                  <v:path textboxrect="0,0,19811,4572" arrowok="t"/>
                </v:shape>
                <v:shape id="Shape 15999" style="position:absolute;left:8564;top:24200;width:198;height:45;visibility:visible;mso-wrap-style:square;v-text-anchor:top" coordsize="19811,4572" o:spid="_x0000_s1105" filled="f" strokeweight=".06747mm" path="m,l19811,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qmZ8UA&#10;AADeAAAADwAAAGRycy9kb3ducmV2LnhtbERPS2vCQBC+C/6HZYTedKNQMakbEUH00EvT0sdtyE43&#10;odnZmF1j6q/vFgRv8/E9Z70ZbCN66nztWMF8loAgLp2u2Sh4e91PVyB8QNbYOCYFv+Rhk49Ha8y0&#10;u/AL9UUwIoawz1BBFUKbSenLiiz6mWuJI/ftOoshws5I3eElhttGLpJkKS3WHBsqbGlXUflTnK0C&#10;/XzlD7M3y2LF26/P9wOWi+tJqYfJsH0CEWgId/HNfdRx/mOapvD/TrxB5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uqZnxQAAAN4AAAAPAAAAAAAAAAAAAAAAAJgCAABkcnMv&#10;ZG93bnJldi54bWxQSwUGAAAAAAQABAD1AAAAigMAAAAA&#10;">
                  <v:stroke endcap="round"/>
                  <v:path textboxrect="0,0,19811,4572" arrowok="t"/>
                </v:shape>
                <v:shape id="Shape 16000" style="position:absolute;left:8930;top:24200;width:198;height:45;visibility:visible;mso-wrap-style:square;v-text-anchor:top" coordsize="19811,4572" o:spid="_x0000_s1106" filled="f" strokeweight=".06747mm" path="m,l19811,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xwscA&#10;AADeAAAADwAAAGRycy9kb3ducmV2LnhtbESPT2/CMAzF75P2HSJP2m0kcKhQR0AICY3DLuvQ/tys&#10;xqQVjdM1ATo+/XxA2s2Wn997v8VqDJ0605DayBamEwOKuI6uZW9h/759moNKGdlhF5ks/FKC1fL+&#10;boGlixd+o3OVvRITTiVaaHLuS61T3VDANIk9sdwOcQiYZR28dgNexDx0emZMoQO2LAkN9rRpqD5W&#10;p2DBvV750299Uc15/f318YL17Ppj7ePDuH4GlWnM/+Lb985J/cIYARAcmUE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fscLHAAAA3gAAAA8AAAAAAAAAAAAAAAAAmAIAAGRy&#10;cy9kb3ducmV2LnhtbFBLBQYAAAAABAAEAPUAAACMAwAAAAA=&#10;">
                  <v:stroke endcap="round"/>
                  <v:path textboxrect="0,0,19811,4572" arrowok="t"/>
                </v:shape>
                <v:shape id="Shape 16001" style="position:absolute;left:9265;top:24200;width:213;height:45;visibility:visible;mso-wrap-style:square;v-text-anchor:top" coordsize="21335,4572" o:spid="_x0000_s1107" filled="f" strokeweight=".06747mm" path="m,l21335,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y1t8QA&#10;AADeAAAADwAAAGRycy9kb3ducmV2LnhtbERPS2sCMRC+F/wPYYReRBNtUVmNIi2CePJRPI+b6e7W&#10;zWSbpLr++6Yg9DYf33Pmy9bW4ko+VI41DAcKBHHuTMWFho/juj8FESKywdoxabhTgOWi8zTHzLgb&#10;7+l6iIVIIRwy1FDG2GRShrwki2HgGuLEfTpvMSboC2k83lK4reVIqbG0WHFqKLGht5Lyy+HHanj3&#10;R7fGzdc3n7ev9Wk36b2M2p7Wz912NQMRqY3/4od7Y9L8sVJD+Hsn3S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ctbfEAAAA3gAAAA8AAAAAAAAAAAAAAAAAmAIAAGRycy9k&#10;b3ducmV2LnhtbFBLBQYAAAAABAAEAPUAAACJAwAAAAA=&#10;">
                  <v:stroke endcap="round"/>
                  <v:path textboxrect="0,0,21335,4572" arrowok="t"/>
                </v:shape>
                <v:shape id="Shape 16002" style="position:absolute;left:9631;top:24200;width:198;height:45;visibility:visible;mso-wrap-style:square;v-text-anchor:top" coordsize="19811,4572" o:spid="_x0000_s1108" filled="f" strokeweight=".06747mm" path="m,l19811,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GKLsQA&#10;AADeAAAADwAAAGRycy9kb3ducmV2LnhtbERPTWsCMRC9C/6HMIXeNOkeFlmNIgXRg5duS7W3YTPN&#10;Lt1M1k3U1V9vCoXe5vE+Z7EaXCsu1IfGs4aXqQJBXHnTsNXw8b6ZzECEiGyw9UwabhRgtRyPFlgY&#10;f+U3upTRihTCoUANdYxdIWWoanIYpr4jTty37x3GBHsrTY/XFO5amSmVS4cNp4YaO3qtqfopz06D&#10;2d/5YDc2L2e8/jp+brHK7ietn5+G9RxEpCH+i//cO5Pm50pl8PtOukE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Bii7EAAAA3gAAAA8AAAAAAAAAAAAAAAAAmAIAAGRycy9k&#10;b3ducmV2LnhtbFBLBQYAAAAABAAEAPUAAACJAwAAAAA=&#10;">
                  <v:stroke endcap="round"/>
                  <v:path textboxrect="0,0,19811,4572" arrowok="t"/>
                </v:shape>
                <v:shape id="Shape 16003" style="position:absolute;left:9966;top:24200;width:229;height:45;visibility:visible;mso-wrap-style:square;v-text-anchor:top" coordsize="22859,4572" o:spid="_x0000_s1109" filled="f" strokeweight=".06747mm" path="m,l22859,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di/sQA&#10;AADeAAAADwAAAGRycy9kb3ducmV2LnhtbERPTWsCMRC9C/0PYQq9aWIroqtRSqGterJWPQ+bcXdx&#10;M1k2cV399UYQvM3jfc503tpSNFT7wrGGfk+BIE6dKTjTsP3/7o5A+IBssHRMGi7kYT576UwxMe7M&#10;f9RsQiZiCPsENeQhVImUPs3Jou+5ijhyB1dbDBHWmTQ1nmO4LeW7UkNpseDYkGNFXzmlx83JatiP&#10;G3dY95e71fja7Janwe8If1jrt9f2cwIiUBue4od7YeL8oVIfcH8n3iBn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nYv7EAAAA3gAAAA8AAAAAAAAAAAAAAAAAmAIAAGRycy9k&#10;b3ducmV2LnhtbFBLBQYAAAAABAAEAPUAAACJAwAAAAA=&#10;">
                  <v:stroke endcap="round"/>
                  <v:path textboxrect="0,0,22859,4572" arrowok="t"/>
                </v:shape>
                <v:shape id="Shape 16004" style="position:absolute;left:10332;top:24200;width:198;height:45;visibility:visible;mso-wrap-style:square;v-text-anchor:top" coordsize="19811,4572" o:spid="_x0000_s1110" filled="f" strokeweight=".06747mm" path="m,l19811,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S3wcQA&#10;AADeAAAADwAAAGRycy9kb3ducmV2LnhtbERPS2sCMRC+C/6HMIK3miiyyGoUKYgeeum29HEbNmN2&#10;6WayblLd+usbQfA2H99zVpveNeJMXag9a5hOFAji0puarYb3t93TAkSIyAYbz6ThjwJs1sPBCnPj&#10;L/xK5yJakUI45KihirHNpQxlRQ7DxLfEiTv6zmFMsLPSdHhJ4a6RM6Uy6bDm1FBhS88VlT/Fr9Ng&#10;Xq78aXc2Kxa8/f762GM5u560Ho/67RJEpD4+xHf3waT5mVJzuL2Tbp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kkt8HEAAAA3gAAAA8AAAAAAAAAAAAAAAAAmAIAAGRycy9k&#10;b3ducmV2LnhtbFBLBQYAAAAABAAEAPUAAACJAwAAAAA=&#10;">
                  <v:stroke endcap="round"/>
                  <v:path textboxrect="0,0,19811,4572" arrowok="t"/>
                </v:shape>
                <v:shape id="Shape 16005" style="position:absolute;left:10698;top:24200;width:198;height:45;visibility:visible;mso-wrap-style:square;v-text-anchor:top" coordsize="19811,4572" o:spid="_x0000_s1111" filled="f" strokeweight=".06747mm" path="m,l19811,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gSWsQA&#10;AADeAAAADwAAAGRycy9kb3ducmV2LnhtbERPS2sCMRC+C/6HMIK3mii4yGoUKYgeeum29HEbNmN2&#10;6WayblLd+usbQfA2H99zVpveNeJMXag9a5hOFAji0puarYb3t93TAkSIyAYbz6ThjwJs1sPBCnPj&#10;L/xK5yJakUI45KihirHNpQxlRQ7DxLfEiTv6zmFMsLPSdHhJ4a6RM6Uy6bDm1FBhS88VlT/Fr9Ng&#10;Xq78aXc2Kxa8/f762GM5u560Ho/67RJEpD4+xHf3waT5mVJzuL2TbpD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oElrEAAAA3gAAAA8AAAAAAAAAAAAAAAAAmAIAAGRycy9k&#10;b3ducmV2LnhtbFBLBQYAAAAABAAEAPUAAACJAwAAAAA=&#10;">
                  <v:stroke endcap="round"/>
                  <v:path textboxrect="0,0,19811,4572" arrowok="t"/>
                </v:shape>
                <v:shape id="Shape 16006" style="position:absolute;left:11048;top:24200;width:213;height:45;visibility:visible;mso-wrap-style:square;v-text-anchor:top" coordsize="21335,4572" o:spid="_x0000_s1112" filled="f" strokeweight=".06747mm" path="m,l21335,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Utw8UA&#10;AADeAAAADwAAAGRycy9kb3ducmV2LnhtbESPQWsCMRCF74L/IYzgRTRbFStboxRFEE9Vi+dxM93d&#10;djNZk6jrvzdCwdsM771v3swWjanElZwvLSt4GyQgiDOrS84VfB/W/SkIH5A1VpZJwZ08LObt1gxT&#10;bW+8o+s+5CJC2KeooAihTqX0WUEG/cDWxFH7sc5giKvLpXZ4i3BTyWGSTKTBkuOFAmtaFpT97S9G&#10;wcod7Bo3v2c+bcfV8eu9Nxo2PaW6nebzA0SgJrzM/+mNjvUnEQnPd+IM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9S3DxQAAAN4AAAAPAAAAAAAAAAAAAAAAAJgCAABkcnMv&#10;ZG93bnJldi54bWxQSwUGAAAAAAQABAD1AAAAigMAAAAA&#10;">
                  <v:stroke endcap="round"/>
                  <v:path textboxrect="0,0,21335,4572" arrowok="t"/>
                </v:shape>
                <v:shape id="Shape 16007" style="position:absolute;left:11414;top:24200;width:183;height:45;visibility:visible;mso-wrap-style:square;v-text-anchor:top" coordsize="18287,4572" o:spid="_x0000_s1113" filled="f" strokeweight=".06747mm" path="m,l18287,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U0hMMA&#10;AADeAAAADwAAAGRycy9kb3ducmV2LnhtbERP3UrDMBS+H/gO4QjerYkbbFqXDRnIhMlgtQ9waI5J&#10;sTmpTdbVtzeC4N35+H7PZjf5Tow0xDawhvtCgSBugmnZaqjfX+YPIGJCNtgFJg3fFGG3vZltsDTh&#10;ymcaq2RFDuFYogaXUl9KGRtHHmMReuLMfYTBY8pwsNIMeM3hvpMLpVbSY8u5wWFPe0fNZ3XxGk6L&#10;o7P18uvxsq+OcjzYt77mRuu72+n5CUSiKf2L/9yvJs9fKbWG33fyDXL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U0hMMAAADeAAAADwAAAAAAAAAAAAAAAACYAgAAZHJzL2Rv&#10;d25yZXYueG1sUEsFBgAAAAAEAAQA9QAAAIgDAAAAAA==&#10;">
                  <v:stroke endcap="round"/>
                  <v:path textboxrect="0,0,18287,4572" arrowok="t"/>
                </v:shape>
                <v:shape id="Shape 16008" style="position:absolute;left:11749;top:24200;width:213;height:45;visibility:visible;mso-wrap-style:square;v-text-anchor:top" coordsize="21335,4572" o:spid="_x0000_s1114" filled="f" strokeweight=".06747mm" path="m,l21335,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YcKscA&#10;AADeAAAADwAAAGRycy9kb3ducmV2LnhtbESPT08CMRDF7yZ+h2ZMvBBpRYNkoRADISGe5E84D9tx&#10;d3U7XdsK67d3DibcZvLevPeb2aL3rTpTTE1gC49DA4q4DK7hysJhv36YgEoZ2WEbmCz8UoLF/PZm&#10;hoULF97SeZcrJSGcCrRQ59wVWqeyJo9pGDpi0T5C9JhljZV2ES8S7ls9MmasPTYsDTV2tKyp/Nr9&#10;eAuruA9r3Hx+8+ntuT2+vwyeRv3A2vu7/nUKKlOfr+b/640T/LExwivvyAx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mHCrHAAAA3gAAAA8AAAAAAAAAAAAAAAAAmAIAAGRy&#10;cy9kb3ducmV2LnhtbFBLBQYAAAAABAAEAPUAAACMAwAAAAA=&#10;">
                  <v:stroke endcap="round"/>
                  <v:path textboxrect="0,0,21335,4572" arrowok="t"/>
                </v:shape>
                <v:shape id="Shape 16009" style="position:absolute;left:12115;top:24200;width:198;height:45;visibility:visible;mso-wrap-style:square;v-text-anchor:top" coordsize="19811,4572" o:spid="_x0000_s1115" filled="f" strokeweight=".06747mm" path="m,l19811,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UYX8QA&#10;AADeAAAADwAAAGRycy9kb3ducmV2LnhtbERPTWsCMRC9F/wPYYTeaqKHxa5GEUHag5duS6u3YTNm&#10;FzeTdRN19debQqG3ebzPmS9714gLdaH2rGE8UiCIS29qthq+PjcvUxAhIhtsPJOGGwVYLgZPc8yN&#10;v/IHXYpoRQrhkKOGKsY2lzKUFTkMI98SJ+7gO4cxwc5K0+E1hbtGTpTKpMOaU0OFLa0rKo/F2Wkw&#10;2zv/2I3Niimv9rvvNywn95PWz8N+NQMRqY//4j/3u0nzM6Ve4feddIN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clGF/EAAAA3gAAAA8AAAAAAAAAAAAAAAAAmAIAAGRycy9k&#10;b3ducmV2LnhtbFBLBQYAAAAABAAEAPUAAACJAwAAAAA=&#10;">
                  <v:stroke endcap="round"/>
                  <v:path textboxrect="0,0,19811,4572" arrowok="t"/>
                </v:shape>
                <v:shape id="Shape 16010" style="position:absolute;left:12481;top:24200;width:198;height:45;visibility:visible;mso-wrap-style:square;v-text-anchor:top" coordsize="19811,4572" o:spid="_x0000_s1116" filled="f" strokeweight=".06747mm" path="m,l19811,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YnH8cA&#10;AADeAAAADwAAAGRycy9kb3ducmV2LnhtbESPQW/CMAyF75P2HyJP2m2kcKhQISCEhNiBCx0a7GY1&#10;XlrROKXJoOPXzwek3Wz5+b33zZeDb9WV+tgENjAeZaCIq2AbdgYOH5u3KaiYkC22gcnAL0VYLp6f&#10;5ljYcOM9XcvklJhwLNBAnVJXaB2rmjzGUeiI5fYdeo9J1t5p2+NNzH2rJ1mWa48NS0KNHa1rqs7l&#10;jzdgd3c+uo3Lyymvvk6fW6wm94sxry/DagYq0ZD+xY/vdyv182wsAIIj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PGJx/HAAAA3gAAAA8AAAAAAAAAAAAAAAAAmAIAAGRy&#10;cy9kb3ducmV2LnhtbFBLBQYAAAAABAAEAPUAAACMAwAAAAA=&#10;">
                  <v:stroke endcap="round"/>
                  <v:path textboxrect="0,0,19811,4572" arrowok="t"/>
                </v:shape>
                <v:shape id="Shape 16011" style="position:absolute;left:12816;top:24200;width:198;height:45;visibility:visible;mso-wrap-style:square;v-text-anchor:top" coordsize="19811,4572" o:spid="_x0000_s1117" filled="f" strokeweight=".06747mm" path="m,l19811,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qChMUA&#10;AADeAAAADwAAAGRycy9kb3ducmV2LnhtbERPTWvCQBC9F/oflhF6q5t4CJJmDUEQPfTSWKq9Ddlx&#10;E8zOptmtpv76rlDobR7vc4pysr240Og7xwrSeQKCuHG6Y6Pgfb95XoLwAVlj75gU/JCHcvX4UGCu&#10;3ZXf6FIHI2II+xwVtCEMuZS+acmin7uBOHInN1oMEY5G6hGvMdz2cpEkmbTYcWxocaB1S825/rYK&#10;9OuND2ZjsnrJ1efxY4vN4val1NNsql5ABJrCv/jPvdNxfpakKdzfiTfI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ioKExQAAAN4AAAAPAAAAAAAAAAAAAAAAAJgCAABkcnMv&#10;ZG93bnJldi54bWxQSwUGAAAAAAQABAD1AAAAigMAAAAA&#10;">
                  <v:stroke endcap="round"/>
                  <v:path textboxrect="0,0,19811,4572" arrowok="t"/>
                </v:shape>
                <v:shape id="Shape 16012" style="position:absolute;left:13182;top:24200;width:198;height:45;visibility:visible;mso-wrap-style:square;v-text-anchor:top" coordsize="19811,4572" o:spid="_x0000_s1118" filled="f" strokeweight=".06747mm" path="m,l19811,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gc88QA&#10;AADeAAAADwAAAGRycy9kb3ducmV2LnhtbERPTWvCQBC9F/wPywje6sYcgkTXEARpD15MS1tvQ3bc&#10;BLOzMbtq6q/vFgq9zeN9zroYbSduNPjWsYLFPAFBXDvdslHw/rZ7XoLwAVlj55gUfJOHYjN5WmOu&#10;3Z0PdKuCETGEfY4KmhD6XEpfN2TRz11PHLmTGyyGCAcj9YD3GG47mSZJJi22HBsa7GnbUH2urlaB&#10;3j/40+xMVi25PH59vGCdPi5KzaZjuQIRaAz/4j/3q47zs2SRwu878Qa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YHPPEAAAA3gAAAA8AAAAAAAAAAAAAAAAAmAIAAGRycy9k&#10;b3ducmV2LnhtbFBLBQYAAAAABAAEAPUAAACJAwAAAAA=&#10;">
                  <v:stroke endcap="round"/>
                  <v:path textboxrect="0,0,19811,4572" arrowok="t"/>
                </v:shape>
                <v:shape id="Shape 16013" style="position:absolute;left:13532;top:24200;width:213;height:45;visibility:visible;mso-wrap-style:square;v-text-anchor:top" coordsize="21335,4572" o:spid="_x0000_s1119" filled="f" strokeweight=".06747mm" path="m,l21335,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sYhsQA&#10;AADeAAAADwAAAGRycy9kb3ducmV2LnhtbERPTWvCQBC9F/wPywhexGzUohKzSlEE6alV8TxmxyRt&#10;djbdXTX9991Cobd5vM/J151pxJ2cry0rGCcpCOLC6ppLBafjbrQA4QOyxsYyKfgmD+tV7ynHTNsH&#10;v9P9EEoRQ9hnqKAKoc2k9EVFBn1iW+LIXa0zGCJ0pdQOHzHcNHKSpjNpsObYUGFLm4qKz8PNKNi6&#10;o93h/uOLL6/PzfltPpxOuqFSg373sgQRqAv/4j/3Xsf5s3Q8hd934g1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bGIbEAAAA3gAAAA8AAAAAAAAAAAAAAAAAmAIAAGRycy9k&#10;b3ducmV2LnhtbFBLBQYAAAAABAAEAPUAAACJAwAAAAA=&#10;">
                  <v:stroke endcap="round"/>
                  <v:path textboxrect="0,0,21335,4572" arrowok="t"/>
                </v:shape>
                <v:shape id="Shape 16014" style="position:absolute;left:13898;top:24200;width:91;height:45;visibility:visible;mso-wrap-style:square;v-text-anchor:top" coordsize="9144,4572" o:spid="_x0000_s1120" filled="f" strokeweight=".06747mm" path="m,l9144,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x1gsQA&#10;AADeAAAADwAAAGRycy9kb3ducmV2LnhtbERPTWvCQBC9F/oflin0VjfaIpK6ipRU0lMwesltyE6z&#10;wexsyG5j6q93CwVv83ifs95OthMjDb51rGA+S0AQ10633Cg4HT9fViB8QNbYOSYFv+Rhu3l8WGOq&#10;3YUPNJahETGEfYoKTAh9KqWvDVn0M9cTR+7bDRZDhEMj9YCXGG47uUiSpbTYcmww2NOHofpc/lgF&#10;uWSsvrJrdioqXx2L/d5Mrwulnp+m3TuIQFO4i//duY7zl8n8Df7eiTfIz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ksdYLEAAAA3gAAAA8AAAAAAAAAAAAAAAAAmAIAAGRycy9k&#10;b3ducmV2LnhtbFBLBQYAAAAABAAEAPUAAACJAwAAAAA=&#10;">
                  <v:stroke endcap="round"/>
                  <v:path textboxrect="0,0,9144,4572" arrowok="t"/>
                </v:shape>
                <v:shape id="Shape 212375" style="position:absolute;left:6781;top:12100;width:229;height:91;visibility:visible;mso-wrap-style:square;v-text-anchor:top" coordsize="22859,9144" o:spid="_x0000_s1121" fillcolor="black" stroked="f" strokeweight="0" path="m,l22859,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CQS/8cA&#10;AADfAAAADwAAAGRycy9kb3ducmV2LnhtbESP0WrCQBRE3wv+w3ILvpS6SUQrqZsQCkLxQWriB1yz&#10;t0lo9m7MbjX9e7dQ6OMwM2eYbT6ZXlxpdJ1lBfEiAkFcW91xo+BU7Z43IJxH1thbJgU/5CDPZg9b&#10;TLW98ZGupW9EgLBLUUHr/ZBK6eqWDLqFHYiD92lHgz7IsZF6xFuAm14mUbSWBjsOCy0O9NZS/VV+&#10;GwXank1Z9FG1usS2+TjgvpieUKn541S8gvA0+f/wX/tdK0jiZPmygt8/4QvI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AkEv/HAAAA3wAAAA8AAAAAAAAAAAAAAAAAmAIAAGRy&#10;cy9kb3ducmV2LnhtbFBLBQYAAAAABAAEAPUAAACMAwAAAAA=&#10;">
                  <v:stroke miterlimit="83231f" joinstyle="miter"/>
                  <v:path textboxrect="0,0,22859,9144" arrowok="t"/>
                </v:shape>
                <v:shape id="Shape 212376" style="position:absolute;left:6446;top:12100;width:198;height:91;visibility:visible;mso-wrap-style:square;v-text-anchor:top" coordsize="19811,9144" o:spid="_x0000_s1122" fillcolor="black" stroked="f" strokeweight="0" path="m,l19811,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jOB8gA&#10;AADfAAAADwAAAGRycy9kb3ducmV2LnhtbESPQWvCQBSE7wX/w/KEXkrdmJZUUlcRQWhACsZevD2y&#10;z2xo9m3IrjH667uFQo/DzDfDLNejbcVAvW8cK5jPEhDEldMN1wq+jrvnBQgfkDW2jknBjTysV5OH&#10;JebaXflAQxlqEUvY56jAhNDlUvrKkEU/cx1x9M6utxii7Gupe7zGctvKNEkyabHhuGCwo62h6ru8&#10;WAVphidzLwraD7o9lMf902ux+FTqcTpu3kEEGsN/+I/+0JGbpy9vGfz+iV9Ar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iM4HyAAAAN8AAAAPAAAAAAAAAAAAAAAAAJgCAABk&#10;cnMvZG93bnJldi54bWxQSwUGAAAAAAQABAD1AAAAjQMAAAAA&#10;">
                  <v:stroke miterlimit="83231f" joinstyle="miter"/>
                  <v:path textboxrect="0,0,19811,9144" arrowok="t"/>
                </v:shape>
                <v:shape id="Shape 212377" style="position:absolute;left:6080;top:12100;width:198;height:91;visibility:visible;mso-wrap-style:square;v-text-anchor:top" coordsize="19811,9144" o:spid="_x0000_s1123" fillcolor="black" stroked="f" strokeweight="0" path="m,l19811,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RrnMgA&#10;AADfAAAADwAAAGRycy9kb3ducmV2LnhtbESPQWvCQBSE7wX/w/KEXkrdGItKdJVSKDQgBWMv3h7Z&#10;ZzaYfRuy25j217uC4HGY+WaY9Xawjeip87VjBdNJAoK4dLrmSsHP4fN1CcIHZI2NY1LwRx62m9HT&#10;GjPtLrynvgiViCXsM1RgQmgzKX1pyKKfuJY4eifXWQxRdpXUHV5iuW1kmiRzabHmuGCwpQ9D5bn4&#10;tQrSOR7Nf57TrtfNvjjsXt7y5bdSz+PhfQUi0BAe4Tv9pSM3TWeLBdz+xC8gN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xGucyAAAAN8AAAAPAAAAAAAAAAAAAAAAAJgCAABk&#10;cnMvZG93bnJldi54bWxQSwUGAAAAAAQABAD1AAAAjQMAAAAA&#10;">
                  <v:stroke miterlimit="83231f" joinstyle="miter"/>
                  <v:path textboxrect="0,0,19811,9144" arrowok="t"/>
                </v:shape>
                <v:shape id="Shape 212378" style="position:absolute;left:5714;top:12100;width:214;height:91;visibility:visible;mso-wrap-style:square;v-text-anchor:top" coordsize="21335,9144" o:spid="_x0000_s1124" fillcolor="black" stroked="f" strokeweight="0" path="m,l21335,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kVfMQA&#10;AADfAAAADwAAAGRycy9kb3ducmV2LnhtbERPz2vCMBS+D/wfwhO8zdQKm3RGEUEQhIGtB3t7NG9t&#10;t+YlNrHW/345DHb8+H6vt6PpxEC9by0rWMwTEMSV1S3XCi7F4XUFwgdkjZ1lUvAkD9vN5GWNmbYP&#10;PtOQh1rEEPYZKmhCcJmUvmrIoJ9bRxy5L9sbDBH2tdQ9PmK46WSaJG/SYMuxoUFH+4aqn/xuFJTX&#10;02fRDkX4Ppf5QOXNuefOKTWbjrsPEIHG8C/+cx+1gnSRLt/j4Pgnfg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TZFXzEAAAA3wAAAA8AAAAAAAAAAAAAAAAAmAIAAGRycy9k&#10;b3ducmV2LnhtbFBLBQYAAAAABAAEAPUAAACJAwAAAAA=&#10;">
                  <v:stroke miterlimit="83231f" joinstyle="miter"/>
                  <v:path textboxrect="0,0,21335,9144" arrowok="t"/>
                </v:shape>
                <v:shape id="Shape 212379" style="position:absolute;left:5379;top:12100;width:183;height:91;visibility:visible;mso-wrap-style:square;v-text-anchor:top" coordsize="18287,9144" o:spid="_x0000_s1125" fillcolor="black" stroked="f" strokeweight="0" path="m,l18287,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9C+MgA&#10;AADfAAAADwAAAGRycy9kb3ducmV2LnhtbESPQUvDQBSE74L/YXmCN7tJrNHGbosEpD2UQqPg9ZF9&#10;JsHs27C7aeK/dwsFj8PMfMOst7PpxZmc7ywrSBcJCOLa6o4bBZ8f7w8vIHxA1thbJgW/5GG7ub1Z&#10;Y6HtxCc6V6EREcK+QAVtCEMhpa9bMugXdiCO3rd1BkOUrpHa4RThppdZkuTSYMdxocWBypbqn2o0&#10;Ctx4eNp9HZe5LMvUVfO4mnbLoNT93fz2CiLQHP7D1/ZeK8jS7PF5BZc/8QvIz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0L4yAAAAN8AAAAPAAAAAAAAAAAAAAAAAJgCAABk&#10;cnMvZG93bnJldi54bWxQSwUGAAAAAAQABAD1AAAAjQMAAAAA&#10;">
                  <v:stroke miterlimit="83231f" joinstyle="miter"/>
                  <v:path textboxrect="0,0,18287,9144" arrowok="t"/>
                </v:shape>
                <v:shape id="Shape 212380" style="position:absolute;left:5013;top:12100;width:214;height:91;visibility:visible;mso-wrap-style:square;v-text-anchor:top" coordsize="21335,9144" o:spid="_x0000_s1126" fillcolor="black" stroked="f" strokeweight="0" path="m,l21335,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ppXcUA&#10;AADfAAAADwAAAGRycy9kb3ducmV2LnhtbESPzYrCMBSF9wPzDuEKsxtTK4hUo4ggCIJgOwu7uzTX&#10;tjPNTaaJtb79ZCHM8nD++Nbb0XRioN63lhXMpgkI4srqlmsFX8XhcwnCB2SNnWVS8CQP28372xoz&#10;bR98oSEPtYgj7DNU0ITgMil91ZBBP7WOOHo32xsMUfa11D0+4rjpZJokC2mw5fjQoKN9Q9VPfjcK&#10;yuvpXLRDEb4vZT5Q+evcc+eU+piMuxWIQGP4D7/aR60gnaXzZSSIPJEF5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emldxQAAAN8AAAAPAAAAAAAAAAAAAAAAAJgCAABkcnMv&#10;ZG93bnJldi54bWxQSwUGAAAAAAQABAD1AAAAigMAAAAA&#10;">
                  <v:stroke miterlimit="83231f" joinstyle="miter"/>
                  <v:path textboxrect="0,0,21335,9144" arrowok="t"/>
                </v:shape>
                <v:shape id="Shape 212381" style="position:absolute;left:4663;top:12100;width:198;height:91;visibility:visible;mso-wrap-style:square;v-text-anchor:top" coordsize="19811,9144" o:spid="_x0000_s1127" fillcolor="black" stroked="f" strokeweight="0" path="m,l19811,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QmVMgA&#10;AADfAAAADwAAAGRycy9kb3ducmV2LnhtbESPQWvCQBSE74X+h+UJXkrdJBYJ0VVKodCAFIxeentk&#10;n9lg9m3IbmPsr+8KhR6HmW+G2ewm24mRBt86VpAuEhDEtdMtNwpOx/fnHIQPyBo7x6TgRh5228eH&#10;DRbaXflAYxUaEUvYF6jAhNAXUvrakEW/cD1x9M5usBiiHBqpB7zGctvJLElW0mLLccFgT2+G6kv1&#10;bRVkK/wyP2VJ+1F3h+q4f3op80+l5rPpdQ0i0BT+w3/0h45cmi3zFO5/4heQ2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tCZUyAAAAN8AAAAPAAAAAAAAAAAAAAAAAJgCAABk&#10;cnMvZG93bnJldi54bWxQSwUGAAAAAAQABAD1AAAAjQMAAAAA&#10;">
                  <v:stroke miterlimit="83231f" joinstyle="miter"/>
                  <v:path textboxrect="0,0,19811,9144" arrowok="t"/>
                </v:shape>
                <v:shape id="Shape 212382" style="position:absolute;left:4297;top:12100;width:198;height:91;visibility:visible;mso-wrap-style:square;v-text-anchor:top" coordsize="19811,9144" o:spid="_x0000_s1128" fillcolor="black" stroked="f" strokeweight="0" path="m,l19811,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a4I8cA&#10;AADfAAAADwAAAGRycy9kb3ducmV2LnhtbESPQWvCQBSE70L/w/IKvUjdGEVCdJUiFBqQgtFLb4/s&#10;MxuafRuya0z767tCweMw880wm91oWzFQ7xvHCuazBARx5XTDtYLz6f01A+EDssbWMSn4IQ+77dNk&#10;g7l2Nz7SUIZaxBL2OSowIXS5lL4yZNHPXEccvYvrLYYo+1rqHm+x3LYyTZKVtNhwXDDY0d5Q9V1e&#10;rYJ0hV/mtyjoMOj2WJ4O02WRfSr18jy+rUEEGsMj/E9/6MjN00WWwv1P/AJy+w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tmuCPHAAAA3wAAAA8AAAAAAAAAAAAAAAAAmAIAAGRy&#10;cy9kb3ducmV2LnhtbFBLBQYAAAAABAAEAPUAAACMAwAAAAA=&#10;">
                  <v:stroke miterlimit="83231f" joinstyle="miter"/>
                  <v:path textboxrect="0,0,19811,9144" arrowok="t"/>
                </v:shape>
                <v:shape id="Shape 212383" style="position:absolute;left:3962;top:12100;width:198;height:91;visibility:visible;mso-wrap-style:square;v-text-anchor:top" coordsize="19811,9144" o:spid="_x0000_s1129" fillcolor="black" stroked="f" strokeweight="0" path="m,l19811,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CoduMgA&#10;AADfAAAADwAAAGRycy9kb3ducmV2LnhtbESPQWvCQBSE74X+h+UVeil1YywSUlcphUIDIph48fbI&#10;PrPB7NuQ3ca0v94VhB6HmW+GWW0m24mRBt86VjCfJSCIa6dbbhQcqq/XDIQPyBo7x6Tglzxs1o8P&#10;K8y1u/CexjI0Ipawz1GBCaHPpfS1IYt+5nri6J3cYDFEOTRSD3iJ5baTaZIspcWW44LBnj4N1efy&#10;xypIl3g0f0VB21F3+7LavrwV2U6p56fp4x1EoCn8h+/0t47cPF1kC7j9iV9Ar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Kh24yAAAAN8AAAAPAAAAAAAAAAAAAAAAAJgCAABk&#10;cnMvZG93bnJldi54bWxQSwUGAAAAAAQABAD1AAAAjQMAAAAA&#10;">
                  <v:stroke miterlimit="83231f" joinstyle="miter"/>
                  <v:path textboxrect="0,0,19811,9144" arrowok="t"/>
                </v:shape>
                <v:shape id="Shape 212384" style="position:absolute;left:3596;top:12100;width:198;height:91;visibility:visible;mso-wrap-style:square;v-text-anchor:top" coordsize="19811,9144" o:spid="_x0000_s1130" fillcolor="black" stroked="f" strokeweight="0" path="m,l19811,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OFzMgA&#10;AADfAAAADwAAAGRycy9kb3ducmV2LnhtbESPQWvCQBSE74X+h+UVeil1YxQJqauUQqEBEUx66e2R&#10;fWaD2bchu41pf70rCB6HmW+GWW8n24mRBt86VjCfJSCIa6dbbhR8V5+vGQgfkDV2jknBH3nYbh4f&#10;1phrd+YDjWVoRCxhn6MCE0KfS+lrQxb9zPXE0Tu6wWKIcmikHvAcy20n0yRZSYstxwWDPX0Yqk/l&#10;r1WQrvDH/BcF7UbdHcpq97Issr1Sz0/T+xuIQFO4h2/0l47cPF1kS7j+iV9Abi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w4XMyAAAAN8AAAAPAAAAAAAAAAAAAAAAAJgCAABk&#10;cnMvZG93bnJldi54bWxQSwUGAAAAAAQABAD1AAAAjQMAAAAA&#10;">
                  <v:stroke miterlimit="83231f" joinstyle="miter"/>
                  <v:path textboxrect="0,0,19811,9144" arrowok="t"/>
                </v:shape>
                <v:shape id="Shape 212385" style="position:absolute;left:3230;top:12100;width:214;height:91;visibility:visible;mso-wrap-style:square;v-text-anchor:top" coordsize="21335,9144" o:spid="_x0000_s1131" fillcolor="black" stroked="f" strokeweight="0" path="m,l21335,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3KxcgA&#10;AADfAAAADwAAAGRycy9kb3ducmV2LnhtbESPQWvCQBSE70L/w/IK3szGlBZJXUUKBaEgmHhobo/s&#10;M4nNvt1m1xj/fbdQ6HGYmW+Y9XYyvRhp8J1lBcskBUFcW91xo+BUvi9WIHxA1thbJgV38rDdPMzW&#10;mGt74yONRWhEhLDPUUEbgsul9HVLBn1iHXH0znYwGKIcGqkHvEW46WWWpi/SYMdxoUVHby3VX8XV&#10;KKg+Pw5lN5bhcqyKkapv5+47p9T8cdq9ggg0hf/wX3uvFWTL7Gn1DL9/4he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PDcrFyAAAAN8AAAAPAAAAAAAAAAAAAAAAAJgCAABk&#10;cnMvZG93bnJldi54bWxQSwUGAAAAAAQABAD1AAAAjQMAAAAA&#10;">
                  <v:stroke miterlimit="83231f" joinstyle="miter"/>
                  <v:path textboxrect="0,0,21335,9144" arrowok="t"/>
                </v:shape>
                <v:shape id="Shape 212386" style="position:absolute;left:2895;top:12100;width:198;height:91;visibility:visible;mso-wrap-style:square;v-text-anchor:top" coordsize="19811,9144" o:spid="_x0000_s1132" fillcolor="black" stroked="f" strokeweight="0" path="m,l19811,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2+IMgA&#10;AADfAAAADwAAAGRycy9kb3ducmV2LnhtbESPQWvCQBSE74X+h+UJXkrdGEsI0VVKodCAFIxeentk&#10;n9lg9m3IbmPsr+8KhR6HmW+G2ewm24mRBt86VrBcJCCIa6dbbhScju/POQgfkDV2jknBjTzsto8P&#10;Gyy0u/KBxio0IpawL1CBCaEvpPS1IYt+4Xri6J3dYDFEOTRSD3iN5baTaZJk0mLLccFgT2+G6kv1&#10;bRWkGX6Zn7Kk/ai7Q3XcP72U+adS89n0ugYRaAr/4T/6Q0duma7yDO5/4heQ2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EXb4gyAAAAN8AAAAPAAAAAAAAAAAAAAAAAJgCAABk&#10;cnMvZG93bnJldi54bWxQSwUGAAAAAAQABAD1AAAAjQMAAAAA&#10;">
                  <v:stroke miterlimit="83231f" joinstyle="miter"/>
                  <v:path textboxrect="0,0,19811,9144" arrowok="t"/>
                </v:shape>
                <v:shape id="Shape 212387" style="position:absolute;left:2529;top:12100;width:214;height:91;visibility:visible;mso-wrap-style:square;v-text-anchor:top" coordsize="21335,9144" o:spid="_x0000_s1133" fillcolor="black" stroked="f" strokeweight="0" path="m,l21335,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PxKcgA&#10;AADfAAAADwAAAGRycy9kb3ducmV2LnhtbESPQWvCQBSE70L/w/IK3szGFFpJXUUKBaEgmHhobo/s&#10;M4nNvt1m1xj/fbdQ6HGYmW+Y9XYyvRhp8J1lBcskBUFcW91xo+BUvi9WIHxA1thbJgV38rDdPMzW&#10;mGt74yONRWhEhLDPUUEbgsul9HVLBn1iHXH0znYwGKIcGqkHvEW46WWWps/SYMdxoUVHby3VX8XV&#10;KKg+Pw5lN5bhcqyKkapv5+47p9T8cdq9ggg0hf/wX3uvFWTL7Gn1Ar9/4heQm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Qk/EpyAAAAN8AAAAPAAAAAAAAAAAAAAAAAJgCAABk&#10;cnMvZG93bnJldi54bWxQSwUGAAAAAAQABAD1AAAAjQMAAAAA&#10;">
                  <v:stroke miterlimit="83231f" joinstyle="miter"/>
                  <v:path textboxrect="0,0,21335,9144" arrowok="t"/>
                </v:shape>
                <v:shape id="Shape 212388" style="position:absolute;left:2179;top:12100;width:198;height:91;visibility:visible;mso-wrap-style:square;v-text-anchor:top" coordsize="19811,9144" o:spid="_x0000_s1134" fillcolor="black" stroked="f" strokeweight="0" path="m,l19811,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6PycUA&#10;AADfAAAADwAAAGRycy9kb3ducmV2LnhtbERPTUvDQBC9C/6HZYRexG4apYTYbRFBaKAITb14G7Jj&#10;NpidDdk1TfvrnYPg8fG+N7vZ92qiMXaBDayWGSjiJtiOWwMfp7eHAlRMyBb7wGTgQhF229ubDZY2&#10;nPlIU51aJSEcSzTgUhpKrWPjyGNchoFYuK8wekwCx1bbEc8S7nudZ9lae+xYGhwO9Oqo+a5/vIF8&#10;jZ/uWlV0mGx/rE+H+6eqeDdmcTe/PINKNKd/8Z97b8W3yh8LGSx/5Avo7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jo/JxQAAAN8AAAAPAAAAAAAAAAAAAAAAAJgCAABkcnMv&#10;ZG93bnJldi54bWxQSwUGAAAAAAQABAD1AAAAigMAAAAA&#10;">
                  <v:stroke miterlimit="83231f" joinstyle="miter"/>
                  <v:path textboxrect="0,0,19811,9144" arrowok="t"/>
                </v:shape>
                <v:shape id="Shape 212389" style="position:absolute;left:1813;top:12100;width:198;height:91;visibility:visible;mso-wrap-style:square;v-text-anchor:top" coordsize="19811,9144" o:spid="_x0000_s1135" fillcolor="black" stroked="f" strokeweight="0" path="m,l19811,r,9144l,9144,,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IqUsgA&#10;AADfAAAADwAAAGRycy9kb3ducmV2LnhtbESPQWvCQBSE74X+h+UVeim6MRaJ0VVKodCAFIy9eHtk&#10;n9lg9m3IbmPaX+8KQo/DzDfDrLejbcVAvW8cK5hNExDEldMN1wq+Dx+TDIQPyBpbx6TglzxsN48P&#10;a8y1u/CehjLUIpawz1GBCaHLpfSVIYt+6jri6J1cbzFE2ddS93iJ5baVaZIspMWG44LBjt4NVefy&#10;xypIF3g0f0VBu0G3+/Kwe3ktsi+lnp/GtxWIQGP4D9/pTx25WTrPlnD7E7+A3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1wipSyAAAAN8AAAAPAAAAAAAAAAAAAAAAAJgCAABk&#10;cnMvZG93bnJldi54bWxQSwUGAAAAAAQABAD1AAAAjQMAAAAA&#10;">
                  <v:stroke miterlimit="83231f" joinstyle="miter"/>
                  <v:path textboxrect="0,0,19811,9144" arrowok="t"/>
                </v:shape>
                <v:shape id="Shape 16030" style="position:absolute;left:1813;top:12100;width:198;height:45;visibility:visible;mso-wrap-style:square;v-text-anchor:top" coordsize="19811,4572" o:spid="_x0000_s1136" filled="f" strokeweight=".06747mm" path="m,l19811,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N7f8cA&#10;AADeAAAADwAAAGRycy9kb3ducmV2LnhtbESPT2vCQBDF7wW/wzJCb3VTC0Giq0hB7KGXpsU/tyE7&#10;boLZ2Zjdauqn7xwKvc0wb957v8Vq8K26Uh+bwAaeJxko4irYhp2Br8/N0wxUTMgW28Bk4IcirJaj&#10;hwUWNtz4g65lckpMOBZooE6pK7SOVU0e4yR0xHI7hd5jkrV32vZ4E3Pf6mmW5dpjw5JQY0evNVXn&#10;8tsbsO933ruNy8sZr4+H3Rar6f1izON4WM9BJRrSv/jv+81K/Tx7EQDBkRn0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hze3/HAAAA3gAAAA8AAAAAAAAAAAAAAAAAmAIAAGRy&#10;cy9kb3ducmV2LnhtbFBLBQYAAAAABAAEAPUAAACMAwAAAAA=&#10;">
                  <v:stroke endcap="round"/>
                  <v:path textboxrect="0,0,19811,4572" arrowok="t"/>
                </v:shape>
                <v:shape id="Shape 16031" style="position:absolute;left:2179;top:12100;width:198;height:45;visibility:visible;mso-wrap-style:square;v-text-anchor:top" coordsize="19811,4572" o:spid="_x0000_s1137" filled="f" strokeweight=".06747mm" path="m,l19811,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e5MUA&#10;AADeAAAADwAAAGRycy9kb3ducmV2LnhtbERPTWvCQBC9C/0PyxS8NRsVgqSuIRSkPfRiLLa9Ddlx&#10;E8zOptmtRn+9Wyh4m8f7nFUx2k6caPCtYwWzJAVBXDvdslHwsds8LUH4gKyxc0wKLuShWD9MVphr&#10;d+YtnapgRAxhn6OCJoQ+l9LXDVn0ieuJI3dwg8UQ4WCkHvAcw20n52maSYstx4YGe3ppqD5Wv1aB&#10;fr/yp9mYrFpy+f21f8V6fv1Ravo4ls8gAo3hLv53v+k4P0sXM/h7J94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P97kxQAAAN4AAAAPAAAAAAAAAAAAAAAAAJgCAABkcnMv&#10;ZG93bnJldi54bWxQSwUGAAAAAAQABAD1AAAAigMAAAAA&#10;">
                  <v:stroke endcap="round"/>
                  <v:path textboxrect="0,0,19811,4572" arrowok="t"/>
                </v:shape>
                <v:shape id="Shape 16032" style="position:absolute;left:2529;top:12100;width:214;height:45;visibility:visible;mso-wrap-style:square;v-text-anchor:top" coordsize="21335,4572" o:spid="_x0000_s1138" filled="f" strokeweight=".06747mm" path="m,l21335,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LhfcUA&#10;AADeAAAADwAAAGRycy9kb3ducmV2LnhtbERPS2vCQBC+C/0PyxS8iG6MoiXNRkqLID35KD1Ps2MS&#10;m52Nu6um/75bEHqbj+85+ao3rbiS841lBdNJAoK4tLrhSsHHYT1+AuEDssbWMin4IQ+r4mGQY6bt&#10;jXd03YdKxBD2GSqoQ+gyKX1Zk0E/sR1x5I7WGQwRukpqh7cYblqZJslCGmw4NtTY0WtN5ff+YhS8&#10;uYNd4+Z05q/3efu5XY5maT9SavjYvzyDCNSHf/HdvdFx/iKZpfD3TrxBF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ouF9xQAAAN4AAAAPAAAAAAAAAAAAAAAAAJgCAABkcnMv&#10;ZG93bnJldi54bWxQSwUGAAAAAAQABAD1AAAAigMAAAAA&#10;">
                  <v:stroke endcap="round"/>
                  <v:path textboxrect="0,0,21335,4572" arrowok="t"/>
                </v:shape>
                <v:shape id="Shape 16033" style="position:absolute;left:2895;top:12100;width:198;height:45;visibility:visible;mso-wrap-style:square;v-text-anchor:top" coordsize="19811,4572" o:spid="_x0000_s1139" filled="f" strokeweight=".06747mm" path="m,l19811,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HlCMQA&#10;AADeAAAADwAAAGRycy9kb3ducmV2LnhtbERPTWvCQBC9F/wPywi96aYKQVLXEAqih15Mxba3ITvd&#10;hGZnY3bV6K/vCkJv83ifs8wH24oz9b5xrOBlmoAgrpxu2CjYf6wnCxA+IGtsHZOCK3nIV6OnJWba&#10;XXhH5zIYEUPYZ6igDqHLpPRVTRb91HXEkftxvcUQYW+k7vESw20rZ0mSSosNx4YaO3qrqfotT1aB&#10;fr/xp1mbtFxw8f112GA1ux2Veh4PxSuIQEP4Fz/cWx3np8l8Dvd34g1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h5QjEAAAA3gAAAA8AAAAAAAAAAAAAAAAAmAIAAGRycy9k&#10;b3ducmV2LnhtbFBLBQYAAAAABAAEAPUAAACJAwAAAAA=&#10;">
                  <v:stroke endcap="round"/>
                  <v:path textboxrect="0,0,19811,4572" arrowok="t"/>
                </v:shape>
                <v:shape id="Shape 16034" style="position:absolute;left:3230;top:12100;width:214;height:45;visibility:visible;mso-wrap-style:square;v-text-anchor:top" coordsize="21335,4572" o:spid="_x0000_s1140" filled="f" strokeweight=".06747mm" path="m,l21335,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QfcksQA&#10;AADeAAAADwAAAGRycy9kb3ducmV2LnhtbERPS2sCMRC+C/6HMEIvotmqrLIapbQI0pMvPI+bcXfb&#10;zWSbRF3/fVMoeJuP7zmLVWtqcSPnK8sKXocJCOLc6ooLBcfDejAD4QOyxtoyKXiQh9Wy21lgpu2d&#10;d3Tbh0LEEPYZKihDaDIpfV6SQT+0DXHkLtYZDBG6QmqH9xhuajlKklQarDg2lNjQe0n59/5qFHy4&#10;g13j5uuHz5+T+rSd9sejtq/US699m4MI1Ian+N+90XF+mown8PdOvEE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kH3JLEAAAA3gAAAA8AAAAAAAAAAAAAAAAAmAIAAGRycy9k&#10;b3ducmV2LnhtbFBLBQYAAAAABAAEAPUAAACJAwAAAAA=&#10;">
                  <v:stroke endcap="round"/>
                  <v:path textboxrect="0,0,21335,4572" arrowok="t"/>
                </v:shape>
                <v:shape id="Shape 16035" style="position:absolute;left:3596;top:12100;width:198;height:45;visibility:visible;mso-wrap-style:square;v-text-anchor:top" coordsize="19811,4572" o:spid="_x0000_s1141" filled="f" strokeweight=".06747mm" path="m,l19811,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TY58UA&#10;AADeAAAADwAAAGRycy9kb3ducmV2LnhtbERPTWvCQBC9F/oflin0VjdVDBJdQyiIHnpplFZvQ3bc&#10;hGZn0+yqqb/eFQq9zeN9ziIfbCvO1PvGsYLXUQKCuHK6YaNgt129zED4gKyxdUwKfslDvnx8WGCm&#10;3YU/6FwGI2II+wwV1CF0mZS+qsmiH7mOOHJH11sMEfZG6h4vMdy2cpwkqbTYcGyosaO3mqrv8mQV&#10;6Pcrf5mVScsZF4f95xqr8fVHqeenoZiDCDSEf/Gfe6Pj/DSZTOH+TrxB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BNjnxQAAAN4AAAAPAAAAAAAAAAAAAAAAAJgCAABkcnMv&#10;ZG93bnJldi54bWxQSwUGAAAAAAQABAD1AAAAigMAAAAA&#10;">
                  <v:stroke endcap="round"/>
                  <v:path textboxrect="0,0,19811,4572" arrowok="t"/>
                </v:shape>
                <v:shape id="Shape 16036" style="position:absolute;left:3962;top:12100;width:198;height:45;visibility:visible;mso-wrap-style:square;v-text-anchor:top" coordsize="19811,4572" o:spid="_x0000_s1142" filled="f" strokeweight=".06747mm" path="m,l19811,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ZGkMQA&#10;AADeAAAADwAAAGRycy9kb3ducmV2LnhtbERPS2vCQBC+C/0PyxR6aza1ECS6hlCQ9uDFWPq4Ddlx&#10;E5qdTbOrRn+9Kwje5uN7zqIYbScONPjWsYKXJAVBXDvdslHwuV09z0D4gKyxc0wKTuShWD5MFphr&#10;d+QNHapgRAxhn6OCJoQ+l9LXDVn0ieuJI7dzg8UQ4WCkHvAYw20np2maSYstx4YGe3prqP6r9laB&#10;Xp/526xMVs24/P35esd6ev5X6ulxLOcgAo3hLr65P3Scn6WvGVzfiTfI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WRpDEAAAA3gAAAA8AAAAAAAAAAAAAAAAAmAIAAGRycy9k&#10;b3ducmV2LnhtbFBLBQYAAAAABAAEAPUAAACJAwAAAAA=&#10;">
                  <v:stroke endcap="round"/>
                  <v:path textboxrect="0,0,19811,4572" arrowok="t"/>
                </v:shape>
                <v:shape id="Shape 16037" style="position:absolute;left:4297;top:12100;width:198;height:45;visibility:visible;mso-wrap-style:square;v-text-anchor:top" coordsize="19811,4572" o:spid="_x0000_s1143" filled="f" strokeweight=".06747mm" path="m,l19811,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5rjC8UA&#10;AADeAAAADwAAAGRycy9kb3ducmV2LnhtbERPTWvCQBC9F/oflin0VjdViBJdQyiIHnpplFZvQ3bc&#10;hGZn0+yqqb/eFQq9zeN9ziIfbCvO1PvGsYLXUQKCuHK6YaNgt129zED4gKyxdUwKfslDvnx8WGCm&#10;3YU/6FwGI2II+wwV1CF0mZS+qsmiH7mOOHJH11sMEfZG6h4vMdy2cpwkqbTYcGyosaO3mqrv8mQV&#10;6Pcrf5mVScsZF4f95xqr8fVHqeenoZiDCDSEf/Gfe6Pj/DSZTOH+TrxB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muMLxQAAAN4AAAAPAAAAAAAAAAAAAAAAAJgCAABkcnMv&#10;ZG93bnJldi54bWxQSwUGAAAAAAQABAD1AAAAigMAAAAA&#10;">
                  <v:stroke endcap="round"/>
                  <v:path textboxrect="0,0,19811,4572" arrowok="t"/>
                </v:shape>
                <v:shape id="Shape 16038" style="position:absolute;left:4663;top:12100;width:198;height:45;visibility:visible;mso-wrap-style:square;v-text-anchor:top" coordsize="19811,4572" o:spid="_x0000_s1144" filled="f" strokeweight=".06747mm" path="m,l19811,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V3eccA&#10;AADeAAAADwAAAGRycy9kb3ducmV2LnhtbESPT2vCQBDF7wW/wzJCb3VTC0Giq0hB7KGXpsU/tyE7&#10;boLZ2Zjdauqn7xwKvc3w3rz3m8Vq8K26Uh+bwAaeJxko4irYhp2Br8/N0wxUTMgW28Bk4IcirJaj&#10;hwUWNtz4g65lckpCOBZooE6pK7SOVU0e4yR0xKKdQu8xydo7bXu8Sbhv9TTLcu2xYWmosaPXmqpz&#10;+e0N2Pc7793G5eWM18fDbovV9H4x5nE8rOegEg3p3/x3/WYFP89ehFfekRn0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YFd3nHAAAA3gAAAA8AAAAAAAAAAAAAAAAAmAIAAGRy&#10;cy9kb3ducmV2LnhtbFBLBQYAAAAABAAEAPUAAACMAwAAAAA=&#10;">
                  <v:stroke endcap="round"/>
                  <v:path textboxrect="0,0,19811,4572" arrowok="t"/>
                </v:shape>
                <v:shape id="Shape 16039" style="position:absolute;left:5013;top:12100;width:214;height:45;visibility:visible;mso-wrap-style:square;v-text-anchor:top" coordsize="21335,4572" o:spid="_x0000_s1145" filled="f" strokeweight=".06747mm" path="m,l21335,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ZzDMUA&#10;AADeAAAADwAAAGRycy9kb3ducmV2LnhtbERPTWvCQBC9C/0PyxS8iG6qYm3MRkpFEE9WxfM0OyZp&#10;s7Pp7lbTf98tCN7m8T4nW3amERdyvras4GmUgCAurK65VHA8rIdzED4ga2wsk4Jf8rDMH3oZptpe&#10;+Z0u+1CKGMI+RQVVCG0qpS8qMuhHtiWO3Nk6gyFCV0rt8BrDTSPHSTKTBmuODRW29FZR8bX/MQpW&#10;7mDXuPn85o/ttDntngeTcTdQqv/YvS5ABOrCXXxzb3ScP0smL/D/TrxB5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BnMMxQAAAN4AAAAPAAAAAAAAAAAAAAAAAJgCAABkcnMv&#10;ZG93bnJldi54bWxQSwUGAAAAAAQABAD1AAAAigMAAAAA&#10;">
                  <v:stroke endcap="round"/>
                  <v:path textboxrect="0,0,21335,4572" arrowok="t"/>
                </v:shape>
                <v:shape id="Shape 16040" style="position:absolute;left:5379;top:12100;width:183;height:45;visibility:visible;mso-wrap-style:square;v-text-anchor:top" coordsize="18287,4572" o:spid="_x0000_s1146" filled="f" strokeweight=".06747mm" path="m,l18287,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YVMMYA&#10;AADeAAAADwAAAGRycy9kb3ducmV2LnhtbESP0UrDQBBF34X+wzIF3+zGKkXTbkspiEJFMOYDhux0&#10;N5idTbPbNP698yD4NsPcufeezW4KnRppSG1kA/eLAhRxE23LzkD99XL3BCplZItdZDLwQwl229nN&#10;Bksbr/xJY5WdEhNOJRrwOfel1qnxFDAtYk8st1McAmZZB6ftgFcxD51eFsVKB2xZEjz2dPDUfFeX&#10;YOBjefSufjg/Xw7VUY+v7r2vuTHmdj7t16AyTflf/Pf9ZqX+qngUAMGRGfT2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dYVMMYAAADeAAAADwAAAAAAAAAAAAAAAACYAgAAZHJz&#10;L2Rvd25yZXYueG1sUEsFBgAAAAAEAAQA9QAAAIsDAAAAAA==&#10;">
                  <v:stroke endcap="round"/>
                  <v:path textboxrect="0,0,18287,4572" arrowok="t"/>
                </v:shape>
                <v:shape id="Shape 16041" style="position:absolute;left:5714;top:12100;width:214;height:45;visibility:visible;mso-wrap-style:square;v-text-anchor:top" coordsize="21335,4572" o:spid="_x0000_s1147" filled="f" strokeweight=".06747mm" path="m,l21335,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YMd8QA&#10;AADeAAAADwAAAGRycy9kb3ducmV2LnhtbERPS2sCMRC+C/0PYQpeRLM+2JatUYoiiCcfxfN0M91d&#10;3Uy2SdT13zdCwdt8fM+ZzltTiys5X1lWMBwkIIhzqysuFHwdVv13ED4ga6wtk4I7eZjPXjpTzLS9&#10;8Y6u+1CIGMI+QwVlCE0mpc9LMugHtiGO3I91BkOErpDa4S2Gm1qOkiSVBiuODSU2tCgpP+8vRsHS&#10;HewK16df/t5M6uP2rTcetT2luq/t5weIQG14iv/dax3np8lkCI934g1y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2DHfEAAAA3gAAAA8AAAAAAAAAAAAAAAAAmAIAAGRycy9k&#10;b3ducmV2LnhtbFBLBQYAAAAABAAEAPUAAACJAwAAAAA=&#10;">
                  <v:stroke endcap="round"/>
                  <v:path textboxrect="0,0,21335,4572" arrowok="t"/>
                </v:shape>
                <v:shape id="Shape 16042" style="position:absolute;left:6080;top:12100;width:198;height:45;visibility:visible;mso-wrap-style:square;v-text-anchor:top" coordsize="19811,4572" o:spid="_x0000_s1148" filled="f" strokeweight=".06747mm" path="m,l19811,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7sUA&#10;AADeAAAADwAAAGRycy9kb3ducmV2LnhtbERPTWvCQBC9F/wPywi91Y2hBIluggjSHnppWlq9Ddlx&#10;E8zOxuxWU399VxB6m8f7nFU52k6cafCtYwXzWQKCuHa6ZaPg82P7tADhA7LGzjEp+CUPZTF5WGGu&#10;3YXf6VwFI2II+xwVNCH0uZS+bsiin7meOHIHN1gMEQ5G6gEvMdx2Mk2STFpsOTY02NOmofpY/VgF&#10;+u3K32ZrsmrB6/3u6wXr9HpS6nE6rpcgAo3hX3x3v+o4P0ueU7i9E2+Q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zPuxQAAAN4AAAAPAAAAAAAAAAAAAAAAAJgCAABkcnMv&#10;ZG93bnJldi54bWxQSwUGAAAAAAQABAD1AAAAigMAAAAA&#10;">
                  <v:stroke endcap="round"/>
                  <v:path textboxrect="0,0,19811,4572" arrowok="t"/>
                </v:shape>
                <v:shape id="Shape 16043" style="position:absolute;left:6446;top:12100;width:198;height:45;visibility:visible;mso-wrap-style:square;v-text-anchor:top" coordsize="19811,4572" o:spid="_x0000_s1149" filled="f" strokeweight=".06747mm" path="m,l19811,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eWdcUA&#10;AADeAAAADwAAAGRycy9kb3ducmV2LnhtbERPTWvCQBC9F/oflin0VjdVCRJdQyiIHnpplFZvQ3bc&#10;hGZn0+yqqb/eFQq9zeN9ziIfbCvO1PvGsYLXUQKCuHK6YaNgt129zED4gKyxdUwKfslDvnx8WGCm&#10;3YU/6FwGI2II+wwV1CF0mZS+qsmiH7mOOHJH11sMEfZG6h4vMdy2cpwkqbTYcGyosaO3mqrv8mQV&#10;6Pcrf5mVScsZF4f95xqr8fVHqeenoZiDCDSEf/Gfe6Pj/DSZTuD+TrxB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p5Z1xQAAAN4AAAAPAAAAAAAAAAAAAAAAAJgCAABkcnMv&#10;ZG93bnJldi54bWxQSwUGAAAAAAQABAD1AAAAigMAAAAA&#10;">
                  <v:stroke endcap="round"/>
                  <v:path textboxrect="0,0,19811,4572" arrowok="t"/>
                </v:shape>
                <v:shape id="Shape 16044" style="position:absolute;left:6781;top:12100;width:229;height:45;visibility:visible;mso-wrap-style:square;v-text-anchor:top" coordsize="22859,4572" o:spid="_x0000_s1150" filled="f" strokeweight=".06747mm" path="m,l22859,r,4572l,4572,,x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RDSsMA&#10;AADeAAAADwAAAGRycy9kb3ducmV2LnhtbERPS4vCMBC+L/gfwgje1lQpotUoIvg87fo6D83YFptJ&#10;aWKt++s3wsLe5uN7zmzRmlI0VLvCsoJBPwJBnFpdcKbgfFp/jkE4j6yxtEwKXuRgMe98zDDR9snf&#10;1Bx9JkIIuwQV5N5XiZQuzcmg69uKOHA3Wxv0AdaZ1DU+Q7gp5TCKRtJgwaEhx4pWOaX348MouE4a&#10;e/sa7C+HyU9z2T/i7Rg3rFSv2y6nIDy1/l/8597pMH8UxTG83wk3yP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ORDSsMAAADeAAAADwAAAAAAAAAAAAAAAACYAgAAZHJzL2Rv&#10;d25yZXYueG1sUEsFBgAAAAAEAAQA9QAAAIgDAAAAAA==&#10;">
                  <v:stroke endcap="round"/>
                  <v:path textboxrect="0,0,22859,4572" arrowok="t"/>
                </v:shape>
                <w10:anchorlock/>
              </v:group>
            </w:pict>
          </mc:Fallback>
        </mc:AlternateContent>
      </w:r>
    </w:p>
    <w:p w:rsidR="00BC6A4D" w:rsidP="00BC6A4D" w:rsidRDefault="00BC6A4D" w14:paraId="1BF6D55B" w14:textId="77777777">
      <w:pPr>
        <w:spacing w:after="86"/>
        <w:ind w:left="1698"/>
        <w:rPr>
          <w:rFonts w:ascii="Times New Roman" w:hAnsi="Times New Roman"/>
        </w:rPr>
      </w:pPr>
    </w:p>
    <w:p w:rsidR="00BC6A4D" w:rsidP="00BC6A4D" w:rsidRDefault="00BC6A4D" w14:paraId="0DCE0FD5" w14:textId="2448E7F1">
      <w:pPr>
        <w:spacing w:after="86"/>
        <w:ind w:left="1698"/>
      </w:pPr>
      <w:r>
        <w:rPr>
          <w:rFonts w:ascii="Times New Roman" w:hAnsi="Times New Roman"/>
        </w:rPr>
        <w:t xml:space="preserve">Figure 1: Waste management hierarchy </w:t>
      </w:r>
    </w:p>
    <w:p w:rsidR="00BC6A4D" w:rsidP="00BC6A4D" w:rsidRDefault="00BC6A4D" w14:paraId="2A22B330" w14:textId="77777777">
      <w:pPr>
        <w:spacing w:after="236" w:line="251" w:lineRule="auto"/>
        <w:ind w:left="1" w:firstLine="6"/>
        <w:jc w:val="both"/>
      </w:pPr>
      <w:r>
        <w:rPr>
          <w:rFonts w:ascii="Times New Roman" w:hAnsi="Times New Roman"/>
        </w:rPr>
        <w:t xml:space="preserve">The following examples, moving from most preferred to least preferred options, show how the hierarchy functions. </w:t>
      </w:r>
    </w:p>
    <w:p w:rsidR="00BC6A4D" w:rsidP="00BC6A4D" w:rsidRDefault="00BC6A4D" w14:paraId="1040F582" w14:textId="77777777">
      <w:pPr>
        <w:pStyle w:val="Heading4"/>
        <w:numPr>
          <w:ilvl w:val="0"/>
          <w:numId w:val="0"/>
        </w:numPr>
        <w:spacing w:after="225" w:line="251" w:lineRule="auto"/>
        <w:ind w:left="11"/>
      </w:pPr>
      <w:r>
        <w:rPr>
          <w:rFonts w:ascii="Times New Roman" w:hAnsi="Times New Roman" w:cs="Times New Roman"/>
          <w:sz w:val="22"/>
        </w:rPr>
        <w:t xml:space="preserve">Avoid / Reduce </w:t>
      </w:r>
    </w:p>
    <w:p w:rsidR="00BC6A4D" w:rsidP="00BC6A4D" w:rsidRDefault="00BC6A4D" w14:paraId="27173121" w14:textId="77777777">
      <w:pPr>
        <w:spacing w:after="236" w:line="251" w:lineRule="auto"/>
        <w:ind w:left="1" w:right="80" w:firstLine="6"/>
        <w:jc w:val="both"/>
      </w:pPr>
      <w:r>
        <w:rPr>
          <w:rFonts w:ascii="Times New Roman" w:hAnsi="Times New Roman"/>
        </w:rPr>
        <w:t xml:space="preserve">Using fewer pesticides through adopting practices such as Integrated Pest Management (IPM) will reduce the quantity of waste containers. It also reduces the release of pesticides into the environment and has economic benefits to users. Using water soluble containers avoids generating contaminated containers. </w:t>
      </w:r>
    </w:p>
    <w:p w:rsidR="00BC6A4D" w:rsidP="00BC6A4D" w:rsidRDefault="00BC6A4D" w14:paraId="3FC47B9B" w14:textId="77777777">
      <w:pPr>
        <w:pStyle w:val="Heading4"/>
        <w:numPr>
          <w:ilvl w:val="0"/>
          <w:numId w:val="0"/>
        </w:numPr>
        <w:spacing w:after="225" w:line="251" w:lineRule="auto"/>
        <w:ind w:left="11"/>
      </w:pPr>
      <w:r>
        <w:rPr>
          <w:rFonts w:ascii="Times New Roman" w:hAnsi="Times New Roman" w:cs="Times New Roman"/>
          <w:sz w:val="22"/>
        </w:rPr>
        <w:t xml:space="preserve">Reuse </w:t>
      </w:r>
    </w:p>
    <w:p w:rsidR="00BC6A4D" w:rsidP="00BC6A4D" w:rsidRDefault="00BC6A4D" w14:paraId="6FC6C11F" w14:textId="77777777">
      <w:pPr>
        <w:spacing w:after="236" w:line="251" w:lineRule="auto"/>
        <w:ind w:left="1" w:right="76" w:firstLine="6"/>
        <w:jc w:val="both"/>
      </w:pPr>
      <w:r>
        <w:rPr>
          <w:rFonts w:ascii="Times New Roman" w:hAnsi="Times New Roman"/>
        </w:rPr>
        <w:t xml:space="preserve">The use of closed-loop refillable containers allows the container to be used many times before it reaches the end of its life, when it has to be recycled or disposed of. Reusable containers are preferred because they avoid the environmental costs of the manufacture and disposal of several oneway containers. Reusable closed-loop containers have only limited applications, as explained in section 1.1.1. </w:t>
      </w:r>
    </w:p>
    <w:p w:rsidR="00BC6A4D" w:rsidP="00BC6A4D" w:rsidRDefault="00BC6A4D" w14:paraId="36EBBDF8" w14:textId="77777777">
      <w:pPr>
        <w:pStyle w:val="Heading4"/>
        <w:numPr>
          <w:ilvl w:val="0"/>
          <w:numId w:val="0"/>
        </w:numPr>
        <w:spacing w:after="225" w:line="251" w:lineRule="auto"/>
        <w:ind w:left="11"/>
      </w:pPr>
      <w:r>
        <w:rPr>
          <w:rFonts w:ascii="Times New Roman" w:hAnsi="Times New Roman" w:cs="Times New Roman"/>
          <w:sz w:val="22"/>
        </w:rPr>
        <w:t xml:space="preserve">Recycle  </w:t>
      </w:r>
    </w:p>
    <w:p w:rsidR="00BC6A4D" w:rsidP="00BC6A4D" w:rsidRDefault="00BC6A4D" w14:paraId="0CE3A8BD" w14:textId="77777777">
      <w:pPr>
        <w:spacing w:after="236" w:line="251" w:lineRule="auto"/>
        <w:ind w:left="1" w:right="80" w:firstLine="6"/>
        <w:jc w:val="both"/>
      </w:pPr>
      <w:r>
        <w:rPr>
          <w:rFonts w:ascii="Times New Roman" w:hAnsi="Times New Roman"/>
        </w:rPr>
        <w:t xml:space="preserve">Recycling is the reprocessing of the materials from which the container was constructed into other products. Recycling does generate some environmental costs, such as energy use in reprocessing the materials, but there is no loss of the raw material. It is preferred over the options where the material is destroyed or unavailable for use.  </w:t>
      </w:r>
    </w:p>
    <w:p w:rsidR="00BC6A4D" w:rsidP="00BC6A4D" w:rsidRDefault="00BC6A4D" w14:paraId="14CD25BE" w14:textId="77777777">
      <w:pPr>
        <w:pStyle w:val="Heading4"/>
        <w:numPr>
          <w:ilvl w:val="0"/>
          <w:numId w:val="0"/>
        </w:numPr>
        <w:spacing w:after="225" w:line="251" w:lineRule="auto"/>
        <w:ind w:left="11"/>
      </w:pPr>
      <w:r>
        <w:rPr>
          <w:rFonts w:ascii="Times New Roman" w:hAnsi="Times New Roman" w:cs="Times New Roman"/>
          <w:sz w:val="22"/>
        </w:rPr>
        <w:t xml:space="preserve">Resource recovery </w:t>
      </w:r>
    </w:p>
    <w:p w:rsidR="00BC6A4D" w:rsidP="00BC6A4D" w:rsidRDefault="00BC6A4D" w14:paraId="1D2D9DA7" w14:textId="77777777">
      <w:pPr>
        <w:spacing w:after="236" w:line="251" w:lineRule="auto"/>
        <w:ind w:left="1" w:right="80" w:firstLine="6"/>
        <w:jc w:val="both"/>
      </w:pPr>
      <w:r>
        <w:rPr>
          <w:rFonts w:ascii="Times New Roman" w:hAnsi="Times New Roman"/>
        </w:rPr>
        <w:t xml:space="preserve">Use of the combustible components of the container materials as fuel in a cement kiln or power station is considered resource recovery. The container materials are destroyed but the energy is recovered and used in the process. </w:t>
      </w:r>
    </w:p>
    <w:p w:rsidR="00BC6A4D" w:rsidP="00BC6A4D" w:rsidRDefault="00BC6A4D" w14:paraId="7A05C8E9" w14:textId="77777777">
      <w:pPr>
        <w:pStyle w:val="Heading4"/>
        <w:numPr>
          <w:ilvl w:val="0"/>
          <w:numId w:val="0"/>
        </w:numPr>
        <w:spacing w:after="225" w:line="251" w:lineRule="auto"/>
        <w:ind w:left="11"/>
      </w:pPr>
      <w:r>
        <w:rPr>
          <w:rFonts w:ascii="Times New Roman" w:hAnsi="Times New Roman" w:cs="Times New Roman"/>
          <w:sz w:val="22"/>
        </w:rPr>
        <w:t xml:space="preserve">Destruction  </w:t>
      </w:r>
    </w:p>
    <w:p w:rsidR="00BC6A4D" w:rsidP="00BC6A4D" w:rsidRDefault="00BC6A4D" w14:paraId="4AF98A28" w14:textId="77777777">
      <w:pPr>
        <w:spacing w:after="236" w:line="251" w:lineRule="auto"/>
        <w:ind w:left="1" w:firstLine="6"/>
        <w:jc w:val="both"/>
      </w:pPr>
      <w:r>
        <w:rPr>
          <w:rFonts w:ascii="Times New Roman" w:hAnsi="Times New Roman"/>
        </w:rPr>
        <w:t xml:space="preserve">High temperature incineration destroys containers and their pesticide contaminants, converting their chemical components into less hazardous by-products. </w:t>
      </w:r>
    </w:p>
    <w:p w:rsidR="00BC6A4D" w:rsidP="00BC6A4D" w:rsidRDefault="00BC6A4D" w14:paraId="6235EF94" w14:textId="77777777">
      <w:pPr>
        <w:pStyle w:val="Heading4"/>
        <w:numPr>
          <w:ilvl w:val="0"/>
          <w:numId w:val="0"/>
        </w:numPr>
        <w:spacing w:after="225" w:line="251" w:lineRule="auto"/>
        <w:ind w:left="11"/>
      </w:pPr>
      <w:r>
        <w:rPr>
          <w:rFonts w:ascii="Times New Roman" w:hAnsi="Times New Roman" w:cs="Times New Roman"/>
          <w:sz w:val="22"/>
        </w:rPr>
        <w:t xml:space="preserve">Sequestration  </w:t>
      </w:r>
    </w:p>
    <w:p w:rsidR="00BC6A4D" w:rsidP="00BC6A4D" w:rsidRDefault="00BC6A4D" w14:paraId="4A34F2CE" w14:textId="77777777">
      <w:pPr>
        <w:spacing w:after="236" w:line="251" w:lineRule="auto"/>
        <w:ind w:left="1" w:right="80" w:firstLine="6"/>
        <w:jc w:val="both"/>
      </w:pPr>
      <w:r>
        <w:rPr>
          <w:rFonts w:ascii="Times New Roman" w:hAnsi="Times New Roman"/>
        </w:rPr>
        <w:t xml:space="preserve">Landfill or permanent storage of the containers are examples of sequestration. The containers still exist but their hazards are prevented from impacting public health or the environment. Sequestration can use up scarce land, making it unusable for agriculture.  </w:t>
      </w:r>
    </w:p>
    <w:p w:rsidR="00BC6A4D" w:rsidP="00BC6A4D" w:rsidRDefault="00BC6A4D" w14:paraId="6C53B435" w14:textId="77777777">
      <w:pPr>
        <w:spacing w:after="239"/>
        <w:ind w:left="16"/>
      </w:pPr>
      <w:r>
        <w:rPr>
          <w:rFonts w:ascii="Times New Roman" w:hAnsi="Times New Roman"/>
        </w:rPr>
        <w:t xml:space="preserve"> </w:t>
      </w:r>
    </w:p>
    <w:p w:rsidR="00BC6A4D" w:rsidP="00BC6A4D" w:rsidRDefault="00BC6A4D" w14:paraId="62353A41" w14:textId="77777777">
      <w:pPr>
        <w:spacing w:after="205"/>
        <w:ind w:left="11" w:hanging="10"/>
      </w:pPr>
      <w:r>
        <w:rPr>
          <w:rFonts w:ascii="Tahoma" w:hAnsi="Tahoma" w:eastAsia="Tahoma" w:cs="Tahoma"/>
        </w:rPr>
        <w:t>1.5</w:t>
      </w:r>
      <w:r>
        <w:rPr>
          <w:rFonts w:eastAsia="Arial" w:cs="Arial"/>
          <w:b/>
        </w:rPr>
        <w:t xml:space="preserve"> </w:t>
      </w:r>
      <w:r>
        <w:rPr>
          <w:rFonts w:ascii="Tahoma" w:hAnsi="Tahoma" w:eastAsia="Tahoma" w:cs="Tahoma"/>
        </w:rPr>
        <w:t xml:space="preserve">Cleaning containers </w:t>
      </w:r>
    </w:p>
    <w:p w:rsidR="00BC6A4D" w:rsidP="00BC6A4D" w:rsidRDefault="00BC6A4D" w14:paraId="2F08CA1F" w14:textId="77777777">
      <w:pPr>
        <w:spacing w:after="205"/>
        <w:ind w:left="11" w:hanging="10"/>
      </w:pPr>
      <w:r>
        <w:rPr>
          <w:rFonts w:ascii="Tahoma" w:hAnsi="Tahoma" w:eastAsia="Tahoma" w:cs="Tahoma"/>
        </w:rPr>
        <w:t>1.5.1</w:t>
      </w:r>
      <w:r>
        <w:rPr>
          <w:rFonts w:eastAsia="Arial" w:cs="Arial"/>
        </w:rPr>
        <w:t xml:space="preserve"> </w:t>
      </w:r>
      <w:r>
        <w:rPr>
          <w:rFonts w:ascii="Tahoma" w:hAnsi="Tahoma" w:eastAsia="Tahoma" w:cs="Tahoma"/>
        </w:rPr>
        <w:t xml:space="preserve">Advantages of cleaning containers </w:t>
      </w:r>
    </w:p>
    <w:p w:rsidR="00BC6A4D" w:rsidP="00BC6A4D" w:rsidRDefault="00BC6A4D" w14:paraId="7F3EE06C" w14:textId="77777777">
      <w:pPr>
        <w:spacing w:after="236" w:line="251" w:lineRule="auto"/>
        <w:ind w:left="1" w:right="478" w:firstLine="6"/>
        <w:jc w:val="both"/>
      </w:pPr>
      <w:r>
        <w:rPr>
          <w:rFonts w:ascii="Times New Roman" w:hAnsi="Times New Roman"/>
        </w:rPr>
        <w:t xml:space="preserve">The cleaning of containers has many advantages, therefore it should be encouraged.  </w:t>
      </w:r>
    </w:p>
    <w:p w:rsidR="00BC6A4D" w:rsidP="00BC6A4D" w:rsidRDefault="00BC6A4D" w14:paraId="2A349548" w14:textId="77777777">
      <w:pPr>
        <w:spacing w:after="129" w:line="251" w:lineRule="auto"/>
        <w:ind w:left="1" w:right="478" w:firstLine="6"/>
        <w:jc w:val="both"/>
      </w:pPr>
      <w:r>
        <w:rPr>
          <w:rFonts w:ascii="Times New Roman" w:hAnsi="Times New Roman"/>
        </w:rPr>
        <w:t xml:space="preserve">The economic advantages are: </w:t>
      </w:r>
    </w:p>
    <w:p w:rsidR="00BC6A4D" w:rsidP="00BC6A4D" w:rsidRDefault="00BC6A4D" w14:paraId="3E4FC359" w14:textId="77777777">
      <w:pPr>
        <w:numPr>
          <w:ilvl w:val="0"/>
          <w:numId w:val="33"/>
        </w:numPr>
        <w:spacing w:after="131" w:line="251" w:lineRule="auto"/>
        <w:ind w:right="478" w:hanging="360"/>
        <w:jc w:val="both"/>
      </w:pPr>
      <w:r>
        <w:rPr>
          <w:rFonts w:ascii="Times New Roman" w:hAnsi="Times New Roman"/>
        </w:rPr>
        <w:t xml:space="preserve">rinsing saves money. An empty container allowed to drip into the spray tank could still contain 2 percent of its original contents. By rinsing and adding the rinsate to the tank, none of the pesticide is wasted;  </w:t>
      </w:r>
    </w:p>
    <w:p w:rsidR="00BC6A4D" w:rsidP="00BC6A4D" w:rsidRDefault="00BC6A4D" w14:paraId="1505FF28" w14:textId="77777777">
      <w:pPr>
        <w:numPr>
          <w:ilvl w:val="0"/>
          <w:numId w:val="33"/>
        </w:numPr>
        <w:spacing w:after="236" w:line="251" w:lineRule="auto"/>
        <w:ind w:right="478" w:hanging="360"/>
        <w:jc w:val="both"/>
      </w:pPr>
      <w:r>
        <w:rPr>
          <w:rFonts w:ascii="Times New Roman" w:hAnsi="Times New Roman"/>
        </w:rPr>
        <w:t xml:space="preserve">recycling or disposal of a properly rinsed container should be less expensive. The residual pesticide contamination will be sufficiently low (see sections 1.5.9 and 1.5.10) for it to be classified as non-hazardous waste.  </w:t>
      </w:r>
    </w:p>
    <w:p w:rsidR="00BC6A4D" w:rsidP="00BC6A4D" w:rsidRDefault="00BC6A4D" w14:paraId="221A627F" w14:textId="77777777">
      <w:pPr>
        <w:spacing w:after="129" w:line="251" w:lineRule="auto"/>
        <w:ind w:left="1" w:right="478" w:firstLine="6"/>
        <w:jc w:val="both"/>
      </w:pPr>
      <w:r>
        <w:rPr>
          <w:rFonts w:ascii="Times New Roman" w:hAnsi="Times New Roman"/>
        </w:rPr>
        <w:t xml:space="preserve">The environmental advantages are: </w:t>
      </w:r>
    </w:p>
    <w:p w:rsidR="00BC6A4D" w:rsidP="00BC6A4D" w:rsidRDefault="00BC6A4D" w14:paraId="6941681E" w14:textId="77777777">
      <w:pPr>
        <w:numPr>
          <w:ilvl w:val="0"/>
          <w:numId w:val="33"/>
        </w:numPr>
        <w:spacing w:after="131" w:line="251" w:lineRule="auto"/>
        <w:ind w:right="478" w:hanging="360"/>
        <w:jc w:val="both"/>
      </w:pPr>
      <w:r>
        <w:rPr>
          <w:rFonts w:ascii="Times New Roman" w:hAnsi="Times New Roman"/>
        </w:rPr>
        <w:t xml:space="preserve">a properly rinsed container minimizes the risks of contamination to soil, surface water and ground water; </w:t>
      </w:r>
    </w:p>
    <w:p w:rsidR="00BC6A4D" w:rsidP="00BC6A4D" w:rsidRDefault="00BC6A4D" w14:paraId="0D4439C4" w14:textId="77777777">
      <w:pPr>
        <w:numPr>
          <w:ilvl w:val="0"/>
          <w:numId w:val="33"/>
        </w:numPr>
        <w:spacing w:after="131" w:line="251" w:lineRule="auto"/>
        <w:ind w:right="478" w:hanging="360"/>
        <w:jc w:val="both"/>
      </w:pPr>
      <w:r>
        <w:rPr>
          <w:rFonts w:ascii="Times New Roman" w:hAnsi="Times New Roman"/>
        </w:rPr>
        <w:t xml:space="preserve">rinsing the container immediately after emptying it reduces the chances of exposure to users, the wider public and animals;  </w:t>
      </w:r>
    </w:p>
    <w:p w:rsidR="00BC6A4D" w:rsidP="00BC6A4D" w:rsidRDefault="00BC6A4D" w14:paraId="0D68D924" w14:textId="77777777">
      <w:pPr>
        <w:numPr>
          <w:ilvl w:val="0"/>
          <w:numId w:val="33"/>
        </w:numPr>
        <w:spacing w:after="236" w:line="251" w:lineRule="auto"/>
        <w:ind w:right="478" w:hanging="360"/>
        <w:jc w:val="both"/>
      </w:pPr>
      <w:r>
        <w:rPr>
          <w:rFonts w:ascii="Times New Roman" w:hAnsi="Times New Roman"/>
        </w:rPr>
        <w:t xml:space="preserve">properly rinsed containers may be recycled into other products rather than requiring their destruction as hazardous waste. </w:t>
      </w:r>
    </w:p>
    <w:p w:rsidR="00BC6A4D" w:rsidP="00BC6A4D" w:rsidRDefault="00BC6A4D" w14:paraId="0A5EF1C1" w14:textId="77777777">
      <w:pPr>
        <w:spacing w:after="236" w:line="251" w:lineRule="auto"/>
        <w:ind w:left="1" w:firstLine="6"/>
        <w:jc w:val="both"/>
      </w:pPr>
      <w:r>
        <w:rPr>
          <w:rFonts w:ascii="Times New Roman" w:hAnsi="Times New Roman"/>
        </w:rPr>
        <w:t xml:space="preserve">Cleaning containers is fundamental to any management scheme for one-way containers as it reduces the hazards associated with the subsequent processes and risks to public health and the environment.  </w:t>
      </w:r>
    </w:p>
    <w:p w:rsidR="00BC6A4D" w:rsidP="00BC6A4D" w:rsidRDefault="00BC6A4D" w14:paraId="776D2B03" w14:textId="77777777">
      <w:pPr>
        <w:spacing w:after="205"/>
        <w:ind w:left="11" w:hanging="10"/>
      </w:pPr>
      <w:r>
        <w:rPr>
          <w:rFonts w:ascii="Tahoma" w:hAnsi="Tahoma" w:eastAsia="Tahoma" w:cs="Tahoma"/>
        </w:rPr>
        <w:t>1.5.2</w:t>
      </w:r>
      <w:r>
        <w:rPr>
          <w:rFonts w:eastAsia="Arial" w:cs="Arial"/>
        </w:rPr>
        <w:t xml:space="preserve"> </w:t>
      </w:r>
      <w:r>
        <w:rPr>
          <w:rFonts w:ascii="Tahoma" w:hAnsi="Tahoma" w:eastAsia="Tahoma" w:cs="Tahoma"/>
        </w:rPr>
        <w:t xml:space="preserve">When should containers be cleaned </w:t>
      </w:r>
    </w:p>
    <w:p w:rsidR="00BC6A4D" w:rsidP="00BC6A4D" w:rsidRDefault="00BC6A4D" w14:paraId="3218113F" w14:textId="77777777">
      <w:pPr>
        <w:spacing w:after="236" w:line="251" w:lineRule="auto"/>
        <w:ind w:left="1" w:right="79" w:firstLine="6"/>
        <w:jc w:val="both"/>
      </w:pPr>
      <w:r>
        <w:rPr>
          <w:rFonts w:ascii="Times New Roman" w:hAnsi="Times New Roman"/>
        </w:rPr>
        <w:t xml:space="preserve">Cleaning should be undertaken immediately following emptying the container such that all of the product may be used for its intended purpose and any residual contamination is not allowed to adhere to the internal surfaces of the container. Pesticide residues that are allowed to harden and congeal on the surfaces of the container or its cap are much more difficult to remove. They often require physical abrasion and much more rinsing liquid. Rinsing immediately when the pesticides are still liquid is quick and easy. </w:t>
      </w:r>
    </w:p>
    <w:p w:rsidR="00BC6A4D" w:rsidP="00BC6A4D" w:rsidRDefault="00BC6A4D" w14:paraId="605A5ACD" w14:textId="77777777">
      <w:pPr>
        <w:spacing w:after="205"/>
        <w:ind w:left="11" w:hanging="10"/>
      </w:pPr>
      <w:r>
        <w:rPr>
          <w:rFonts w:ascii="Tahoma" w:hAnsi="Tahoma" w:eastAsia="Tahoma" w:cs="Tahoma"/>
        </w:rPr>
        <w:t>1.5.3</w:t>
      </w:r>
      <w:r>
        <w:rPr>
          <w:rFonts w:eastAsia="Arial" w:cs="Arial"/>
        </w:rPr>
        <w:t xml:space="preserve"> </w:t>
      </w:r>
      <w:r>
        <w:rPr>
          <w:rFonts w:ascii="Tahoma" w:hAnsi="Tahoma" w:eastAsia="Tahoma" w:cs="Tahoma"/>
        </w:rPr>
        <w:t xml:space="preserve">Legal basis for cleaning containers </w:t>
      </w:r>
    </w:p>
    <w:p w:rsidR="00BC6A4D" w:rsidP="00BC6A4D" w:rsidRDefault="00BC6A4D" w14:paraId="055A5E2A" w14:textId="77777777">
      <w:pPr>
        <w:spacing w:after="236" w:line="251" w:lineRule="auto"/>
        <w:ind w:left="1" w:right="80" w:firstLine="6"/>
        <w:jc w:val="both"/>
      </w:pPr>
      <w:r>
        <w:rPr>
          <w:rFonts w:ascii="Times New Roman" w:hAnsi="Times New Roman"/>
        </w:rPr>
        <w:t xml:space="preserve">A country cannot rely on users alone to clean containers. Although the majority of users may clean their containers because it makes economic and environmental sense, there will be a proportion of users that will not clean them. To persuade this group to clean their containers, it should be made mandatory under pesticide regulations. The legal definition of an “empty container” should state that it has to be properly rinsed. A container that has not been properly rinsed should remain classified as hazardous.  </w:t>
      </w:r>
    </w:p>
    <w:p w:rsidR="00BC6A4D" w:rsidP="00BC6A4D" w:rsidRDefault="00BC6A4D" w14:paraId="76DB361D" w14:textId="77777777">
      <w:pPr>
        <w:spacing w:after="205"/>
        <w:ind w:left="11" w:hanging="10"/>
      </w:pPr>
      <w:r>
        <w:rPr>
          <w:rFonts w:ascii="Tahoma" w:hAnsi="Tahoma" w:eastAsia="Tahoma" w:cs="Tahoma"/>
        </w:rPr>
        <w:t>1.5.4</w:t>
      </w:r>
      <w:r>
        <w:rPr>
          <w:rFonts w:eastAsia="Arial" w:cs="Arial"/>
        </w:rPr>
        <w:t xml:space="preserve"> </w:t>
      </w:r>
      <w:r>
        <w:rPr>
          <w:rFonts w:ascii="Tahoma" w:hAnsi="Tahoma" w:eastAsia="Tahoma" w:cs="Tahoma"/>
        </w:rPr>
        <w:t xml:space="preserve">Cleaning methodologies </w:t>
      </w:r>
    </w:p>
    <w:p w:rsidR="00BC6A4D" w:rsidP="00BC6A4D" w:rsidRDefault="00BC6A4D" w14:paraId="4CF61127" w14:textId="4A91A74B">
      <w:pPr>
        <w:pStyle w:val="ps"/>
        <w:rPr>
          <w:rFonts w:ascii="Times New Roman" w:hAnsi="Times New Roman" w:cs="Times New Roman"/>
        </w:rPr>
      </w:pPr>
      <w:r>
        <w:rPr>
          <w:rFonts w:ascii="Times New Roman" w:hAnsi="Times New Roman" w:cs="Times New Roman"/>
        </w:rPr>
        <w:t>The cleaning methodology to be used depends on the physical and chemical characteristics of the pesticide. In all cases instructions for cleaning the container should be included in the product label and product safety data sheets. Cleaning methodologies are shown in Table 1 below.</w:t>
      </w:r>
    </w:p>
    <w:p w:rsidR="00BC6A4D" w:rsidP="00BC6A4D" w:rsidRDefault="00BC6A4D" w14:paraId="7B7EAB3A" w14:textId="77777777">
      <w:pPr>
        <w:ind w:left="16"/>
      </w:pPr>
    </w:p>
    <w:tbl>
      <w:tblPr>
        <w:tblStyle w:val="TableGrid0"/>
        <w:tblW w:w="6945" w:type="dxa"/>
        <w:tblInd w:w="1009" w:type="dxa"/>
        <w:tblCellMar>
          <w:top w:w="50" w:type="dxa"/>
          <w:left w:w="108" w:type="dxa"/>
          <w:right w:w="52" w:type="dxa"/>
        </w:tblCellMar>
        <w:tblLook w:val="04A0" w:firstRow="1" w:lastRow="0" w:firstColumn="1" w:lastColumn="0" w:noHBand="0" w:noVBand="1"/>
      </w:tblPr>
      <w:tblGrid>
        <w:gridCol w:w="3117"/>
        <w:gridCol w:w="3828"/>
      </w:tblGrid>
      <w:tr w:rsidR="00BC6A4D" w:rsidTr="00BC6A4D" w14:paraId="5FF0E2E3" w14:textId="77777777">
        <w:trPr>
          <w:trHeight w:val="269"/>
        </w:trPr>
        <w:tc>
          <w:tcPr>
            <w:tcW w:w="3117" w:type="dxa"/>
            <w:tcBorders>
              <w:top w:val="single" w:color="000000" w:sz="4" w:space="0"/>
              <w:left w:val="single" w:color="000000" w:sz="4" w:space="0"/>
              <w:bottom w:val="single" w:color="000000" w:sz="4" w:space="0"/>
              <w:right w:val="single" w:color="000000" w:sz="4" w:space="0"/>
            </w:tcBorders>
          </w:tcPr>
          <w:p w:rsidR="00BC6A4D" w:rsidP="00BC6A4D" w:rsidRDefault="00BC6A4D" w14:paraId="457BC9FB" w14:textId="77777777">
            <w:r>
              <w:rPr>
                <w:rFonts w:ascii="Times New Roman" w:hAnsi="Times New Roman" w:eastAsia="Times New Roman" w:cs="Times New Roman"/>
                <w:b/>
              </w:rPr>
              <w:t xml:space="preserve">Formulation </w:t>
            </w:r>
          </w:p>
        </w:tc>
        <w:tc>
          <w:tcPr>
            <w:tcW w:w="3828" w:type="dxa"/>
            <w:tcBorders>
              <w:top w:val="single" w:color="000000" w:sz="4" w:space="0"/>
              <w:left w:val="single" w:color="000000" w:sz="4" w:space="0"/>
              <w:bottom w:val="single" w:color="000000" w:sz="4" w:space="0"/>
              <w:right w:val="single" w:color="000000" w:sz="4" w:space="0"/>
            </w:tcBorders>
          </w:tcPr>
          <w:p w:rsidR="00BC6A4D" w:rsidP="00BC6A4D" w:rsidRDefault="00BC6A4D" w14:paraId="39006A0A" w14:textId="77777777">
            <w:r>
              <w:rPr>
                <w:rFonts w:ascii="Times New Roman" w:hAnsi="Times New Roman" w:eastAsia="Times New Roman" w:cs="Times New Roman"/>
                <w:b/>
              </w:rPr>
              <w:t xml:space="preserve">Cleaning methodology </w:t>
            </w:r>
          </w:p>
        </w:tc>
      </w:tr>
      <w:tr w:rsidR="00BC6A4D" w:rsidTr="00BC6A4D" w14:paraId="754DDFC2" w14:textId="77777777">
        <w:trPr>
          <w:trHeight w:val="787"/>
        </w:trPr>
        <w:tc>
          <w:tcPr>
            <w:tcW w:w="3117" w:type="dxa"/>
            <w:tcBorders>
              <w:top w:val="single" w:color="000000" w:sz="4" w:space="0"/>
              <w:left w:val="single" w:color="000000" w:sz="4" w:space="0"/>
              <w:bottom w:val="single" w:color="000000" w:sz="4" w:space="0"/>
              <w:right w:val="single" w:color="000000" w:sz="4" w:space="0"/>
            </w:tcBorders>
          </w:tcPr>
          <w:p w:rsidR="00BC6A4D" w:rsidP="00BC6A4D" w:rsidRDefault="00BC6A4D" w14:paraId="373D15D4" w14:textId="77777777">
            <w:r>
              <w:rPr>
                <w:rFonts w:ascii="Times New Roman" w:hAnsi="Times New Roman" w:eastAsia="Times New Roman" w:cs="Times New Roman"/>
              </w:rPr>
              <w:t xml:space="preserve">Emulsifiable concentrates </w:t>
            </w:r>
          </w:p>
          <w:p w:rsidR="00BC6A4D" w:rsidP="00BC6A4D" w:rsidRDefault="00BC6A4D" w14:paraId="3D7B270E" w14:textId="77777777">
            <w:r>
              <w:rPr>
                <w:rFonts w:ascii="Times New Roman" w:hAnsi="Times New Roman" w:eastAsia="Times New Roman" w:cs="Times New Roman"/>
              </w:rPr>
              <w:t xml:space="preserve">Water soluble products </w:t>
            </w:r>
          </w:p>
          <w:p w:rsidR="00BC6A4D" w:rsidP="00BC6A4D" w:rsidRDefault="00BC6A4D" w14:paraId="3896110A" w14:textId="77777777">
            <w:r>
              <w:rPr>
                <w:rFonts w:ascii="Times New Roman" w:hAnsi="Times New Roman" w:eastAsia="Times New Roman" w:cs="Times New Roman"/>
              </w:rPr>
              <w:t xml:space="preserve">Water soluble solids </w:t>
            </w:r>
          </w:p>
        </w:tc>
        <w:tc>
          <w:tcPr>
            <w:tcW w:w="3828" w:type="dxa"/>
            <w:tcBorders>
              <w:top w:val="single" w:color="000000" w:sz="4" w:space="0"/>
              <w:left w:val="single" w:color="000000" w:sz="4" w:space="0"/>
              <w:bottom w:val="single" w:color="000000" w:sz="4" w:space="0"/>
              <w:right w:val="single" w:color="000000" w:sz="4" w:space="0"/>
            </w:tcBorders>
          </w:tcPr>
          <w:p w:rsidR="00BC6A4D" w:rsidP="00BC6A4D" w:rsidRDefault="00BC6A4D" w14:paraId="70187503" w14:textId="77777777">
            <w:pPr>
              <w:ind w:right="53"/>
              <w:jc w:val="both"/>
            </w:pPr>
            <w:r>
              <w:rPr>
                <w:rFonts w:ascii="Times New Roman" w:hAnsi="Times New Roman" w:eastAsia="Times New Roman" w:cs="Times New Roman"/>
              </w:rPr>
              <w:t xml:space="preserve">Rinsing with water using the manual triple rinsing technique, pressure rinsing or integrated rinsing </w:t>
            </w:r>
          </w:p>
        </w:tc>
      </w:tr>
      <w:tr w:rsidR="00BC6A4D" w:rsidTr="00BC6A4D" w14:paraId="4BFA0B45" w14:textId="77777777">
        <w:trPr>
          <w:trHeight w:val="269"/>
        </w:trPr>
        <w:tc>
          <w:tcPr>
            <w:tcW w:w="3117" w:type="dxa"/>
            <w:tcBorders>
              <w:top w:val="single" w:color="000000" w:sz="4" w:space="0"/>
              <w:left w:val="single" w:color="000000" w:sz="4" w:space="0"/>
              <w:bottom w:val="single" w:color="000000" w:sz="4" w:space="0"/>
              <w:right w:val="single" w:color="000000" w:sz="4" w:space="0"/>
            </w:tcBorders>
          </w:tcPr>
          <w:p w:rsidR="00BC6A4D" w:rsidP="00BC6A4D" w:rsidRDefault="00BC6A4D" w14:paraId="478E166E" w14:textId="77777777">
            <w:r>
              <w:rPr>
                <w:rFonts w:ascii="Times New Roman" w:hAnsi="Times New Roman" w:eastAsia="Times New Roman" w:cs="Times New Roman"/>
              </w:rPr>
              <w:t xml:space="preserve">Oil and solvent based products </w:t>
            </w:r>
          </w:p>
        </w:tc>
        <w:tc>
          <w:tcPr>
            <w:tcW w:w="3828" w:type="dxa"/>
            <w:tcBorders>
              <w:top w:val="single" w:color="000000" w:sz="4" w:space="0"/>
              <w:left w:val="single" w:color="000000" w:sz="4" w:space="0"/>
              <w:bottom w:val="single" w:color="000000" w:sz="4" w:space="0"/>
              <w:right w:val="single" w:color="000000" w:sz="4" w:space="0"/>
            </w:tcBorders>
          </w:tcPr>
          <w:p w:rsidR="00BC6A4D" w:rsidP="00BC6A4D" w:rsidRDefault="00BC6A4D" w14:paraId="30FF44AA" w14:textId="77777777">
            <w:r>
              <w:rPr>
                <w:rFonts w:ascii="Times New Roman" w:hAnsi="Times New Roman" w:eastAsia="Times New Roman" w:cs="Times New Roman"/>
              </w:rPr>
              <w:t xml:space="preserve">Rinsing with solvent </w:t>
            </w:r>
          </w:p>
        </w:tc>
      </w:tr>
    </w:tbl>
    <w:p w:rsidRPr="00BC6A4D" w:rsidR="00BC6A4D" w:rsidP="00BC6A4D" w:rsidRDefault="00BC6A4D" w14:paraId="5AA7FE54" w14:textId="10F9B67C">
      <w:pPr>
        <w:ind w:left="709" w:firstLine="709"/>
        <w:rPr>
          <w:rFonts w:ascii="Times New Roman" w:hAnsi="Times New Roman"/>
        </w:rPr>
      </w:pPr>
      <w:r w:rsidRPr="00BC6A4D">
        <w:rPr>
          <w:rFonts w:ascii="Times New Roman" w:hAnsi="Times New Roman"/>
        </w:rPr>
        <w:t xml:space="preserve">Table 1: Cleaning methodologies </w:t>
      </w:r>
    </w:p>
    <w:p w:rsidR="00BC6A4D" w:rsidP="00BC6A4D" w:rsidRDefault="00BC6A4D" w14:paraId="50CBB280" w14:textId="60259E24">
      <w:pPr>
        <w:rPr>
          <w:lang w:val="en-GB"/>
        </w:rPr>
      </w:pPr>
    </w:p>
    <w:p w:rsidR="00BC6A4D" w:rsidP="00BC6A4D" w:rsidRDefault="00BC6A4D" w14:paraId="136D7E17" w14:textId="77777777">
      <w:pPr>
        <w:spacing w:after="236" w:line="251" w:lineRule="auto"/>
        <w:ind w:left="1" w:right="79" w:firstLine="6"/>
        <w:jc w:val="both"/>
      </w:pPr>
      <w:r>
        <w:rPr>
          <w:rFonts w:ascii="Times New Roman" w:hAnsi="Times New Roman"/>
        </w:rPr>
        <w:t xml:space="preserve">It is important to note that an inappropriately selected cleaning methodology will be at best ineffective and at worst dangerous. For example some pesticide formulations are water reactive and, if the containers were triple rinsed, there could be a violent reaction.  </w:t>
      </w:r>
    </w:p>
    <w:p w:rsidR="00BC6A4D" w:rsidP="00BC6A4D" w:rsidRDefault="00BC6A4D" w14:paraId="6A8B0441" w14:textId="77777777">
      <w:pPr>
        <w:spacing w:after="236" w:line="251" w:lineRule="auto"/>
        <w:ind w:left="1" w:firstLine="6"/>
        <w:jc w:val="both"/>
      </w:pPr>
      <w:r>
        <w:rPr>
          <w:rFonts w:ascii="Times New Roman" w:hAnsi="Times New Roman"/>
        </w:rPr>
        <w:t xml:space="preserve">The majority of one-way containers available on the market are appropriate for rinsing with water. For the sake of clarity, this guideline focuses on water rinsing as the cleaning methodology. </w:t>
      </w:r>
    </w:p>
    <w:p w:rsidR="00BC6A4D" w:rsidP="00BC6A4D" w:rsidRDefault="00BC6A4D" w14:paraId="722F31E3" w14:textId="77777777">
      <w:pPr>
        <w:spacing w:after="148" w:line="251" w:lineRule="auto"/>
        <w:ind w:left="1" w:right="79" w:firstLine="6"/>
        <w:jc w:val="both"/>
      </w:pPr>
      <w:r>
        <w:rPr>
          <w:rFonts w:ascii="Times New Roman" w:hAnsi="Times New Roman"/>
        </w:rPr>
        <w:t xml:space="preserve">It is extremely important that the effective rinsing of containers takes place as soon as possible after deployment of the pesticide. In most cases this will occur at the place of deployment, e.g., on the farm. Notwithstanding how an empty container is recovered, it must be properly rinsed. This underpins all subsequent activities. The correct practice for rinsing requires the user to: </w:t>
      </w:r>
    </w:p>
    <w:p w:rsidR="00BC6A4D" w:rsidP="00BC6A4D" w:rsidRDefault="00BC6A4D" w14:paraId="1799D079" w14:textId="77777777">
      <w:pPr>
        <w:numPr>
          <w:ilvl w:val="0"/>
          <w:numId w:val="34"/>
        </w:numPr>
        <w:spacing w:after="111" w:line="251" w:lineRule="auto"/>
        <w:ind w:right="478" w:hanging="360"/>
        <w:jc w:val="both"/>
      </w:pPr>
      <w:r>
        <w:rPr>
          <w:rFonts w:ascii="Times New Roman" w:hAnsi="Times New Roman"/>
        </w:rPr>
        <w:t xml:space="preserve">rinse the containers immediately after emptying them; </w:t>
      </w:r>
    </w:p>
    <w:p w:rsidR="00BC6A4D" w:rsidP="00BC6A4D" w:rsidRDefault="00BC6A4D" w14:paraId="02DF60F1" w14:textId="77777777">
      <w:pPr>
        <w:numPr>
          <w:ilvl w:val="0"/>
          <w:numId w:val="34"/>
        </w:numPr>
        <w:spacing w:after="196" w:line="251" w:lineRule="auto"/>
        <w:ind w:right="478" w:hanging="360"/>
        <w:jc w:val="both"/>
      </w:pPr>
      <w:r>
        <w:rPr>
          <w:rFonts w:ascii="Times New Roman" w:hAnsi="Times New Roman"/>
        </w:rPr>
        <w:t xml:space="preserve">add the rinsate to the spray tank as part of the make-up solution. </w:t>
      </w:r>
    </w:p>
    <w:p w:rsidR="00BC6A4D" w:rsidP="00BC6A4D" w:rsidRDefault="00BC6A4D" w14:paraId="4E96ACC1" w14:textId="77777777">
      <w:pPr>
        <w:spacing w:after="236" w:line="251" w:lineRule="auto"/>
        <w:ind w:left="1" w:right="80" w:firstLine="6"/>
        <w:jc w:val="both"/>
      </w:pPr>
      <w:r>
        <w:rPr>
          <w:rFonts w:ascii="Times New Roman" w:hAnsi="Times New Roman"/>
        </w:rPr>
        <w:t xml:space="preserve">This allows for effective removal of pesticide residues. In addition to being good agricultural practice, it makes good economic sense by ensuring that users are able to use all of the pesticide. If the rinsate cannot be added to the application equipment of the mixing tank, it may be stored for later use or disposal. Disposal should always be in accordance with FAO and WHO guidelines and national and international laws and regulations. </w:t>
      </w:r>
    </w:p>
    <w:p w:rsidR="00BC6A4D" w:rsidP="00BC6A4D" w:rsidRDefault="00BC6A4D" w14:paraId="056E5298" w14:textId="77777777">
      <w:pPr>
        <w:spacing w:after="148" w:line="251" w:lineRule="auto"/>
        <w:ind w:left="1" w:right="478" w:firstLine="6"/>
        <w:jc w:val="both"/>
      </w:pPr>
      <w:r>
        <w:rPr>
          <w:rFonts w:ascii="Times New Roman" w:hAnsi="Times New Roman"/>
        </w:rPr>
        <w:t xml:space="preserve">There are three standard rinsing options: </w:t>
      </w:r>
    </w:p>
    <w:p w:rsidR="00BC6A4D" w:rsidP="00BC6A4D" w:rsidRDefault="00BC6A4D" w14:paraId="7463399A" w14:textId="77777777">
      <w:pPr>
        <w:numPr>
          <w:ilvl w:val="0"/>
          <w:numId w:val="34"/>
        </w:numPr>
        <w:spacing w:after="116" w:line="251" w:lineRule="auto"/>
        <w:ind w:right="478" w:hanging="360"/>
        <w:jc w:val="both"/>
      </w:pPr>
      <w:r>
        <w:rPr>
          <w:rFonts w:ascii="Times New Roman" w:hAnsi="Times New Roman"/>
        </w:rPr>
        <w:t xml:space="preserve">triple rinsing; </w:t>
      </w:r>
    </w:p>
    <w:p w:rsidR="00BC6A4D" w:rsidP="00BC6A4D" w:rsidRDefault="00BC6A4D" w14:paraId="1DA5C57B" w14:textId="77777777">
      <w:pPr>
        <w:numPr>
          <w:ilvl w:val="0"/>
          <w:numId w:val="34"/>
        </w:numPr>
        <w:spacing w:after="114" w:line="251" w:lineRule="auto"/>
        <w:ind w:right="478" w:hanging="360"/>
        <w:jc w:val="both"/>
      </w:pPr>
      <w:r>
        <w:rPr>
          <w:rFonts w:ascii="Times New Roman" w:hAnsi="Times New Roman"/>
        </w:rPr>
        <w:t xml:space="preserve">pressure rinsing; </w:t>
      </w:r>
    </w:p>
    <w:p w:rsidR="00BC6A4D" w:rsidP="00BC6A4D" w:rsidRDefault="00BC6A4D" w14:paraId="7B95AEF6" w14:textId="77777777">
      <w:pPr>
        <w:numPr>
          <w:ilvl w:val="0"/>
          <w:numId w:val="34"/>
        </w:numPr>
        <w:spacing w:after="213" w:line="251" w:lineRule="auto"/>
        <w:ind w:right="478" w:hanging="360"/>
        <w:jc w:val="both"/>
      </w:pPr>
      <w:r>
        <w:rPr>
          <w:rFonts w:ascii="Times New Roman" w:hAnsi="Times New Roman"/>
        </w:rPr>
        <w:t xml:space="preserve">integrated pressure rinsing. </w:t>
      </w:r>
    </w:p>
    <w:p w:rsidR="00BC6A4D" w:rsidP="00BC6A4D" w:rsidRDefault="00BC6A4D" w14:paraId="386604CF" w14:textId="77777777">
      <w:pPr>
        <w:spacing w:after="205"/>
        <w:ind w:left="11" w:hanging="10"/>
      </w:pPr>
      <w:r>
        <w:rPr>
          <w:rFonts w:ascii="Tahoma" w:hAnsi="Tahoma" w:eastAsia="Tahoma" w:cs="Tahoma"/>
        </w:rPr>
        <w:t>1.5.5</w:t>
      </w:r>
      <w:r>
        <w:rPr>
          <w:rFonts w:eastAsia="Arial" w:cs="Arial"/>
        </w:rPr>
        <w:t xml:space="preserve"> </w:t>
      </w:r>
      <w:r>
        <w:rPr>
          <w:rFonts w:ascii="Tahoma" w:hAnsi="Tahoma" w:eastAsia="Tahoma" w:cs="Tahoma"/>
        </w:rPr>
        <w:t xml:space="preserve">Triple rinsing </w:t>
      </w:r>
    </w:p>
    <w:p w:rsidR="00BC6A4D" w:rsidP="00BC6A4D" w:rsidRDefault="00BC6A4D" w14:paraId="1E30A7D7" w14:textId="41BBA53F">
      <w:pPr>
        <w:rPr>
          <w:rFonts w:ascii="Times New Roman" w:hAnsi="Times New Roman"/>
        </w:rPr>
      </w:pPr>
      <w:r>
        <w:rPr>
          <w:rFonts w:ascii="Times New Roman" w:hAnsi="Times New Roman"/>
        </w:rPr>
        <w:t xml:space="preserve">Triple rinsing is the method to use in the absence of </w:t>
      </w:r>
      <w:r>
        <w:rPr>
          <w:rFonts w:ascii="Times New Roman" w:hAnsi="Times New Roman"/>
          <w:i/>
        </w:rPr>
        <w:t xml:space="preserve">ad hoc </w:t>
      </w:r>
      <w:r>
        <w:rPr>
          <w:rFonts w:ascii="Times New Roman" w:hAnsi="Times New Roman"/>
        </w:rPr>
        <w:t>mechanical rinsing equipment. It is likely to be the most practical option in developing economies. It can be used to clean all sizes of containers but the technique is slightly different for small containers that can be shaken by hand, and large containers that are too big to shake. Examples of the rinsing instructions are shown below.</w:t>
      </w:r>
    </w:p>
    <w:p w:rsidR="00BC6A4D" w:rsidP="00BC6A4D" w:rsidRDefault="00BC6A4D" w14:paraId="56BF458A" w14:textId="3F968B39">
      <w:pPr>
        <w:rPr>
          <w:rFonts w:ascii="Times New Roman" w:hAnsi="Times New Roman"/>
        </w:rPr>
      </w:pPr>
    </w:p>
    <w:p w:rsidR="00BC6A4D" w:rsidP="00BC6A4D" w:rsidRDefault="00BC6A4D" w14:paraId="26C94606" w14:textId="77777777">
      <w:pPr>
        <w:spacing w:after="124"/>
        <w:ind w:right="505"/>
        <w:jc w:val="right"/>
      </w:pPr>
      <w:r>
        <w:rPr>
          <w:lang w:val="en-US" w:eastAsia="en-US"/>
        </w:rPr>
        <mc:AlternateContent>
          <mc:Choice Requires="wpg">
            <w:drawing>
              <wp:inline distT="0" distB="0" distL="0" distR="0" wp14:anchorId="6FF340C6" wp14:editId="6208DF8B">
                <wp:extent cx="5426971" cy="2033109"/>
                <wp:effectExtent l="0" t="0" r="0" b="0"/>
                <wp:docPr id="191950" name="Group 191950"/>
                <wp:cNvGraphicFramePr/>
                <a:graphic xmlns:a="http://schemas.openxmlformats.org/drawingml/2006/main">
                  <a:graphicData uri="http://schemas.microsoft.com/office/word/2010/wordprocessingGroup">
                    <wpg:wgp>
                      <wpg:cNvGrpSpPr/>
                      <wpg:grpSpPr>
                        <a:xfrm>
                          <a:off x="0" y="0"/>
                          <a:ext cx="5426971" cy="2033109"/>
                          <a:chOff x="0" y="0"/>
                          <a:chExt cx="5426971" cy="2033109"/>
                        </a:xfrm>
                      </wpg:grpSpPr>
                      <pic:pic xmlns:pic="http://schemas.openxmlformats.org/drawingml/2006/picture">
                        <pic:nvPicPr>
                          <pic:cNvPr id="16235" name="Picture 16235"/>
                          <pic:cNvPicPr/>
                        </pic:nvPicPr>
                        <pic:blipFill>
                          <a:blip r:embed="rId52"/>
                          <a:stretch>
                            <a:fillRect/>
                          </a:stretch>
                        </pic:blipFill>
                        <pic:spPr>
                          <a:xfrm>
                            <a:off x="0" y="0"/>
                            <a:ext cx="2449068" cy="2002536"/>
                          </a:xfrm>
                          <a:prstGeom prst="rect">
                            <a:avLst/>
                          </a:prstGeom>
                        </pic:spPr>
                      </pic:pic>
                      <wps:wsp>
                        <wps:cNvPr id="16236" name="Rectangle 16236"/>
                        <wps:cNvSpPr/>
                        <wps:spPr>
                          <a:xfrm>
                            <a:off x="2449073" y="1900613"/>
                            <a:ext cx="326138" cy="176220"/>
                          </a:xfrm>
                          <a:prstGeom prst="rect">
                            <a:avLst/>
                          </a:prstGeom>
                          <a:ln>
                            <a:noFill/>
                          </a:ln>
                        </wps:spPr>
                        <wps:txbx>
                          <w:txbxContent>
                            <w:p w:rsidR="00345911" w:rsidP="00BC6A4D" w:rsidRDefault="00345911" w14:paraId="3A6503BF" w14:textId="77777777">
                              <w:r>
                                <w:rPr>
                                  <w:rFonts w:ascii="Times New Roman" w:hAnsi="Times New Roman"/>
                                </w:rPr>
                                <w:t xml:space="preserve">       </w:t>
                              </w:r>
                            </w:p>
                          </w:txbxContent>
                        </wps:txbx>
                        <wps:bodyPr horzOverflow="overflow" vert="horz" lIns="0" tIns="0" rIns="0" bIns="0" rtlCol="0">
                          <a:noAutofit/>
                        </wps:bodyPr>
                      </wps:wsp>
                      <pic:pic xmlns:pic="http://schemas.openxmlformats.org/drawingml/2006/picture">
                        <pic:nvPicPr>
                          <pic:cNvPr id="16238" name="Picture 16238"/>
                          <pic:cNvPicPr/>
                        </pic:nvPicPr>
                        <pic:blipFill>
                          <a:blip r:embed="rId53"/>
                          <a:stretch>
                            <a:fillRect/>
                          </a:stretch>
                        </pic:blipFill>
                        <pic:spPr>
                          <a:xfrm>
                            <a:off x="2694438" y="6096"/>
                            <a:ext cx="2732532" cy="1996440"/>
                          </a:xfrm>
                          <a:prstGeom prst="rect">
                            <a:avLst/>
                          </a:prstGeom>
                        </pic:spPr>
                      </pic:pic>
                    </wpg:wgp>
                  </a:graphicData>
                </a:graphic>
              </wp:inline>
            </w:drawing>
          </mc:Choice>
          <mc:Fallback>
            <w:pict w14:anchorId="2E7F861A">
              <v:group id="Group 191950" style="width:427.3pt;height:160.1pt;mso-position-horizontal-relative:char;mso-position-vertical-relative:line" coordsize="54269,20331" o:spid="_x0000_s1151" w14:anchorId="6FF340C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16235" style="position:absolute;width:24490;height:20025;visibility:visible;mso-wrap-style:square" o:spid="_x0000_s1152"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sTWTCAAAA3gAAAA8AAABkcnMvZG93bnJldi54bWxET0trAjEQvhf6H8IUvNWsSkW3RlFBENqL&#10;Ue/DZvZRN5NlEzX+e1Mo9DYf33MWq2hbcaPeN44VjIYZCOLCmYYrBafj7n0Gwgdkg61jUvAgD6vl&#10;68sCc+PufKCbDpVIIexzVFCH0OVS+qImi37oOuLEla63GBLsK2l6vKdw28pxlk2lxYZTQ40dbWsq&#10;LvpqFZy//aX8OvzouFmHiW9GupxHrdTgLa4/QQSK4V/8596bNH86nnzA7zvpBrl8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rE1kwgAAAN4AAAAPAAAAAAAAAAAAAAAAAJ8C&#10;AABkcnMvZG93bnJldi54bWxQSwUGAAAAAAQABAD3AAAAjgMAAAAA&#10;">
                  <v:imagedata o:title="" r:id="rId54"/>
                </v:shape>
                <v:rect id="Rectangle 16236" style="position:absolute;left:24490;top:19006;width:3262;height:1762;visibility:visible;mso-wrap-style:square;v-text-anchor:top" o:spid="_x0000_s1153" filled="f"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DbvMQA&#10;AADeAAAADwAAAGRycy9kb3ducmV2LnhtbERPS4vCMBC+L+x/CLPgbU1XoWg1iqwuevQF6m1oxrbY&#10;TEqTtdVfbwTB23x8zxlPW1OKK9WusKzgpxuBIE6tLjhTsN/9fQ9AOI+ssbRMCm7kYDr5/Bhjom3D&#10;G7pufSZCCLsEFeTeV4mULs3JoOvaijhwZ1sb9AHWmdQ1NiHclLIXRbE0WHBoyLGi35zSy/bfKFgO&#10;qtlxZe9NVi5Oy8P6MJzvhl6pzlc7G4Hw1Pq3+OVe6TA/7vVj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w27zEAAAA3gAAAA8AAAAAAAAAAAAAAAAAmAIAAGRycy9k&#10;b3ducmV2LnhtbFBLBQYAAAAABAAEAPUAAACJAwAAAAA=&#10;">
                  <v:textbox inset="0,0,0,0">
                    <w:txbxContent>
                      <w:p w:rsidR="00345911" w:rsidP="00BC6A4D" w:rsidRDefault="00345911" w14:paraId="3891630B" w14:textId="77777777">
                        <w:r>
                          <w:rPr>
                            <w:rFonts w:ascii="Times New Roman" w:hAnsi="Times New Roman"/>
                          </w:rPr>
                          <w:t xml:space="preserve">       </w:t>
                        </w:r>
                      </w:p>
                    </w:txbxContent>
                  </v:textbox>
                </v:rect>
                <v:shape id="Picture 16238" style="position:absolute;left:26944;top:60;width:27325;height:19965;visibility:visible;mso-wrap-style:square" o:spid="_x0000_s1154"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vjWbJAAAA3gAAAA8AAABkcnMvZG93bnJldi54bWxEj09PwkAQxe8mfofNmHgxsgUimspCkIQ/&#10;CV5EDx4n3bEtdmfr7kLLt2cOJtxm8t6895vpvHeNOlGItWcDw0EGirjwtubSwNfn6vEFVEzIFhvP&#10;ZOBMEeaz25sp5tZ3/EGnfSqVhHDM0UCVUptrHYuKHMaBb4lF+/HBYZI1lNoG7CTcNXqUZRPtsGZp&#10;qLClZUXF7/7oDPwtcXN4WHwfnv0uvj29hy6th50x93f94hVUoj5dzf/XWyv4k9FYeOUdmUHPLg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xW+NZskAAADeAAAADwAAAAAAAAAA&#10;AAAAAACfAgAAZHJzL2Rvd25yZXYueG1sUEsFBgAAAAAEAAQA9wAAAJUDAAAAAA==&#10;">
                  <v:imagedata o:title="" r:id="rId55"/>
                </v:shape>
                <w10:anchorlock/>
              </v:group>
            </w:pict>
          </mc:Fallback>
        </mc:AlternateContent>
      </w:r>
      <w:r>
        <w:rPr>
          <w:rFonts w:ascii="Times New Roman" w:hAnsi="Times New Roman"/>
        </w:rPr>
        <w:t xml:space="preserve"> </w:t>
      </w:r>
    </w:p>
    <w:p w:rsidR="00BC6A4D" w:rsidP="00BC6A4D" w:rsidRDefault="00BC6A4D" w14:paraId="12902ABA" w14:textId="77777777">
      <w:pPr>
        <w:ind w:right="485"/>
        <w:jc w:val="right"/>
      </w:pPr>
      <w:r>
        <w:rPr>
          <w:lang w:val="en-US" w:eastAsia="en-US"/>
        </w:rPr>
        <mc:AlternateContent>
          <mc:Choice Requires="wpg">
            <w:drawing>
              <wp:inline distT="0" distB="0" distL="0" distR="0" wp14:anchorId="0974BBD4" wp14:editId="5E566FCF">
                <wp:extent cx="5439162" cy="2013297"/>
                <wp:effectExtent l="0" t="0" r="0" b="0"/>
                <wp:docPr id="191951" name="Group 191951"/>
                <wp:cNvGraphicFramePr/>
                <a:graphic xmlns:a="http://schemas.openxmlformats.org/drawingml/2006/main">
                  <a:graphicData uri="http://schemas.microsoft.com/office/word/2010/wordprocessingGroup">
                    <wpg:wgp>
                      <wpg:cNvGrpSpPr/>
                      <wpg:grpSpPr>
                        <a:xfrm>
                          <a:off x="0" y="0"/>
                          <a:ext cx="5439162" cy="2013297"/>
                          <a:chOff x="0" y="0"/>
                          <a:chExt cx="5439162" cy="2013297"/>
                        </a:xfrm>
                      </wpg:grpSpPr>
                      <pic:pic xmlns:pic="http://schemas.openxmlformats.org/drawingml/2006/picture">
                        <pic:nvPicPr>
                          <pic:cNvPr id="16241" name="Picture 16241"/>
                          <pic:cNvPicPr/>
                        </pic:nvPicPr>
                        <pic:blipFill>
                          <a:blip r:embed="rId56"/>
                          <a:stretch>
                            <a:fillRect/>
                          </a:stretch>
                        </pic:blipFill>
                        <pic:spPr>
                          <a:xfrm>
                            <a:off x="0" y="0"/>
                            <a:ext cx="2531364" cy="1982724"/>
                          </a:xfrm>
                          <a:prstGeom prst="rect">
                            <a:avLst/>
                          </a:prstGeom>
                        </pic:spPr>
                      </pic:pic>
                      <wps:wsp>
                        <wps:cNvPr id="16242" name="Rectangle 16242"/>
                        <wps:cNvSpPr/>
                        <wps:spPr>
                          <a:xfrm>
                            <a:off x="2531369" y="1880800"/>
                            <a:ext cx="232956" cy="176220"/>
                          </a:xfrm>
                          <a:prstGeom prst="rect">
                            <a:avLst/>
                          </a:prstGeom>
                          <a:ln>
                            <a:noFill/>
                          </a:ln>
                        </wps:spPr>
                        <wps:txbx>
                          <w:txbxContent>
                            <w:p w:rsidR="00345911" w:rsidP="00BC6A4D" w:rsidRDefault="00345911" w14:paraId="4960E13A" w14:textId="77777777">
                              <w:r>
                                <w:rPr>
                                  <w:rFonts w:ascii="Times New Roman" w:hAnsi="Times New Roman"/>
                                </w:rPr>
                                <w:t xml:space="preserve">     </w:t>
                              </w:r>
                            </w:p>
                          </w:txbxContent>
                        </wps:txbx>
                        <wps:bodyPr horzOverflow="overflow" vert="horz" lIns="0" tIns="0" rIns="0" bIns="0" rtlCol="0">
                          <a:noAutofit/>
                        </wps:bodyPr>
                      </wps:wsp>
                      <pic:pic xmlns:pic="http://schemas.openxmlformats.org/drawingml/2006/picture">
                        <pic:nvPicPr>
                          <pic:cNvPr id="16244" name="Picture 16244"/>
                          <pic:cNvPicPr/>
                        </pic:nvPicPr>
                        <pic:blipFill>
                          <a:blip r:embed="rId57"/>
                          <a:stretch>
                            <a:fillRect/>
                          </a:stretch>
                        </pic:blipFill>
                        <pic:spPr>
                          <a:xfrm>
                            <a:off x="2706630" y="22860"/>
                            <a:ext cx="2732532" cy="1959864"/>
                          </a:xfrm>
                          <a:prstGeom prst="rect">
                            <a:avLst/>
                          </a:prstGeom>
                        </pic:spPr>
                      </pic:pic>
                    </wpg:wgp>
                  </a:graphicData>
                </a:graphic>
              </wp:inline>
            </w:drawing>
          </mc:Choice>
          <mc:Fallback>
            <w:pict w14:anchorId="70B86A09">
              <v:group id="Group 191951" style="width:428.3pt;height:158.55pt;mso-position-horizontal-relative:char;mso-position-vertical-relative:line" coordsize="54391,20132" o:spid="_x0000_s1155" w14:anchorId="0974BBD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">
                <v:shape id="Picture 16241" style="position:absolute;width:25313;height:19827;visibility:visible;mso-wrap-style:square" o:spid="_x0000_s1156"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S5XzBAAAA3gAAAA8AAABkcnMvZG93bnJldi54bWxET0uLwjAQvgv7H8IIe9O0XVGppiILgh59&#10;grehGdtiMilN1O6/3wgLe5uP7znLVW+NeFLnG8cK0nECgrh0uuFKwem4Gc1B+ICs0TgmBT/kYVV8&#10;DJaYa/fiPT0PoRIxhH2OCuoQ2lxKX9Zk0Y9dSxy5m+sshgi7SuoOXzHcGpklyVRabDg21NjSd03l&#10;/fCwCo6X65eZrfVsv0vMSfvsjLjbKPU57NcLEIH68C/+c291nD/NJim834k3yOI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XS5XzBAAAA3gAAAA8AAAAAAAAAAAAAAAAAnwIA&#10;AGRycy9kb3ducmV2LnhtbFBLBQYAAAAABAAEAPcAAACNAwAAAAA=&#10;">
                  <v:imagedata o:title="" r:id="rId58"/>
                </v:shape>
                <v:rect id="Rectangle 16242" style="position:absolute;left:25313;top:18808;width:2330;height:1762;visibility:visible;mso-wrap-style:square;v-text-anchor:top" o:spid="_x0000_s1157" filled="f" stroked="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2uwsQA&#10;AADeAAAADwAAAGRycy9kb3ducmV2LnhtbERPS4vCMBC+L+x/CLPgbU23iGg1iqwuevQF6m1oxrbY&#10;TEqTtdVfbwTB23x8zxlPW1OKK9WusKzgpxuBIE6tLjhTsN/9fQ9AOI+ssbRMCm7kYDr5/Bhjom3D&#10;G7pufSZCCLsEFeTeV4mULs3JoOvaijhwZ1sb9AHWmdQ1NiHclDKOor40WHBoyLGi35zSy/bfKFgO&#10;qtlxZe9NVi5Oy8P6MJzvhl6pzlc7G4Hw1Pq3+OVe6TC/H/dieL4TbpCT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NrsLEAAAA3gAAAA8AAAAAAAAAAAAAAAAAmAIAAGRycy9k&#10;b3ducmV2LnhtbFBLBQYAAAAABAAEAPUAAACJAwAAAAA=&#10;">
                  <v:textbox inset="0,0,0,0">
                    <w:txbxContent>
                      <w:p w:rsidR="00345911" w:rsidP="00BC6A4D" w:rsidRDefault="00345911" w14:paraId="207CCF61" w14:textId="77777777">
                        <w:r>
                          <w:rPr>
                            <w:rFonts w:ascii="Times New Roman" w:hAnsi="Times New Roman"/>
                          </w:rPr>
                          <w:t xml:space="preserve">     </w:t>
                        </w:r>
                      </w:p>
                    </w:txbxContent>
                  </v:textbox>
                </v:rect>
                <v:shape id="Picture 16244" style="position:absolute;left:27066;top:228;width:27325;height:19599;visibility:visible;mso-wrap-style:square" o:spid="_x0000_s1158" type="#_x0000_t75"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HXrXFAAAA3gAAAA8AAABkcnMvZG93bnJldi54bWxET99rwjAQfhf2P4Qb7GXM1Co6OqOIbiAM&#10;FN32fmtubbW51CTT+t8bQfDtPr6fN562phZHcr6yrKDXTUAQ51ZXXCj4/vp4eQXhA7LG2jIpOJOH&#10;6eShM8ZM2xNv6LgNhYgh7DNUUIbQZFL6vCSDvmsb4sj9WWcwROgKqR2eYripZZokQ2mw4thQYkPz&#10;kvL99t8oKBb99aFJ00T/Pq/ef3YrN9L7T6WeHtvZG4hAbbiLb+6ljvOH6WAA13fiDXJy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x161xQAAAN4AAAAPAAAAAAAAAAAAAAAA&#10;AJ8CAABkcnMvZG93bnJldi54bWxQSwUGAAAAAAQABAD3AAAAkQMAAAAA&#10;">
                  <v:imagedata o:title="" r:id="rId59"/>
                </v:shape>
                <w10:anchorlock/>
              </v:group>
            </w:pict>
          </mc:Fallback>
        </mc:AlternateContent>
      </w:r>
      <w:r>
        <w:rPr>
          <w:rFonts w:ascii="Times New Roman" w:hAnsi="Times New Roman"/>
        </w:rPr>
        <w:t xml:space="preserve"> </w:t>
      </w:r>
    </w:p>
    <w:p w:rsidR="00BC6A4D" w:rsidP="00BC6A4D" w:rsidRDefault="00BC6A4D" w14:paraId="3FC3CD2E" w14:textId="77777777">
      <w:pPr>
        <w:spacing w:after="51" w:line="256" w:lineRule="auto"/>
        <w:ind w:left="11" w:hanging="10"/>
      </w:pPr>
      <w:r>
        <w:rPr>
          <w:rFonts w:ascii="Times New Roman" w:hAnsi="Times New Roman"/>
          <w:sz w:val="16"/>
        </w:rPr>
        <w:t xml:space="preserve">(Copyrighted by Bayer CropSciences) </w:t>
      </w:r>
    </w:p>
    <w:p w:rsidRPr="00BC6A4D" w:rsidR="00BC6A4D" w:rsidP="00BC6A4D" w:rsidRDefault="00BC6A4D" w14:paraId="55A32C9C" w14:textId="20E43B4E">
      <w:pPr>
        <w:rPr>
          <w:rFonts w:ascii="Times New Roman" w:hAnsi="Times New Roman"/>
        </w:rPr>
      </w:pPr>
      <w:r w:rsidRPr="00BC6A4D">
        <w:rPr>
          <w:rFonts w:ascii="Times New Roman" w:hAnsi="Times New Roman"/>
        </w:rPr>
        <w:t xml:space="preserve">Figure 2: Examples of triple rinsing </w:t>
      </w:r>
    </w:p>
    <w:p w:rsidR="00BC6A4D" w:rsidP="00BC6A4D" w:rsidRDefault="00BC6A4D" w14:paraId="0D67E2E0" w14:textId="680ED6D6">
      <w:pPr>
        <w:rPr>
          <w:lang w:val="en-GB"/>
        </w:rPr>
      </w:pPr>
    </w:p>
    <w:p w:rsidR="00BC6A4D" w:rsidP="00BC6A4D" w:rsidRDefault="00BC6A4D" w14:paraId="52543757" w14:textId="77777777">
      <w:pPr>
        <w:spacing w:after="100"/>
        <w:ind w:left="-15" w:firstLine="6"/>
      </w:pPr>
      <w:r>
        <w:rPr>
          <w:rFonts w:ascii="Tahoma" w:hAnsi="Tahoma" w:eastAsia="Tahoma" w:cs="Tahoma"/>
          <w:sz w:val="23"/>
        </w:rPr>
        <w:t xml:space="preserve">For containers small enough to shake: </w:t>
      </w:r>
    </w:p>
    <w:p w:rsidR="00BC6A4D" w:rsidP="00BC6A4D" w:rsidRDefault="00BC6A4D" w14:paraId="03DBF347" w14:textId="77777777">
      <w:pPr>
        <w:numPr>
          <w:ilvl w:val="0"/>
          <w:numId w:val="35"/>
        </w:numPr>
        <w:spacing w:after="147" w:line="251" w:lineRule="auto"/>
        <w:ind w:right="478" w:hanging="427"/>
        <w:jc w:val="both"/>
      </w:pPr>
      <w:r>
        <w:rPr>
          <w:rFonts w:ascii="Times New Roman" w:hAnsi="Times New Roman"/>
        </w:rPr>
        <w:t xml:space="preserve">empty the remaining contents into the application equipment or a mix tank and drain for at least 30 seconds after the flow begins to drip;  </w:t>
      </w:r>
    </w:p>
    <w:p w:rsidR="00BC6A4D" w:rsidP="00BC6A4D" w:rsidRDefault="00BC6A4D" w14:paraId="2810A923" w14:textId="77777777">
      <w:pPr>
        <w:numPr>
          <w:ilvl w:val="0"/>
          <w:numId w:val="35"/>
        </w:numPr>
        <w:spacing w:after="112" w:line="251" w:lineRule="auto"/>
        <w:ind w:right="478" w:hanging="427"/>
        <w:jc w:val="both"/>
      </w:pPr>
      <w:r>
        <w:rPr>
          <w:rFonts w:ascii="Times New Roman" w:hAnsi="Times New Roman"/>
        </w:rPr>
        <w:t xml:space="preserve">fill the container ¼ full with clean water;  </w:t>
      </w:r>
    </w:p>
    <w:p w:rsidR="00BC6A4D" w:rsidP="00BC6A4D" w:rsidRDefault="00BC6A4D" w14:paraId="22355BFD" w14:textId="77777777">
      <w:pPr>
        <w:numPr>
          <w:ilvl w:val="0"/>
          <w:numId w:val="35"/>
        </w:numPr>
        <w:spacing w:after="112" w:line="251" w:lineRule="auto"/>
        <w:ind w:right="478" w:hanging="427"/>
        <w:jc w:val="both"/>
      </w:pPr>
      <w:r>
        <w:rPr>
          <w:rFonts w:ascii="Times New Roman" w:hAnsi="Times New Roman"/>
        </w:rPr>
        <w:t xml:space="preserve">securely re-close the cap; </w:t>
      </w:r>
    </w:p>
    <w:p w:rsidR="00BC6A4D" w:rsidP="00BC6A4D" w:rsidRDefault="00BC6A4D" w14:paraId="7416BC31" w14:textId="77777777">
      <w:pPr>
        <w:numPr>
          <w:ilvl w:val="0"/>
          <w:numId w:val="35"/>
        </w:numPr>
        <w:spacing w:after="27" w:line="251" w:lineRule="auto"/>
        <w:ind w:right="478" w:hanging="427"/>
        <w:jc w:val="both"/>
      </w:pPr>
      <w:r>
        <w:rPr>
          <w:rFonts w:ascii="Times New Roman" w:hAnsi="Times New Roman"/>
        </w:rPr>
        <w:t xml:space="preserve">shake, rotate and invert the container so that the water reaches all the inside surfaces; </w:t>
      </w:r>
    </w:p>
    <w:p w:rsidR="00BC6A4D" w:rsidP="00BC6A4D" w:rsidRDefault="00BC6A4D" w14:paraId="273EA85A" w14:textId="77777777">
      <w:pPr>
        <w:numPr>
          <w:ilvl w:val="0"/>
          <w:numId w:val="35"/>
        </w:numPr>
        <w:spacing w:line="259" w:lineRule="auto"/>
        <w:ind w:right="478" w:hanging="427"/>
        <w:jc w:val="both"/>
      </w:pPr>
      <w:r>
        <w:rPr>
          <w:rFonts w:ascii="Times New Roman" w:hAnsi="Times New Roman"/>
        </w:rPr>
        <w:t xml:space="preserve">either add the rinsate to the application equipment or the mix tank; or </w:t>
      </w:r>
    </w:p>
    <w:p w:rsidR="00BC6A4D" w:rsidP="00BC6A4D" w:rsidRDefault="00BC6A4D" w14:paraId="29CD449C" w14:textId="77777777">
      <w:pPr>
        <w:numPr>
          <w:ilvl w:val="0"/>
          <w:numId w:val="35"/>
        </w:numPr>
        <w:spacing w:after="8" w:line="251" w:lineRule="auto"/>
        <w:ind w:right="478" w:hanging="427"/>
        <w:jc w:val="both"/>
      </w:pPr>
      <w:r>
        <w:rPr>
          <w:rFonts w:ascii="Times New Roman" w:hAnsi="Times New Roman"/>
        </w:rPr>
        <w:t xml:space="preserve">store it for later use or disposal;  </w:t>
      </w:r>
    </w:p>
    <w:p w:rsidR="00BC6A4D" w:rsidP="00BC6A4D" w:rsidRDefault="00BC6A4D" w14:paraId="42CDEC30" w14:textId="77777777">
      <w:pPr>
        <w:numPr>
          <w:ilvl w:val="0"/>
          <w:numId w:val="35"/>
        </w:numPr>
        <w:spacing w:after="94" w:line="251" w:lineRule="auto"/>
        <w:ind w:right="478" w:hanging="427"/>
        <w:jc w:val="both"/>
      </w:pPr>
      <w:r>
        <w:rPr>
          <w:rFonts w:ascii="Times New Roman" w:hAnsi="Times New Roman"/>
        </w:rPr>
        <w:t xml:space="preserve">allow the container to drain for 30 seconds after the flow begins to drip; </w:t>
      </w:r>
    </w:p>
    <w:p w:rsidR="00BC6A4D" w:rsidP="00BC6A4D" w:rsidRDefault="00BC6A4D" w14:paraId="70EACD45" w14:textId="77777777">
      <w:pPr>
        <w:numPr>
          <w:ilvl w:val="0"/>
          <w:numId w:val="35"/>
        </w:numPr>
        <w:spacing w:after="236" w:line="251" w:lineRule="auto"/>
        <w:ind w:right="478" w:hanging="427"/>
        <w:jc w:val="both"/>
      </w:pPr>
      <w:r>
        <w:rPr>
          <w:rFonts w:ascii="Times New Roman" w:hAnsi="Times New Roman"/>
        </w:rPr>
        <w:t xml:space="preserve">the procedure should be repeated at least twice more until the container appears clean.  </w:t>
      </w:r>
    </w:p>
    <w:p w:rsidR="00BC6A4D" w:rsidP="00BC6A4D" w:rsidRDefault="00BC6A4D" w14:paraId="7AD1B61E" w14:textId="77777777">
      <w:pPr>
        <w:spacing w:after="100"/>
        <w:ind w:left="-15" w:firstLine="6"/>
      </w:pPr>
      <w:r>
        <w:rPr>
          <w:rFonts w:ascii="Tahoma" w:hAnsi="Tahoma" w:eastAsia="Tahoma" w:cs="Tahoma"/>
          <w:sz w:val="23"/>
        </w:rPr>
        <w:t xml:space="preserve">For containers that are too large to shake:  </w:t>
      </w:r>
    </w:p>
    <w:p w:rsidR="00BC6A4D" w:rsidP="00BC6A4D" w:rsidRDefault="00BC6A4D" w14:paraId="5A448606" w14:textId="77777777">
      <w:pPr>
        <w:numPr>
          <w:ilvl w:val="0"/>
          <w:numId w:val="35"/>
        </w:numPr>
        <w:spacing w:after="111" w:line="251" w:lineRule="auto"/>
        <w:ind w:right="478" w:hanging="427"/>
        <w:jc w:val="both"/>
      </w:pPr>
      <w:r>
        <w:rPr>
          <w:rFonts w:ascii="Times New Roman" w:hAnsi="Times New Roman"/>
        </w:rPr>
        <w:t xml:space="preserve">empty remaining contents into the application equipment or a mix tank;  </w:t>
      </w:r>
    </w:p>
    <w:p w:rsidR="00BC6A4D" w:rsidP="00BC6A4D" w:rsidRDefault="00BC6A4D" w14:paraId="11D66807" w14:textId="77777777">
      <w:pPr>
        <w:numPr>
          <w:ilvl w:val="0"/>
          <w:numId w:val="35"/>
        </w:numPr>
        <w:spacing w:after="112" w:line="251" w:lineRule="auto"/>
        <w:ind w:right="478" w:hanging="427"/>
        <w:jc w:val="both"/>
      </w:pPr>
      <w:r>
        <w:rPr>
          <w:rFonts w:ascii="Times New Roman" w:hAnsi="Times New Roman"/>
        </w:rPr>
        <w:t xml:space="preserve">fill the container ¼ full with water;  </w:t>
      </w:r>
    </w:p>
    <w:p w:rsidR="00BC6A4D" w:rsidP="00BC6A4D" w:rsidRDefault="00BC6A4D" w14:paraId="696191D5" w14:textId="77777777">
      <w:pPr>
        <w:numPr>
          <w:ilvl w:val="0"/>
          <w:numId w:val="35"/>
        </w:numPr>
        <w:spacing w:after="95" w:line="251" w:lineRule="auto"/>
        <w:ind w:right="478" w:hanging="427"/>
        <w:jc w:val="both"/>
      </w:pPr>
      <w:r>
        <w:rPr>
          <w:rFonts w:ascii="Times New Roman" w:hAnsi="Times New Roman"/>
        </w:rPr>
        <w:t xml:space="preserve">replace and tighten closures;  </w:t>
      </w:r>
    </w:p>
    <w:p w:rsidR="00BC6A4D" w:rsidP="00BC6A4D" w:rsidRDefault="00BC6A4D" w14:paraId="5F24888C" w14:textId="77777777">
      <w:pPr>
        <w:numPr>
          <w:ilvl w:val="0"/>
          <w:numId w:val="35"/>
        </w:numPr>
        <w:spacing w:after="236" w:line="251" w:lineRule="auto"/>
        <w:ind w:right="478" w:hanging="427"/>
        <w:jc w:val="both"/>
      </w:pPr>
      <w:r>
        <w:rPr>
          <w:rFonts w:ascii="Times New Roman" w:hAnsi="Times New Roman"/>
        </w:rPr>
        <w:t xml:space="preserve">tip container on its side and roll it back and forth, ensuring at least one complete revolution, for 30 seconds;  </w:t>
      </w:r>
    </w:p>
    <w:p w:rsidR="00BC6A4D" w:rsidP="00BC6A4D" w:rsidRDefault="00BC6A4D" w14:paraId="1797397B" w14:textId="77777777">
      <w:pPr>
        <w:numPr>
          <w:ilvl w:val="0"/>
          <w:numId w:val="35"/>
        </w:numPr>
        <w:spacing w:after="111" w:line="251" w:lineRule="auto"/>
        <w:ind w:right="478" w:hanging="427"/>
        <w:jc w:val="both"/>
      </w:pPr>
      <w:r>
        <w:rPr>
          <w:rFonts w:ascii="Times New Roman" w:hAnsi="Times New Roman"/>
        </w:rPr>
        <w:t xml:space="preserve">stand the container on its end and tip it back and forth several times;  </w:t>
      </w:r>
    </w:p>
    <w:p w:rsidR="00BC6A4D" w:rsidP="00BC6A4D" w:rsidRDefault="00BC6A4D" w14:paraId="1F84D643" w14:textId="77777777">
      <w:pPr>
        <w:numPr>
          <w:ilvl w:val="0"/>
          <w:numId w:val="35"/>
        </w:numPr>
        <w:spacing w:after="94" w:line="251" w:lineRule="auto"/>
        <w:ind w:right="478" w:hanging="427"/>
        <w:jc w:val="both"/>
      </w:pPr>
      <w:r>
        <w:rPr>
          <w:rFonts w:ascii="Times New Roman" w:hAnsi="Times New Roman"/>
        </w:rPr>
        <w:t xml:space="preserve">turn the container over onto its other end and tip it back and forth several times;  </w:t>
      </w:r>
    </w:p>
    <w:p w:rsidR="00BC6A4D" w:rsidP="00BC6A4D" w:rsidRDefault="00BC6A4D" w14:paraId="461C931E" w14:textId="77777777">
      <w:pPr>
        <w:numPr>
          <w:ilvl w:val="0"/>
          <w:numId w:val="35"/>
        </w:numPr>
        <w:spacing w:after="236" w:line="251" w:lineRule="auto"/>
        <w:ind w:right="478" w:hanging="427"/>
        <w:jc w:val="both"/>
      </w:pPr>
      <w:r>
        <w:rPr>
          <w:rFonts w:ascii="Times New Roman" w:hAnsi="Times New Roman"/>
        </w:rPr>
        <w:t xml:space="preserve">empty the rinsate into application equipment or a mix tank or store rinsate for later use or disposal. Repeat this procedure at least twice more until the container appears clean. </w:t>
      </w:r>
    </w:p>
    <w:p w:rsidR="00BC6A4D" w:rsidP="00BC6A4D" w:rsidRDefault="00BC6A4D" w14:paraId="5144CA60" w14:textId="77777777">
      <w:pPr>
        <w:spacing w:after="205"/>
        <w:ind w:left="11" w:hanging="10"/>
      </w:pPr>
      <w:r>
        <w:rPr>
          <w:rFonts w:ascii="Tahoma" w:hAnsi="Tahoma" w:eastAsia="Tahoma" w:cs="Tahoma"/>
        </w:rPr>
        <w:t>1.5.6</w:t>
      </w:r>
      <w:r>
        <w:rPr>
          <w:rFonts w:eastAsia="Arial" w:cs="Arial"/>
        </w:rPr>
        <w:t xml:space="preserve"> </w:t>
      </w:r>
      <w:r>
        <w:rPr>
          <w:rFonts w:ascii="Tahoma" w:hAnsi="Tahoma" w:eastAsia="Tahoma" w:cs="Tahoma"/>
        </w:rPr>
        <w:t xml:space="preserve">Pressure rinsing </w:t>
      </w:r>
    </w:p>
    <w:p w:rsidR="00BC6A4D" w:rsidP="00BC6A4D" w:rsidRDefault="00BC6A4D" w14:paraId="5714B4F7" w14:textId="77777777">
      <w:pPr>
        <w:spacing w:after="120" w:line="251" w:lineRule="auto"/>
        <w:ind w:left="1" w:right="79" w:firstLine="6"/>
        <w:jc w:val="both"/>
      </w:pPr>
      <w:r>
        <w:rPr>
          <w:rFonts w:ascii="Times New Roman" w:hAnsi="Times New Roman"/>
        </w:rPr>
        <w:t xml:space="preserve">Pressure rinsing equipment uses water under pressure (typically three bar) in the form of a static or rotating spray jet and valve. The jets of water hit the internal surfaces of the container removing and dissolving the pesticide residues. Some pressure rinsing equipment includes a sharp device that penetrates the container walls for rinsing purposes, thereby offering the additional advantage of making the container unusable for storage. These devices should be used in accordance with the manufacturers’ instructions to avoid injury to the operator. Examples of pressure rinsing devices are shown in Figure 3 and Figure 4 below. </w:t>
      </w:r>
    </w:p>
    <w:p w:rsidR="00BC6A4D" w:rsidP="00BC6A4D" w:rsidRDefault="00BC6A4D" w14:paraId="506F5DBE" w14:textId="7709F9FB">
      <w:pPr>
        <w:ind w:right="1843"/>
        <w:jc w:val="center"/>
      </w:pPr>
      <w:r>
        <w:rPr>
          <w:rFonts w:ascii="Times New Roman" w:hAnsi="Times New Roman"/>
          <w:sz w:val="24"/>
        </w:rPr>
        <w:t xml:space="preserve"> </w:t>
      </w:r>
      <w:r w:rsidR="007F31EB">
        <w:rPr>
          <w:lang w:val="en-US" w:eastAsia="en-US"/>
        </w:rPr>
        <w:drawing>
          <wp:inline distT="0" distB="0" distL="0" distR="0" wp14:anchorId="54C80533" wp14:editId="187C487A">
            <wp:extent cx="3933825" cy="15621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933825" cy="1562100"/>
                    </a:xfrm>
                    <a:prstGeom prst="rect">
                      <a:avLst/>
                    </a:prstGeom>
                  </pic:spPr>
                </pic:pic>
              </a:graphicData>
            </a:graphic>
          </wp:inline>
        </w:drawing>
      </w:r>
    </w:p>
    <w:p w:rsidR="00BC6A4D" w:rsidP="00BC6A4D" w:rsidRDefault="00BC6A4D" w14:paraId="5B6C1F15" w14:textId="3E7F217C">
      <w:pPr>
        <w:tabs>
          <w:tab w:val="center" w:pos="5536"/>
        </w:tabs>
        <w:spacing w:after="5" w:line="256" w:lineRule="auto"/>
      </w:pPr>
      <w:r>
        <w:rPr>
          <w:rFonts w:ascii="Times New Roman" w:hAnsi="Times New Roman"/>
          <w:sz w:val="16"/>
        </w:rPr>
        <w:tab/>
      </w:r>
      <w:r>
        <w:rPr>
          <w:rFonts w:ascii="Times New Roman" w:hAnsi="Times New Roman"/>
          <w:sz w:val="16"/>
        </w:rPr>
        <w:t xml:space="preserve"> </w:t>
      </w:r>
    </w:p>
    <w:p w:rsidR="00BC6A4D" w:rsidP="00BC6A4D" w:rsidRDefault="00BC6A4D" w14:paraId="2F8B3DAE" w14:textId="71023E27">
      <w:pPr>
        <w:spacing w:after="172" w:line="256" w:lineRule="auto"/>
        <w:ind w:left="3709" w:right="1306" w:hanging="3708"/>
      </w:pPr>
      <w:r>
        <w:rPr>
          <w:lang w:val="en-US" w:eastAsia="en-US"/>
        </w:rPr>
        <w:drawing>
          <wp:anchor distT="0" distB="0" distL="114300" distR="114300" simplePos="0" relativeHeight="251666432" behindDoc="0" locked="0" layoutInCell="1" allowOverlap="0" wp14:anchorId="0BC25D39" wp14:editId="3A7F1711">
            <wp:simplePos x="0" y="0"/>
            <wp:positionH relativeFrom="margin">
              <wp:posOffset>3603489</wp:posOffset>
            </wp:positionH>
            <wp:positionV relativeFrom="paragraph">
              <wp:posOffset>439985</wp:posOffset>
            </wp:positionV>
            <wp:extent cx="2709672" cy="2956560"/>
            <wp:effectExtent l="0" t="0" r="0" b="0"/>
            <wp:wrapSquare wrapText="bothSides"/>
            <wp:docPr id="16366" name="Picture 16366"/>
            <wp:cNvGraphicFramePr/>
            <a:graphic xmlns:a="http://schemas.openxmlformats.org/drawingml/2006/main">
              <a:graphicData uri="http://schemas.openxmlformats.org/drawingml/2006/picture">
                <pic:pic xmlns:pic="http://schemas.openxmlformats.org/drawingml/2006/picture">
                  <pic:nvPicPr>
                    <pic:cNvPr id="16366" name="Picture 16366"/>
                    <pic:cNvPicPr/>
                  </pic:nvPicPr>
                  <pic:blipFill>
                    <a:blip r:embed="rId61"/>
                    <a:stretch>
                      <a:fillRect/>
                    </a:stretch>
                  </pic:blipFill>
                  <pic:spPr>
                    <a:xfrm>
                      <a:off x="0" y="0"/>
                      <a:ext cx="2709672" cy="2956560"/>
                    </a:xfrm>
                    <a:prstGeom prst="rect">
                      <a:avLst/>
                    </a:prstGeom>
                  </pic:spPr>
                </pic:pic>
              </a:graphicData>
            </a:graphic>
          </wp:anchor>
        </w:drawing>
      </w:r>
      <w:r>
        <w:rPr>
          <w:rFonts w:ascii="Times New Roman" w:hAnsi="Times New Roman"/>
          <w:sz w:val="16"/>
        </w:rPr>
        <w:t xml:space="preserve"> </w:t>
      </w:r>
    </w:p>
    <w:p w:rsidR="00BC6A4D" w:rsidP="00BC6A4D" w:rsidRDefault="00BC6A4D" w14:paraId="0BCA111C" w14:textId="5907FE81">
      <w:r>
        <w:t>Figure 3: Examples of pressure rinsing devices</w:t>
      </w:r>
    </w:p>
    <w:p w:rsidR="00BC6A4D" w:rsidP="00BC6A4D" w:rsidRDefault="00BC6A4D" w14:paraId="22BB82B7" w14:textId="77777777"/>
    <w:p w:rsidR="00BC6A4D" w:rsidP="00BC6A4D" w:rsidRDefault="00BC6A4D" w14:paraId="61FF0AEE" w14:textId="77777777">
      <w:pPr>
        <w:spacing w:after="236" w:line="251" w:lineRule="auto"/>
        <w:ind w:left="1" w:firstLine="6"/>
        <w:jc w:val="both"/>
      </w:pPr>
      <w:r>
        <w:rPr>
          <w:rFonts w:ascii="Times New Roman" w:hAnsi="Times New Roman"/>
        </w:rPr>
        <w:t xml:space="preserve">The procedure for pressure rinsing small containers is the </w:t>
      </w:r>
    </w:p>
    <w:p w:rsidR="00BC6A4D" w:rsidP="00BC6A4D" w:rsidRDefault="00BC6A4D" w14:paraId="1053294D" w14:textId="77777777">
      <w:pPr>
        <w:sectPr w:rsidR="00BC6A4D">
          <w:headerReference w:type="even" r:id="rId62"/>
          <w:headerReference w:type="default" r:id="rId63"/>
          <w:footerReference w:type="even" r:id="rId64"/>
          <w:footerReference w:type="default" r:id="rId65"/>
          <w:headerReference w:type="first" r:id="rId66"/>
          <w:footerReference w:type="first" r:id="rId67"/>
          <w:pgSz w:w="11900" w:h="16840" w:orient="portrait"/>
          <w:pgMar w:top="1440" w:right="1354" w:bottom="798" w:left="1424" w:header="720" w:footer="720" w:gutter="0"/>
          <w:pgNumType w:start="1"/>
          <w:cols w:space="720"/>
          <w:titlePg/>
        </w:sectPr>
      </w:pPr>
    </w:p>
    <w:p w:rsidR="00BC6A4D" w:rsidP="00BC6A4D" w:rsidRDefault="00BC6A4D" w14:paraId="61642478" w14:textId="77777777">
      <w:pPr>
        <w:spacing w:after="129" w:line="251" w:lineRule="auto"/>
        <w:ind w:left="1" w:right="478" w:firstLine="6"/>
        <w:jc w:val="both"/>
      </w:pPr>
      <w:r>
        <w:rPr>
          <w:rFonts w:ascii="Times New Roman" w:hAnsi="Times New Roman"/>
        </w:rPr>
        <w:t xml:space="preserve">following: </w:t>
      </w:r>
    </w:p>
    <w:p w:rsidR="00BC6A4D" w:rsidP="00BC6A4D" w:rsidRDefault="00BC6A4D" w14:paraId="59D803F5" w14:textId="77777777">
      <w:pPr>
        <w:numPr>
          <w:ilvl w:val="0"/>
          <w:numId w:val="36"/>
        </w:numPr>
        <w:spacing w:after="148" w:line="251" w:lineRule="auto"/>
        <w:ind w:right="56" w:hanging="360"/>
        <w:jc w:val="both"/>
      </w:pPr>
      <w:r>
        <w:rPr>
          <w:rFonts w:ascii="Times New Roman" w:hAnsi="Times New Roman"/>
        </w:rPr>
        <w:t xml:space="preserve">put on the personal protective equipment listed on the product label; </w:t>
      </w:r>
    </w:p>
    <w:p w:rsidR="00BC6A4D" w:rsidP="00BC6A4D" w:rsidRDefault="00BC6A4D" w14:paraId="4F1CAB37" w14:textId="77777777">
      <w:pPr>
        <w:numPr>
          <w:ilvl w:val="0"/>
          <w:numId w:val="36"/>
        </w:numPr>
        <w:spacing w:after="135" w:line="246" w:lineRule="auto"/>
        <w:ind w:right="56" w:hanging="360"/>
        <w:jc w:val="both"/>
      </w:pPr>
      <w:r>
        <w:rPr>
          <w:rFonts w:ascii="Times New Roman" w:hAnsi="Times New Roman"/>
        </w:rPr>
        <w:t xml:space="preserve">install </w:t>
      </w:r>
      <w:r>
        <w:rPr>
          <w:rFonts w:ascii="Times New Roman" w:hAnsi="Times New Roman"/>
        </w:rPr>
        <w:tab/>
      </w:r>
      <w:r>
        <w:rPr>
          <w:rFonts w:ascii="Times New Roman" w:hAnsi="Times New Roman"/>
        </w:rPr>
        <w:t xml:space="preserve">pressure-rinse </w:t>
      </w:r>
      <w:r>
        <w:rPr>
          <w:rFonts w:ascii="Times New Roman" w:hAnsi="Times New Roman"/>
        </w:rPr>
        <w:tab/>
      </w:r>
      <w:r>
        <w:rPr>
          <w:rFonts w:ascii="Times New Roman" w:hAnsi="Times New Roman"/>
        </w:rPr>
        <w:t xml:space="preserve">nozzle </w:t>
      </w:r>
      <w:r>
        <w:rPr>
          <w:rFonts w:ascii="Times New Roman" w:hAnsi="Times New Roman"/>
        </w:rPr>
        <w:tab/>
      </w:r>
      <w:r>
        <w:rPr>
          <w:rFonts w:ascii="Times New Roman" w:hAnsi="Times New Roman"/>
        </w:rPr>
        <w:t xml:space="preserve">on </w:t>
      </w:r>
      <w:r>
        <w:rPr>
          <w:rFonts w:ascii="Times New Roman" w:hAnsi="Times New Roman"/>
        </w:rPr>
        <w:tab/>
      </w:r>
      <w:r>
        <w:rPr>
          <w:rFonts w:ascii="Times New Roman" w:hAnsi="Times New Roman"/>
        </w:rPr>
        <w:t xml:space="preserve">hose connected to a water supply capable of delivering three bar of water pressure; </w:t>
      </w:r>
    </w:p>
    <w:p w:rsidR="00BC6A4D" w:rsidP="00BC6A4D" w:rsidRDefault="00BC6A4D" w14:paraId="19E13553" w14:textId="77777777">
      <w:pPr>
        <w:numPr>
          <w:ilvl w:val="0"/>
          <w:numId w:val="36"/>
        </w:numPr>
        <w:spacing w:after="132" w:line="251" w:lineRule="auto"/>
        <w:ind w:right="56" w:hanging="360"/>
        <w:jc w:val="both"/>
      </w:pPr>
      <w:r>
        <w:rPr>
          <w:rFonts w:ascii="Times New Roman" w:hAnsi="Times New Roman"/>
        </w:rPr>
        <w:t xml:space="preserve">allow formulation to drip-drain from its container into the sprayer's tank for at least 30 seconds; </w:t>
      </w:r>
    </w:p>
    <w:p w:rsidR="00BC6A4D" w:rsidP="00BC6A4D" w:rsidRDefault="00BC6A4D" w14:paraId="6FC76A8B" w14:textId="77777777">
      <w:pPr>
        <w:numPr>
          <w:ilvl w:val="0"/>
          <w:numId w:val="36"/>
        </w:numPr>
        <w:spacing w:line="251" w:lineRule="auto"/>
        <w:ind w:right="56" w:hanging="360"/>
        <w:jc w:val="both"/>
      </w:pPr>
      <w:r>
        <w:rPr>
          <w:rFonts w:ascii="Times New Roman" w:hAnsi="Times New Roman"/>
        </w:rPr>
        <w:t xml:space="preserve">firmly press the pressure-rinse nozzle tip into the side or bottom of the pesticide container until the probe is inserted and seated, then turn on and rinse the container for at least 30 seconds with it draining into the sprayer's tank. During the rinsing, rock and rotate the nozzle so that the water jets reach all internal surfaces of the container. Make sure hollow handles are properly rinsed; </w:t>
      </w:r>
    </w:p>
    <w:p w:rsidR="00BC6A4D" w:rsidP="007F31EB" w:rsidRDefault="00BC6A4D" w14:paraId="504F5BF1" w14:textId="77777777">
      <w:pPr>
        <w:spacing w:after="5" w:line="256" w:lineRule="auto"/>
        <w:ind w:left="11" w:hanging="10"/>
        <w:jc w:val="right"/>
      </w:pPr>
      <w:r>
        <w:rPr>
          <w:rFonts w:ascii="Times New Roman" w:hAnsi="Times New Roman"/>
          <w:sz w:val="16"/>
        </w:rPr>
        <w:t xml:space="preserve">(Copyrighted by the North Dakota State University </w:t>
      </w:r>
    </w:p>
    <w:p w:rsidR="00BC6A4D" w:rsidP="007F31EB" w:rsidRDefault="00BC6A4D" w14:paraId="0F8719B9" w14:textId="77777777">
      <w:pPr>
        <w:spacing w:after="171" w:line="256" w:lineRule="auto"/>
        <w:ind w:left="11" w:hanging="10"/>
        <w:jc w:val="right"/>
      </w:pPr>
      <w:r>
        <w:rPr>
          <w:rFonts w:ascii="Times New Roman" w:hAnsi="Times New Roman"/>
          <w:sz w:val="16"/>
        </w:rPr>
        <w:t xml:space="preserve">Agriculture) </w:t>
      </w:r>
    </w:p>
    <w:p w:rsidR="00BC6A4D" w:rsidP="007F31EB" w:rsidRDefault="00BC6A4D" w14:paraId="4CF29AA2" w14:textId="77777777">
      <w:pPr>
        <w:jc w:val="right"/>
      </w:pPr>
      <w:r>
        <w:t xml:space="preserve">Figure 4: Pressure rinsing tools </w:t>
      </w:r>
    </w:p>
    <w:p w:rsidR="00BC6A4D" w:rsidP="00BC6A4D" w:rsidRDefault="00BC6A4D" w14:paraId="12231D2F" w14:textId="77777777">
      <w:pPr>
        <w:sectPr w:rsidR="00BC6A4D">
          <w:type w:val="continuous"/>
          <w:pgSz w:w="11900" w:h="16840" w:orient="portrait"/>
          <w:pgMar w:top="1440" w:right="1539" w:bottom="1440" w:left="1440" w:header="720" w:footer="720" w:gutter="0"/>
          <w:cols w:equalWidth="0" w:space="720" w:num="2">
            <w:col w:w="4950" w:space="653"/>
            <w:col w:w="3318"/>
          </w:cols>
        </w:sectPr>
      </w:pPr>
    </w:p>
    <w:p w:rsidR="00BC6A4D" w:rsidP="00BC6A4D" w:rsidRDefault="00BC6A4D" w14:paraId="68234FDD" w14:textId="77777777">
      <w:pPr>
        <w:numPr>
          <w:ilvl w:val="0"/>
          <w:numId w:val="37"/>
        </w:numPr>
        <w:spacing w:after="94" w:line="251" w:lineRule="auto"/>
        <w:ind w:right="532" w:hanging="360"/>
        <w:jc w:val="both"/>
      </w:pPr>
      <w:r>
        <w:rPr>
          <w:rFonts w:ascii="Times New Roman" w:hAnsi="Times New Roman"/>
        </w:rPr>
        <w:t xml:space="preserve">allow the container to drip-drain for at least 30 seconds; </w:t>
      </w:r>
    </w:p>
    <w:p w:rsidR="00BC6A4D" w:rsidP="00BC6A4D" w:rsidRDefault="00BC6A4D" w14:paraId="2DBBCF8A" w14:textId="77777777">
      <w:pPr>
        <w:numPr>
          <w:ilvl w:val="0"/>
          <w:numId w:val="37"/>
        </w:numPr>
        <w:spacing w:after="236" w:line="251" w:lineRule="auto"/>
        <w:ind w:right="532" w:hanging="360"/>
        <w:jc w:val="both"/>
      </w:pPr>
      <w:r>
        <w:rPr>
          <w:rFonts w:ascii="Times New Roman" w:hAnsi="Times New Roman"/>
        </w:rPr>
        <w:t xml:space="preserve">rinse the caps by placing in a bucket of water for 3 minutes. Screw the rinsed caps back onto the container and add the water to the spray tank </w:t>
      </w:r>
    </w:p>
    <w:p w:rsidR="00BC6A4D" w:rsidP="00BC6A4D" w:rsidRDefault="00BC6A4D" w14:paraId="1915BD72" w14:textId="77777777">
      <w:pPr>
        <w:spacing w:after="48"/>
        <w:ind w:left="16"/>
      </w:pPr>
      <w:r>
        <w:rPr>
          <w:rFonts w:ascii="Times New Roman" w:hAnsi="Times New Roman"/>
        </w:rPr>
        <w:t xml:space="preserve"> </w:t>
      </w:r>
    </w:p>
    <w:p w:rsidR="00BC6A4D" w:rsidP="00BC6A4D" w:rsidRDefault="00BC6A4D" w14:paraId="72118FDC" w14:textId="77777777">
      <w:pPr>
        <w:tabs>
          <w:tab w:val="center" w:pos="3700"/>
          <w:tab w:val="center" w:pos="6837"/>
        </w:tabs>
        <w:spacing w:after="34"/>
      </w:pPr>
      <w:r>
        <w:rPr>
          <w:lang w:val="en-US" w:eastAsia="en-US"/>
        </w:rPr>
        <w:drawing>
          <wp:anchor distT="0" distB="0" distL="114300" distR="114300" simplePos="0" relativeHeight="251667456" behindDoc="0" locked="0" layoutInCell="1" allowOverlap="0" wp14:anchorId="38A4CC54" wp14:editId="253F9499">
            <wp:simplePos x="0" y="0"/>
            <wp:positionH relativeFrom="column">
              <wp:posOffset>9960</wp:posOffset>
            </wp:positionH>
            <wp:positionV relativeFrom="paragraph">
              <wp:posOffset>0</wp:posOffset>
            </wp:positionV>
            <wp:extent cx="2339340" cy="2257044"/>
            <wp:effectExtent l="0" t="0" r="0" b="0"/>
            <wp:wrapSquare wrapText="bothSides"/>
            <wp:docPr id="16394" name="Picture 16394"/>
            <wp:cNvGraphicFramePr/>
            <a:graphic xmlns:a="http://schemas.openxmlformats.org/drawingml/2006/main">
              <a:graphicData uri="http://schemas.openxmlformats.org/drawingml/2006/picture">
                <pic:pic xmlns:pic="http://schemas.openxmlformats.org/drawingml/2006/picture">
                  <pic:nvPicPr>
                    <pic:cNvPr id="16394" name="Picture 16394"/>
                    <pic:cNvPicPr/>
                  </pic:nvPicPr>
                  <pic:blipFill>
                    <a:blip r:embed="rId68"/>
                    <a:stretch>
                      <a:fillRect/>
                    </a:stretch>
                  </pic:blipFill>
                  <pic:spPr>
                    <a:xfrm>
                      <a:off x="0" y="0"/>
                      <a:ext cx="2339340" cy="2257044"/>
                    </a:xfrm>
                    <a:prstGeom prst="rect">
                      <a:avLst/>
                    </a:prstGeom>
                  </pic:spPr>
                </pic:pic>
              </a:graphicData>
            </a:graphic>
          </wp:anchor>
        </w:drawing>
      </w:r>
      <w:r>
        <w:tab/>
      </w:r>
      <w:r>
        <w:rPr>
          <w:rFonts w:ascii="Times New Roman" w:hAnsi="Times New Roman"/>
          <w:sz w:val="16"/>
        </w:rPr>
        <w:t xml:space="preserve"> </w:t>
      </w:r>
      <w:r>
        <w:rPr>
          <w:rFonts w:ascii="Times New Roman" w:hAnsi="Times New Roman"/>
          <w:sz w:val="16"/>
        </w:rPr>
        <w:tab/>
      </w:r>
      <w:r>
        <w:rPr>
          <w:lang w:val="en-US" w:eastAsia="en-US"/>
        </w:rPr>
        <w:drawing>
          <wp:inline distT="0" distB="0" distL="0" distR="0" wp14:anchorId="13348282" wp14:editId="607F6F4B">
            <wp:extent cx="2825496" cy="2295144"/>
            <wp:effectExtent l="0" t="0" r="0" b="0"/>
            <wp:docPr id="16397" name="Picture 16397"/>
            <wp:cNvGraphicFramePr/>
            <a:graphic xmlns:a="http://schemas.openxmlformats.org/drawingml/2006/main">
              <a:graphicData uri="http://schemas.openxmlformats.org/drawingml/2006/picture">
                <pic:pic xmlns:pic="http://schemas.openxmlformats.org/drawingml/2006/picture">
                  <pic:nvPicPr>
                    <pic:cNvPr id="16397" name="Picture 16397"/>
                    <pic:cNvPicPr/>
                  </pic:nvPicPr>
                  <pic:blipFill>
                    <a:blip r:embed="rId69"/>
                    <a:stretch>
                      <a:fillRect/>
                    </a:stretch>
                  </pic:blipFill>
                  <pic:spPr>
                    <a:xfrm>
                      <a:off x="0" y="0"/>
                      <a:ext cx="2825496" cy="2295144"/>
                    </a:xfrm>
                    <a:prstGeom prst="rect">
                      <a:avLst/>
                    </a:prstGeom>
                  </pic:spPr>
                </pic:pic>
              </a:graphicData>
            </a:graphic>
          </wp:inline>
        </w:drawing>
      </w:r>
      <w:r>
        <w:rPr>
          <w:rFonts w:ascii="Times New Roman" w:hAnsi="Times New Roman"/>
          <w:sz w:val="16"/>
        </w:rPr>
        <w:t xml:space="preserve"> </w:t>
      </w:r>
    </w:p>
    <w:p w:rsidR="00BC6A4D" w:rsidP="00BC6A4D" w:rsidRDefault="00BC6A4D" w14:paraId="26C8D5C6" w14:textId="77777777">
      <w:pPr>
        <w:spacing w:after="174" w:line="256" w:lineRule="auto"/>
        <w:ind w:left="11" w:right="2318" w:hanging="10"/>
      </w:pPr>
      <w:r>
        <w:rPr>
          <w:rFonts w:ascii="Times New Roman" w:hAnsi="Times New Roman"/>
          <w:sz w:val="16"/>
        </w:rPr>
        <w:t>(Copyrighted by the North Dakota State University Agriculture</w:t>
      </w:r>
      <w:r>
        <w:rPr>
          <w:rFonts w:ascii="Times New Roman" w:hAnsi="Times New Roman"/>
          <w:sz w:val="16"/>
        </w:rPr>
        <w:tab/>
      </w:r>
      <w:r>
        <w:rPr>
          <w:rFonts w:ascii="Times New Roman" w:hAnsi="Times New Roman"/>
          <w:sz w:val="16"/>
        </w:rPr>
        <w:t xml:space="preserve">(Copyrighted by BayerCropScience)  and University Extension)  </w:t>
      </w:r>
      <w:r>
        <w:rPr>
          <w:rFonts w:ascii="Times New Roman" w:hAnsi="Times New Roman"/>
          <w:sz w:val="16"/>
        </w:rPr>
        <w:tab/>
      </w:r>
      <w:r>
        <w:rPr>
          <w:rFonts w:ascii="Times New Roman" w:hAnsi="Times New Roman"/>
          <w:sz w:val="16"/>
        </w:rPr>
        <w:t xml:space="preserve"> </w:t>
      </w:r>
    </w:p>
    <w:p w:rsidR="00BC6A4D" w:rsidP="00BC6A4D" w:rsidRDefault="00BC6A4D" w14:paraId="01BDC14F" w14:textId="2ECB1E2F">
      <w:pPr>
        <w:jc w:val="center"/>
      </w:pPr>
      <w:r>
        <w:t>Figure 5: Pressure rinsing in action</w:t>
      </w:r>
    </w:p>
    <w:p w:rsidR="00BC6A4D" w:rsidP="00BC6A4D" w:rsidRDefault="00BC6A4D" w14:paraId="063F724F" w14:textId="77777777"/>
    <w:p w:rsidR="00BC6A4D" w:rsidP="00BC6A4D" w:rsidRDefault="00BC6A4D" w14:paraId="67ADA5E6" w14:textId="77777777">
      <w:pPr>
        <w:spacing w:after="131" w:line="251" w:lineRule="auto"/>
        <w:ind w:left="1" w:right="478" w:firstLine="6"/>
        <w:jc w:val="both"/>
      </w:pPr>
      <w:r>
        <w:rPr>
          <w:rFonts w:ascii="Times New Roman" w:hAnsi="Times New Roman"/>
        </w:rPr>
        <w:t xml:space="preserve">For larger containers that are too heavy to lift above the spray tank, for example 200 litre drums, a suction/rinse probe can be used with the container standing upright. A diagram of a probe is shown in Figure 6 below. The procedure for rinsing large containers is the following: </w:t>
      </w:r>
    </w:p>
    <w:p w:rsidR="007F31EB" w:rsidP="007F31EB" w:rsidRDefault="007F31EB" w14:paraId="33318C55" w14:textId="77777777">
      <w:pPr>
        <w:numPr>
          <w:ilvl w:val="0"/>
          <w:numId w:val="38"/>
        </w:numPr>
        <w:spacing w:after="131" w:line="251" w:lineRule="auto"/>
        <w:ind w:right="478" w:hanging="360"/>
        <w:jc w:val="both"/>
      </w:pPr>
      <w:r>
        <w:rPr>
          <w:rFonts w:ascii="Times New Roman" w:hAnsi="Times New Roman"/>
        </w:rPr>
        <w:t xml:space="preserve">using the probe suck the contents into the spray tank. Tilt the drum slightly so the remaining contents gather in a corner at the bottom and suck these into spray tank; </w:t>
      </w:r>
    </w:p>
    <w:p w:rsidR="007F31EB" w:rsidP="007F31EB" w:rsidRDefault="007F31EB" w14:paraId="0EE17977" w14:textId="77777777">
      <w:pPr>
        <w:numPr>
          <w:ilvl w:val="0"/>
          <w:numId w:val="38"/>
        </w:numPr>
        <w:spacing w:after="131" w:line="251" w:lineRule="auto"/>
        <w:ind w:right="478" w:hanging="360"/>
        <w:jc w:val="both"/>
      </w:pPr>
      <w:r>
        <w:rPr>
          <w:rFonts w:ascii="Times New Roman" w:hAnsi="Times New Roman"/>
        </w:rPr>
        <w:t xml:space="preserve">turn on the rinsing nozzles while sucking the rinsate into the mixing tank. Rinse for 3 to 5 minutes; </w:t>
      </w:r>
    </w:p>
    <w:p w:rsidR="007F31EB" w:rsidP="007F31EB" w:rsidRDefault="007F31EB" w14:paraId="7AFD82DF" w14:textId="77777777">
      <w:pPr>
        <w:numPr>
          <w:ilvl w:val="0"/>
          <w:numId w:val="38"/>
        </w:numPr>
        <w:spacing w:after="236" w:line="251" w:lineRule="auto"/>
        <w:ind w:right="478" w:hanging="360"/>
        <w:jc w:val="both"/>
      </w:pPr>
      <w:r>
        <w:rPr>
          <w:rFonts w:ascii="Times New Roman" w:hAnsi="Times New Roman"/>
        </w:rPr>
        <w:t xml:space="preserve">turn the rinsing nozzles off and continue to suck the rinsate into the spray tank. The drum can be tilted to enable all the rinsate to be sucked into the spray tank. </w:t>
      </w:r>
    </w:p>
    <w:p w:rsidR="007F31EB" w:rsidP="007F31EB" w:rsidRDefault="007F31EB" w14:paraId="6A92B180" w14:textId="77777777">
      <w:pPr>
        <w:ind w:left="16" w:right="4215"/>
      </w:pPr>
      <w:r>
        <w:rPr>
          <w:lang w:val="en-US" w:eastAsia="en-US"/>
        </w:rPr>
        <w:drawing>
          <wp:anchor distT="0" distB="0" distL="114300" distR="114300" simplePos="0" relativeHeight="251669504" behindDoc="0" locked="0" layoutInCell="1" allowOverlap="0" wp14:anchorId="4F3C9A51" wp14:editId="62F900F2">
            <wp:simplePos x="0" y="0"/>
            <wp:positionH relativeFrom="column">
              <wp:posOffset>404676</wp:posOffset>
            </wp:positionH>
            <wp:positionV relativeFrom="paragraph">
              <wp:posOffset>-103811</wp:posOffset>
            </wp:positionV>
            <wp:extent cx="2971800" cy="3314700"/>
            <wp:effectExtent l="0" t="0" r="0" b="0"/>
            <wp:wrapSquare wrapText="bothSides"/>
            <wp:docPr id="16384" name="Picture 16384"/>
            <wp:cNvGraphicFramePr/>
            <a:graphic xmlns:a="http://schemas.openxmlformats.org/drawingml/2006/main">
              <a:graphicData uri="http://schemas.openxmlformats.org/drawingml/2006/picture">
                <pic:pic xmlns:pic="http://schemas.openxmlformats.org/drawingml/2006/picture">
                  <pic:nvPicPr>
                    <pic:cNvPr id="16384" name="Picture 16384"/>
                    <pic:cNvPicPr/>
                  </pic:nvPicPr>
                  <pic:blipFill>
                    <a:blip r:embed="rId70"/>
                    <a:stretch>
                      <a:fillRect/>
                    </a:stretch>
                  </pic:blipFill>
                  <pic:spPr>
                    <a:xfrm>
                      <a:off x="0" y="0"/>
                      <a:ext cx="2971800" cy="3314700"/>
                    </a:xfrm>
                    <a:prstGeom prst="rect">
                      <a:avLst/>
                    </a:prstGeom>
                  </pic:spPr>
                </pic:pic>
              </a:graphicData>
            </a:graphic>
          </wp:anchor>
        </w:drawing>
      </w:r>
      <w:r>
        <w:rPr>
          <w:rFonts w:ascii="Times New Roman" w:hAnsi="Times New Roman"/>
        </w:rPr>
        <w:t xml:space="preserve"> </w:t>
      </w:r>
    </w:p>
    <w:p w:rsidR="007F31EB" w:rsidP="007F31EB" w:rsidRDefault="007F31EB" w14:paraId="18B06B85" w14:textId="77777777">
      <w:pPr>
        <w:spacing w:after="3266"/>
        <w:ind w:left="426" w:right="4215"/>
      </w:pPr>
      <w:r>
        <w:rPr>
          <w:rFonts w:ascii="Times New Roman" w:hAnsi="Times New Roman"/>
        </w:rPr>
        <w:t xml:space="preserve"> </w:t>
      </w:r>
    </w:p>
    <w:p w:rsidR="007F31EB" w:rsidP="007F31EB" w:rsidRDefault="007F31EB" w14:paraId="431995FF" w14:textId="77777777">
      <w:pPr>
        <w:spacing w:after="172" w:line="256" w:lineRule="auto"/>
        <w:ind w:left="647" w:hanging="10"/>
      </w:pPr>
      <w:r>
        <w:rPr>
          <w:rFonts w:ascii="Times New Roman" w:hAnsi="Times New Roman"/>
          <w:sz w:val="16"/>
        </w:rPr>
        <w:t xml:space="preserve">(Copyrighted by the North Dakota State University Agriculture  and University Extension) </w:t>
      </w:r>
    </w:p>
    <w:p w:rsidR="007F31EB" w:rsidP="007F31EB" w:rsidRDefault="007F31EB" w14:paraId="479C38D2" w14:textId="77777777">
      <w:r>
        <w:t xml:space="preserve">Figure 6: Suction rinse probe for large containers </w:t>
      </w:r>
    </w:p>
    <w:p w:rsidR="00BC6A4D" w:rsidP="00BC6A4D" w:rsidRDefault="00BC6A4D" w14:paraId="4897CD2B" w14:textId="7176F441">
      <w:pPr>
        <w:rPr>
          <w:lang w:val="en-GB"/>
        </w:rPr>
      </w:pPr>
    </w:p>
    <w:p w:rsidR="007F31EB" w:rsidP="00BC6A4D" w:rsidRDefault="007F31EB" w14:paraId="7B855CB8" w14:textId="2E6A2411">
      <w:pPr>
        <w:rPr>
          <w:lang w:val="en-GB"/>
        </w:rPr>
      </w:pPr>
    </w:p>
    <w:p w:rsidR="007F31EB" w:rsidP="007F31EB" w:rsidRDefault="007F31EB" w14:paraId="149A32B8" w14:textId="77777777">
      <w:pPr>
        <w:spacing w:after="205"/>
        <w:ind w:left="11" w:hanging="10"/>
      </w:pPr>
      <w:r>
        <w:rPr>
          <w:rFonts w:ascii="Tahoma" w:hAnsi="Tahoma" w:eastAsia="Tahoma" w:cs="Tahoma"/>
        </w:rPr>
        <w:t>1.5.7</w:t>
      </w:r>
      <w:r>
        <w:rPr>
          <w:rFonts w:eastAsia="Arial" w:cs="Arial"/>
        </w:rPr>
        <w:t xml:space="preserve"> </w:t>
      </w:r>
      <w:r>
        <w:rPr>
          <w:rFonts w:ascii="Tahoma" w:hAnsi="Tahoma" w:eastAsia="Tahoma" w:cs="Tahoma"/>
        </w:rPr>
        <w:t xml:space="preserve">Integrated rinsing </w:t>
      </w:r>
    </w:p>
    <w:p w:rsidR="007F31EB" w:rsidP="007F31EB" w:rsidRDefault="007F31EB" w14:paraId="7A987017" w14:textId="77777777">
      <w:pPr>
        <w:spacing w:after="236" w:line="251" w:lineRule="auto"/>
        <w:ind w:left="1" w:right="478" w:firstLine="6"/>
        <w:jc w:val="both"/>
      </w:pPr>
      <w:r>
        <w:rPr>
          <w:rFonts w:ascii="Times New Roman" w:hAnsi="Times New Roman"/>
        </w:rPr>
        <w:t xml:space="preserve">Integrated rinsing technology incorporates the rinsing process directly into large scale tractormounted spraying equipment. Wherever possible, integrated rinsing equipment should be used. Integrated rinsing is the most efficient method of rinsing containers and provides a high level of operator safety. It is also quicker than both triple rinsing and pressure rinsing. Integrated rinsing devices rinse by using water under pressure (of typically three to five bar). A static nozzle with a valve is normally built into the induction hopper of the sprayer. The water pressure cleans the container until no residues are visible (typically requiring up to 30 seconds and 15 litres of water). The rinsate is then automatically added to the spray liquid. </w:t>
      </w:r>
    </w:p>
    <w:p w:rsidR="007F31EB" w:rsidP="007F31EB" w:rsidRDefault="007F31EB" w14:paraId="38F67392" w14:textId="4A871EBF">
      <w:pPr>
        <w:rPr>
          <w:rFonts w:ascii="Times New Roman" w:hAnsi="Times New Roman"/>
        </w:rPr>
      </w:pPr>
      <w:r>
        <w:rPr>
          <w:rFonts w:ascii="Times New Roman" w:hAnsi="Times New Roman"/>
        </w:rPr>
        <w:t>Integrated rinsing devices can be built into a closed chemical transfer system and can therefore provide both efficient rinsing and even greater operator safety. This avoids spillage, which may expose the operator to unnecessary risk.</w:t>
      </w:r>
    </w:p>
    <w:p w:rsidR="00755EAB" w:rsidP="007F31EB" w:rsidRDefault="00755EAB" w14:paraId="3CB36200" w14:textId="2287E938">
      <w:pPr>
        <w:rPr>
          <w:rFonts w:ascii="Times New Roman" w:hAnsi="Times New Roman"/>
        </w:rPr>
      </w:pPr>
    </w:p>
    <w:p w:rsidR="00755EAB" w:rsidP="007F31EB" w:rsidRDefault="00755EAB" w14:paraId="530ADC4A" w14:textId="63771525">
      <w:pPr>
        <w:rPr>
          <w:lang w:val="en-GB"/>
        </w:rPr>
      </w:pPr>
      <w:r>
        <w:rPr>
          <w:lang w:val="en-US" w:eastAsia="en-US"/>
        </w:rPr>
        <w:drawing>
          <wp:inline distT="0" distB="0" distL="0" distR="0" wp14:anchorId="049F3504" wp14:editId="78BA141A">
            <wp:extent cx="5580380" cy="2295525"/>
            <wp:effectExtent l="0" t="0" r="127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580380" cy="2295525"/>
                    </a:xfrm>
                    <a:prstGeom prst="rect">
                      <a:avLst/>
                    </a:prstGeom>
                  </pic:spPr>
                </pic:pic>
              </a:graphicData>
            </a:graphic>
          </wp:inline>
        </w:drawing>
      </w:r>
    </w:p>
    <w:p w:rsidR="00755EAB" w:rsidP="007F31EB" w:rsidRDefault="00755EAB" w14:paraId="6A732047" w14:textId="40566AE3">
      <w:pPr>
        <w:rPr>
          <w:lang w:val="en-GB"/>
        </w:rPr>
      </w:pPr>
    </w:p>
    <w:p w:rsidR="00755EAB" w:rsidP="007F31EB" w:rsidRDefault="00755EAB" w14:paraId="4E4F4DF2" w14:textId="101B58C5">
      <w:pPr>
        <w:rPr>
          <w:lang w:val="en-GB"/>
        </w:rPr>
      </w:pPr>
    </w:p>
    <w:p w:rsidR="00755EAB" w:rsidP="007F31EB" w:rsidRDefault="00755EAB" w14:paraId="04293910" w14:textId="0B87C306">
      <w:pPr>
        <w:rPr>
          <w:lang w:val="en-GB"/>
        </w:rPr>
      </w:pPr>
    </w:p>
    <w:p w:rsidR="00755EAB" w:rsidP="007F31EB" w:rsidRDefault="00755EAB" w14:paraId="72517E4A" w14:textId="1FBA53F5">
      <w:pPr>
        <w:rPr>
          <w:lang w:val="en-GB"/>
        </w:rPr>
      </w:pPr>
    </w:p>
    <w:p w:rsidR="00755EAB" w:rsidP="007F31EB" w:rsidRDefault="00755EAB" w14:paraId="4A33B213" w14:textId="594CEA0B">
      <w:pPr>
        <w:rPr>
          <w:lang w:val="en-GB"/>
        </w:rPr>
      </w:pPr>
      <w:r>
        <w:rPr>
          <w:lang w:val="en-US" w:eastAsia="en-US"/>
        </w:rPr>
        <w:drawing>
          <wp:inline distT="0" distB="0" distL="0" distR="0" wp14:anchorId="094D827C" wp14:editId="48D686C7">
            <wp:extent cx="5580380" cy="3444240"/>
            <wp:effectExtent l="0" t="0" r="127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580380" cy="3444240"/>
                    </a:xfrm>
                    <a:prstGeom prst="rect">
                      <a:avLst/>
                    </a:prstGeom>
                  </pic:spPr>
                </pic:pic>
              </a:graphicData>
            </a:graphic>
          </wp:inline>
        </w:drawing>
      </w:r>
    </w:p>
    <w:p w:rsidR="00755EAB" w:rsidP="00755EAB" w:rsidRDefault="00755EAB" w14:paraId="4B7CE675" w14:textId="77777777">
      <w:pPr>
        <w:spacing w:after="236" w:line="251" w:lineRule="auto"/>
        <w:ind w:left="1" w:right="478" w:firstLine="6"/>
        <w:jc w:val="both"/>
      </w:pPr>
      <w:r>
        <w:rPr>
          <w:rFonts w:ascii="Times New Roman" w:hAnsi="Times New Roman"/>
        </w:rPr>
        <w:t xml:space="preserve">Closures can be rinsed by placing them in the induction hopper. With triple rinsing, they are cleaned by the shaking process. In addition, the manufacturer’s instructions should be followed when using any rinsing equipment. </w:t>
      </w:r>
    </w:p>
    <w:p w:rsidR="00755EAB" w:rsidP="00755EAB" w:rsidRDefault="00755EAB" w14:paraId="11A2046D" w14:textId="77777777">
      <w:pPr>
        <w:spacing w:after="236" w:line="251" w:lineRule="auto"/>
        <w:ind w:left="1" w:right="478" w:firstLine="6"/>
        <w:jc w:val="both"/>
      </w:pPr>
      <w:r>
        <w:rPr>
          <w:rFonts w:ascii="Times New Roman" w:hAnsi="Times New Roman"/>
        </w:rPr>
        <w:t xml:space="preserve">Once a container has been rinsed, it should be inspected to ensure that all residues have been removed and then physically punctured or cut to render it unusable. The empty containers are then ready to be consigned to the container management scheme. </w:t>
      </w:r>
    </w:p>
    <w:p w:rsidR="00755EAB" w:rsidP="00755EAB" w:rsidRDefault="00755EAB" w14:paraId="0F908EFC" w14:textId="77777777">
      <w:pPr>
        <w:spacing w:after="236" w:line="251" w:lineRule="auto"/>
        <w:ind w:left="1" w:right="478" w:firstLine="6"/>
        <w:jc w:val="both"/>
      </w:pPr>
      <w:r>
        <w:rPr>
          <w:rFonts w:ascii="Times New Roman" w:hAnsi="Times New Roman"/>
        </w:rPr>
        <w:t xml:space="preserve">Whatever the selected method of rinsing, the rinsate should ideally be added directly to the spray solution. In the case where the next application is planned in the near future and provided that the pesticide formulation has not exceeded its expiry date, the rinsate can be stored for this future use. The storage containers should be labelled appropriately. Where there is no future need or the formulation cannot be guaranteed to be within specification, the rinsate should be legally disposed of in accordance with the FAO guidelines. </w:t>
      </w:r>
    </w:p>
    <w:p w:rsidR="00755EAB" w:rsidP="00755EAB" w:rsidRDefault="00755EAB" w14:paraId="37CA14AB" w14:textId="77777777">
      <w:pPr>
        <w:spacing w:after="205"/>
        <w:ind w:left="11" w:hanging="10"/>
      </w:pPr>
      <w:r>
        <w:rPr>
          <w:rFonts w:ascii="Tahoma" w:hAnsi="Tahoma" w:eastAsia="Tahoma" w:cs="Tahoma"/>
        </w:rPr>
        <w:t>1.5.8</w:t>
      </w:r>
      <w:r>
        <w:rPr>
          <w:rFonts w:eastAsia="Arial" w:cs="Arial"/>
        </w:rPr>
        <w:t xml:space="preserve"> </w:t>
      </w:r>
      <w:r>
        <w:rPr>
          <w:rFonts w:ascii="Tahoma" w:hAnsi="Tahoma" w:eastAsia="Tahoma" w:cs="Tahoma"/>
        </w:rPr>
        <w:t xml:space="preserve">Solvent rinsing </w:t>
      </w:r>
    </w:p>
    <w:p w:rsidR="00755EAB" w:rsidP="00755EAB" w:rsidRDefault="00755EAB" w14:paraId="5E87A3A9" w14:textId="77777777">
      <w:pPr>
        <w:spacing w:after="185" w:line="251" w:lineRule="auto"/>
        <w:ind w:left="1" w:right="478" w:firstLine="6"/>
        <w:jc w:val="both"/>
      </w:pPr>
      <w:r>
        <w:rPr>
          <w:rFonts w:ascii="Times New Roman" w:hAnsi="Times New Roman"/>
        </w:rPr>
        <w:t xml:space="preserve">For pesticides that are formulated in a solvent or oil and are not water soluble or dispersible, the rinsing process has to use a solvent as the rinsing medium. Solvent rinsates may not be suitable for adding to the formulated product for application, in which case they have to be treated as pesticide waste and be disposed of in an environmentally sound manner.  </w:t>
      </w:r>
      <w:r>
        <w:rPr>
          <w:rFonts w:ascii="Tahoma" w:hAnsi="Tahoma" w:eastAsia="Tahoma" w:cs="Tahoma"/>
          <w:sz w:val="23"/>
        </w:rPr>
        <w:t xml:space="preserve">Automated solvent rinsing and drum crushing </w:t>
      </w:r>
    </w:p>
    <w:p w:rsidR="00755EAB" w:rsidP="00755EAB" w:rsidRDefault="00755EAB" w14:paraId="149E656F" w14:textId="77777777">
      <w:pPr>
        <w:spacing w:after="148" w:line="251" w:lineRule="auto"/>
        <w:ind w:left="1" w:right="478" w:firstLine="6"/>
        <w:jc w:val="both"/>
      </w:pPr>
      <w:r>
        <w:rPr>
          <w:rFonts w:ascii="Times New Roman" w:hAnsi="Times New Roman"/>
        </w:rPr>
        <w:t xml:space="preserve">Automated equipment is available for rinsing containers that had contained oil and solvent based pesticides. Such equipment has been used effectively to clean and crush the empty containers resulting from campaigns to control Desert Locusts. The process steps are: </w:t>
      </w:r>
    </w:p>
    <w:p w:rsidR="00755EAB" w:rsidP="00755EAB" w:rsidRDefault="00755EAB" w14:paraId="1BA62167" w14:textId="77777777">
      <w:pPr>
        <w:numPr>
          <w:ilvl w:val="0"/>
          <w:numId w:val="39"/>
        </w:numPr>
        <w:spacing w:after="111" w:line="251" w:lineRule="auto"/>
        <w:ind w:right="478" w:hanging="360"/>
        <w:jc w:val="both"/>
      </w:pPr>
      <w:r>
        <w:rPr>
          <w:rFonts w:ascii="Times New Roman" w:hAnsi="Times New Roman"/>
        </w:rPr>
        <w:t xml:space="preserve">empty container is placed inside the unit, and the doors sealed; </w:t>
      </w:r>
    </w:p>
    <w:p w:rsidR="00755EAB" w:rsidP="00755EAB" w:rsidRDefault="00755EAB" w14:paraId="4F5C2A3C" w14:textId="77777777">
      <w:pPr>
        <w:numPr>
          <w:ilvl w:val="0"/>
          <w:numId w:val="39"/>
        </w:numPr>
        <w:spacing w:after="112" w:line="251" w:lineRule="auto"/>
        <w:ind w:right="478" w:hanging="360"/>
        <w:jc w:val="both"/>
      </w:pPr>
      <w:r>
        <w:rPr>
          <w:rFonts w:ascii="Times New Roman" w:hAnsi="Times New Roman"/>
        </w:rPr>
        <w:t xml:space="preserve">the drums are punctured by the solvent sprayers; </w:t>
      </w:r>
    </w:p>
    <w:p w:rsidR="00755EAB" w:rsidP="00755EAB" w:rsidRDefault="00755EAB" w14:paraId="1DCD1405" w14:textId="77777777">
      <w:pPr>
        <w:numPr>
          <w:ilvl w:val="0"/>
          <w:numId w:val="39"/>
        </w:numPr>
        <w:spacing w:after="112" w:line="251" w:lineRule="auto"/>
        <w:ind w:right="478" w:hanging="360"/>
        <w:jc w:val="both"/>
      </w:pPr>
      <w:r>
        <w:rPr>
          <w:rFonts w:ascii="Times New Roman" w:hAnsi="Times New Roman"/>
        </w:rPr>
        <w:t xml:space="preserve">solvent is sprayed inside the drum; </w:t>
      </w:r>
    </w:p>
    <w:p w:rsidR="00755EAB" w:rsidP="00755EAB" w:rsidRDefault="00755EAB" w14:paraId="5F85BD96" w14:textId="77777777">
      <w:pPr>
        <w:numPr>
          <w:ilvl w:val="0"/>
          <w:numId w:val="39"/>
        </w:numPr>
        <w:spacing w:after="113" w:line="251" w:lineRule="auto"/>
        <w:ind w:right="478" w:hanging="360"/>
        <w:jc w:val="both"/>
      </w:pPr>
      <w:r>
        <w:rPr>
          <w:rFonts w:ascii="Times New Roman" w:hAnsi="Times New Roman"/>
        </w:rPr>
        <w:t xml:space="preserve">solvent is extracted from the drum; </w:t>
      </w:r>
    </w:p>
    <w:p w:rsidR="00755EAB" w:rsidP="00755EAB" w:rsidRDefault="00755EAB" w14:paraId="28C6FF0E" w14:textId="77777777">
      <w:pPr>
        <w:numPr>
          <w:ilvl w:val="0"/>
          <w:numId w:val="39"/>
        </w:numPr>
        <w:spacing w:after="112" w:line="251" w:lineRule="auto"/>
        <w:ind w:right="478" w:hanging="360"/>
        <w:jc w:val="both"/>
      </w:pPr>
      <w:r>
        <w:rPr>
          <w:rFonts w:ascii="Times New Roman" w:hAnsi="Times New Roman"/>
        </w:rPr>
        <w:t xml:space="preserve">clean drum is crushed; </w:t>
      </w:r>
    </w:p>
    <w:p w:rsidR="00755EAB" w:rsidP="00755EAB" w:rsidRDefault="00755EAB" w14:paraId="75339493" w14:textId="77777777">
      <w:pPr>
        <w:numPr>
          <w:ilvl w:val="0"/>
          <w:numId w:val="39"/>
        </w:numPr>
        <w:spacing w:after="111" w:line="251" w:lineRule="auto"/>
        <w:ind w:right="478" w:hanging="360"/>
        <w:jc w:val="both"/>
      </w:pPr>
      <w:r>
        <w:rPr>
          <w:rFonts w:ascii="Times New Roman" w:hAnsi="Times New Roman"/>
        </w:rPr>
        <w:t xml:space="preserve">the solvent is reused until pesticide concentrations build up; </w:t>
      </w:r>
    </w:p>
    <w:p w:rsidR="00755EAB" w:rsidP="00755EAB" w:rsidRDefault="00755EAB" w14:paraId="56D7B919" w14:textId="77777777">
      <w:pPr>
        <w:numPr>
          <w:ilvl w:val="0"/>
          <w:numId w:val="39"/>
        </w:numPr>
        <w:spacing w:after="76" w:line="251" w:lineRule="auto"/>
        <w:ind w:right="478" w:hanging="360"/>
        <w:jc w:val="both"/>
      </w:pPr>
      <w:r>
        <w:rPr>
          <w:rFonts w:ascii="Times New Roman" w:hAnsi="Times New Roman"/>
        </w:rPr>
        <w:t xml:space="preserve">the contaminated solvent is disposed of as pesticide waste. </w:t>
      </w:r>
    </w:p>
    <w:p w:rsidR="00755EAB" w:rsidP="00755EAB" w:rsidRDefault="00755EAB" w14:paraId="76BB80B5" w14:textId="73AEA221">
      <w:pPr>
        <w:rPr>
          <w:rFonts w:ascii="Times New Roman" w:hAnsi="Times New Roman"/>
        </w:rPr>
      </w:pPr>
      <w:r>
        <w:rPr>
          <w:rFonts w:ascii="Times New Roman" w:hAnsi="Times New Roman"/>
        </w:rPr>
        <w:t>Figures 8 below shows solvent washing and crushing equipment.</w:t>
      </w:r>
    </w:p>
    <w:p w:rsidR="00755EAB" w:rsidP="00755EAB" w:rsidRDefault="00755EAB" w14:paraId="0D8EC227" w14:textId="1F088B4F">
      <w:pPr>
        <w:rPr>
          <w:lang w:val="en-GB"/>
        </w:rPr>
      </w:pPr>
      <w:r>
        <w:rPr>
          <w:lang w:val="en-US" w:eastAsia="en-US"/>
        </w:rPr>
        <w:drawing>
          <wp:inline distT="0" distB="0" distL="0" distR="0" wp14:anchorId="0DB16299" wp14:editId="466327DF">
            <wp:extent cx="5580380" cy="2356485"/>
            <wp:effectExtent l="0" t="0" r="1270" b="571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580380" cy="2356485"/>
                    </a:xfrm>
                    <a:prstGeom prst="rect">
                      <a:avLst/>
                    </a:prstGeom>
                  </pic:spPr>
                </pic:pic>
              </a:graphicData>
            </a:graphic>
          </wp:inline>
        </w:drawing>
      </w:r>
    </w:p>
    <w:p w:rsidR="00954703" w:rsidP="00755EAB" w:rsidRDefault="00954703" w14:paraId="385498DD" w14:textId="77777777">
      <w:pPr>
        <w:spacing w:after="205"/>
        <w:ind w:left="11" w:hanging="10"/>
        <w:rPr>
          <w:rFonts w:ascii="Tahoma" w:hAnsi="Tahoma" w:eastAsia="Tahoma" w:cs="Tahoma"/>
        </w:rPr>
      </w:pPr>
    </w:p>
    <w:p w:rsidR="00755EAB" w:rsidP="00755EAB" w:rsidRDefault="00755EAB" w14:paraId="719D8AC2" w14:textId="627186FE">
      <w:pPr>
        <w:spacing w:after="205"/>
        <w:ind w:left="11" w:hanging="10"/>
      </w:pPr>
      <w:r>
        <w:rPr>
          <w:rFonts w:ascii="Tahoma" w:hAnsi="Tahoma" w:eastAsia="Tahoma" w:cs="Tahoma"/>
        </w:rPr>
        <w:t>1.5.9</w:t>
      </w:r>
      <w:r>
        <w:rPr>
          <w:rFonts w:eastAsia="Arial" w:cs="Arial"/>
        </w:rPr>
        <w:t xml:space="preserve"> </w:t>
      </w:r>
      <w:r>
        <w:rPr>
          <w:rFonts w:ascii="Tahoma" w:hAnsi="Tahoma" w:eastAsia="Tahoma" w:cs="Tahoma"/>
        </w:rPr>
        <w:t xml:space="preserve">Performance of rinsing techniques </w:t>
      </w:r>
    </w:p>
    <w:p w:rsidR="00755EAB" w:rsidP="00755EAB" w:rsidRDefault="00755EAB" w14:paraId="43E125B1" w14:textId="77777777">
      <w:pPr>
        <w:spacing w:after="236" w:line="251" w:lineRule="auto"/>
        <w:ind w:left="1" w:right="478" w:firstLine="6"/>
        <w:jc w:val="both"/>
      </w:pPr>
      <w:r>
        <w:rPr>
          <w:rFonts w:ascii="Times New Roman" w:hAnsi="Times New Roman"/>
        </w:rPr>
        <w:t xml:space="preserve">Tests have been undertaken to demonstrate the effectiveness of triple rinsing as described above. Table 2 below shows the result of an experiment to determine the quantity of an active ingredient remaining in a container at each of the stages in triple rinsing. </w:t>
      </w:r>
    </w:p>
    <w:p w:rsidR="00755EAB" w:rsidP="00755EAB" w:rsidRDefault="00755EAB" w14:paraId="2F6FE2D3" w14:textId="77777777">
      <w:pPr>
        <w:ind w:left="16"/>
      </w:pPr>
      <w:r>
        <w:rPr>
          <w:rFonts w:ascii="Times New Roman" w:hAnsi="Times New Roman"/>
        </w:rPr>
        <w:t xml:space="preserve"> </w:t>
      </w:r>
    </w:p>
    <w:tbl>
      <w:tblPr>
        <w:tblStyle w:val="TableGrid0"/>
        <w:tblW w:w="7089" w:type="dxa"/>
        <w:tblInd w:w="582" w:type="dxa"/>
        <w:tblCellMar>
          <w:top w:w="38" w:type="dxa"/>
          <w:left w:w="108" w:type="dxa"/>
          <w:right w:w="56" w:type="dxa"/>
        </w:tblCellMar>
        <w:tblLook w:val="04A0" w:firstRow="1" w:lastRow="0" w:firstColumn="1" w:lastColumn="0" w:noHBand="0" w:noVBand="1"/>
      </w:tblPr>
      <w:tblGrid>
        <w:gridCol w:w="2176"/>
        <w:gridCol w:w="2340"/>
        <w:gridCol w:w="2573"/>
      </w:tblGrid>
      <w:tr w:rsidR="00755EAB" w:rsidTr="00345911" w14:paraId="08CCF457" w14:textId="77777777">
        <w:trPr>
          <w:trHeight w:val="528"/>
        </w:trPr>
        <w:tc>
          <w:tcPr>
            <w:tcW w:w="7089" w:type="dxa"/>
            <w:gridSpan w:val="3"/>
            <w:tcBorders>
              <w:top w:val="single" w:color="000000" w:sz="4" w:space="0"/>
              <w:left w:val="single" w:color="000000" w:sz="4" w:space="0"/>
              <w:bottom w:val="single" w:color="000000" w:sz="4" w:space="0"/>
              <w:right w:val="single" w:color="000000" w:sz="4" w:space="0"/>
            </w:tcBorders>
          </w:tcPr>
          <w:p w:rsidR="00755EAB" w:rsidP="00345911" w:rsidRDefault="00755EAB" w14:paraId="725D853A" w14:textId="77777777">
            <w:r>
              <w:rPr>
                <w:rFonts w:ascii="Times New Roman" w:hAnsi="Times New Roman" w:eastAsia="Times New Roman" w:cs="Times New Roman"/>
                <w:b/>
              </w:rPr>
              <w:t xml:space="preserve">Active ingredient in 1 oz (28g) of liquid remaining in a 5 gallon (22.5L) container </w:t>
            </w:r>
          </w:p>
        </w:tc>
      </w:tr>
      <w:tr w:rsidR="00755EAB" w:rsidTr="00345911" w14:paraId="79CD296A" w14:textId="77777777">
        <w:trPr>
          <w:trHeight w:val="269"/>
        </w:trPr>
        <w:tc>
          <w:tcPr>
            <w:tcW w:w="2177" w:type="dxa"/>
            <w:tcBorders>
              <w:top w:val="single" w:color="000000" w:sz="4" w:space="0"/>
              <w:left w:val="single" w:color="000000" w:sz="4" w:space="0"/>
              <w:bottom w:val="single" w:color="000000" w:sz="4" w:space="0"/>
              <w:right w:val="single" w:color="000000" w:sz="4" w:space="0"/>
            </w:tcBorders>
          </w:tcPr>
          <w:p w:rsidR="00755EAB" w:rsidP="00345911" w:rsidRDefault="00755EAB" w14:paraId="39C6613B" w14:textId="77777777">
            <w:r>
              <w:rPr>
                <w:rFonts w:ascii="Times New Roman" w:hAnsi="Times New Roman" w:eastAsia="Times New Roman" w:cs="Times New Roman"/>
                <w:b/>
              </w:rPr>
              <w:t xml:space="preserve">Rinsing stage </w:t>
            </w:r>
          </w:p>
        </w:tc>
        <w:tc>
          <w:tcPr>
            <w:tcW w:w="2340" w:type="dxa"/>
            <w:tcBorders>
              <w:top w:val="single" w:color="000000" w:sz="4" w:space="0"/>
              <w:left w:val="single" w:color="000000" w:sz="4" w:space="0"/>
              <w:bottom w:val="single" w:color="000000" w:sz="4" w:space="0"/>
              <w:right w:val="single" w:color="000000" w:sz="4" w:space="0"/>
            </w:tcBorders>
          </w:tcPr>
          <w:p w:rsidR="00755EAB" w:rsidP="00345911" w:rsidRDefault="00755EAB" w14:paraId="0A8CF40C" w14:textId="77777777">
            <w:r>
              <w:rPr>
                <w:rFonts w:ascii="Times New Roman" w:hAnsi="Times New Roman" w:eastAsia="Times New Roman" w:cs="Times New Roman"/>
                <w:b/>
              </w:rPr>
              <w:t xml:space="preserve">Pesticide residue </w:t>
            </w:r>
          </w:p>
        </w:tc>
        <w:tc>
          <w:tcPr>
            <w:tcW w:w="2573" w:type="dxa"/>
            <w:tcBorders>
              <w:top w:val="single" w:color="000000" w:sz="4" w:space="0"/>
              <w:left w:val="single" w:color="000000" w:sz="4" w:space="0"/>
              <w:bottom w:val="single" w:color="000000" w:sz="4" w:space="0"/>
              <w:right w:val="single" w:color="000000" w:sz="4" w:space="0"/>
            </w:tcBorders>
          </w:tcPr>
          <w:p w:rsidR="00755EAB" w:rsidP="00345911" w:rsidRDefault="00755EAB" w14:paraId="5C7B1B24" w14:textId="77777777">
            <w:pPr>
              <w:ind w:left="1"/>
            </w:pPr>
            <w:r>
              <w:rPr>
                <w:rFonts w:ascii="Times New Roman" w:hAnsi="Times New Roman" w:eastAsia="Times New Roman" w:cs="Times New Roman"/>
                <w:b/>
              </w:rPr>
              <w:t xml:space="preserve">Percentage remaining </w:t>
            </w:r>
          </w:p>
        </w:tc>
      </w:tr>
      <w:tr w:rsidR="00755EAB" w:rsidTr="00345911" w14:paraId="3B1162DE" w14:textId="77777777">
        <w:trPr>
          <w:trHeight w:val="221"/>
        </w:trPr>
        <w:tc>
          <w:tcPr>
            <w:tcW w:w="2177" w:type="dxa"/>
            <w:tcBorders>
              <w:top w:val="single" w:color="000000" w:sz="4" w:space="0"/>
              <w:left w:val="single" w:color="000000" w:sz="4" w:space="0"/>
              <w:bottom w:val="single" w:color="000000" w:sz="4" w:space="0"/>
              <w:right w:val="single" w:color="000000" w:sz="4" w:space="0"/>
            </w:tcBorders>
          </w:tcPr>
          <w:p w:rsidR="00755EAB" w:rsidP="00345911" w:rsidRDefault="00755EAB" w14:paraId="4EBAB294" w14:textId="77777777">
            <w:r>
              <w:rPr>
                <w:rFonts w:ascii="Times New Roman" w:hAnsi="Times New Roman" w:eastAsia="Times New Roman" w:cs="Times New Roman"/>
                <w:sz w:val="18"/>
              </w:rPr>
              <w:t>After draining</w:t>
            </w:r>
            <w:r>
              <w:rPr>
                <w:rFonts w:ascii="Times New Roman" w:hAnsi="Times New Roman" w:eastAsia="Times New Roman" w:cs="Times New Roman"/>
              </w:rPr>
              <w:t xml:space="preserve"> </w:t>
            </w:r>
          </w:p>
        </w:tc>
        <w:tc>
          <w:tcPr>
            <w:tcW w:w="2340" w:type="dxa"/>
            <w:tcBorders>
              <w:top w:val="single" w:color="000000" w:sz="4" w:space="0"/>
              <w:left w:val="single" w:color="000000" w:sz="4" w:space="0"/>
              <w:bottom w:val="single" w:color="000000" w:sz="4" w:space="0"/>
              <w:right w:val="single" w:color="000000" w:sz="4" w:space="0"/>
            </w:tcBorders>
          </w:tcPr>
          <w:p w:rsidR="00755EAB" w:rsidP="00345911" w:rsidRDefault="00755EAB" w14:paraId="6B61C755" w14:textId="77777777">
            <w:pPr>
              <w:ind w:left="146"/>
              <w:jc w:val="center"/>
            </w:pPr>
            <w:r>
              <w:rPr>
                <w:rFonts w:ascii="Times New Roman" w:hAnsi="Times New Roman" w:eastAsia="Times New Roman" w:cs="Times New Roman"/>
                <w:sz w:val="18"/>
              </w:rPr>
              <w:t>14.2 g</w:t>
            </w:r>
            <w:r>
              <w:rPr>
                <w:rFonts w:ascii="Times New Roman" w:hAnsi="Times New Roman" w:eastAsia="Times New Roman" w:cs="Times New Roman"/>
              </w:rPr>
              <w:t xml:space="preserve"> </w:t>
            </w:r>
          </w:p>
        </w:tc>
        <w:tc>
          <w:tcPr>
            <w:tcW w:w="2573" w:type="dxa"/>
            <w:tcBorders>
              <w:top w:val="single" w:color="000000" w:sz="4" w:space="0"/>
              <w:left w:val="single" w:color="000000" w:sz="4" w:space="0"/>
              <w:bottom w:val="single" w:color="000000" w:sz="4" w:space="0"/>
              <w:right w:val="single" w:color="000000" w:sz="4" w:space="0"/>
            </w:tcBorders>
          </w:tcPr>
          <w:p w:rsidR="00755EAB" w:rsidP="00345911" w:rsidRDefault="00755EAB" w14:paraId="2128F37A" w14:textId="77777777">
            <w:pPr>
              <w:ind w:right="163"/>
              <w:jc w:val="center"/>
            </w:pPr>
            <w:r>
              <w:rPr>
                <w:rFonts w:ascii="Times New Roman" w:hAnsi="Times New Roman" w:eastAsia="Times New Roman" w:cs="Times New Roman"/>
                <w:sz w:val="18"/>
              </w:rPr>
              <w:t>100.0%</w:t>
            </w:r>
            <w:r>
              <w:rPr>
                <w:rFonts w:ascii="Times New Roman" w:hAnsi="Times New Roman" w:eastAsia="Times New Roman" w:cs="Times New Roman"/>
              </w:rPr>
              <w:t xml:space="preserve"> </w:t>
            </w:r>
          </w:p>
        </w:tc>
      </w:tr>
      <w:tr w:rsidR="00755EAB" w:rsidTr="00345911" w14:paraId="3FB3FD2D" w14:textId="77777777">
        <w:trPr>
          <w:trHeight w:val="221"/>
        </w:trPr>
        <w:tc>
          <w:tcPr>
            <w:tcW w:w="2177" w:type="dxa"/>
            <w:tcBorders>
              <w:top w:val="single" w:color="000000" w:sz="4" w:space="0"/>
              <w:left w:val="single" w:color="000000" w:sz="4" w:space="0"/>
              <w:bottom w:val="single" w:color="000000" w:sz="4" w:space="0"/>
              <w:right w:val="single" w:color="000000" w:sz="4" w:space="0"/>
            </w:tcBorders>
          </w:tcPr>
          <w:p w:rsidR="00755EAB" w:rsidP="00345911" w:rsidRDefault="00755EAB" w14:paraId="250AA66F" w14:textId="77777777">
            <w:r>
              <w:rPr>
                <w:rFonts w:ascii="Times New Roman" w:hAnsi="Times New Roman" w:eastAsia="Times New Roman" w:cs="Times New Roman"/>
                <w:sz w:val="18"/>
              </w:rPr>
              <w:t>After 1st rinse</w:t>
            </w:r>
            <w:r>
              <w:rPr>
                <w:rFonts w:ascii="Times New Roman" w:hAnsi="Times New Roman" w:eastAsia="Times New Roman" w:cs="Times New Roman"/>
              </w:rPr>
              <w:t xml:space="preserve"> </w:t>
            </w:r>
          </w:p>
        </w:tc>
        <w:tc>
          <w:tcPr>
            <w:tcW w:w="2340" w:type="dxa"/>
            <w:tcBorders>
              <w:top w:val="single" w:color="000000" w:sz="4" w:space="0"/>
              <w:left w:val="single" w:color="000000" w:sz="4" w:space="0"/>
              <w:bottom w:val="single" w:color="000000" w:sz="4" w:space="0"/>
              <w:right w:val="single" w:color="000000" w:sz="4" w:space="0"/>
            </w:tcBorders>
          </w:tcPr>
          <w:p w:rsidR="00755EAB" w:rsidP="00345911" w:rsidRDefault="00755EAB" w14:paraId="249FA440" w14:textId="77777777">
            <w:pPr>
              <w:ind w:left="237"/>
              <w:jc w:val="center"/>
            </w:pPr>
            <w:r>
              <w:rPr>
                <w:rFonts w:ascii="Times New Roman" w:hAnsi="Times New Roman" w:eastAsia="Times New Roman" w:cs="Times New Roman"/>
                <w:sz w:val="18"/>
              </w:rPr>
              <w:t>0.2 g</w:t>
            </w:r>
            <w:r>
              <w:rPr>
                <w:rFonts w:ascii="Times New Roman" w:hAnsi="Times New Roman" w:eastAsia="Times New Roman" w:cs="Times New Roman"/>
              </w:rPr>
              <w:t xml:space="preserve"> </w:t>
            </w:r>
          </w:p>
        </w:tc>
        <w:tc>
          <w:tcPr>
            <w:tcW w:w="2573" w:type="dxa"/>
            <w:tcBorders>
              <w:top w:val="single" w:color="000000" w:sz="4" w:space="0"/>
              <w:left w:val="single" w:color="000000" w:sz="4" w:space="0"/>
              <w:bottom w:val="single" w:color="000000" w:sz="4" w:space="0"/>
              <w:right w:val="single" w:color="000000" w:sz="4" w:space="0"/>
            </w:tcBorders>
          </w:tcPr>
          <w:p w:rsidR="00755EAB" w:rsidP="00345911" w:rsidRDefault="00755EAB" w14:paraId="1B6D005F" w14:textId="77777777">
            <w:pPr>
              <w:ind w:left="64"/>
              <w:jc w:val="center"/>
            </w:pPr>
            <w:r>
              <w:rPr>
                <w:rFonts w:ascii="Times New Roman" w:hAnsi="Times New Roman" w:eastAsia="Times New Roman" w:cs="Times New Roman"/>
                <w:sz w:val="18"/>
              </w:rPr>
              <w:t>1.4 %</w:t>
            </w:r>
            <w:r>
              <w:rPr>
                <w:rFonts w:ascii="Times New Roman" w:hAnsi="Times New Roman" w:eastAsia="Times New Roman" w:cs="Times New Roman"/>
              </w:rPr>
              <w:t xml:space="preserve"> </w:t>
            </w:r>
          </w:p>
        </w:tc>
      </w:tr>
      <w:tr w:rsidR="00755EAB" w:rsidTr="00345911" w14:paraId="4C80F810" w14:textId="77777777">
        <w:trPr>
          <w:trHeight w:val="221"/>
        </w:trPr>
        <w:tc>
          <w:tcPr>
            <w:tcW w:w="2177" w:type="dxa"/>
            <w:tcBorders>
              <w:top w:val="single" w:color="000000" w:sz="4" w:space="0"/>
              <w:left w:val="single" w:color="000000" w:sz="4" w:space="0"/>
              <w:bottom w:val="single" w:color="000000" w:sz="4" w:space="0"/>
              <w:right w:val="single" w:color="000000" w:sz="4" w:space="0"/>
            </w:tcBorders>
          </w:tcPr>
          <w:p w:rsidR="00755EAB" w:rsidP="00345911" w:rsidRDefault="00755EAB" w14:paraId="770477D1" w14:textId="77777777">
            <w:r>
              <w:rPr>
                <w:rFonts w:ascii="Times New Roman" w:hAnsi="Times New Roman" w:eastAsia="Times New Roman" w:cs="Times New Roman"/>
                <w:sz w:val="18"/>
              </w:rPr>
              <w:t>After 2nd rinse</w:t>
            </w:r>
            <w:r>
              <w:rPr>
                <w:rFonts w:ascii="Times New Roman" w:hAnsi="Times New Roman" w:eastAsia="Times New Roman" w:cs="Times New Roman"/>
              </w:rPr>
              <w:t xml:space="preserve"> </w:t>
            </w:r>
          </w:p>
        </w:tc>
        <w:tc>
          <w:tcPr>
            <w:tcW w:w="2340" w:type="dxa"/>
            <w:tcBorders>
              <w:top w:val="single" w:color="000000" w:sz="4" w:space="0"/>
              <w:left w:val="single" w:color="000000" w:sz="4" w:space="0"/>
              <w:bottom w:val="single" w:color="000000" w:sz="4" w:space="0"/>
              <w:right w:val="single" w:color="000000" w:sz="4" w:space="0"/>
            </w:tcBorders>
          </w:tcPr>
          <w:p w:rsidR="00755EAB" w:rsidP="00345911" w:rsidRDefault="00755EAB" w14:paraId="01759047" w14:textId="77777777">
            <w:pPr>
              <w:ind w:left="420"/>
              <w:jc w:val="center"/>
            </w:pPr>
            <w:r>
              <w:rPr>
                <w:rFonts w:ascii="Times New Roman" w:hAnsi="Times New Roman" w:eastAsia="Times New Roman" w:cs="Times New Roman"/>
                <w:sz w:val="18"/>
              </w:rPr>
              <w:t>0.003 g</w:t>
            </w:r>
            <w:r>
              <w:rPr>
                <w:rFonts w:ascii="Times New Roman" w:hAnsi="Times New Roman" w:eastAsia="Times New Roman" w:cs="Times New Roman"/>
              </w:rPr>
              <w:t xml:space="preserve"> </w:t>
            </w:r>
          </w:p>
        </w:tc>
        <w:tc>
          <w:tcPr>
            <w:tcW w:w="2573" w:type="dxa"/>
            <w:tcBorders>
              <w:top w:val="single" w:color="000000" w:sz="4" w:space="0"/>
              <w:left w:val="single" w:color="000000" w:sz="4" w:space="0"/>
              <w:bottom w:val="single" w:color="000000" w:sz="4" w:space="0"/>
              <w:right w:val="single" w:color="000000" w:sz="4" w:space="0"/>
            </w:tcBorders>
          </w:tcPr>
          <w:p w:rsidR="00755EAB" w:rsidP="00345911" w:rsidRDefault="00755EAB" w14:paraId="162CB74E" w14:textId="77777777">
            <w:pPr>
              <w:ind w:left="247"/>
              <w:jc w:val="center"/>
            </w:pPr>
            <w:r>
              <w:rPr>
                <w:rFonts w:ascii="Times New Roman" w:hAnsi="Times New Roman" w:eastAsia="Times New Roman" w:cs="Times New Roman"/>
                <w:sz w:val="18"/>
              </w:rPr>
              <w:t>0.021 %</w:t>
            </w:r>
            <w:r>
              <w:rPr>
                <w:rFonts w:ascii="Times New Roman" w:hAnsi="Times New Roman" w:eastAsia="Times New Roman" w:cs="Times New Roman"/>
              </w:rPr>
              <w:t xml:space="preserve"> </w:t>
            </w:r>
          </w:p>
        </w:tc>
      </w:tr>
      <w:tr w:rsidR="00755EAB" w:rsidTr="00345911" w14:paraId="5C50B5EE" w14:textId="77777777">
        <w:trPr>
          <w:trHeight w:val="221"/>
        </w:trPr>
        <w:tc>
          <w:tcPr>
            <w:tcW w:w="2177" w:type="dxa"/>
            <w:tcBorders>
              <w:top w:val="single" w:color="000000" w:sz="4" w:space="0"/>
              <w:left w:val="single" w:color="000000" w:sz="4" w:space="0"/>
              <w:bottom w:val="single" w:color="000000" w:sz="4" w:space="0"/>
              <w:right w:val="single" w:color="000000" w:sz="4" w:space="0"/>
            </w:tcBorders>
          </w:tcPr>
          <w:p w:rsidR="00755EAB" w:rsidP="00345911" w:rsidRDefault="00755EAB" w14:paraId="0AB96328" w14:textId="77777777">
            <w:r>
              <w:rPr>
                <w:rFonts w:ascii="Times New Roman" w:hAnsi="Times New Roman" w:eastAsia="Times New Roman" w:cs="Times New Roman"/>
                <w:sz w:val="18"/>
              </w:rPr>
              <w:t xml:space="preserve">After 3rd rinse </w:t>
            </w:r>
          </w:p>
        </w:tc>
        <w:tc>
          <w:tcPr>
            <w:tcW w:w="2340" w:type="dxa"/>
            <w:tcBorders>
              <w:top w:val="single" w:color="000000" w:sz="4" w:space="0"/>
              <w:left w:val="single" w:color="000000" w:sz="4" w:space="0"/>
              <w:bottom w:val="single" w:color="000000" w:sz="4" w:space="0"/>
              <w:right w:val="single" w:color="000000" w:sz="4" w:space="0"/>
            </w:tcBorders>
          </w:tcPr>
          <w:p w:rsidR="00755EAB" w:rsidP="00345911" w:rsidRDefault="00755EAB" w14:paraId="051DAF88" w14:textId="77777777">
            <w:pPr>
              <w:ind w:left="1025"/>
            </w:pPr>
            <w:r>
              <w:rPr>
                <w:rFonts w:ascii="Times New Roman" w:hAnsi="Times New Roman" w:eastAsia="Times New Roman" w:cs="Times New Roman"/>
                <w:sz w:val="18"/>
              </w:rPr>
              <w:t xml:space="preserve">0.00005 g </w:t>
            </w:r>
          </w:p>
        </w:tc>
        <w:tc>
          <w:tcPr>
            <w:tcW w:w="2573" w:type="dxa"/>
            <w:tcBorders>
              <w:top w:val="single" w:color="000000" w:sz="4" w:space="0"/>
              <w:left w:val="single" w:color="000000" w:sz="4" w:space="0"/>
              <w:bottom w:val="single" w:color="000000" w:sz="4" w:space="0"/>
              <w:right w:val="single" w:color="000000" w:sz="4" w:space="0"/>
            </w:tcBorders>
          </w:tcPr>
          <w:p w:rsidR="00755EAB" w:rsidP="00345911" w:rsidRDefault="00755EAB" w14:paraId="5EE39825" w14:textId="77777777">
            <w:pPr>
              <w:ind w:left="383"/>
              <w:jc w:val="center"/>
            </w:pPr>
            <w:r>
              <w:rPr>
                <w:rFonts w:ascii="Times New Roman" w:hAnsi="Times New Roman" w:eastAsia="Times New Roman" w:cs="Times New Roman"/>
                <w:sz w:val="18"/>
              </w:rPr>
              <w:t xml:space="preserve">0.00035% </w:t>
            </w:r>
          </w:p>
        </w:tc>
      </w:tr>
    </w:tbl>
    <w:p w:rsidR="00755EAB" w:rsidP="00954703" w:rsidRDefault="00755EAB" w14:paraId="1F605A48" w14:textId="3DBA0067">
      <w:pPr>
        <w:jc w:val="center"/>
      </w:pPr>
      <w:r>
        <w:t>Table 2: Rinsing statistics</w:t>
      </w:r>
    </w:p>
    <w:p w:rsidR="00755EAB" w:rsidP="00755EAB" w:rsidRDefault="00755EAB" w14:paraId="4E74486F" w14:textId="77777777">
      <w:pPr>
        <w:spacing w:after="299"/>
        <w:ind w:left="107" w:right="572" w:hanging="10"/>
        <w:jc w:val="center"/>
      </w:pPr>
      <w:r>
        <w:rPr>
          <w:rFonts w:ascii="Times New Roman" w:hAnsi="Times New Roman"/>
          <w:sz w:val="16"/>
        </w:rPr>
        <w:t xml:space="preserve">(Source: Pest Management Principles for the Wisconsin Farmer) </w:t>
      </w:r>
    </w:p>
    <w:p w:rsidR="00755EAB" w:rsidP="00755EAB" w:rsidRDefault="00755EAB" w14:paraId="5E0BA0B7" w14:textId="77777777">
      <w:pPr>
        <w:spacing w:after="205"/>
        <w:ind w:left="11" w:hanging="10"/>
      </w:pPr>
      <w:r>
        <w:rPr>
          <w:rFonts w:ascii="Tahoma" w:hAnsi="Tahoma" w:eastAsia="Tahoma" w:cs="Tahoma"/>
        </w:rPr>
        <w:t>1.5.10</w:t>
      </w:r>
      <w:r>
        <w:rPr>
          <w:rFonts w:eastAsia="Arial" w:cs="Arial"/>
        </w:rPr>
        <w:t xml:space="preserve"> </w:t>
      </w:r>
      <w:r>
        <w:rPr>
          <w:rFonts w:ascii="Tahoma" w:hAnsi="Tahoma" w:eastAsia="Tahoma" w:cs="Tahoma"/>
        </w:rPr>
        <w:t xml:space="preserve">Waste classification for rinsed containers </w:t>
      </w:r>
    </w:p>
    <w:p w:rsidR="00755EAB" w:rsidP="00755EAB" w:rsidRDefault="00755EAB" w14:paraId="7F2176E0" w14:textId="77777777">
      <w:pPr>
        <w:spacing w:after="236" w:line="251" w:lineRule="auto"/>
        <w:ind w:left="1" w:right="478" w:firstLine="6"/>
        <w:jc w:val="both"/>
      </w:pPr>
      <w:r>
        <w:rPr>
          <w:rFonts w:ascii="Times New Roman" w:hAnsi="Times New Roman"/>
        </w:rPr>
        <w:t xml:space="preserve">Countries should address the issue of waste classification of rinsed containers either as “hazardous waste” or “non-hazardous waste”. The decision can make a significant difference to the costs and administrative burden of the container management scheme. In Europe, if empty containers are classified as “hazardous waste” their transportation is tightly controlled and subject to regulatory charges. International transboundary movements would likewise have to be subject to the procedures of the Basel Convention [7]. Recycling and disposal options are more costly and fewer for containers classified as hazardous waste. </w:t>
      </w:r>
    </w:p>
    <w:p w:rsidR="00755EAB" w:rsidP="00755EAB" w:rsidRDefault="00755EAB" w14:paraId="41DA6CE1" w14:textId="77777777">
      <w:pPr>
        <w:spacing w:after="236" w:line="251" w:lineRule="auto"/>
        <w:ind w:left="1" w:right="478" w:firstLine="6"/>
        <w:jc w:val="both"/>
      </w:pPr>
      <w:r>
        <w:rPr>
          <w:rFonts w:ascii="Times New Roman" w:hAnsi="Times New Roman"/>
        </w:rPr>
        <w:t xml:space="preserve">In Germany the cost differential between managing empty containers as hazardous and nonhazardous has been estimated at €0.60 per kilogram of empty container [18]. </w:t>
      </w:r>
    </w:p>
    <w:p w:rsidR="00755EAB" w:rsidP="00755EAB" w:rsidRDefault="00755EAB" w14:paraId="738FD72A" w14:textId="77777777">
      <w:pPr>
        <w:spacing w:after="236" w:line="251" w:lineRule="auto"/>
        <w:ind w:left="1" w:right="478" w:firstLine="6"/>
        <w:jc w:val="both"/>
      </w:pPr>
      <w:r>
        <w:rPr>
          <w:rFonts w:ascii="Times New Roman" w:hAnsi="Times New Roman"/>
        </w:rPr>
        <w:t xml:space="preserve">Cleaned pesticide containers are classified in many European and North American countries as “nonhazardous” waste. However there are exceptions such as Spain, France and Ireland where they are classified as “hazardous”.  </w:t>
      </w:r>
    </w:p>
    <w:p w:rsidR="00755EAB" w:rsidP="00755EAB" w:rsidRDefault="00755EAB" w14:paraId="703E67E2" w14:textId="77777777">
      <w:pPr>
        <w:spacing w:after="236" w:line="251" w:lineRule="auto"/>
        <w:ind w:left="1" w:right="478" w:firstLine="6"/>
        <w:jc w:val="both"/>
      </w:pPr>
      <w:r>
        <w:rPr>
          <w:rFonts w:ascii="Times New Roman" w:hAnsi="Times New Roman"/>
        </w:rPr>
        <w:t>The European Waste Catalogue</w:t>
      </w:r>
      <w:r>
        <w:rPr>
          <w:rFonts w:ascii="Times New Roman" w:hAnsi="Times New Roman"/>
          <w:vertAlign w:val="superscript"/>
        </w:rPr>
        <w:footnoteReference w:id="6"/>
      </w:r>
      <w:r>
        <w:rPr>
          <w:rFonts w:ascii="Times New Roman" w:hAnsi="Times New Roman"/>
        </w:rPr>
        <w:t xml:space="preserve"> [9] provides guidance on classification of “packaging containing residues of or contaminated by dangerous substances”. Where the concentration of the highly hazardous component is less than 0.1 percent, the packaging is classified as “non-hazardous”. Studies undertaken in Canada have analysed the residual contamination in triple rinsed containers from 40 different highly hazardous pesticide products. The studies have investigated the contamination that adheres to the container surface and has permeated into the container materials. These studies show that the overall concentration in the container falls below 0.1 percent (source CropLife International). </w:t>
      </w:r>
    </w:p>
    <w:p w:rsidR="00755EAB" w:rsidP="00755EAB" w:rsidRDefault="00755EAB" w14:paraId="25242C3C" w14:textId="77777777">
      <w:pPr>
        <w:spacing w:after="236" w:line="251" w:lineRule="auto"/>
        <w:ind w:left="1" w:right="478" w:firstLine="6"/>
        <w:jc w:val="both"/>
      </w:pPr>
      <w:r>
        <w:rPr>
          <w:rFonts w:ascii="Times New Roman" w:hAnsi="Times New Roman"/>
        </w:rPr>
        <w:t xml:space="preserve">FAO/WHO recommend that countries should classify properly rinsed containers that have been inspected as non-hazardous. </w:t>
      </w:r>
    </w:p>
    <w:p w:rsidR="00755EAB" w:rsidP="00755EAB" w:rsidRDefault="00755EAB" w14:paraId="77C1B942" w14:textId="77777777">
      <w:pPr>
        <w:spacing w:after="205"/>
        <w:ind w:left="11" w:hanging="10"/>
      </w:pPr>
      <w:r>
        <w:rPr>
          <w:rFonts w:ascii="Tahoma" w:hAnsi="Tahoma" w:eastAsia="Tahoma" w:cs="Tahoma"/>
        </w:rPr>
        <w:t>1.5.11</w:t>
      </w:r>
      <w:r>
        <w:rPr>
          <w:rFonts w:eastAsia="Arial" w:cs="Arial"/>
        </w:rPr>
        <w:t xml:space="preserve"> </w:t>
      </w:r>
      <w:r>
        <w:rPr>
          <w:rFonts w:ascii="Tahoma" w:hAnsi="Tahoma" w:eastAsia="Tahoma" w:cs="Tahoma"/>
        </w:rPr>
        <w:t xml:space="preserve">Comparison of rinsing techniques </w:t>
      </w:r>
    </w:p>
    <w:p w:rsidR="00755EAB" w:rsidP="00755EAB" w:rsidRDefault="00755EAB" w14:paraId="5DED1368" w14:textId="77777777">
      <w:pPr>
        <w:spacing w:after="236" w:line="251" w:lineRule="auto"/>
        <w:ind w:left="1" w:right="478" w:firstLine="6"/>
        <w:jc w:val="both"/>
      </w:pPr>
      <w:r>
        <w:rPr>
          <w:rFonts w:ascii="Times New Roman" w:hAnsi="Times New Roman"/>
        </w:rPr>
        <w:t xml:space="preserve">Triple rinsing and pressure rinsing, when undertaken to the standards set out in these guidelines are able to clean containers so that the containers should be classified as non-hazardous waste. Table 3 below shows the principal differences between the two procedures.  </w:t>
      </w:r>
    </w:p>
    <w:p w:rsidR="00755EAB" w:rsidP="00755EAB" w:rsidRDefault="00755EAB" w14:paraId="6B0E757D" w14:textId="77777777">
      <w:pPr>
        <w:ind w:left="16"/>
      </w:pPr>
      <w:r>
        <w:rPr>
          <w:rFonts w:ascii="Times New Roman" w:hAnsi="Times New Roman"/>
        </w:rPr>
        <w:t xml:space="preserve"> </w:t>
      </w:r>
    </w:p>
    <w:tbl>
      <w:tblPr>
        <w:tblStyle w:val="TableGrid0"/>
        <w:tblW w:w="6660" w:type="dxa"/>
        <w:tblInd w:w="443" w:type="dxa"/>
        <w:tblCellMar>
          <w:top w:w="50" w:type="dxa"/>
          <w:left w:w="107" w:type="dxa"/>
          <w:right w:w="53" w:type="dxa"/>
        </w:tblCellMar>
        <w:tblLook w:val="04A0" w:firstRow="1" w:lastRow="0" w:firstColumn="1" w:lastColumn="0" w:noHBand="0" w:noVBand="1"/>
      </w:tblPr>
      <w:tblGrid>
        <w:gridCol w:w="3118"/>
        <w:gridCol w:w="1843"/>
        <w:gridCol w:w="1699"/>
      </w:tblGrid>
      <w:tr w:rsidR="00755EAB" w:rsidTr="00345911" w14:paraId="5EAA6F50" w14:textId="77777777">
        <w:trPr>
          <w:trHeight w:val="269"/>
        </w:trPr>
        <w:tc>
          <w:tcPr>
            <w:tcW w:w="3117" w:type="dxa"/>
            <w:tcBorders>
              <w:top w:val="single" w:color="000000" w:sz="4" w:space="0"/>
              <w:left w:val="single" w:color="000000" w:sz="4" w:space="0"/>
              <w:bottom w:val="single" w:color="000000" w:sz="4" w:space="0"/>
              <w:right w:val="single" w:color="000000" w:sz="4" w:space="0"/>
            </w:tcBorders>
          </w:tcPr>
          <w:p w:rsidR="00755EAB" w:rsidP="00345911" w:rsidRDefault="00755EAB" w14:paraId="24BE2E27" w14:textId="77777777">
            <w:pPr>
              <w:ind w:left="1"/>
            </w:pPr>
            <w:r>
              <w:rPr>
                <w:rFonts w:ascii="Times New Roman" w:hAnsi="Times New Roman" w:eastAsia="Times New Roman" w:cs="Times New Roman"/>
                <w:b/>
              </w:rPr>
              <w:t xml:space="preserve">Features </w:t>
            </w:r>
          </w:p>
        </w:tc>
        <w:tc>
          <w:tcPr>
            <w:tcW w:w="1843" w:type="dxa"/>
            <w:tcBorders>
              <w:top w:val="single" w:color="000000" w:sz="4" w:space="0"/>
              <w:left w:val="single" w:color="000000" w:sz="4" w:space="0"/>
              <w:bottom w:val="single" w:color="000000" w:sz="4" w:space="0"/>
              <w:right w:val="single" w:color="000000" w:sz="4" w:space="0"/>
            </w:tcBorders>
          </w:tcPr>
          <w:p w:rsidR="00755EAB" w:rsidP="00345911" w:rsidRDefault="00755EAB" w14:paraId="2EFD5DD1" w14:textId="77777777">
            <w:pPr>
              <w:ind w:left="1"/>
            </w:pPr>
            <w:r>
              <w:rPr>
                <w:rFonts w:ascii="Times New Roman" w:hAnsi="Times New Roman" w:eastAsia="Times New Roman" w:cs="Times New Roman"/>
                <w:b/>
              </w:rPr>
              <w:t xml:space="preserve">Pressure Rinsing </w:t>
            </w:r>
          </w:p>
        </w:tc>
        <w:tc>
          <w:tcPr>
            <w:tcW w:w="1699" w:type="dxa"/>
            <w:tcBorders>
              <w:top w:val="single" w:color="000000" w:sz="4" w:space="0"/>
              <w:left w:val="single" w:color="000000" w:sz="4" w:space="0"/>
              <w:bottom w:val="single" w:color="000000" w:sz="4" w:space="0"/>
              <w:right w:val="single" w:color="000000" w:sz="4" w:space="0"/>
            </w:tcBorders>
          </w:tcPr>
          <w:p w:rsidR="00755EAB" w:rsidP="00345911" w:rsidRDefault="00755EAB" w14:paraId="4904F7FD" w14:textId="77777777">
            <w:pPr>
              <w:ind w:left="2"/>
            </w:pPr>
            <w:r>
              <w:rPr>
                <w:rFonts w:ascii="Times New Roman" w:hAnsi="Times New Roman" w:eastAsia="Times New Roman" w:cs="Times New Roman"/>
                <w:b/>
              </w:rPr>
              <w:t xml:space="preserve">Triple Rinsing </w:t>
            </w:r>
          </w:p>
        </w:tc>
      </w:tr>
      <w:tr w:rsidR="00755EAB" w:rsidTr="00345911" w14:paraId="6517BB6F" w14:textId="77777777">
        <w:trPr>
          <w:trHeight w:val="269"/>
        </w:trPr>
        <w:tc>
          <w:tcPr>
            <w:tcW w:w="3117" w:type="dxa"/>
            <w:tcBorders>
              <w:top w:val="single" w:color="000000" w:sz="4" w:space="0"/>
              <w:left w:val="single" w:color="000000" w:sz="4" w:space="0"/>
              <w:bottom w:val="single" w:color="000000" w:sz="4" w:space="0"/>
              <w:right w:val="single" w:color="000000" w:sz="4" w:space="0"/>
            </w:tcBorders>
          </w:tcPr>
          <w:p w:rsidR="00755EAB" w:rsidP="00345911" w:rsidRDefault="00755EAB" w14:paraId="4B7D3810" w14:textId="77777777">
            <w:pPr>
              <w:ind w:left="1"/>
            </w:pPr>
            <w:r>
              <w:rPr>
                <w:rFonts w:ascii="Times New Roman" w:hAnsi="Times New Roman" w:eastAsia="Times New Roman" w:cs="Times New Roman"/>
              </w:rPr>
              <w:t xml:space="preserve">Number of Steps  </w:t>
            </w:r>
          </w:p>
        </w:tc>
        <w:tc>
          <w:tcPr>
            <w:tcW w:w="1843" w:type="dxa"/>
            <w:tcBorders>
              <w:top w:val="single" w:color="000000" w:sz="4" w:space="0"/>
              <w:left w:val="single" w:color="000000" w:sz="4" w:space="0"/>
              <w:bottom w:val="single" w:color="000000" w:sz="4" w:space="0"/>
              <w:right w:val="single" w:color="000000" w:sz="4" w:space="0"/>
            </w:tcBorders>
          </w:tcPr>
          <w:p w:rsidR="00755EAB" w:rsidP="00345911" w:rsidRDefault="00755EAB" w14:paraId="1DDC9C26" w14:textId="77777777">
            <w:pPr>
              <w:ind w:left="1"/>
            </w:pPr>
            <w:r>
              <w:rPr>
                <w:rFonts w:ascii="Times New Roman" w:hAnsi="Times New Roman" w:eastAsia="Times New Roman" w:cs="Times New Roman"/>
              </w:rPr>
              <w:t xml:space="preserve">8 </w:t>
            </w:r>
          </w:p>
        </w:tc>
        <w:tc>
          <w:tcPr>
            <w:tcW w:w="1699" w:type="dxa"/>
            <w:tcBorders>
              <w:top w:val="single" w:color="000000" w:sz="4" w:space="0"/>
              <w:left w:val="single" w:color="000000" w:sz="4" w:space="0"/>
              <w:bottom w:val="single" w:color="000000" w:sz="4" w:space="0"/>
              <w:right w:val="single" w:color="000000" w:sz="4" w:space="0"/>
            </w:tcBorders>
          </w:tcPr>
          <w:p w:rsidR="00755EAB" w:rsidP="00345911" w:rsidRDefault="00755EAB" w14:paraId="335F2B95" w14:textId="77777777">
            <w:pPr>
              <w:ind w:left="1"/>
            </w:pPr>
            <w:r>
              <w:rPr>
                <w:rFonts w:ascii="Times New Roman" w:hAnsi="Times New Roman" w:eastAsia="Times New Roman" w:cs="Times New Roman"/>
              </w:rPr>
              <w:t xml:space="preserve">17 </w:t>
            </w:r>
          </w:p>
        </w:tc>
      </w:tr>
      <w:tr w:rsidR="00755EAB" w:rsidTr="00345911" w14:paraId="083590D3" w14:textId="77777777">
        <w:trPr>
          <w:trHeight w:val="269"/>
        </w:trPr>
        <w:tc>
          <w:tcPr>
            <w:tcW w:w="3117" w:type="dxa"/>
            <w:tcBorders>
              <w:top w:val="single" w:color="000000" w:sz="4" w:space="0"/>
              <w:left w:val="single" w:color="000000" w:sz="4" w:space="0"/>
              <w:bottom w:val="single" w:color="000000" w:sz="4" w:space="0"/>
              <w:right w:val="single" w:color="000000" w:sz="4" w:space="0"/>
            </w:tcBorders>
          </w:tcPr>
          <w:p w:rsidR="00755EAB" w:rsidP="00345911" w:rsidRDefault="00755EAB" w14:paraId="5A7E7607" w14:textId="77777777">
            <w:pPr>
              <w:ind w:left="1"/>
            </w:pPr>
            <w:r>
              <w:rPr>
                <w:rFonts w:ascii="Times New Roman" w:hAnsi="Times New Roman" w:eastAsia="Times New Roman" w:cs="Times New Roman"/>
              </w:rPr>
              <w:t xml:space="preserve">Time Spent per Container   </w:t>
            </w:r>
          </w:p>
        </w:tc>
        <w:tc>
          <w:tcPr>
            <w:tcW w:w="1843" w:type="dxa"/>
            <w:tcBorders>
              <w:top w:val="single" w:color="000000" w:sz="4" w:space="0"/>
              <w:left w:val="single" w:color="000000" w:sz="4" w:space="0"/>
              <w:bottom w:val="single" w:color="000000" w:sz="4" w:space="0"/>
              <w:right w:val="single" w:color="000000" w:sz="4" w:space="0"/>
            </w:tcBorders>
          </w:tcPr>
          <w:p w:rsidR="00755EAB" w:rsidP="00345911" w:rsidRDefault="00755EAB" w14:paraId="4082C92D" w14:textId="77777777">
            <w:r>
              <w:rPr>
                <w:rFonts w:ascii="Times New Roman" w:hAnsi="Times New Roman" w:eastAsia="Times New Roman" w:cs="Times New Roman"/>
              </w:rPr>
              <w:t xml:space="preserve">1 - 2 min. </w:t>
            </w:r>
          </w:p>
        </w:tc>
        <w:tc>
          <w:tcPr>
            <w:tcW w:w="1699" w:type="dxa"/>
            <w:tcBorders>
              <w:top w:val="single" w:color="000000" w:sz="4" w:space="0"/>
              <w:left w:val="single" w:color="000000" w:sz="4" w:space="0"/>
              <w:bottom w:val="single" w:color="000000" w:sz="4" w:space="0"/>
              <w:right w:val="single" w:color="000000" w:sz="4" w:space="0"/>
            </w:tcBorders>
          </w:tcPr>
          <w:p w:rsidR="00755EAB" w:rsidP="00345911" w:rsidRDefault="00755EAB" w14:paraId="746CACFE" w14:textId="77777777">
            <w:r>
              <w:rPr>
                <w:rFonts w:ascii="Times New Roman" w:hAnsi="Times New Roman" w:eastAsia="Times New Roman" w:cs="Times New Roman"/>
              </w:rPr>
              <w:t xml:space="preserve">4 - 9 min. </w:t>
            </w:r>
          </w:p>
        </w:tc>
      </w:tr>
      <w:tr w:rsidR="00755EAB" w:rsidTr="00345911" w14:paraId="1F8E2FFB" w14:textId="77777777">
        <w:trPr>
          <w:trHeight w:val="269"/>
        </w:trPr>
        <w:tc>
          <w:tcPr>
            <w:tcW w:w="3117" w:type="dxa"/>
            <w:tcBorders>
              <w:top w:val="single" w:color="000000" w:sz="4" w:space="0"/>
              <w:left w:val="single" w:color="000000" w:sz="4" w:space="0"/>
              <w:bottom w:val="single" w:color="000000" w:sz="4" w:space="0"/>
              <w:right w:val="single" w:color="000000" w:sz="4" w:space="0"/>
            </w:tcBorders>
          </w:tcPr>
          <w:p w:rsidR="00755EAB" w:rsidP="00345911" w:rsidRDefault="00755EAB" w14:paraId="0A01AE92" w14:textId="77777777">
            <w:pPr>
              <w:ind w:left="1"/>
            </w:pPr>
            <w:r>
              <w:rPr>
                <w:rFonts w:ascii="Times New Roman" w:hAnsi="Times New Roman" w:eastAsia="Times New Roman" w:cs="Times New Roman"/>
              </w:rPr>
              <w:t xml:space="preserve">Container Types Rinsed  </w:t>
            </w:r>
          </w:p>
        </w:tc>
        <w:tc>
          <w:tcPr>
            <w:tcW w:w="1843" w:type="dxa"/>
            <w:tcBorders>
              <w:top w:val="single" w:color="000000" w:sz="4" w:space="0"/>
              <w:left w:val="single" w:color="000000" w:sz="4" w:space="0"/>
              <w:bottom w:val="single" w:color="000000" w:sz="4" w:space="0"/>
              <w:right w:val="single" w:color="000000" w:sz="4" w:space="0"/>
            </w:tcBorders>
          </w:tcPr>
          <w:p w:rsidR="00755EAB" w:rsidP="00345911" w:rsidRDefault="00755EAB" w14:paraId="7D92C830" w14:textId="77777777">
            <w:r>
              <w:rPr>
                <w:rFonts w:ascii="Times New Roman" w:hAnsi="Times New Roman" w:eastAsia="Times New Roman" w:cs="Times New Roman"/>
              </w:rPr>
              <w:t xml:space="preserve">All </w:t>
            </w:r>
          </w:p>
        </w:tc>
        <w:tc>
          <w:tcPr>
            <w:tcW w:w="1699" w:type="dxa"/>
            <w:tcBorders>
              <w:top w:val="single" w:color="000000" w:sz="4" w:space="0"/>
              <w:left w:val="single" w:color="000000" w:sz="4" w:space="0"/>
              <w:bottom w:val="single" w:color="000000" w:sz="4" w:space="0"/>
              <w:right w:val="single" w:color="000000" w:sz="4" w:space="0"/>
            </w:tcBorders>
          </w:tcPr>
          <w:p w:rsidR="00755EAB" w:rsidP="00345911" w:rsidRDefault="00755EAB" w14:paraId="0316DFA3" w14:textId="77777777">
            <w:pPr>
              <w:ind w:left="1"/>
            </w:pPr>
            <w:r>
              <w:rPr>
                <w:rFonts w:ascii="Times New Roman" w:hAnsi="Times New Roman" w:eastAsia="Times New Roman" w:cs="Times New Roman"/>
              </w:rPr>
              <w:t xml:space="preserve">All </w:t>
            </w:r>
          </w:p>
        </w:tc>
      </w:tr>
      <w:tr w:rsidR="00755EAB" w:rsidTr="00345911" w14:paraId="7F7E06C5" w14:textId="77777777">
        <w:trPr>
          <w:trHeight w:val="528"/>
        </w:trPr>
        <w:tc>
          <w:tcPr>
            <w:tcW w:w="3117" w:type="dxa"/>
            <w:tcBorders>
              <w:top w:val="single" w:color="000000" w:sz="4" w:space="0"/>
              <w:left w:val="single" w:color="000000" w:sz="4" w:space="0"/>
              <w:bottom w:val="single" w:color="000000" w:sz="4" w:space="0"/>
              <w:right w:val="single" w:color="000000" w:sz="4" w:space="0"/>
            </w:tcBorders>
          </w:tcPr>
          <w:p w:rsidR="00755EAB" w:rsidP="00345911" w:rsidRDefault="00755EAB" w14:paraId="2CD379C4" w14:textId="77777777">
            <w:pPr>
              <w:tabs>
                <w:tab w:val="center" w:pos="1441"/>
                <w:tab w:val="right" w:pos="2957"/>
              </w:tabs>
            </w:pPr>
            <w:r>
              <w:rPr>
                <w:rFonts w:ascii="Times New Roman" w:hAnsi="Times New Roman" w:eastAsia="Times New Roman" w:cs="Times New Roman"/>
              </w:rPr>
              <w:t xml:space="preserve">Special </w:t>
            </w:r>
            <w:r>
              <w:rPr>
                <w:rFonts w:ascii="Times New Roman" w:hAnsi="Times New Roman" w:eastAsia="Times New Roman" w:cs="Times New Roman"/>
              </w:rPr>
              <w:tab/>
            </w:r>
            <w:r>
              <w:rPr>
                <w:rFonts w:ascii="Times New Roman" w:hAnsi="Times New Roman" w:eastAsia="Times New Roman" w:cs="Times New Roman"/>
              </w:rPr>
              <w:t xml:space="preserve">Equipment </w:t>
            </w:r>
            <w:r>
              <w:rPr>
                <w:rFonts w:ascii="Times New Roman" w:hAnsi="Times New Roman" w:eastAsia="Times New Roman" w:cs="Times New Roman"/>
              </w:rPr>
              <w:tab/>
            </w:r>
            <w:r>
              <w:rPr>
                <w:rFonts w:ascii="Times New Roman" w:hAnsi="Times New Roman" w:eastAsia="Times New Roman" w:cs="Times New Roman"/>
              </w:rPr>
              <w:t xml:space="preserve">Needed </w:t>
            </w:r>
          </w:p>
          <w:p w:rsidR="00755EAB" w:rsidP="00345911" w:rsidRDefault="00755EAB" w14:paraId="47F32CEB" w14:textId="77777777">
            <w:pPr>
              <w:ind w:left="1"/>
            </w:pPr>
            <w:r>
              <w:rPr>
                <w:rFonts w:ascii="Times New Roman" w:hAnsi="Times New Roman" w:eastAsia="Times New Roman" w:cs="Times New Roman"/>
              </w:rPr>
              <w:t xml:space="preserve">Rinse  </w:t>
            </w:r>
          </w:p>
        </w:tc>
        <w:tc>
          <w:tcPr>
            <w:tcW w:w="1843" w:type="dxa"/>
            <w:tcBorders>
              <w:top w:val="single" w:color="000000" w:sz="4" w:space="0"/>
              <w:left w:val="single" w:color="000000" w:sz="4" w:space="0"/>
              <w:bottom w:val="single" w:color="000000" w:sz="4" w:space="0"/>
              <w:right w:val="single" w:color="000000" w:sz="4" w:space="0"/>
            </w:tcBorders>
          </w:tcPr>
          <w:p w:rsidR="00755EAB" w:rsidP="00345911" w:rsidRDefault="00755EAB" w14:paraId="570F0F9B" w14:textId="77777777">
            <w:pPr>
              <w:ind w:left="1"/>
            </w:pPr>
            <w:r>
              <w:rPr>
                <w:rFonts w:ascii="Times New Roman" w:hAnsi="Times New Roman" w:eastAsia="Times New Roman" w:cs="Times New Roman"/>
              </w:rPr>
              <w:t xml:space="preserve">Nozzle/high pressure water </w:t>
            </w:r>
          </w:p>
        </w:tc>
        <w:tc>
          <w:tcPr>
            <w:tcW w:w="1699" w:type="dxa"/>
            <w:tcBorders>
              <w:top w:val="single" w:color="000000" w:sz="4" w:space="0"/>
              <w:left w:val="single" w:color="000000" w:sz="4" w:space="0"/>
              <w:bottom w:val="single" w:color="000000" w:sz="4" w:space="0"/>
              <w:right w:val="single" w:color="000000" w:sz="4" w:space="0"/>
            </w:tcBorders>
          </w:tcPr>
          <w:p w:rsidR="00755EAB" w:rsidP="00345911" w:rsidRDefault="00755EAB" w14:paraId="77D69E26" w14:textId="77777777">
            <w:pPr>
              <w:ind w:left="1"/>
            </w:pPr>
            <w:r>
              <w:rPr>
                <w:rFonts w:ascii="Times New Roman" w:hAnsi="Times New Roman" w:eastAsia="Times New Roman" w:cs="Times New Roman"/>
              </w:rPr>
              <w:t xml:space="preserve">None </w:t>
            </w:r>
          </w:p>
        </w:tc>
      </w:tr>
    </w:tbl>
    <w:p w:rsidR="00755EAB" w:rsidP="00954703" w:rsidRDefault="00755EAB" w14:paraId="20D6B438" w14:textId="1D619199">
      <w:pPr>
        <w:ind w:firstLine="1"/>
        <w:jc w:val="center"/>
      </w:pPr>
      <w:r>
        <w:t>Table 3: Comparison of triple and pressure rinsing</w:t>
      </w:r>
    </w:p>
    <w:p w:rsidR="00954703" w:rsidP="00954703" w:rsidRDefault="00954703" w14:paraId="2146EEE3" w14:textId="77777777"/>
    <w:p w:rsidR="00755EAB" w:rsidP="00755EAB" w:rsidRDefault="00755EAB" w14:paraId="67CC9D89" w14:textId="77777777">
      <w:pPr>
        <w:spacing w:after="236" w:line="251" w:lineRule="auto"/>
        <w:ind w:left="1" w:right="478" w:firstLine="6"/>
        <w:jc w:val="both"/>
      </w:pPr>
      <w:r>
        <w:rPr>
          <w:rFonts w:ascii="Times New Roman" w:hAnsi="Times New Roman"/>
        </w:rPr>
        <w:t xml:space="preserve">Cleaning a container by triple rinsing involves twice as many steps and takes about four times as long as pressure rinsing. However it does not need any special equipment. Triple rinsing is likely to be the preferred technique where pesticide usage is low and there is limited availability of special equipment. Pressure rinsing is likely to be the preferred option in locations where there is intensive agriculture. </w:t>
      </w:r>
    </w:p>
    <w:p w:rsidR="00755EAB" w:rsidP="00755EAB" w:rsidRDefault="00755EAB" w14:paraId="2FC47EC4" w14:textId="77777777">
      <w:pPr>
        <w:spacing w:after="238"/>
        <w:ind w:left="16"/>
      </w:pPr>
      <w:r>
        <w:rPr>
          <w:rFonts w:ascii="Times New Roman" w:hAnsi="Times New Roman"/>
        </w:rPr>
        <w:t xml:space="preserve"> </w:t>
      </w:r>
    </w:p>
    <w:p w:rsidR="00755EAB" w:rsidP="00755EAB" w:rsidRDefault="00755EAB" w14:paraId="203FF18F" w14:textId="77777777">
      <w:pPr>
        <w:spacing w:after="205"/>
        <w:ind w:left="11" w:hanging="10"/>
      </w:pPr>
      <w:r>
        <w:rPr>
          <w:rFonts w:ascii="Tahoma" w:hAnsi="Tahoma" w:eastAsia="Tahoma" w:cs="Tahoma"/>
        </w:rPr>
        <w:t>1.6</w:t>
      </w:r>
      <w:r>
        <w:rPr>
          <w:rFonts w:eastAsia="Arial" w:cs="Arial"/>
          <w:b/>
        </w:rPr>
        <w:t xml:space="preserve"> </w:t>
      </w:r>
      <w:r>
        <w:rPr>
          <w:rFonts w:ascii="Tahoma" w:hAnsi="Tahoma" w:eastAsia="Tahoma" w:cs="Tahoma"/>
        </w:rPr>
        <w:t xml:space="preserve">Disposal at the place of use </w:t>
      </w:r>
    </w:p>
    <w:p w:rsidR="00755EAB" w:rsidP="00755EAB" w:rsidRDefault="00755EAB" w14:paraId="5022B1F2" w14:textId="77777777">
      <w:pPr>
        <w:spacing w:after="236" w:line="251" w:lineRule="auto"/>
        <w:ind w:left="1" w:right="478" w:firstLine="6"/>
        <w:jc w:val="both"/>
      </w:pPr>
      <w:r>
        <w:rPr>
          <w:rFonts w:ascii="Times New Roman" w:hAnsi="Times New Roman"/>
        </w:rPr>
        <w:t xml:space="preserve">FAO/WHO recommend that the practice of disposal of pesticide packaging at the place of use by burying or burning be prohibited.  </w:t>
      </w:r>
    </w:p>
    <w:p w:rsidR="00755EAB" w:rsidP="00755EAB" w:rsidRDefault="00755EAB" w14:paraId="5E117731" w14:textId="77777777">
      <w:pPr>
        <w:spacing w:after="205"/>
        <w:ind w:left="11" w:hanging="10"/>
      </w:pPr>
      <w:r>
        <w:rPr>
          <w:rFonts w:ascii="Tahoma" w:hAnsi="Tahoma" w:eastAsia="Tahoma" w:cs="Tahoma"/>
        </w:rPr>
        <w:t>1.6.1</w:t>
      </w:r>
      <w:r>
        <w:rPr>
          <w:rFonts w:eastAsia="Arial" w:cs="Arial"/>
        </w:rPr>
        <w:t xml:space="preserve"> </w:t>
      </w:r>
      <w:r>
        <w:rPr>
          <w:rFonts w:ascii="Tahoma" w:hAnsi="Tahoma" w:eastAsia="Tahoma" w:cs="Tahoma"/>
        </w:rPr>
        <w:t xml:space="preserve">Burning of containers </w:t>
      </w:r>
    </w:p>
    <w:p w:rsidR="00755EAB" w:rsidP="00755EAB" w:rsidRDefault="00755EAB" w14:paraId="5F166A51" w14:textId="77777777">
      <w:pPr>
        <w:spacing w:after="236" w:line="251" w:lineRule="auto"/>
        <w:ind w:left="1" w:right="478" w:firstLine="6"/>
        <w:jc w:val="both"/>
      </w:pPr>
      <w:r>
        <w:rPr>
          <w:rFonts w:ascii="Times New Roman" w:hAnsi="Times New Roman"/>
        </w:rPr>
        <w:t xml:space="preserve">Burning plastics and pesticides in an uncontrolled fire will not destroy the hazardous components completely and may generate environmentally persistent toxic emissions. The only thermal processes that are able to destroy plastics and pesticides are licensed high temperature incinerators and cement kilns with effective emission controls. Pesticide products should never be burnt at the farm or any other place of use. Countries should apply the precautionary principle and should regulate to prevent such burning of all primary packaging, whether cleaned or not. </w:t>
      </w:r>
    </w:p>
    <w:p w:rsidR="00755EAB" w:rsidP="00755EAB" w:rsidRDefault="00755EAB" w14:paraId="79F98541" w14:textId="77777777">
      <w:pPr>
        <w:spacing w:after="205"/>
        <w:ind w:left="11" w:hanging="10"/>
      </w:pPr>
      <w:r>
        <w:rPr>
          <w:rFonts w:ascii="Tahoma" w:hAnsi="Tahoma" w:eastAsia="Tahoma" w:cs="Tahoma"/>
        </w:rPr>
        <w:t>1.6.2</w:t>
      </w:r>
      <w:r>
        <w:rPr>
          <w:rFonts w:eastAsia="Arial" w:cs="Arial"/>
        </w:rPr>
        <w:t xml:space="preserve"> </w:t>
      </w:r>
      <w:r>
        <w:rPr>
          <w:rFonts w:ascii="Tahoma" w:hAnsi="Tahoma" w:eastAsia="Tahoma" w:cs="Tahoma"/>
        </w:rPr>
        <w:t xml:space="preserve">Burial of containers </w:t>
      </w:r>
    </w:p>
    <w:p w:rsidR="00755EAB" w:rsidP="00755EAB" w:rsidRDefault="00755EAB" w14:paraId="747A1B07" w14:textId="77777777">
      <w:pPr>
        <w:spacing w:after="236" w:line="251" w:lineRule="auto"/>
        <w:ind w:left="1" w:right="478" w:firstLine="6"/>
        <w:jc w:val="both"/>
      </w:pPr>
      <w:r>
        <w:rPr>
          <w:rFonts w:ascii="Times New Roman" w:hAnsi="Times New Roman"/>
        </w:rPr>
        <w:t xml:space="preserve">Burying rinsed pesticide containers at the place of use is not an ideal solution. It potentially uses up scarce land and can be a danger to animals. Plastic containers are highly stable and do not biodegrade, so, if buried, they will remain intact indefinitely. Burying containers is not easy because the void space inside them and their low density cause them to rise gradually to the surface of the soil. As such, burying at the place of use is not a viable solution. Countries should regulate against burial of all containers and develop a container management scheme that makes it easy for all users to return empty containers.  </w:t>
      </w:r>
    </w:p>
    <w:p w:rsidR="00755EAB" w:rsidP="00755EAB" w:rsidRDefault="00755EAB" w14:paraId="0B6BC4AC" w14:textId="77777777">
      <w:pPr>
        <w:spacing w:after="205"/>
        <w:ind w:left="11" w:hanging="10"/>
      </w:pPr>
      <w:r>
        <w:rPr>
          <w:rFonts w:ascii="Tahoma" w:hAnsi="Tahoma" w:eastAsia="Tahoma" w:cs="Tahoma"/>
        </w:rPr>
        <w:t>1.6.3</w:t>
      </w:r>
      <w:r>
        <w:rPr>
          <w:rFonts w:eastAsia="Arial" w:cs="Arial"/>
        </w:rPr>
        <w:t xml:space="preserve"> </w:t>
      </w:r>
      <w:r>
        <w:rPr>
          <w:rFonts w:ascii="Tahoma" w:hAnsi="Tahoma" w:eastAsia="Tahoma" w:cs="Tahoma"/>
        </w:rPr>
        <w:t xml:space="preserve">Disposal of Secondary packaging </w:t>
      </w:r>
    </w:p>
    <w:p w:rsidR="00755EAB" w:rsidP="00755EAB" w:rsidRDefault="00755EAB" w14:paraId="4064A7F7" w14:textId="77777777">
      <w:pPr>
        <w:spacing w:after="236" w:line="251" w:lineRule="auto"/>
        <w:ind w:left="1" w:right="478" w:firstLine="6"/>
        <w:jc w:val="both"/>
      </w:pPr>
      <w:r>
        <w:rPr>
          <w:rFonts w:ascii="Times New Roman" w:hAnsi="Times New Roman"/>
        </w:rPr>
        <w:t xml:space="preserve">Clean secondary packaging, such as pallets and outer cardboard cartons, which has not come into direct contact with pesticides can be assumed to be uncontaminated. This can be disposed of as municipal waste. Material recycling and energy recovery are the disposal routes of choice but if neither option is available, the secondary packaging may be disposed of as municipal waste. </w:t>
      </w:r>
    </w:p>
    <w:p w:rsidR="00755EAB" w:rsidP="00755EAB" w:rsidRDefault="00755EAB" w14:paraId="708C9262" w14:textId="77777777">
      <w:pPr>
        <w:spacing w:after="238"/>
        <w:ind w:left="16"/>
      </w:pPr>
      <w:r>
        <w:rPr>
          <w:rFonts w:ascii="Times New Roman" w:hAnsi="Times New Roman"/>
        </w:rPr>
        <w:t xml:space="preserve"> </w:t>
      </w:r>
    </w:p>
    <w:p w:rsidR="00755EAB" w:rsidP="00755EAB" w:rsidRDefault="00755EAB" w14:paraId="5BD8A9C5" w14:textId="77777777">
      <w:pPr>
        <w:spacing w:after="205"/>
        <w:ind w:left="11" w:hanging="10"/>
      </w:pPr>
      <w:r>
        <w:rPr>
          <w:rFonts w:ascii="Tahoma" w:hAnsi="Tahoma" w:eastAsia="Tahoma" w:cs="Tahoma"/>
        </w:rPr>
        <w:t>1.7</w:t>
      </w:r>
      <w:r>
        <w:rPr>
          <w:rFonts w:eastAsia="Arial" w:cs="Arial"/>
          <w:b/>
        </w:rPr>
        <w:t xml:space="preserve"> </w:t>
      </w:r>
      <w:r>
        <w:rPr>
          <w:rFonts w:ascii="Tahoma" w:hAnsi="Tahoma" w:eastAsia="Tahoma" w:cs="Tahoma"/>
        </w:rPr>
        <w:t xml:space="preserve">Stakeholder involvement </w:t>
      </w:r>
    </w:p>
    <w:p w:rsidR="00755EAB" w:rsidP="00755EAB" w:rsidRDefault="00755EAB" w14:paraId="21F5C143" w14:textId="77777777">
      <w:pPr>
        <w:spacing w:after="236" w:line="251" w:lineRule="auto"/>
        <w:ind w:left="1" w:right="478" w:firstLine="6"/>
        <w:jc w:val="both"/>
      </w:pPr>
      <w:r>
        <w:rPr>
          <w:rFonts w:ascii="Times New Roman" w:hAnsi="Times New Roman"/>
        </w:rPr>
        <w:t xml:space="preserve">For a successful container management scheme it is important to engage and involve all stakeholders. These include: </w:t>
      </w:r>
    </w:p>
    <w:p w:rsidR="00755EAB" w:rsidP="00755EAB" w:rsidRDefault="00755EAB" w14:paraId="6C03E0E2" w14:textId="77777777">
      <w:pPr>
        <w:numPr>
          <w:ilvl w:val="0"/>
          <w:numId w:val="40"/>
        </w:numPr>
        <w:spacing w:after="131" w:line="251" w:lineRule="auto"/>
        <w:ind w:right="1057" w:hanging="360"/>
        <w:jc w:val="both"/>
      </w:pPr>
      <w:r>
        <w:rPr>
          <w:rFonts w:ascii="Times New Roman" w:hAnsi="Times New Roman"/>
        </w:rPr>
        <w:t xml:space="preserve">governments and their agencies whose responsibility it is to set up and to regulate the legal framework for pesticide registration, pesticide use and disposal of waste materials, and to determine the mechanisms for funding the scheme; </w:t>
      </w:r>
    </w:p>
    <w:p w:rsidR="00755EAB" w:rsidP="00755EAB" w:rsidRDefault="00755EAB" w14:paraId="6BD72B1F" w14:textId="77777777">
      <w:pPr>
        <w:numPr>
          <w:ilvl w:val="0"/>
          <w:numId w:val="40"/>
        </w:numPr>
        <w:spacing w:after="131" w:line="251" w:lineRule="auto"/>
        <w:ind w:right="1057" w:hanging="360"/>
        <w:jc w:val="both"/>
      </w:pPr>
      <w:r>
        <w:rPr>
          <w:rFonts w:ascii="Times New Roman" w:hAnsi="Times New Roman"/>
        </w:rPr>
        <w:t xml:space="preserve">manufacturers, importers and suppliers who are responsible for compliance with pesticide and waste regulations, good practice in product and container design, product stewardship throughout the supply chain and who, in many cases, fund and manage the container management scheme; </w:t>
      </w:r>
    </w:p>
    <w:p w:rsidR="00755EAB" w:rsidP="00755EAB" w:rsidRDefault="00755EAB" w14:paraId="389E2931" w14:textId="77777777">
      <w:pPr>
        <w:numPr>
          <w:ilvl w:val="0"/>
          <w:numId w:val="40"/>
        </w:numPr>
        <w:spacing w:after="131" w:line="251" w:lineRule="auto"/>
        <w:ind w:right="1057" w:hanging="360"/>
        <w:jc w:val="both"/>
      </w:pPr>
      <w:r>
        <w:rPr>
          <w:rFonts w:ascii="Times New Roman" w:hAnsi="Times New Roman"/>
        </w:rPr>
        <w:t xml:space="preserve">users, whose responsibility it is to manage and use pesticide products in a safe, legal and responsible way, including the return of the empty containers for appropriate recycling/disposal; </w:t>
      </w:r>
    </w:p>
    <w:p w:rsidR="00755EAB" w:rsidP="00755EAB" w:rsidRDefault="00755EAB" w14:paraId="269F0A0E" w14:textId="77777777">
      <w:pPr>
        <w:numPr>
          <w:ilvl w:val="0"/>
          <w:numId w:val="40"/>
        </w:numPr>
        <w:spacing w:after="148" w:line="251" w:lineRule="auto"/>
        <w:ind w:right="1057" w:hanging="360"/>
        <w:jc w:val="both"/>
      </w:pPr>
      <w:r>
        <w:rPr>
          <w:rFonts w:ascii="Times New Roman" w:hAnsi="Times New Roman"/>
        </w:rPr>
        <w:t xml:space="preserve">NGOs, agricultural colleges and schools, extension services, farmer cooperatives and associations who are well placed to raise awareness of good practice in pesticide use, and in some cases to run container management schemes; </w:t>
      </w:r>
    </w:p>
    <w:p w:rsidR="00755EAB" w:rsidP="00755EAB" w:rsidRDefault="00755EAB" w14:paraId="3E5178FA" w14:textId="77777777">
      <w:pPr>
        <w:numPr>
          <w:ilvl w:val="0"/>
          <w:numId w:val="40"/>
        </w:numPr>
        <w:spacing w:after="196" w:line="251" w:lineRule="auto"/>
        <w:ind w:right="1057" w:hanging="360"/>
        <w:jc w:val="both"/>
      </w:pPr>
      <w:r>
        <w:rPr>
          <w:rFonts w:ascii="Times New Roman" w:hAnsi="Times New Roman"/>
        </w:rPr>
        <w:t xml:space="preserve">waste management and recycling organizations. </w:t>
      </w:r>
    </w:p>
    <w:p w:rsidR="00755EAB" w:rsidP="00755EAB" w:rsidRDefault="00755EAB" w14:paraId="569AEA02" w14:textId="77777777">
      <w:pPr>
        <w:spacing w:after="236" w:line="251" w:lineRule="auto"/>
        <w:ind w:left="1" w:right="478" w:firstLine="6"/>
        <w:jc w:val="both"/>
      </w:pPr>
      <w:r>
        <w:rPr>
          <w:rFonts w:ascii="Times New Roman" w:hAnsi="Times New Roman"/>
        </w:rPr>
        <w:t xml:space="preserve">When a country wishes to establish a container management scheme, it should consult widely and involve these stakeholders in the development of the scheme. Establishing a steering committee and stakeholder forum early in the process should be a priority. Further guidance can be found in FAO’s Code of Conduct [1] and FAO’s Country Guidelines [19]. </w:t>
      </w:r>
    </w:p>
    <w:p w:rsidR="00755EAB" w:rsidP="000C4C91" w:rsidRDefault="00755EAB" w14:paraId="77A0728C" w14:textId="77777777">
      <w:pPr>
        <w:pStyle w:val="Heading2"/>
        <w:numPr>
          <w:ilvl w:val="0"/>
          <w:numId w:val="0"/>
        </w:numPr>
        <w:ind w:left="11"/>
      </w:pPr>
      <w:r>
        <w:t>2</w:t>
      </w:r>
      <w:r w:rsidRPr="000C4C91">
        <w:t xml:space="preserve"> </w:t>
      </w:r>
      <w:r>
        <w:t xml:space="preserve">Assessment of the nature and scale of the issue </w:t>
      </w:r>
    </w:p>
    <w:p w:rsidR="00755EAB" w:rsidP="00755EAB" w:rsidRDefault="00755EAB" w14:paraId="61576450" w14:textId="77777777">
      <w:pPr>
        <w:spacing w:after="236" w:line="251" w:lineRule="auto"/>
        <w:ind w:left="1" w:right="478" w:firstLine="6"/>
        <w:jc w:val="both"/>
      </w:pPr>
      <w:r>
        <w:rPr>
          <w:rFonts w:ascii="Times New Roman" w:hAnsi="Times New Roman"/>
        </w:rPr>
        <w:t xml:space="preserve">To evaluate the options for developing a container management scheme, the first step is to assess the types and quantities of the pesticide containers that it will have to manage. The Stakeholder Forum should be able to provide the information necessary for making the assessment.  </w:t>
      </w:r>
    </w:p>
    <w:p w:rsidR="00755EAB" w:rsidP="00755EAB" w:rsidRDefault="00755EAB" w14:paraId="70B029DA" w14:textId="77777777">
      <w:pPr>
        <w:spacing w:after="236" w:line="251" w:lineRule="auto"/>
        <w:ind w:left="1" w:right="478" w:firstLine="6"/>
        <w:jc w:val="both"/>
      </w:pPr>
      <w:r>
        <w:rPr>
          <w:rFonts w:ascii="Times New Roman" w:hAnsi="Times New Roman"/>
        </w:rPr>
        <w:t xml:space="preserve">The assessment should start with a review of pesticide information that is available within existing registration, customs records and other data collection systems. Where necessary, this can be augmented with surveys of the pesticide market. The objective of the review is to assess the geographic distribution, types and quantities of containers that are supplied to users. Manufacturers, importers, formulators, repackers and distributors will be able to provide this information. Customs authorities will be able to provide information on imported pesticides. User associations may be able to provide information about pesticide usage patterns. </w:t>
      </w:r>
    </w:p>
    <w:p w:rsidR="00755EAB" w:rsidP="00755EAB" w:rsidRDefault="00755EAB" w14:paraId="25D50E46" w14:textId="3BB7DE1A">
      <w:pPr>
        <w:rPr>
          <w:rFonts w:ascii="Times New Roman" w:hAnsi="Times New Roman"/>
        </w:rPr>
      </w:pPr>
      <w:r>
        <w:rPr>
          <w:rFonts w:ascii="Times New Roman" w:hAnsi="Times New Roman"/>
        </w:rPr>
        <w:t>Understanding the way that the supply chain functions is important, particularly when determining the opportunities to use it as a potential reverse distribution mechanism for collecting empty containers. An example of a supply chain is shown in Figure 9 below.</w:t>
      </w:r>
    </w:p>
    <w:p w:rsidR="00954703" w:rsidP="00755EAB" w:rsidRDefault="000C4C91" w14:paraId="17D0509B" w14:textId="6349F18F">
      <w:pPr>
        <w:rPr>
          <w:lang w:val="en-GB"/>
        </w:rPr>
      </w:pPr>
      <w:r>
        <w:rPr>
          <w:lang w:val="en-US" w:eastAsia="en-US"/>
        </w:rPr>
        <w:drawing>
          <wp:inline distT="0" distB="0" distL="0" distR="0" wp14:anchorId="7C05ADE6" wp14:editId="27669250">
            <wp:extent cx="5580380" cy="4163695"/>
            <wp:effectExtent l="0" t="0" r="1270" b="82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580380" cy="4163695"/>
                    </a:xfrm>
                    <a:prstGeom prst="rect">
                      <a:avLst/>
                    </a:prstGeom>
                  </pic:spPr>
                </pic:pic>
              </a:graphicData>
            </a:graphic>
          </wp:inline>
        </w:drawing>
      </w:r>
    </w:p>
    <w:p w:rsidR="000C4C91" w:rsidP="000C4C91" w:rsidRDefault="000C4C91" w14:paraId="04622D6F" w14:textId="01561413">
      <w:r>
        <w:t xml:space="preserve">Figure 9: Sample supply chain </w:t>
      </w:r>
    </w:p>
    <w:p w:rsidR="000C4C91" w:rsidP="000C4C91" w:rsidRDefault="000C4C91" w14:paraId="18019AA0" w14:textId="3EAC8889"/>
    <w:p w:rsidR="000C4C91" w:rsidP="000C4C91" w:rsidRDefault="000C4C91" w14:paraId="4575BD30" w14:textId="77777777">
      <w:pPr>
        <w:spacing w:after="236" w:line="251" w:lineRule="auto"/>
        <w:ind w:left="1" w:right="478" w:firstLine="6"/>
        <w:jc w:val="both"/>
      </w:pPr>
      <w:r>
        <w:rPr>
          <w:rFonts w:ascii="Times New Roman" w:hAnsi="Times New Roman"/>
        </w:rPr>
        <w:t xml:space="preserve">In evaluating the supply chain, it is important to explore all the potential paths that a pesticide product could take before it arrives at a user. In some economies, it could also be necessary to consider those pesticides that are distributed illegally. In such cases, methods for their regulation and control should be developed. </w:t>
      </w:r>
    </w:p>
    <w:p w:rsidR="000C4C91" w:rsidP="000C4C91" w:rsidRDefault="000C4C91" w14:paraId="26C4D6E3" w14:textId="69453FD4">
      <w:pPr>
        <w:rPr>
          <w:rFonts w:ascii="Times New Roman" w:hAnsi="Times New Roman"/>
        </w:rPr>
      </w:pPr>
      <w:r>
        <w:rPr>
          <w:rFonts w:ascii="Times New Roman" w:hAnsi="Times New Roman"/>
        </w:rPr>
        <w:t>At the end of the survey the country should attempt to quantify the various packaging materials put onto the market as set out in Figure 10 below.</w:t>
      </w:r>
    </w:p>
    <w:p w:rsidR="000C4C91" w:rsidP="000C4C91" w:rsidRDefault="000C4C91" w14:paraId="20AE9D0E" w14:textId="7D83CF8E">
      <w:pPr>
        <w:rPr>
          <w:rFonts w:ascii="Times New Roman" w:hAnsi="Times New Roman"/>
        </w:rPr>
      </w:pPr>
    </w:p>
    <w:p w:rsidR="000C4C91" w:rsidP="000C4C91" w:rsidRDefault="000C4C91" w14:paraId="44BE7073" w14:textId="77777777">
      <w:pPr>
        <w:rPr>
          <w:rFonts w:ascii="Times New Roman" w:hAnsi="Times New Roman"/>
        </w:rPr>
      </w:pPr>
    </w:p>
    <w:tbl>
      <w:tblPr>
        <w:tblStyle w:val="TableGrid0"/>
        <w:tblW w:w="8788" w:type="dxa"/>
        <w:tblInd w:w="157" w:type="dxa"/>
        <w:tblCellMar>
          <w:top w:w="50" w:type="dxa"/>
          <w:left w:w="70" w:type="dxa"/>
          <w:right w:w="115" w:type="dxa"/>
        </w:tblCellMar>
        <w:tblLook w:val="04A0" w:firstRow="1" w:lastRow="0" w:firstColumn="1" w:lastColumn="0" w:noHBand="0" w:noVBand="1"/>
      </w:tblPr>
      <w:tblGrid>
        <w:gridCol w:w="2918"/>
        <w:gridCol w:w="3885"/>
        <w:gridCol w:w="1985"/>
      </w:tblGrid>
      <w:tr w:rsidR="000C4C91" w:rsidTr="00345911" w14:paraId="731989BD" w14:textId="77777777">
        <w:trPr>
          <w:trHeight w:val="269"/>
        </w:trPr>
        <w:tc>
          <w:tcPr>
            <w:tcW w:w="2918" w:type="dxa"/>
            <w:tcBorders>
              <w:top w:val="single" w:color="000000" w:sz="4" w:space="0"/>
              <w:left w:val="single" w:color="000000" w:sz="4" w:space="0"/>
              <w:bottom w:val="single" w:color="000000" w:sz="4" w:space="0"/>
              <w:right w:val="single" w:color="000000" w:sz="4" w:space="0"/>
            </w:tcBorders>
          </w:tcPr>
          <w:p w:rsidR="000C4C91" w:rsidP="00345911" w:rsidRDefault="000C4C91" w14:paraId="3B683A26" w14:textId="77777777">
            <w:r>
              <w:rPr>
                <w:rFonts w:ascii="Times New Roman" w:hAnsi="Times New Roman" w:eastAsia="Times New Roman" w:cs="Times New Roman"/>
                <w:b/>
              </w:rPr>
              <w:t xml:space="preserve">Type  of  container </w:t>
            </w:r>
          </w:p>
        </w:tc>
        <w:tc>
          <w:tcPr>
            <w:tcW w:w="3885" w:type="dxa"/>
            <w:tcBorders>
              <w:top w:val="single" w:color="000000" w:sz="4" w:space="0"/>
              <w:left w:val="single" w:color="000000" w:sz="4" w:space="0"/>
              <w:bottom w:val="single" w:color="000000" w:sz="4" w:space="0"/>
              <w:right w:val="single" w:color="000000" w:sz="4" w:space="0"/>
            </w:tcBorders>
          </w:tcPr>
          <w:p w:rsidR="000C4C91" w:rsidP="00345911" w:rsidRDefault="000C4C91" w14:paraId="288B8572" w14:textId="77777777">
            <w:r>
              <w:rPr>
                <w:rFonts w:ascii="Times New Roman" w:hAnsi="Times New Roman" w:eastAsia="Times New Roman" w:cs="Times New Roman"/>
                <w:b/>
              </w:rPr>
              <w:t xml:space="preserve">Material </w:t>
            </w:r>
          </w:p>
        </w:tc>
        <w:tc>
          <w:tcPr>
            <w:tcW w:w="1985" w:type="dxa"/>
            <w:tcBorders>
              <w:top w:val="single" w:color="000000" w:sz="4" w:space="0"/>
              <w:left w:val="single" w:color="000000" w:sz="4" w:space="0"/>
              <w:bottom w:val="single" w:color="000000" w:sz="4" w:space="0"/>
              <w:right w:val="single" w:color="000000" w:sz="4" w:space="0"/>
            </w:tcBorders>
          </w:tcPr>
          <w:p w:rsidR="000C4C91" w:rsidP="00345911" w:rsidRDefault="000C4C91" w14:paraId="0B8B1E64" w14:textId="77777777">
            <w:r>
              <w:rPr>
                <w:rFonts w:ascii="Times New Roman" w:hAnsi="Times New Roman" w:eastAsia="Times New Roman" w:cs="Times New Roman"/>
                <w:b/>
              </w:rPr>
              <w:t xml:space="preserve">Quantity/kilos) </w:t>
            </w:r>
          </w:p>
        </w:tc>
      </w:tr>
      <w:tr w:rsidR="000C4C91" w:rsidTr="00345911" w14:paraId="4DA407DD" w14:textId="77777777">
        <w:trPr>
          <w:trHeight w:val="528"/>
        </w:trPr>
        <w:tc>
          <w:tcPr>
            <w:tcW w:w="2918" w:type="dxa"/>
            <w:vMerge w:val="restart"/>
            <w:tcBorders>
              <w:top w:val="single" w:color="000000" w:sz="4" w:space="0"/>
              <w:left w:val="single" w:color="000000" w:sz="4" w:space="0"/>
              <w:bottom w:val="single" w:color="000000" w:sz="4" w:space="0"/>
              <w:right w:val="single" w:color="000000" w:sz="4" w:space="0"/>
            </w:tcBorders>
            <w:vAlign w:val="center"/>
          </w:tcPr>
          <w:p w:rsidR="000C4C91" w:rsidP="00345911" w:rsidRDefault="000C4C91" w14:paraId="35C60655" w14:textId="77777777">
            <w:r>
              <w:rPr>
                <w:rFonts w:ascii="Times New Roman" w:hAnsi="Times New Roman" w:eastAsia="Times New Roman" w:cs="Times New Roman"/>
              </w:rPr>
              <w:t xml:space="preserve">Metal </w:t>
            </w:r>
          </w:p>
          <w:p w:rsidR="000C4C91" w:rsidP="00345911" w:rsidRDefault="000C4C91" w14:paraId="08EDA94C" w14:textId="77777777">
            <w:r>
              <w:rPr>
                <w:rFonts w:ascii="Times New Roman" w:hAnsi="Times New Roman" w:eastAsia="Times New Roman" w:cs="Times New Roman"/>
              </w:rPr>
              <w:t xml:space="preserve"> </w:t>
            </w:r>
          </w:p>
        </w:tc>
        <w:tc>
          <w:tcPr>
            <w:tcW w:w="3885" w:type="dxa"/>
            <w:tcBorders>
              <w:top w:val="single" w:color="000000" w:sz="4" w:space="0"/>
              <w:left w:val="single" w:color="000000" w:sz="4" w:space="0"/>
              <w:bottom w:val="single" w:color="000000" w:sz="4" w:space="0"/>
              <w:right w:val="single" w:color="000000" w:sz="4" w:space="0"/>
            </w:tcBorders>
          </w:tcPr>
          <w:p w:rsidR="000C4C91" w:rsidP="00345911" w:rsidRDefault="000C4C91" w14:paraId="208487DA" w14:textId="77777777">
            <w:r>
              <w:rPr>
                <w:rFonts w:ascii="Times New Roman" w:hAnsi="Times New Roman" w:eastAsia="Times New Roman" w:cs="Times New Roman"/>
              </w:rPr>
              <w:t xml:space="preserve">Steel </w:t>
            </w:r>
          </w:p>
          <w:p w:rsidR="000C4C91" w:rsidP="00345911" w:rsidRDefault="000C4C91" w14:paraId="175C755D" w14:textId="77777777">
            <w:r>
              <w:rPr>
                <w:rFonts w:ascii="Times New Roman" w:hAnsi="Times New Roman" w:eastAsia="Times New Roman" w:cs="Times New Roman"/>
              </w:rPr>
              <w:t xml:space="preserve">Aluminium </w:t>
            </w:r>
          </w:p>
        </w:tc>
        <w:tc>
          <w:tcPr>
            <w:tcW w:w="1985" w:type="dxa"/>
            <w:tcBorders>
              <w:top w:val="single" w:color="000000" w:sz="4" w:space="0"/>
              <w:left w:val="single" w:color="000000" w:sz="4" w:space="0"/>
              <w:bottom w:val="single" w:color="000000" w:sz="4" w:space="0"/>
              <w:right w:val="single" w:color="000000" w:sz="4" w:space="0"/>
            </w:tcBorders>
          </w:tcPr>
          <w:p w:rsidR="000C4C91" w:rsidP="00345911" w:rsidRDefault="000C4C91" w14:paraId="510F28FB" w14:textId="77777777">
            <w:r>
              <w:rPr>
                <w:rFonts w:ascii="Times New Roman" w:hAnsi="Times New Roman" w:eastAsia="Times New Roman" w:cs="Times New Roman"/>
              </w:rPr>
              <w:t xml:space="preserve"> </w:t>
            </w:r>
          </w:p>
        </w:tc>
      </w:tr>
      <w:tr w:rsidR="000C4C91" w:rsidTr="00345911" w14:paraId="00B63224" w14:textId="77777777">
        <w:trPr>
          <w:trHeight w:val="269"/>
        </w:trPr>
        <w:tc>
          <w:tcPr>
            <w:tcW w:w="0" w:type="auto"/>
            <w:vMerge/>
            <w:tcBorders>
              <w:top w:val="nil"/>
              <w:left w:val="single" w:color="000000" w:sz="4" w:space="0"/>
              <w:bottom w:val="single" w:color="000000" w:sz="4" w:space="0"/>
              <w:right w:val="single" w:color="000000" w:sz="4" w:space="0"/>
            </w:tcBorders>
          </w:tcPr>
          <w:p w:rsidR="000C4C91" w:rsidP="00345911" w:rsidRDefault="000C4C91" w14:paraId="28CE8B98" w14:textId="77777777"/>
        </w:tc>
        <w:tc>
          <w:tcPr>
            <w:tcW w:w="3885" w:type="dxa"/>
            <w:tcBorders>
              <w:top w:val="single" w:color="000000" w:sz="4" w:space="0"/>
              <w:left w:val="single" w:color="000000" w:sz="4" w:space="0"/>
              <w:bottom w:val="single" w:color="000000" w:sz="4" w:space="0"/>
              <w:right w:val="single" w:color="000000" w:sz="4" w:space="0"/>
            </w:tcBorders>
          </w:tcPr>
          <w:p w:rsidR="000C4C91" w:rsidP="00345911" w:rsidRDefault="000C4C91" w14:paraId="16CE05B0" w14:textId="77777777">
            <w:r>
              <w:rPr>
                <w:rFonts w:ascii="Times New Roman" w:hAnsi="Times New Roman" w:eastAsia="Times New Roman" w:cs="Times New Roman"/>
              </w:rPr>
              <w:t xml:space="preserve">       </w:t>
            </w:r>
            <w:r>
              <w:rPr>
                <w:rFonts w:ascii="Times New Roman" w:hAnsi="Times New Roman" w:eastAsia="Times New Roman" w:cs="Times New Roman"/>
                <w:b/>
              </w:rPr>
              <w:t xml:space="preserve">Total metal </w:t>
            </w:r>
          </w:p>
        </w:tc>
        <w:tc>
          <w:tcPr>
            <w:tcW w:w="1985" w:type="dxa"/>
            <w:tcBorders>
              <w:top w:val="single" w:color="000000" w:sz="4" w:space="0"/>
              <w:left w:val="single" w:color="000000" w:sz="4" w:space="0"/>
              <w:bottom w:val="single" w:color="000000" w:sz="4" w:space="0"/>
              <w:right w:val="single" w:color="000000" w:sz="4" w:space="0"/>
            </w:tcBorders>
          </w:tcPr>
          <w:p w:rsidR="000C4C91" w:rsidP="00345911" w:rsidRDefault="000C4C91" w14:paraId="78BCDEA4" w14:textId="77777777">
            <w:r>
              <w:rPr>
                <w:rFonts w:ascii="Times New Roman" w:hAnsi="Times New Roman" w:eastAsia="Times New Roman" w:cs="Times New Roman"/>
              </w:rPr>
              <w:t xml:space="preserve"> </w:t>
            </w:r>
          </w:p>
        </w:tc>
      </w:tr>
      <w:tr w:rsidR="000C4C91" w:rsidTr="00345911" w14:paraId="44473FC3" w14:textId="77777777">
        <w:trPr>
          <w:trHeight w:val="269"/>
        </w:trPr>
        <w:tc>
          <w:tcPr>
            <w:tcW w:w="2918" w:type="dxa"/>
            <w:vMerge w:val="restart"/>
            <w:tcBorders>
              <w:top w:val="single" w:color="000000" w:sz="4" w:space="0"/>
              <w:left w:val="single" w:color="000000" w:sz="4" w:space="0"/>
              <w:bottom w:val="single" w:color="000000" w:sz="4" w:space="0"/>
              <w:right w:val="single" w:color="000000" w:sz="4" w:space="0"/>
            </w:tcBorders>
            <w:vAlign w:val="center"/>
          </w:tcPr>
          <w:p w:rsidR="000C4C91" w:rsidP="00345911" w:rsidRDefault="000C4C91" w14:paraId="68AE4C98" w14:textId="77777777">
            <w:r>
              <w:rPr>
                <w:rFonts w:ascii="Times New Roman" w:hAnsi="Times New Roman" w:eastAsia="Times New Roman" w:cs="Times New Roman"/>
              </w:rPr>
              <w:t xml:space="preserve">Rigid plastic </w:t>
            </w:r>
          </w:p>
        </w:tc>
        <w:tc>
          <w:tcPr>
            <w:tcW w:w="3885" w:type="dxa"/>
            <w:tcBorders>
              <w:top w:val="single" w:color="000000" w:sz="4" w:space="0"/>
              <w:left w:val="single" w:color="000000" w:sz="4" w:space="0"/>
              <w:bottom w:val="single" w:color="000000" w:sz="4" w:space="0"/>
              <w:right w:val="single" w:color="000000" w:sz="4" w:space="0"/>
            </w:tcBorders>
          </w:tcPr>
          <w:p w:rsidR="000C4C91" w:rsidP="00345911" w:rsidRDefault="000C4C91" w14:paraId="01BD41EF" w14:textId="77777777">
            <w:r>
              <w:rPr>
                <w:rFonts w:ascii="Times New Roman" w:hAnsi="Times New Roman" w:eastAsia="Times New Roman" w:cs="Times New Roman"/>
              </w:rPr>
              <w:t xml:space="preserve">High-density polyethylene </w:t>
            </w:r>
          </w:p>
        </w:tc>
        <w:tc>
          <w:tcPr>
            <w:tcW w:w="1985" w:type="dxa"/>
            <w:tcBorders>
              <w:top w:val="single" w:color="000000" w:sz="4" w:space="0"/>
              <w:left w:val="single" w:color="000000" w:sz="4" w:space="0"/>
              <w:bottom w:val="single" w:color="000000" w:sz="4" w:space="0"/>
              <w:right w:val="single" w:color="000000" w:sz="4" w:space="0"/>
            </w:tcBorders>
          </w:tcPr>
          <w:p w:rsidR="000C4C91" w:rsidP="00345911" w:rsidRDefault="000C4C91" w14:paraId="54971D2E" w14:textId="77777777">
            <w:r>
              <w:rPr>
                <w:rFonts w:ascii="Times New Roman" w:hAnsi="Times New Roman" w:eastAsia="Times New Roman" w:cs="Times New Roman"/>
              </w:rPr>
              <w:t xml:space="preserve"> </w:t>
            </w:r>
          </w:p>
        </w:tc>
      </w:tr>
      <w:tr w:rsidR="000C4C91" w:rsidTr="00345911" w14:paraId="3F9C23C3" w14:textId="77777777">
        <w:trPr>
          <w:trHeight w:val="269"/>
        </w:trPr>
        <w:tc>
          <w:tcPr>
            <w:tcW w:w="0" w:type="auto"/>
            <w:vMerge/>
            <w:tcBorders>
              <w:top w:val="nil"/>
              <w:left w:val="single" w:color="000000" w:sz="4" w:space="0"/>
              <w:bottom w:val="nil"/>
              <w:right w:val="single" w:color="000000" w:sz="4" w:space="0"/>
            </w:tcBorders>
          </w:tcPr>
          <w:p w:rsidR="000C4C91" w:rsidP="00345911" w:rsidRDefault="000C4C91" w14:paraId="7C65E258" w14:textId="77777777"/>
        </w:tc>
        <w:tc>
          <w:tcPr>
            <w:tcW w:w="3885" w:type="dxa"/>
            <w:tcBorders>
              <w:top w:val="single" w:color="000000" w:sz="4" w:space="0"/>
              <w:left w:val="single" w:color="000000" w:sz="4" w:space="0"/>
              <w:bottom w:val="single" w:color="000000" w:sz="4" w:space="0"/>
              <w:right w:val="single" w:color="000000" w:sz="4" w:space="0"/>
            </w:tcBorders>
          </w:tcPr>
          <w:p w:rsidR="000C4C91" w:rsidP="00345911" w:rsidRDefault="000C4C91" w14:paraId="6BA9473F" w14:textId="77777777">
            <w:r>
              <w:rPr>
                <w:rFonts w:ascii="Times New Roman" w:hAnsi="Times New Roman" w:eastAsia="Times New Roman" w:cs="Times New Roman"/>
              </w:rPr>
              <w:t xml:space="preserve">COEX </w:t>
            </w:r>
          </w:p>
        </w:tc>
        <w:tc>
          <w:tcPr>
            <w:tcW w:w="1985" w:type="dxa"/>
            <w:tcBorders>
              <w:top w:val="single" w:color="000000" w:sz="4" w:space="0"/>
              <w:left w:val="single" w:color="000000" w:sz="4" w:space="0"/>
              <w:bottom w:val="single" w:color="000000" w:sz="4" w:space="0"/>
              <w:right w:val="single" w:color="000000" w:sz="4" w:space="0"/>
            </w:tcBorders>
          </w:tcPr>
          <w:p w:rsidR="000C4C91" w:rsidP="00345911" w:rsidRDefault="000C4C91" w14:paraId="581F30B3" w14:textId="77777777">
            <w:r>
              <w:rPr>
                <w:rFonts w:ascii="Times New Roman" w:hAnsi="Times New Roman" w:eastAsia="Times New Roman" w:cs="Times New Roman"/>
              </w:rPr>
              <w:t xml:space="preserve"> </w:t>
            </w:r>
          </w:p>
        </w:tc>
      </w:tr>
      <w:tr w:rsidR="000C4C91" w:rsidTr="00345911" w14:paraId="1AF297E4" w14:textId="77777777">
        <w:trPr>
          <w:trHeight w:val="269"/>
        </w:trPr>
        <w:tc>
          <w:tcPr>
            <w:tcW w:w="0" w:type="auto"/>
            <w:vMerge/>
            <w:tcBorders>
              <w:top w:val="nil"/>
              <w:left w:val="single" w:color="000000" w:sz="4" w:space="0"/>
              <w:bottom w:val="nil"/>
              <w:right w:val="single" w:color="000000" w:sz="4" w:space="0"/>
            </w:tcBorders>
          </w:tcPr>
          <w:p w:rsidR="000C4C91" w:rsidP="00345911" w:rsidRDefault="000C4C91" w14:paraId="6414B66C" w14:textId="77777777"/>
        </w:tc>
        <w:tc>
          <w:tcPr>
            <w:tcW w:w="3885" w:type="dxa"/>
            <w:tcBorders>
              <w:top w:val="single" w:color="000000" w:sz="4" w:space="0"/>
              <w:left w:val="single" w:color="000000" w:sz="4" w:space="0"/>
              <w:bottom w:val="single" w:color="000000" w:sz="4" w:space="0"/>
              <w:right w:val="single" w:color="000000" w:sz="4" w:space="0"/>
            </w:tcBorders>
          </w:tcPr>
          <w:p w:rsidR="000C4C91" w:rsidP="00345911" w:rsidRDefault="000C4C91" w14:paraId="09A72B20" w14:textId="77777777">
            <w:r>
              <w:rPr>
                <w:rFonts w:ascii="Times New Roman" w:hAnsi="Times New Roman" w:eastAsia="Times New Roman" w:cs="Times New Roman"/>
              </w:rPr>
              <w:t xml:space="preserve">PET </w:t>
            </w:r>
          </w:p>
        </w:tc>
        <w:tc>
          <w:tcPr>
            <w:tcW w:w="1985" w:type="dxa"/>
            <w:tcBorders>
              <w:top w:val="single" w:color="000000" w:sz="4" w:space="0"/>
              <w:left w:val="single" w:color="000000" w:sz="4" w:space="0"/>
              <w:bottom w:val="single" w:color="000000" w:sz="4" w:space="0"/>
              <w:right w:val="single" w:color="000000" w:sz="4" w:space="0"/>
            </w:tcBorders>
          </w:tcPr>
          <w:p w:rsidR="000C4C91" w:rsidP="00345911" w:rsidRDefault="000C4C91" w14:paraId="6D2E0E97" w14:textId="77777777">
            <w:r>
              <w:rPr>
                <w:rFonts w:ascii="Times New Roman" w:hAnsi="Times New Roman" w:eastAsia="Times New Roman" w:cs="Times New Roman"/>
              </w:rPr>
              <w:t xml:space="preserve"> </w:t>
            </w:r>
          </w:p>
        </w:tc>
      </w:tr>
      <w:tr w:rsidR="000C4C91" w:rsidTr="00345911" w14:paraId="577121A5" w14:textId="77777777">
        <w:trPr>
          <w:trHeight w:val="269"/>
        </w:trPr>
        <w:tc>
          <w:tcPr>
            <w:tcW w:w="0" w:type="auto"/>
            <w:vMerge/>
            <w:tcBorders>
              <w:top w:val="nil"/>
              <w:left w:val="single" w:color="000000" w:sz="4" w:space="0"/>
              <w:bottom w:val="nil"/>
              <w:right w:val="single" w:color="000000" w:sz="4" w:space="0"/>
            </w:tcBorders>
          </w:tcPr>
          <w:p w:rsidR="000C4C91" w:rsidP="00345911" w:rsidRDefault="000C4C91" w14:paraId="67B9C1FE" w14:textId="77777777"/>
        </w:tc>
        <w:tc>
          <w:tcPr>
            <w:tcW w:w="3885" w:type="dxa"/>
            <w:tcBorders>
              <w:top w:val="single" w:color="000000" w:sz="4" w:space="0"/>
              <w:left w:val="single" w:color="000000" w:sz="4" w:space="0"/>
              <w:bottom w:val="single" w:color="000000" w:sz="4" w:space="0"/>
              <w:right w:val="single" w:color="000000" w:sz="4" w:space="0"/>
            </w:tcBorders>
          </w:tcPr>
          <w:p w:rsidR="000C4C91" w:rsidP="00345911" w:rsidRDefault="000C4C91" w14:paraId="5C542801" w14:textId="77777777">
            <w:r>
              <w:rPr>
                <w:rFonts w:ascii="Times New Roman" w:hAnsi="Times New Roman" w:eastAsia="Times New Roman" w:cs="Times New Roman"/>
              </w:rPr>
              <w:t xml:space="preserve">Polypropylene </w:t>
            </w:r>
          </w:p>
        </w:tc>
        <w:tc>
          <w:tcPr>
            <w:tcW w:w="1985" w:type="dxa"/>
            <w:tcBorders>
              <w:top w:val="single" w:color="000000" w:sz="4" w:space="0"/>
              <w:left w:val="single" w:color="000000" w:sz="4" w:space="0"/>
              <w:bottom w:val="single" w:color="000000" w:sz="4" w:space="0"/>
              <w:right w:val="single" w:color="000000" w:sz="4" w:space="0"/>
            </w:tcBorders>
          </w:tcPr>
          <w:p w:rsidR="000C4C91" w:rsidP="00345911" w:rsidRDefault="000C4C91" w14:paraId="238F9C6F" w14:textId="77777777">
            <w:r>
              <w:rPr>
                <w:rFonts w:ascii="Times New Roman" w:hAnsi="Times New Roman" w:eastAsia="Times New Roman" w:cs="Times New Roman"/>
              </w:rPr>
              <w:t xml:space="preserve"> </w:t>
            </w:r>
          </w:p>
        </w:tc>
      </w:tr>
      <w:tr w:rsidR="000C4C91" w:rsidTr="00345911" w14:paraId="5475CDE2" w14:textId="77777777">
        <w:trPr>
          <w:trHeight w:val="269"/>
        </w:trPr>
        <w:tc>
          <w:tcPr>
            <w:tcW w:w="0" w:type="auto"/>
            <w:vMerge/>
            <w:tcBorders>
              <w:top w:val="nil"/>
              <w:left w:val="single" w:color="000000" w:sz="4" w:space="0"/>
              <w:bottom w:val="single" w:color="000000" w:sz="4" w:space="0"/>
              <w:right w:val="single" w:color="000000" w:sz="4" w:space="0"/>
            </w:tcBorders>
          </w:tcPr>
          <w:p w:rsidR="000C4C91" w:rsidP="00345911" w:rsidRDefault="000C4C91" w14:paraId="2A24902F" w14:textId="77777777"/>
        </w:tc>
        <w:tc>
          <w:tcPr>
            <w:tcW w:w="3885" w:type="dxa"/>
            <w:tcBorders>
              <w:top w:val="single" w:color="000000" w:sz="4" w:space="0"/>
              <w:left w:val="single" w:color="000000" w:sz="4" w:space="0"/>
              <w:bottom w:val="single" w:color="000000" w:sz="4" w:space="0"/>
              <w:right w:val="single" w:color="000000" w:sz="4" w:space="0"/>
            </w:tcBorders>
          </w:tcPr>
          <w:p w:rsidR="000C4C91" w:rsidP="00345911" w:rsidRDefault="000C4C91" w14:paraId="57BC1B5D" w14:textId="77777777">
            <w:r>
              <w:rPr>
                <w:rFonts w:ascii="Times New Roman" w:hAnsi="Times New Roman" w:eastAsia="Times New Roman" w:cs="Times New Roman"/>
              </w:rPr>
              <w:t xml:space="preserve">       </w:t>
            </w:r>
            <w:r>
              <w:rPr>
                <w:rFonts w:ascii="Times New Roman" w:hAnsi="Times New Roman" w:eastAsia="Times New Roman" w:cs="Times New Roman"/>
                <w:b/>
              </w:rPr>
              <w:t xml:space="preserve">Total rigid plastic </w:t>
            </w:r>
          </w:p>
        </w:tc>
        <w:tc>
          <w:tcPr>
            <w:tcW w:w="1985" w:type="dxa"/>
            <w:tcBorders>
              <w:top w:val="single" w:color="000000" w:sz="4" w:space="0"/>
              <w:left w:val="single" w:color="000000" w:sz="4" w:space="0"/>
              <w:bottom w:val="single" w:color="000000" w:sz="4" w:space="0"/>
              <w:right w:val="single" w:color="000000" w:sz="4" w:space="0"/>
            </w:tcBorders>
          </w:tcPr>
          <w:p w:rsidR="000C4C91" w:rsidP="00345911" w:rsidRDefault="000C4C91" w14:paraId="667292C7" w14:textId="77777777">
            <w:r>
              <w:rPr>
                <w:rFonts w:ascii="Times New Roman" w:hAnsi="Times New Roman" w:eastAsia="Times New Roman" w:cs="Times New Roman"/>
              </w:rPr>
              <w:t xml:space="preserve"> </w:t>
            </w:r>
          </w:p>
        </w:tc>
      </w:tr>
      <w:tr w:rsidR="000C4C91" w:rsidTr="00345911" w14:paraId="2B205E6E" w14:textId="77777777">
        <w:trPr>
          <w:trHeight w:val="269"/>
        </w:trPr>
        <w:tc>
          <w:tcPr>
            <w:tcW w:w="2918" w:type="dxa"/>
            <w:vMerge w:val="restart"/>
            <w:tcBorders>
              <w:top w:val="single" w:color="000000" w:sz="4" w:space="0"/>
              <w:left w:val="single" w:color="000000" w:sz="4" w:space="0"/>
              <w:bottom w:val="single" w:color="000000" w:sz="4" w:space="0"/>
              <w:right w:val="single" w:color="000000" w:sz="4" w:space="0"/>
            </w:tcBorders>
            <w:vAlign w:val="center"/>
          </w:tcPr>
          <w:p w:rsidR="000C4C91" w:rsidP="00345911" w:rsidRDefault="000C4C91" w14:paraId="46683F07" w14:textId="77777777">
            <w:r>
              <w:rPr>
                <w:rFonts w:ascii="Times New Roman" w:hAnsi="Times New Roman" w:eastAsia="Times New Roman" w:cs="Times New Roman"/>
              </w:rPr>
              <w:t xml:space="preserve">Flexible bags </w:t>
            </w:r>
          </w:p>
        </w:tc>
        <w:tc>
          <w:tcPr>
            <w:tcW w:w="3885" w:type="dxa"/>
            <w:tcBorders>
              <w:top w:val="single" w:color="000000" w:sz="4" w:space="0"/>
              <w:left w:val="single" w:color="000000" w:sz="4" w:space="0"/>
              <w:bottom w:val="single" w:color="000000" w:sz="4" w:space="0"/>
              <w:right w:val="single" w:color="000000" w:sz="4" w:space="0"/>
            </w:tcBorders>
          </w:tcPr>
          <w:p w:rsidR="000C4C91" w:rsidP="00345911" w:rsidRDefault="000C4C91" w14:paraId="2846C6E9" w14:textId="77777777">
            <w:r>
              <w:rPr>
                <w:rFonts w:ascii="Times New Roman" w:hAnsi="Times New Roman" w:eastAsia="Times New Roman" w:cs="Times New Roman"/>
              </w:rPr>
              <w:t xml:space="preserve">Polyethylene  </w:t>
            </w:r>
          </w:p>
        </w:tc>
        <w:tc>
          <w:tcPr>
            <w:tcW w:w="1985" w:type="dxa"/>
            <w:tcBorders>
              <w:top w:val="single" w:color="000000" w:sz="4" w:space="0"/>
              <w:left w:val="single" w:color="000000" w:sz="4" w:space="0"/>
              <w:bottom w:val="single" w:color="000000" w:sz="4" w:space="0"/>
              <w:right w:val="single" w:color="000000" w:sz="4" w:space="0"/>
            </w:tcBorders>
          </w:tcPr>
          <w:p w:rsidR="000C4C91" w:rsidP="00345911" w:rsidRDefault="000C4C91" w14:paraId="3E49AA8B" w14:textId="77777777">
            <w:r>
              <w:rPr>
                <w:rFonts w:ascii="Times New Roman" w:hAnsi="Times New Roman" w:eastAsia="Times New Roman" w:cs="Times New Roman"/>
              </w:rPr>
              <w:t xml:space="preserve"> </w:t>
            </w:r>
          </w:p>
        </w:tc>
      </w:tr>
      <w:tr w:rsidR="000C4C91" w:rsidTr="00345911" w14:paraId="78998DB7" w14:textId="77777777">
        <w:trPr>
          <w:trHeight w:val="269"/>
        </w:trPr>
        <w:tc>
          <w:tcPr>
            <w:tcW w:w="0" w:type="auto"/>
            <w:vMerge/>
            <w:tcBorders>
              <w:top w:val="nil"/>
              <w:left w:val="single" w:color="000000" w:sz="4" w:space="0"/>
              <w:bottom w:val="nil"/>
              <w:right w:val="single" w:color="000000" w:sz="4" w:space="0"/>
            </w:tcBorders>
          </w:tcPr>
          <w:p w:rsidR="000C4C91" w:rsidP="00345911" w:rsidRDefault="000C4C91" w14:paraId="13D363D3" w14:textId="77777777"/>
        </w:tc>
        <w:tc>
          <w:tcPr>
            <w:tcW w:w="3885" w:type="dxa"/>
            <w:tcBorders>
              <w:top w:val="single" w:color="000000" w:sz="4" w:space="0"/>
              <w:left w:val="single" w:color="000000" w:sz="4" w:space="0"/>
              <w:bottom w:val="single" w:color="000000" w:sz="4" w:space="0"/>
              <w:right w:val="single" w:color="000000" w:sz="4" w:space="0"/>
            </w:tcBorders>
          </w:tcPr>
          <w:p w:rsidR="000C4C91" w:rsidP="00345911" w:rsidRDefault="000C4C91" w14:paraId="2FA96288" w14:textId="77777777">
            <w:r>
              <w:rPr>
                <w:rFonts w:ascii="Times New Roman" w:hAnsi="Times New Roman" w:eastAsia="Times New Roman" w:cs="Times New Roman"/>
              </w:rPr>
              <w:t xml:space="preserve">Metallized </w:t>
            </w:r>
          </w:p>
        </w:tc>
        <w:tc>
          <w:tcPr>
            <w:tcW w:w="1985" w:type="dxa"/>
            <w:tcBorders>
              <w:top w:val="single" w:color="000000" w:sz="4" w:space="0"/>
              <w:left w:val="single" w:color="000000" w:sz="4" w:space="0"/>
              <w:bottom w:val="single" w:color="000000" w:sz="4" w:space="0"/>
              <w:right w:val="single" w:color="000000" w:sz="4" w:space="0"/>
            </w:tcBorders>
          </w:tcPr>
          <w:p w:rsidR="000C4C91" w:rsidP="00345911" w:rsidRDefault="000C4C91" w14:paraId="1035BCD2" w14:textId="77777777">
            <w:r>
              <w:rPr>
                <w:rFonts w:ascii="Times New Roman" w:hAnsi="Times New Roman" w:eastAsia="Times New Roman" w:cs="Times New Roman"/>
              </w:rPr>
              <w:t xml:space="preserve"> </w:t>
            </w:r>
          </w:p>
        </w:tc>
      </w:tr>
      <w:tr w:rsidR="000C4C91" w:rsidTr="00345911" w14:paraId="13ABDAB9" w14:textId="77777777">
        <w:trPr>
          <w:trHeight w:val="269"/>
        </w:trPr>
        <w:tc>
          <w:tcPr>
            <w:tcW w:w="0" w:type="auto"/>
            <w:vMerge/>
            <w:tcBorders>
              <w:top w:val="nil"/>
              <w:left w:val="single" w:color="000000" w:sz="4" w:space="0"/>
              <w:bottom w:val="nil"/>
              <w:right w:val="single" w:color="000000" w:sz="4" w:space="0"/>
            </w:tcBorders>
          </w:tcPr>
          <w:p w:rsidR="000C4C91" w:rsidP="00345911" w:rsidRDefault="000C4C91" w14:paraId="35DEA5FC" w14:textId="77777777"/>
        </w:tc>
        <w:tc>
          <w:tcPr>
            <w:tcW w:w="3885" w:type="dxa"/>
            <w:tcBorders>
              <w:top w:val="single" w:color="000000" w:sz="4" w:space="0"/>
              <w:left w:val="single" w:color="000000" w:sz="4" w:space="0"/>
              <w:bottom w:val="single" w:color="000000" w:sz="4" w:space="0"/>
              <w:right w:val="single" w:color="000000" w:sz="4" w:space="0"/>
            </w:tcBorders>
          </w:tcPr>
          <w:p w:rsidR="000C4C91" w:rsidP="00345911" w:rsidRDefault="000C4C91" w14:paraId="39927BCE" w14:textId="77777777">
            <w:r>
              <w:rPr>
                <w:rFonts w:ascii="Times New Roman" w:hAnsi="Times New Roman" w:eastAsia="Times New Roman" w:cs="Times New Roman"/>
              </w:rPr>
              <w:t>Paper with interior lining</w:t>
            </w:r>
          </w:p>
        </w:tc>
        <w:tc>
          <w:tcPr>
            <w:tcW w:w="1985" w:type="dxa"/>
            <w:tcBorders>
              <w:top w:val="single" w:color="000000" w:sz="4" w:space="0"/>
              <w:left w:val="single" w:color="000000" w:sz="4" w:space="0"/>
              <w:bottom w:val="single" w:color="000000" w:sz="4" w:space="0"/>
              <w:right w:val="single" w:color="000000" w:sz="4" w:space="0"/>
            </w:tcBorders>
          </w:tcPr>
          <w:p w:rsidR="000C4C91" w:rsidP="00345911" w:rsidRDefault="000C4C91" w14:paraId="43A45DB6" w14:textId="77777777">
            <w:r>
              <w:rPr>
                <w:rFonts w:ascii="Times New Roman" w:hAnsi="Times New Roman" w:eastAsia="Times New Roman" w:cs="Times New Roman"/>
              </w:rPr>
              <w:t xml:space="preserve"> </w:t>
            </w:r>
          </w:p>
        </w:tc>
      </w:tr>
      <w:tr w:rsidR="000C4C91" w:rsidTr="00345911" w14:paraId="002839C3" w14:textId="77777777">
        <w:trPr>
          <w:trHeight w:val="269"/>
        </w:trPr>
        <w:tc>
          <w:tcPr>
            <w:tcW w:w="0" w:type="auto"/>
            <w:vMerge/>
            <w:tcBorders>
              <w:top w:val="nil"/>
              <w:left w:val="single" w:color="000000" w:sz="4" w:space="0"/>
              <w:bottom w:val="single" w:color="000000" w:sz="4" w:space="0"/>
              <w:right w:val="single" w:color="000000" w:sz="4" w:space="0"/>
            </w:tcBorders>
          </w:tcPr>
          <w:p w:rsidR="000C4C91" w:rsidP="00345911" w:rsidRDefault="000C4C91" w14:paraId="42F2A93F" w14:textId="77777777"/>
        </w:tc>
        <w:tc>
          <w:tcPr>
            <w:tcW w:w="3885" w:type="dxa"/>
            <w:tcBorders>
              <w:top w:val="single" w:color="000000" w:sz="4" w:space="0"/>
              <w:left w:val="single" w:color="000000" w:sz="4" w:space="0"/>
              <w:bottom w:val="single" w:color="000000" w:sz="4" w:space="0"/>
              <w:right w:val="single" w:color="000000" w:sz="4" w:space="0"/>
            </w:tcBorders>
          </w:tcPr>
          <w:p w:rsidR="000C4C91" w:rsidP="00345911" w:rsidRDefault="000C4C91" w14:paraId="7253BF02" w14:textId="77777777">
            <w:r>
              <w:rPr>
                <w:rFonts w:ascii="Times New Roman" w:hAnsi="Times New Roman" w:eastAsia="Times New Roman" w:cs="Times New Roman"/>
              </w:rPr>
              <w:t xml:space="preserve">       </w:t>
            </w:r>
            <w:r>
              <w:rPr>
                <w:rFonts w:ascii="Times New Roman" w:hAnsi="Times New Roman" w:eastAsia="Times New Roman" w:cs="Times New Roman"/>
                <w:b/>
              </w:rPr>
              <w:t xml:space="preserve">Total flexible bags </w:t>
            </w:r>
          </w:p>
        </w:tc>
        <w:tc>
          <w:tcPr>
            <w:tcW w:w="1985" w:type="dxa"/>
            <w:tcBorders>
              <w:top w:val="single" w:color="000000" w:sz="4" w:space="0"/>
              <w:left w:val="single" w:color="000000" w:sz="4" w:space="0"/>
              <w:bottom w:val="single" w:color="000000" w:sz="4" w:space="0"/>
              <w:right w:val="single" w:color="000000" w:sz="4" w:space="0"/>
            </w:tcBorders>
          </w:tcPr>
          <w:p w:rsidR="000C4C91" w:rsidP="00345911" w:rsidRDefault="000C4C91" w14:paraId="11D3A9DD" w14:textId="77777777">
            <w:r>
              <w:rPr>
                <w:rFonts w:ascii="Times New Roman" w:hAnsi="Times New Roman" w:eastAsia="Times New Roman" w:cs="Times New Roman"/>
              </w:rPr>
              <w:t xml:space="preserve"> </w:t>
            </w:r>
          </w:p>
        </w:tc>
      </w:tr>
      <w:tr w:rsidR="000C4C91" w:rsidTr="00345911" w14:paraId="7C5B06D3" w14:textId="77777777">
        <w:trPr>
          <w:trHeight w:val="269"/>
        </w:trPr>
        <w:tc>
          <w:tcPr>
            <w:tcW w:w="2918" w:type="dxa"/>
            <w:tcBorders>
              <w:top w:val="single" w:color="000000" w:sz="4" w:space="0"/>
              <w:left w:val="single" w:color="000000" w:sz="4" w:space="0"/>
              <w:bottom w:val="single" w:color="000000" w:sz="4" w:space="0"/>
              <w:right w:val="single" w:color="000000" w:sz="4" w:space="0"/>
            </w:tcBorders>
          </w:tcPr>
          <w:p w:rsidR="000C4C91" w:rsidP="00345911" w:rsidRDefault="000C4C91" w14:paraId="223CA357" w14:textId="77777777">
            <w:r>
              <w:rPr>
                <w:rFonts w:ascii="Times New Roman" w:hAnsi="Times New Roman" w:eastAsia="Times New Roman" w:cs="Times New Roman"/>
              </w:rPr>
              <w:t xml:space="preserve">Boxes </w:t>
            </w:r>
          </w:p>
        </w:tc>
        <w:tc>
          <w:tcPr>
            <w:tcW w:w="3885" w:type="dxa"/>
            <w:tcBorders>
              <w:top w:val="single" w:color="000000" w:sz="4" w:space="0"/>
              <w:left w:val="single" w:color="000000" w:sz="4" w:space="0"/>
              <w:bottom w:val="single" w:color="000000" w:sz="4" w:space="0"/>
              <w:right w:val="single" w:color="000000" w:sz="4" w:space="0"/>
            </w:tcBorders>
          </w:tcPr>
          <w:p w:rsidR="000C4C91" w:rsidP="00345911" w:rsidRDefault="000C4C91" w14:paraId="0B530E9C" w14:textId="77777777">
            <w:r>
              <w:rPr>
                <w:rFonts w:ascii="Times New Roman" w:hAnsi="Times New Roman" w:eastAsia="Times New Roman" w:cs="Times New Roman"/>
              </w:rPr>
              <w:t xml:space="preserve">Cardboard </w:t>
            </w:r>
          </w:p>
        </w:tc>
        <w:tc>
          <w:tcPr>
            <w:tcW w:w="1985" w:type="dxa"/>
            <w:tcBorders>
              <w:top w:val="single" w:color="000000" w:sz="4" w:space="0"/>
              <w:left w:val="single" w:color="000000" w:sz="4" w:space="0"/>
              <w:bottom w:val="single" w:color="000000" w:sz="4" w:space="0"/>
              <w:right w:val="single" w:color="000000" w:sz="4" w:space="0"/>
            </w:tcBorders>
          </w:tcPr>
          <w:p w:rsidR="000C4C91" w:rsidP="00345911" w:rsidRDefault="000C4C91" w14:paraId="0C643BE9" w14:textId="77777777">
            <w:r>
              <w:rPr>
                <w:rFonts w:ascii="Times New Roman" w:hAnsi="Times New Roman" w:eastAsia="Times New Roman" w:cs="Times New Roman"/>
              </w:rPr>
              <w:t xml:space="preserve"> </w:t>
            </w:r>
          </w:p>
        </w:tc>
      </w:tr>
    </w:tbl>
    <w:p w:rsidR="000C4C91" w:rsidP="000C4C91" w:rsidRDefault="000C4C91" w14:paraId="38A75FE7" w14:textId="77777777">
      <w:r>
        <w:t xml:space="preserve">Figure 10: Template for recording annual quantities of packaging materials </w:t>
      </w:r>
    </w:p>
    <w:p w:rsidR="000C4C91" w:rsidP="000C4C91" w:rsidRDefault="000C4C91" w14:paraId="6B45B445" w14:textId="15FF1D87">
      <w:pPr>
        <w:rPr>
          <w:lang w:val="en-GB"/>
        </w:rPr>
      </w:pPr>
    </w:p>
    <w:p w:rsidR="000C4C91" w:rsidP="000C4C91" w:rsidRDefault="000C4C91" w14:paraId="57BD4D7D" w14:textId="77777777">
      <w:pPr>
        <w:spacing w:after="236" w:line="251" w:lineRule="auto"/>
        <w:ind w:left="1" w:right="478" w:firstLine="6"/>
        <w:jc w:val="both"/>
      </w:pPr>
      <w:r>
        <w:rPr>
          <w:rFonts w:ascii="Times New Roman" w:hAnsi="Times New Roman"/>
        </w:rPr>
        <w:t xml:space="preserve">The distribution of pesticides in the agriculture sector is a function of geography, in terms of land-use throughout the country, and it is related to the seasons during which they are used. In the health sector, geography is a function of the spatial and temporal distribution of vector-borne diseases. In assessing the needs of a container management scheme, it is important to take into account the periods during which the empty containers need to be collected from the users. The assessment should provide an indication of the cyclicality and peaks in demand, the distribution of the sizes and types of container, the quantities for each material, and their geographic distribution. </w:t>
      </w:r>
    </w:p>
    <w:p w:rsidR="000C4C91" w:rsidP="000C4C91" w:rsidRDefault="000C4C91" w14:paraId="1452AB40" w14:textId="77777777">
      <w:pPr>
        <w:spacing w:after="148" w:line="251" w:lineRule="auto"/>
        <w:ind w:left="1" w:right="478" w:firstLine="6"/>
        <w:jc w:val="both"/>
      </w:pPr>
      <w:r>
        <w:rPr>
          <w:rFonts w:ascii="Times New Roman" w:hAnsi="Times New Roman"/>
        </w:rPr>
        <w:t xml:space="preserve">The output of this assessment will be a specification for the demands that the container management scheme has to meet. The recommended process steps to establish a full-scale scheme are: </w:t>
      </w:r>
    </w:p>
    <w:p w:rsidR="000C4C91" w:rsidP="000C4C91" w:rsidRDefault="000C4C91" w14:paraId="42807856" w14:textId="77777777">
      <w:pPr>
        <w:numPr>
          <w:ilvl w:val="0"/>
          <w:numId w:val="41"/>
        </w:numPr>
        <w:spacing w:after="94" w:line="251" w:lineRule="auto"/>
        <w:ind w:right="478" w:hanging="360"/>
        <w:jc w:val="both"/>
      </w:pPr>
      <w:r>
        <w:rPr>
          <w:rFonts w:ascii="Times New Roman" w:hAnsi="Times New Roman"/>
        </w:rPr>
        <w:t xml:space="preserve">undertake a feasibility study, and if it proves viable, proceed to the next step; </w:t>
      </w:r>
    </w:p>
    <w:p w:rsidR="000C4C91" w:rsidP="000C4C91" w:rsidRDefault="000C4C91" w14:paraId="55955D06" w14:textId="77777777">
      <w:pPr>
        <w:numPr>
          <w:ilvl w:val="0"/>
          <w:numId w:val="41"/>
        </w:numPr>
        <w:spacing w:after="149" w:line="251" w:lineRule="auto"/>
        <w:ind w:right="478" w:hanging="360"/>
        <w:jc w:val="both"/>
      </w:pPr>
      <w:r>
        <w:rPr>
          <w:rFonts w:ascii="Times New Roman" w:hAnsi="Times New Roman"/>
        </w:rPr>
        <w:t xml:space="preserve">undertake pilot projects in the different areas of the country with different user groups. If this is successful, proceed to the next step; </w:t>
      </w:r>
    </w:p>
    <w:p w:rsidR="000C4C91" w:rsidP="000C4C91" w:rsidRDefault="000C4C91" w14:paraId="5E1E8A97" w14:textId="77777777">
      <w:pPr>
        <w:numPr>
          <w:ilvl w:val="0"/>
          <w:numId w:val="41"/>
        </w:numPr>
        <w:spacing w:after="8" w:line="251" w:lineRule="auto"/>
        <w:ind w:right="478" w:hanging="360"/>
        <w:jc w:val="both"/>
      </w:pPr>
      <w:r>
        <w:rPr>
          <w:rFonts w:ascii="Times New Roman" w:hAnsi="Times New Roman"/>
        </w:rPr>
        <w:t xml:space="preserve">develop a full-scale scheme. </w:t>
      </w:r>
    </w:p>
    <w:p w:rsidR="000C4C91" w:rsidP="000C4C91" w:rsidRDefault="000C4C91" w14:paraId="54B7B3C5" w14:textId="77777777">
      <w:pPr>
        <w:spacing w:after="238"/>
        <w:ind w:left="582"/>
      </w:pPr>
      <w:r>
        <w:rPr>
          <w:rFonts w:ascii="Times New Roman" w:hAnsi="Times New Roman"/>
        </w:rPr>
        <w:t xml:space="preserve"> </w:t>
      </w:r>
    </w:p>
    <w:p w:rsidR="000C4C91" w:rsidP="000C4C91" w:rsidRDefault="000C4C91" w14:paraId="26788281" w14:textId="77777777">
      <w:pPr>
        <w:spacing w:after="205"/>
        <w:ind w:left="11" w:hanging="10"/>
      </w:pPr>
      <w:r>
        <w:rPr>
          <w:rFonts w:ascii="Tahoma" w:hAnsi="Tahoma" w:eastAsia="Tahoma" w:cs="Tahoma"/>
        </w:rPr>
        <w:t>2.1</w:t>
      </w:r>
      <w:r>
        <w:rPr>
          <w:rFonts w:eastAsia="Arial" w:cs="Arial"/>
          <w:b/>
        </w:rPr>
        <w:t xml:space="preserve"> </w:t>
      </w:r>
      <w:r>
        <w:rPr>
          <w:rFonts w:ascii="Tahoma" w:hAnsi="Tahoma" w:eastAsia="Tahoma" w:cs="Tahoma"/>
        </w:rPr>
        <w:t xml:space="preserve">Other agricultural packaging </w:t>
      </w:r>
    </w:p>
    <w:p w:rsidR="000C4C91" w:rsidP="000C4C91" w:rsidRDefault="000C4C91" w14:paraId="783364F4" w14:textId="77777777">
      <w:pPr>
        <w:spacing w:after="236" w:line="251" w:lineRule="auto"/>
        <w:ind w:left="1" w:right="478" w:firstLine="6"/>
        <w:jc w:val="both"/>
      </w:pPr>
      <w:r>
        <w:rPr>
          <w:rFonts w:ascii="Times New Roman" w:hAnsi="Times New Roman"/>
        </w:rPr>
        <w:t xml:space="preserve">This guideline is focused on one-way pesticide containers that are required to be collected from users or delivered by users to collection points. The users are also likely to have packing materials from other agricultural products such as fertilizer sacks and veterinary products that require disposal or recovery. Some agricultural techniques use plastic sheeting as a mulch to protect soil and plants. At the end of the growing season, this requires disposal. These materials require similar recycling and disposal technologies to pesticide containers.  </w:t>
      </w:r>
    </w:p>
    <w:p w:rsidR="000C4C91" w:rsidP="000C4C91" w:rsidRDefault="000C4C91" w14:paraId="66B4D987" w14:textId="77777777">
      <w:pPr>
        <w:spacing w:after="236" w:line="251" w:lineRule="auto"/>
        <w:ind w:left="1" w:right="478" w:firstLine="6"/>
        <w:jc w:val="both"/>
      </w:pPr>
      <w:r>
        <w:rPr>
          <w:rFonts w:ascii="Times New Roman" w:hAnsi="Times New Roman"/>
        </w:rPr>
        <w:t xml:space="preserve">Economies of scale and logistical efficiencies may make it worthwhile providing a combined management scheme for this other packaging and plastic waste along with the empty containers. The combined scheme is likely to have lower costs per tonne collected. </w:t>
      </w:r>
    </w:p>
    <w:p w:rsidR="000C4C91" w:rsidP="000C4C91" w:rsidRDefault="000C4C91" w14:paraId="4309F7AB" w14:textId="77777777">
      <w:pPr>
        <w:spacing w:after="223"/>
        <w:ind w:left="16"/>
      </w:pPr>
      <w:r>
        <w:rPr>
          <w:rFonts w:ascii="Times New Roman" w:hAnsi="Times New Roman"/>
        </w:rPr>
        <w:t xml:space="preserve"> </w:t>
      </w:r>
    </w:p>
    <w:p w:rsidR="000C4C91" w:rsidP="000C4C91" w:rsidRDefault="000C4C91" w14:paraId="706F3CFA" w14:textId="77777777">
      <w:pPr>
        <w:spacing w:after="298"/>
        <w:ind w:left="16"/>
      </w:pPr>
      <w:r>
        <w:rPr>
          <w:rFonts w:ascii="Times New Roman" w:hAnsi="Times New Roman"/>
        </w:rPr>
        <w:t xml:space="preserve"> </w:t>
      </w:r>
    </w:p>
    <w:p w:rsidR="000C4C91" w:rsidP="000C4C91" w:rsidRDefault="000C4C91" w14:paraId="76832533" w14:textId="7455DC5B">
      <w:pPr>
        <w:pStyle w:val="Heading2"/>
        <w:numPr>
          <w:ilvl w:val="0"/>
          <w:numId w:val="0"/>
        </w:numPr>
        <w:ind w:left="11"/>
      </w:pPr>
      <w:r>
        <w:t xml:space="preserve">3 Mechanisms for developing a container management scheme </w:t>
      </w:r>
    </w:p>
    <w:p w:rsidR="000C4C91" w:rsidP="000C4C91" w:rsidRDefault="000C4C91" w14:paraId="56594319" w14:textId="77777777">
      <w:pPr>
        <w:ind w:left="360"/>
      </w:pPr>
    </w:p>
    <w:p w:rsidR="000C4C91" w:rsidP="000C4C91" w:rsidRDefault="000C4C91" w14:paraId="20370267" w14:textId="77777777">
      <w:pPr>
        <w:spacing w:after="236" w:line="251" w:lineRule="auto"/>
        <w:ind w:left="1" w:right="478" w:firstLine="6"/>
        <w:jc w:val="both"/>
      </w:pPr>
      <w:r>
        <w:rPr>
          <w:rFonts w:ascii="Times New Roman" w:hAnsi="Times New Roman"/>
        </w:rPr>
        <w:t xml:space="preserve">In determining the structure of a container management scheme consideration needs to be given to its legal basis; how it is funded and incentivized; and the practicalities of its infrastructure and logistics.  </w:t>
      </w:r>
    </w:p>
    <w:p w:rsidR="000C4C91" w:rsidP="000C4C91" w:rsidRDefault="000C4C91" w14:paraId="7963DA0B" w14:textId="77777777">
      <w:pPr>
        <w:spacing w:after="239"/>
        <w:ind w:left="16"/>
      </w:pPr>
      <w:r>
        <w:rPr>
          <w:rFonts w:ascii="Times New Roman" w:hAnsi="Times New Roman"/>
        </w:rPr>
        <w:t xml:space="preserve"> </w:t>
      </w:r>
    </w:p>
    <w:p w:rsidR="000C4C91" w:rsidP="000C4C91" w:rsidRDefault="000C4C91" w14:paraId="06B0D3C8" w14:textId="77777777">
      <w:pPr>
        <w:spacing w:after="205"/>
        <w:ind w:left="11" w:hanging="10"/>
      </w:pPr>
      <w:r>
        <w:rPr>
          <w:rFonts w:ascii="Tahoma" w:hAnsi="Tahoma" w:eastAsia="Tahoma" w:cs="Tahoma"/>
        </w:rPr>
        <w:t>3.1</w:t>
      </w:r>
      <w:r>
        <w:rPr>
          <w:rFonts w:eastAsia="Arial" w:cs="Arial"/>
          <w:b/>
        </w:rPr>
        <w:t xml:space="preserve"> </w:t>
      </w:r>
      <w:r>
        <w:rPr>
          <w:rFonts w:ascii="Tahoma" w:hAnsi="Tahoma" w:eastAsia="Tahoma" w:cs="Tahoma"/>
        </w:rPr>
        <w:t xml:space="preserve">Legal basis </w:t>
      </w:r>
    </w:p>
    <w:p w:rsidR="000C4C91" w:rsidP="000C4C91" w:rsidRDefault="000C4C91" w14:paraId="48B955D4" w14:textId="77777777">
      <w:pPr>
        <w:spacing w:after="236" w:line="251" w:lineRule="auto"/>
        <w:ind w:left="1" w:right="478" w:firstLine="6"/>
        <w:jc w:val="both"/>
      </w:pPr>
      <w:r>
        <w:rPr>
          <w:rFonts w:ascii="Times New Roman" w:hAnsi="Times New Roman"/>
        </w:rPr>
        <w:t xml:space="preserve">There are two models for container management schemes that have been employed to date, the voluntary model and the legally mandatory model. </w:t>
      </w:r>
    </w:p>
    <w:p w:rsidR="000C4C91" w:rsidP="000C4C91" w:rsidRDefault="000C4C91" w14:paraId="091E8C5F" w14:textId="77777777">
      <w:pPr>
        <w:spacing w:after="205"/>
        <w:ind w:left="11" w:hanging="10"/>
      </w:pPr>
      <w:r>
        <w:rPr>
          <w:rFonts w:ascii="Tahoma" w:hAnsi="Tahoma" w:eastAsia="Tahoma" w:cs="Tahoma"/>
        </w:rPr>
        <w:t>3.1.1</w:t>
      </w:r>
      <w:r>
        <w:rPr>
          <w:rFonts w:eastAsia="Arial" w:cs="Arial"/>
        </w:rPr>
        <w:t xml:space="preserve"> </w:t>
      </w:r>
      <w:r>
        <w:rPr>
          <w:rFonts w:ascii="Tahoma" w:hAnsi="Tahoma" w:eastAsia="Tahoma" w:cs="Tahoma"/>
        </w:rPr>
        <w:t xml:space="preserve">Voluntary scheme </w:t>
      </w:r>
    </w:p>
    <w:p w:rsidR="000C4C91" w:rsidP="000C4C91" w:rsidRDefault="000C4C91" w14:paraId="73FBD0A1" w14:textId="77777777">
      <w:pPr>
        <w:spacing w:after="236" w:line="251" w:lineRule="auto"/>
        <w:ind w:left="1" w:right="478" w:firstLine="6"/>
        <w:jc w:val="both"/>
      </w:pPr>
      <w:r>
        <w:rPr>
          <w:rFonts w:ascii="Times New Roman" w:hAnsi="Times New Roman"/>
        </w:rPr>
        <w:t xml:space="preserve">The voluntary model is a scheme that foresees an organization to set up a scheme without the support of a legal framework from the government. Organizations that have set up voluntary schemes include the trade associations of pesticide manufacturers, and NGOs. Pesticide trade associations have established many voluntary schemes around the world, as a component of a product stewardship programme. NGOs have initiated pilot collections schemes that have then developed into fullyfledged schemes. </w:t>
      </w:r>
    </w:p>
    <w:p w:rsidR="000C4C91" w:rsidP="000C4C91" w:rsidRDefault="000C4C91" w14:paraId="1E7FB291" w14:textId="77777777">
      <w:pPr>
        <w:spacing w:after="236" w:line="251" w:lineRule="auto"/>
        <w:ind w:left="1" w:right="478" w:firstLine="6"/>
        <w:jc w:val="both"/>
      </w:pPr>
      <w:r>
        <w:rPr>
          <w:rFonts w:ascii="Times New Roman" w:hAnsi="Times New Roman"/>
        </w:rPr>
        <w:t xml:space="preserve">Voluntary schemes can be successful, particularly where all the suppliers within a country participate in the trade association and contribute to the scheme. However in some markets pesticides are also supplied by manufacturers that do not participate in the trade associations and do not wish to contribute to the container management scheme. The collection of their containers is in effect funded by their competitors. In the long run this is unsustainable. Companies that contribute to the scheme are disadvantaged and eventually will be forced to pull out of the scheme.  </w:t>
      </w:r>
    </w:p>
    <w:p w:rsidR="000C4C91" w:rsidP="000C4C91" w:rsidRDefault="000C4C91" w14:paraId="23F224BE" w14:textId="77777777">
      <w:pPr>
        <w:spacing w:after="236" w:line="251" w:lineRule="auto"/>
        <w:ind w:left="1" w:right="478" w:firstLine="6"/>
        <w:jc w:val="both"/>
      </w:pPr>
      <w:r>
        <w:rPr>
          <w:rFonts w:ascii="Times New Roman" w:hAnsi="Times New Roman"/>
        </w:rPr>
        <w:t xml:space="preserve">Sustainable collection schemes will only be achievable in the long term where there is a secure source of funds. This can be achieved with a scheme that is legally mandated. </w:t>
      </w:r>
    </w:p>
    <w:p w:rsidR="000C4C91" w:rsidP="000C4C91" w:rsidRDefault="000C4C91" w14:paraId="1B784C1E" w14:textId="77777777">
      <w:pPr>
        <w:spacing w:after="205"/>
        <w:ind w:left="11" w:hanging="10"/>
      </w:pPr>
      <w:r>
        <w:rPr>
          <w:rFonts w:ascii="Tahoma" w:hAnsi="Tahoma" w:eastAsia="Tahoma" w:cs="Tahoma"/>
        </w:rPr>
        <w:t>3.1.2</w:t>
      </w:r>
      <w:r>
        <w:rPr>
          <w:rFonts w:eastAsia="Arial" w:cs="Arial"/>
        </w:rPr>
        <w:t xml:space="preserve"> </w:t>
      </w:r>
      <w:r>
        <w:rPr>
          <w:rFonts w:ascii="Tahoma" w:hAnsi="Tahoma" w:eastAsia="Tahoma" w:cs="Tahoma"/>
        </w:rPr>
        <w:t xml:space="preserve">Legally Mandatory scheme </w:t>
      </w:r>
    </w:p>
    <w:p w:rsidR="000C4C91" w:rsidP="000C4C91" w:rsidRDefault="000C4C91" w14:paraId="710CCC20" w14:textId="77777777">
      <w:pPr>
        <w:spacing w:after="236" w:line="251" w:lineRule="auto"/>
        <w:ind w:left="1" w:right="478" w:firstLine="6"/>
        <w:jc w:val="both"/>
      </w:pPr>
      <w:r>
        <w:rPr>
          <w:rFonts w:ascii="Times New Roman" w:hAnsi="Times New Roman"/>
        </w:rPr>
        <w:t xml:space="preserve">Legally mandatory schemes are those that are required to be put in place under a country’s pesticide regulations. Generally, as part of a pesticides registration and authorization for use, there is a requirement for users to participate in the scheme.  </w:t>
      </w:r>
    </w:p>
    <w:p w:rsidR="000C4C91" w:rsidP="000C4C91" w:rsidRDefault="000C4C91" w14:paraId="12FFCE6E" w14:textId="77777777">
      <w:pPr>
        <w:spacing w:after="236" w:line="251" w:lineRule="auto"/>
        <w:ind w:left="1" w:right="478" w:firstLine="6"/>
        <w:jc w:val="both"/>
      </w:pPr>
      <w:r>
        <w:rPr>
          <w:rFonts w:ascii="Times New Roman" w:hAnsi="Times New Roman"/>
        </w:rPr>
        <w:t xml:space="preserve">If the country chooses the legally mandatory scheme, a sustainable funding mechanism can be established in the regulations. Where levies are imposed on suppliers of pesticides, all are obliged to fund the scheme. This avoids the problem of “free-riders” that are common in voluntary schemes, as discussed above. </w:t>
      </w:r>
    </w:p>
    <w:p w:rsidR="000C4C91" w:rsidP="000C4C91" w:rsidRDefault="000C4C91" w14:paraId="7A9F0D87" w14:textId="77777777">
      <w:pPr>
        <w:spacing w:after="236" w:line="251" w:lineRule="auto"/>
        <w:ind w:left="1" w:right="478" w:firstLine="6"/>
        <w:jc w:val="both"/>
      </w:pPr>
      <w:r>
        <w:rPr>
          <w:rFonts w:ascii="Times New Roman" w:hAnsi="Times New Roman"/>
        </w:rPr>
        <w:t xml:space="preserve">The threat by governments to establish a legally mandatory scheme could be sufficient incentive for suppliers to establish a voluntary scheme.   </w:t>
      </w:r>
    </w:p>
    <w:p w:rsidR="000C4C91" w:rsidP="000C4C91" w:rsidRDefault="000C4C91" w14:paraId="42D6DD64" w14:textId="77777777">
      <w:pPr>
        <w:spacing w:after="236" w:line="251" w:lineRule="auto"/>
        <w:ind w:left="1" w:right="478" w:firstLine="6"/>
        <w:jc w:val="both"/>
      </w:pPr>
      <w:r>
        <w:rPr>
          <w:rFonts w:ascii="Times New Roman" w:hAnsi="Times New Roman"/>
        </w:rPr>
        <w:t xml:space="preserve">Legally mandatory schemes can specify the level of service that the scheme provides to the users. A scheme to which it is easy to return empty containers will tend to have a higher collection efficiency. This is certainly the case with the scheme operated in Brazil as outlined in 7.3. </w:t>
      </w:r>
    </w:p>
    <w:p w:rsidR="000C4C91" w:rsidP="000C4C91" w:rsidRDefault="000C4C91" w14:paraId="47F82E27" w14:textId="77777777">
      <w:pPr>
        <w:spacing w:after="205"/>
        <w:ind w:left="11" w:hanging="10"/>
      </w:pPr>
      <w:r>
        <w:rPr>
          <w:rFonts w:ascii="Tahoma" w:hAnsi="Tahoma" w:eastAsia="Tahoma" w:cs="Tahoma"/>
        </w:rPr>
        <w:t>3.1.3</w:t>
      </w:r>
      <w:r>
        <w:rPr>
          <w:rFonts w:eastAsia="Arial" w:cs="Arial"/>
        </w:rPr>
        <w:t xml:space="preserve"> </w:t>
      </w:r>
      <w:r>
        <w:rPr>
          <w:rFonts w:ascii="Tahoma" w:hAnsi="Tahoma" w:eastAsia="Tahoma" w:cs="Tahoma"/>
        </w:rPr>
        <w:t xml:space="preserve">Other legal considerations </w:t>
      </w:r>
    </w:p>
    <w:p w:rsidR="000C4C91" w:rsidP="000C4C91" w:rsidRDefault="000C4C91" w14:paraId="170F6C6E" w14:textId="77777777">
      <w:pPr>
        <w:spacing w:after="148" w:line="251" w:lineRule="auto"/>
        <w:ind w:left="1" w:right="478" w:firstLine="6"/>
        <w:jc w:val="both"/>
      </w:pPr>
      <w:r>
        <w:rPr>
          <w:rFonts w:ascii="Times New Roman" w:hAnsi="Times New Roman"/>
        </w:rPr>
        <w:t xml:space="preserve">Whatever the legal basis for the scheme, its operation needs to comply with all relevant national environmental, waste and transportation laws. In addition, there are international frameworks that should be taken into consideration in the design of the scheme, including: </w:t>
      </w:r>
    </w:p>
    <w:p w:rsidR="000C4C91" w:rsidP="000C4C91" w:rsidRDefault="000C4C91" w14:paraId="45BF7EC5" w14:textId="77777777">
      <w:pPr>
        <w:numPr>
          <w:ilvl w:val="0"/>
          <w:numId w:val="42"/>
        </w:numPr>
        <w:spacing w:after="111" w:line="251" w:lineRule="auto"/>
        <w:ind w:right="478" w:hanging="360"/>
        <w:jc w:val="both"/>
      </w:pPr>
      <w:r>
        <w:rPr>
          <w:rFonts w:ascii="Times New Roman" w:hAnsi="Times New Roman"/>
        </w:rPr>
        <w:t xml:space="preserve">International Code of Conduct on the Distribution and Use of Pesticides; [1] </w:t>
      </w:r>
    </w:p>
    <w:p w:rsidR="000C4C91" w:rsidP="000C4C91" w:rsidRDefault="000C4C91" w14:paraId="5E6F17FE" w14:textId="77777777">
      <w:pPr>
        <w:numPr>
          <w:ilvl w:val="0"/>
          <w:numId w:val="42"/>
        </w:numPr>
        <w:spacing w:after="111" w:line="251" w:lineRule="auto"/>
        <w:ind w:right="478" w:hanging="360"/>
        <w:jc w:val="both"/>
      </w:pPr>
      <w:r>
        <w:rPr>
          <w:rFonts w:ascii="Times New Roman" w:hAnsi="Times New Roman"/>
        </w:rPr>
        <w:t xml:space="preserve">ILO Convention concerning Safety and Health in Agriculture; [11] </w:t>
      </w:r>
    </w:p>
    <w:p w:rsidR="000C4C91" w:rsidP="000C4C91" w:rsidRDefault="000C4C91" w14:paraId="66F84F9A" w14:textId="77777777">
      <w:pPr>
        <w:numPr>
          <w:ilvl w:val="0"/>
          <w:numId w:val="42"/>
        </w:numPr>
        <w:spacing w:after="111" w:line="251" w:lineRule="auto"/>
        <w:ind w:right="478" w:hanging="360"/>
        <w:jc w:val="both"/>
      </w:pPr>
      <w:r>
        <w:rPr>
          <w:rFonts w:ascii="Times New Roman" w:hAnsi="Times New Roman"/>
        </w:rPr>
        <w:t xml:space="preserve">Stockholm Convention in relation to persistent organic pollutants; [12] </w:t>
      </w:r>
    </w:p>
    <w:p w:rsidR="000C4C91" w:rsidP="000C4C91" w:rsidRDefault="000C4C91" w14:paraId="5F12A91A" w14:textId="77777777">
      <w:pPr>
        <w:numPr>
          <w:ilvl w:val="0"/>
          <w:numId w:val="42"/>
        </w:numPr>
        <w:spacing w:after="94" w:line="251" w:lineRule="auto"/>
        <w:ind w:right="478" w:hanging="360"/>
        <w:jc w:val="both"/>
      </w:pPr>
      <w:r>
        <w:rPr>
          <w:rFonts w:ascii="Times New Roman" w:hAnsi="Times New Roman"/>
        </w:rPr>
        <w:t xml:space="preserve">Rotterdam Convention in relation to prior informed consent; [13] </w:t>
      </w:r>
    </w:p>
    <w:p w:rsidR="000C4C91" w:rsidP="000C4C91" w:rsidRDefault="000C4C91" w14:paraId="69EE2255" w14:textId="77777777">
      <w:pPr>
        <w:numPr>
          <w:ilvl w:val="0"/>
          <w:numId w:val="42"/>
        </w:numPr>
        <w:spacing w:after="148" w:line="251" w:lineRule="auto"/>
        <w:ind w:right="478" w:hanging="360"/>
        <w:jc w:val="both"/>
      </w:pPr>
      <w:r>
        <w:rPr>
          <w:rFonts w:ascii="Times New Roman" w:hAnsi="Times New Roman"/>
        </w:rPr>
        <w:t xml:space="preserve">Basel Convention in relation to environmentally sound management of waste and the transboundary movement of waste; [7] </w:t>
      </w:r>
    </w:p>
    <w:p w:rsidR="000C4C91" w:rsidP="000C4C91" w:rsidRDefault="000C4C91" w14:paraId="6FA8198D" w14:textId="77777777">
      <w:pPr>
        <w:numPr>
          <w:ilvl w:val="0"/>
          <w:numId w:val="42"/>
        </w:numPr>
        <w:spacing w:line="251" w:lineRule="auto"/>
        <w:ind w:right="478" w:hanging="360"/>
        <w:jc w:val="both"/>
      </w:pPr>
      <w:r>
        <w:rPr>
          <w:rFonts w:ascii="Times New Roman" w:hAnsi="Times New Roman"/>
        </w:rPr>
        <w:t xml:space="preserve">Bamako Convention in relation to the transboundary movement of waste in Africa [14]. </w:t>
      </w:r>
    </w:p>
    <w:p w:rsidR="000C4C91" w:rsidP="000C4C91" w:rsidRDefault="000C4C91" w14:paraId="1EE92E09" w14:textId="77777777">
      <w:pPr>
        <w:ind w:left="582"/>
      </w:pPr>
      <w:r>
        <w:rPr>
          <w:rFonts w:ascii="Times New Roman" w:hAnsi="Times New Roman"/>
        </w:rPr>
        <w:t xml:space="preserve"> </w:t>
      </w:r>
    </w:p>
    <w:p w:rsidR="000C4C91" w:rsidP="000C4C91" w:rsidRDefault="000C4C91" w14:paraId="7297D3D3" w14:textId="77777777">
      <w:pPr>
        <w:ind w:left="582"/>
      </w:pPr>
      <w:r>
        <w:rPr>
          <w:rFonts w:ascii="Times New Roman" w:hAnsi="Times New Roman"/>
        </w:rPr>
        <w:t xml:space="preserve"> </w:t>
      </w:r>
    </w:p>
    <w:p w:rsidR="000C4C91" w:rsidP="000C4C91" w:rsidRDefault="000C4C91" w14:paraId="45A64D92" w14:textId="77777777">
      <w:pPr>
        <w:spacing w:after="205"/>
        <w:ind w:left="11" w:hanging="10"/>
      </w:pPr>
      <w:r>
        <w:rPr>
          <w:rFonts w:ascii="Tahoma" w:hAnsi="Tahoma" w:eastAsia="Tahoma" w:cs="Tahoma"/>
        </w:rPr>
        <w:t>3.2</w:t>
      </w:r>
      <w:r>
        <w:rPr>
          <w:rFonts w:eastAsia="Arial" w:cs="Arial"/>
          <w:b/>
        </w:rPr>
        <w:t xml:space="preserve"> </w:t>
      </w:r>
      <w:r>
        <w:rPr>
          <w:rFonts w:ascii="Tahoma" w:hAnsi="Tahoma" w:eastAsia="Tahoma" w:cs="Tahoma"/>
        </w:rPr>
        <w:t xml:space="preserve">Economics and incentives </w:t>
      </w:r>
    </w:p>
    <w:p w:rsidR="000C4C91" w:rsidP="000C4C91" w:rsidRDefault="000C4C91" w14:paraId="17FAC710" w14:textId="77777777">
      <w:pPr>
        <w:spacing w:after="205"/>
        <w:ind w:left="11" w:hanging="10"/>
      </w:pPr>
      <w:r>
        <w:rPr>
          <w:rFonts w:ascii="Tahoma" w:hAnsi="Tahoma" w:eastAsia="Tahoma" w:cs="Tahoma"/>
        </w:rPr>
        <w:t>3.2.1</w:t>
      </w:r>
      <w:r>
        <w:rPr>
          <w:rFonts w:eastAsia="Arial" w:cs="Arial"/>
        </w:rPr>
        <w:t xml:space="preserve"> </w:t>
      </w:r>
      <w:r>
        <w:rPr>
          <w:rFonts w:ascii="Tahoma" w:hAnsi="Tahoma" w:eastAsia="Tahoma" w:cs="Tahoma"/>
        </w:rPr>
        <w:t xml:space="preserve">Funding </w:t>
      </w:r>
    </w:p>
    <w:p w:rsidR="000C4C91" w:rsidP="000C4C91" w:rsidRDefault="000C4C91" w14:paraId="0AB36F4E" w14:textId="77777777">
      <w:pPr>
        <w:spacing w:after="149" w:line="251" w:lineRule="auto"/>
        <w:ind w:left="1" w:right="478" w:firstLine="6"/>
        <w:jc w:val="both"/>
      </w:pPr>
      <w:r>
        <w:rPr>
          <w:rFonts w:ascii="Times New Roman" w:hAnsi="Times New Roman"/>
        </w:rPr>
        <w:t xml:space="preserve">Schemes need to be economically viable if they are to be sustainable. For legally mandated schemes governments should determine how they wish the scheme to be funded. The options include: </w:t>
      </w:r>
    </w:p>
    <w:p w:rsidR="000C4C91" w:rsidP="000C4C91" w:rsidRDefault="000C4C91" w14:paraId="20C1C98C" w14:textId="77777777">
      <w:pPr>
        <w:numPr>
          <w:ilvl w:val="0"/>
          <w:numId w:val="42"/>
        </w:numPr>
        <w:spacing w:after="114" w:line="251" w:lineRule="auto"/>
        <w:ind w:right="478" w:hanging="360"/>
        <w:jc w:val="both"/>
      </w:pPr>
      <w:r>
        <w:rPr>
          <w:rFonts w:ascii="Times New Roman" w:hAnsi="Times New Roman"/>
        </w:rPr>
        <w:t xml:space="preserve">levies on suppliers; </w:t>
      </w:r>
    </w:p>
    <w:p w:rsidR="000C4C91" w:rsidP="000C4C91" w:rsidRDefault="000C4C91" w14:paraId="455DBAE7" w14:textId="77777777">
      <w:pPr>
        <w:numPr>
          <w:ilvl w:val="0"/>
          <w:numId w:val="42"/>
        </w:numPr>
        <w:spacing w:after="115" w:line="251" w:lineRule="auto"/>
        <w:ind w:right="478" w:hanging="360"/>
        <w:jc w:val="both"/>
      </w:pPr>
      <w:r>
        <w:rPr>
          <w:rFonts w:ascii="Times New Roman" w:hAnsi="Times New Roman"/>
        </w:rPr>
        <w:t xml:space="preserve">pesticide sales tax; </w:t>
      </w:r>
    </w:p>
    <w:p w:rsidR="000C4C91" w:rsidP="000C4C91" w:rsidRDefault="000C4C91" w14:paraId="37D80EDA" w14:textId="77777777">
      <w:pPr>
        <w:numPr>
          <w:ilvl w:val="0"/>
          <w:numId w:val="42"/>
        </w:numPr>
        <w:spacing w:after="213" w:line="251" w:lineRule="auto"/>
        <w:ind w:right="478" w:hanging="360"/>
        <w:jc w:val="both"/>
      </w:pPr>
      <w:r>
        <w:rPr>
          <w:rFonts w:ascii="Times New Roman" w:hAnsi="Times New Roman"/>
        </w:rPr>
        <w:t xml:space="preserve">general taxation. </w:t>
      </w:r>
    </w:p>
    <w:p w:rsidR="000C4C91" w:rsidP="000C4C91" w:rsidRDefault="000C4C91" w14:paraId="76BEA05A" w14:textId="5D9981B9">
      <w:r>
        <w:t xml:space="preserve">Levies on suppliers </w:t>
      </w:r>
    </w:p>
    <w:p w:rsidR="000C4C91" w:rsidP="000C4C91" w:rsidRDefault="000C4C91" w14:paraId="651281E1" w14:textId="77777777"/>
    <w:p w:rsidR="000C4C91" w:rsidP="000C4C91" w:rsidRDefault="000C4C91" w14:paraId="0A1A90C3" w14:textId="77777777">
      <w:pPr>
        <w:spacing w:after="190" w:line="251" w:lineRule="auto"/>
        <w:ind w:left="1" w:right="478" w:firstLine="6"/>
        <w:jc w:val="both"/>
      </w:pPr>
      <w:r>
        <w:rPr>
          <w:rFonts w:ascii="Times New Roman" w:hAnsi="Times New Roman"/>
        </w:rPr>
        <w:t xml:space="preserve">Levies paid by suppliers are the most common funding mechanism within existing schemes. As discussed above, the management of containers at the end of their life is an external cost directly related to the supply and use of the product. By levying the supplier, these external costs are borne by the organizations responsible for their creation. The quantity of the levy is generally directly proportional to the quantity of pesticides the supplier releases onto the market. Suppliers can raise prices to pass on a proportion or all of the levy to the users. For competitive reasons, suppliers may decide to absorb some of the levy rather than raising prices fully. </w:t>
      </w:r>
      <w:r>
        <w:rPr>
          <w:rFonts w:ascii="Tahoma" w:hAnsi="Tahoma" w:eastAsia="Tahoma" w:cs="Tahoma"/>
          <w:sz w:val="23"/>
        </w:rPr>
        <w:t xml:space="preserve">Pesticide sales tax </w:t>
      </w:r>
    </w:p>
    <w:p w:rsidR="000C4C91" w:rsidP="000C4C91" w:rsidRDefault="000C4C91" w14:paraId="38304A41" w14:textId="77777777">
      <w:pPr>
        <w:spacing w:after="185" w:line="251" w:lineRule="auto"/>
        <w:ind w:left="1" w:right="478" w:firstLine="6"/>
        <w:jc w:val="both"/>
      </w:pPr>
      <w:r>
        <w:rPr>
          <w:rFonts w:ascii="Times New Roman" w:hAnsi="Times New Roman"/>
        </w:rPr>
        <w:t xml:space="preserve">Pesticide sales tax is paid directly by the purchaser of pesticides, i.e. the user. The amount that the user pays is directly proportional to the amount of pesticide that they buy. It is similar to the levy on suppliers in that the external costs are borne by the organizations and individuals responsible for the empty containers. Unlike the levy, the full cost is passed directly to the user. </w:t>
      </w:r>
      <w:r>
        <w:rPr>
          <w:rFonts w:ascii="Tahoma" w:hAnsi="Tahoma" w:eastAsia="Tahoma" w:cs="Tahoma"/>
          <w:sz w:val="23"/>
        </w:rPr>
        <w:t xml:space="preserve">General taxation </w:t>
      </w:r>
    </w:p>
    <w:p w:rsidR="000C4C91" w:rsidP="000C4C91" w:rsidRDefault="000C4C91" w14:paraId="2F9D690B" w14:textId="77777777">
      <w:pPr>
        <w:spacing w:after="236" w:line="251" w:lineRule="auto"/>
        <w:ind w:left="1" w:right="478" w:firstLine="6"/>
        <w:jc w:val="both"/>
      </w:pPr>
      <w:r>
        <w:rPr>
          <w:rFonts w:ascii="Times New Roman" w:hAnsi="Times New Roman"/>
        </w:rPr>
        <w:t xml:space="preserve">A country may decide that the costs of the scheme should be paid by the whole population. In this case the funds would come from general taxation, e.g. where the agriculture sector of a country is weak and unable to bear additional costs of a collection scheme, funding from general taxation is a viable solution.  </w:t>
      </w:r>
    </w:p>
    <w:p w:rsidR="000C4C91" w:rsidP="000C4C91" w:rsidRDefault="000C4C91" w14:paraId="44D3A523" w14:textId="77777777">
      <w:pPr>
        <w:spacing w:after="236" w:line="251" w:lineRule="auto"/>
        <w:ind w:left="1" w:right="478" w:firstLine="6"/>
        <w:jc w:val="both"/>
      </w:pPr>
      <w:r>
        <w:rPr>
          <w:rFonts w:ascii="Times New Roman" w:hAnsi="Times New Roman"/>
        </w:rPr>
        <w:t xml:space="preserve">Section 7 includes examples of container management schemes in Australia, Belgium, Brazil, Canada, Chile, France, Guatemala, Germany, Hungary and the United States of America.  </w:t>
      </w:r>
    </w:p>
    <w:p w:rsidR="000C4C91" w:rsidP="000C4C91" w:rsidRDefault="000C4C91" w14:paraId="0672F6E7" w14:textId="77777777">
      <w:pPr>
        <w:spacing w:after="205"/>
        <w:ind w:left="11" w:hanging="10"/>
      </w:pPr>
      <w:r>
        <w:rPr>
          <w:rFonts w:ascii="Tahoma" w:hAnsi="Tahoma" w:eastAsia="Tahoma" w:cs="Tahoma"/>
        </w:rPr>
        <w:t>3.2.2</w:t>
      </w:r>
      <w:r>
        <w:rPr>
          <w:rFonts w:eastAsia="Arial" w:cs="Arial"/>
        </w:rPr>
        <w:t xml:space="preserve"> </w:t>
      </w:r>
      <w:r>
        <w:rPr>
          <w:rFonts w:ascii="Tahoma" w:hAnsi="Tahoma" w:eastAsia="Tahoma" w:cs="Tahoma"/>
        </w:rPr>
        <w:t xml:space="preserve">Incentives </w:t>
      </w:r>
    </w:p>
    <w:p w:rsidR="000C4C91" w:rsidP="000C4C91" w:rsidRDefault="000C4C91" w14:paraId="03769E77" w14:textId="77777777">
      <w:pPr>
        <w:spacing w:after="236" w:line="251" w:lineRule="auto"/>
        <w:ind w:left="1" w:right="478" w:firstLine="6"/>
        <w:jc w:val="both"/>
      </w:pPr>
      <w:r>
        <w:rPr>
          <w:rFonts w:ascii="Times New Roman" w:hAnsi="Times New Roman"/>
        </w:rPr>
        <w:t xml:space="preserve">Financial incentives can be used to encourage users to return empty containers. Incentive schemes have been used for other packaging such as drink bottles and gas cylinders, where a deposit is charged with the initial purchase. The deposit is redeemable on the return of the empty container. A similar deposit scheme for pesticide containers could be used to encourage users to return empty containers.  </w:t>
      </w:r>
    </w:p>
    <w:p w:rsidR="000C4C91" w:rsidP="000C4C91" w:rsidRDefault="000C4C91" w14:paraId="78A9E496" w14:textId="77777777">
      <w:pPr>
        <w:spacing w:after="236" w:line="251" w:lineRule="auto"/>
        <w:ind w:left="1" w:right="478" w:firstLine="6"/>
        <w:jc w:val="both"/>
      </w:pPr>
      <w:r>
        <w:rPr>
          <w:rFonts w:ascii="Times New Roman" w:hAnsi="Times New Roman"/>
        </w:rPr>
        <w:t xml:space="preserve">However, there are no such incentives currently being operated. There are two reasons for this. First, there is concern that the scheme would encourage the illegal collection of pesticide containers by both adults and children that do not have the knowledge, skills and equipment to handle them safely. Second, the accounting and administrative costs of running the incentive scheme can be high. </w:t>
      </w:r>
    </w:p>
    <w:p w:rsidR="000C4C91" w:rsidP="000C4C91" w:rsidRDefault="000C4C91" w14:paraId="28B358E3" w14:textId="77777777">
      <w:pPr>
        <w:spacing w:after="9" w:line="251" w:lineRule="auto"/>
        <w:ind w:left="1" w:right="478" w:firstLine="6"/>
        <w:jc w:val="both"/>
      </w:pPr>
      <w:r>
        <w:rPr>
          <w:rFonts w:ascii="Times New Roman" w:hAnsi="Times New Roman"/>
        </w:rPr>
        <w:t xml:space="preserve">There are other ways to encourage users to return empty containers. These include: </w:t>
      </w:r>
    </w:p>
    <w:p w:rsidR="000C4C91" w:rsidP="000C4C91" w:rsidRDefault="000C4C91" w14:paraId="0365C2D4" w14:textId="77777777">
      <w:pPr>
        <w:numPr>
          <w:ilvl w:val="0"/>
          <w:numId w:val="43"/>
        </w:numPr>
        <w:spacing w:after="236" w:line="251" w:lineRule="auto"/>
        <w:ind w:right="478" w:hanging="360"/>
        <w:jc w:val="both"/>
      </w:pPr>
      <w:r>
        <w:rPr>
          <w:rFonts w:ascii="Times New Roman" w:hAnsi="Times New Roman"/>
        </w:rPr>
        <w:t xml:space="preserve">awareness raising programmes and education of users about the hazards of empty pesticide containers and how the scheme allows them to return containers free of charge; </w:t>
      </w:r>
    </w:p>
    <w:p w:rsidR="000C4C91" w:rsidP="000C4C91" w:rsidRDefault="000C4C91" w14:paraId="71EFE1A1" w14:textId="77777777">
      <w:pPr>
        <w:numPr>
          <w:ilvl w:val="0"/>
          <w:numId w:val="43"/>
        </w:numPr>
        <w:spacing w:after="236" w:line="251" w:lineRule="auto"/>
        <w:ind w:right="478" w:hanging="360"/>
        <w:jc w:val="both"/>
      </w:pPr>
      <w:r>
        <w:rPr>
          <w:rFonts w:ascii="Times New Roman" w:hAnsi="Times New Roman"/>
        </w:rPr>
        <w:t xml:space="preserve">retailers only issuing a new product to a user on return of the empty container from their previous purchase. Operating such a scheme has its complications and would only be suitable in cases where users are regularly applying the same pesticide product. It might have the undesirable effect of encouraging users to hold onto empty containers between seasons. </w:t>
      </w:r>
    </w:p>
    <w:p w:rsidR="000C4C91" w:rsidP="000C4C91" w:rsidRDefault="000C4C91" w14:paraId="1AAFDA8C" w14:textId="77777777">
      <w:pPr>
        <w:spacing w:after="236" w:line="251" w:lineRule="auto"/>
        <w:ind w:left="1" w:right="478" w:firstLine="6"/>
        <w:jc w:val="both"/>
      </w:pPr>
      <w:r>
        <w:rPr>
          <w:rFonts w:ascii="Times New Roman" w:hAnsi="Times New Roman"/>
        </w:rPr>
        <w:t xml:space="preserve">As well as considering incentives to encourage users to return containers, it is more important to avoid creating disincentives for them not to return them. The scheme should avoid direct charges to users for returning containers. The locations to which the users may return empty containers should be convenient and avoid additional travel. </w:t>
      </w:r>
    </w:p>
    <w:p w:rsidR="000C4C91" w:rsidP="000C4C91" w:rsidRDefault="000C4C91" w14:paraId="675FE67A" w14:textId="77777777">
      <w:pPr>
        <w:spacing w:after="238"/>
        <w:ind w:left="16"/>
      </w:pPr>
      <w:r>
        <w:rPr>
          <w:rFonts w:ascii="Times New Roman" w:hAnsi="Times New Roman"/>
        </w:rPr>
        <w:t xml:space="preserve"> </w:t>
      </w:r>
    </w:p>
    <w:p w:rsidR="000C4C91" w:rsidP="000C4C91" w:rsidRDefault="000C4C91" w14:paraId="6519CA4F" w14:textId="77777777">
      <w:pPr>
        <w:spacing w:after="205"/>
        <w:ind w:left="11" w:hanging="10"/>
      </w:pPr>
      <w:r>
        <w:rPr>
          <w:rFonts w:ascii="Tahoma" w:hAnsi="Tahoma" w:eastAsia="Tahoma" w:cs="Tahoma"/>
        </w:rPr>
        <w:t>3.3</w:t>
      </w:r>
      <w:r>
        <w:rPr>
          <w:rFonts w:eastAsia="Arial" w:cs="Arial"/>
          <w:b/>
        </w:rPr>
        <w:t xml:space="preserve"> </w:t>
      </w:r>
      <w:r>
        <w:rPr>
          <w:rFonts w:ascii="Tahoma" w:hAnsi="Tahoma" w:eastAsia="Tahoma" w:cs="Tahoma"/>
        </w:rPr>
        <w:t xml:space="preserve">Infrastructure and logistics </w:t>
      </w:r>
    </w:p>
    <w:p w:rsidR="000C4C91" w:rsidP="000C4C91" w:rsidRDefault="000C4C91" w14:paraId="2973196F" w14:textId="77777777">
      <w:pPr>
        <w:spacing w:after="205"/>
        <w:ind w:left="11" w:hanging="10"/>
      </w:pPr>
      <w:r>
        <w:rPr>
          <w:rFonts w:ascii="Tahoma" w:hAnsi="Tahoma" w:eastAsia="Tahoma" w:cs="Tahoma"/>
        </w:rPr>
        <w:t>3.3.1</w:t>
      </w:r>
      <w:r>
        <w:rPr>
          <w:rFonts w:eastAsia="Arial" w:cs="Arial"/>
        </w:rPr>
        <w:t xml:space="preserve"> </w:t>
      </w:r>
      <w:r>
        <w:rPr>
          <w:rFonts w:ascii="Tahoma" w:hAnsi="Tahoma" w:eastAsia="Tahoma" w:cs="Tahoma"/>
        </w:rPr>
        <w:t xml:space="preserve">Administration of the scheme </w:t>
      </w:r>
    </w:p>
    <w:p w:rsidR="000C4C91" w:rsidP="000C4C91" w:rsidRDefault="000C4C91" w14:paraId="3FA37DE8" w14:textId="77777777">
      <w:pPr>
        <w:spacing w:after="236" w:line="251" w:lineRule="auto"/>
        <w:ind w:left="1" w:right="478" w:firstLine="6"/>
        <w:jc w:val="both"/>
      </w:pPr>
      <w:r>
        <w:rPr>
          <w:rFonts w:ascii="Times New Roman" w:hAnsi="Times New Roman"/>
        </w:rPr>
        <w:t xml:space="preserve">Whether the container management scheme is voluntary or mandatory, it is normal practice to constitute a legal entity to administer it. In many of the existing schemes operating around the world, the administrative body is a non-profit company established and funded by the pesticide suppliers.  </w:t>
      </w:r>
    </w:p>
    <w:p w:rsidR="000C4C91" w:rsidP="000C4C91" w:rsidRDefault="000C4C91" w14:paraId="7E220B2A" w14:textId="77777777">
      <w:pPr>
        <w:spacing w:after="236" w:line="251" w:lineRule="auto"/>
        <w:ind w:left="1" w:right="478" w:firstLine="6"/>
        <w:jc w:val="both"/>
      </w:pPr>
      <w:r>
        <w:rPr>
          <w:rFonts w:ascii="Times New Roman" w:hAnsi="Times New Roman"/>
        </w:rPr>
        <w:t xml:space="preserve">In exceptional circumstances where the government itself undertakes the supply and distribution of pesticides, the government should also establish and finance the administrative body. </w:t>
      </w:r>
    </w:p>
    <w:p w:rsidR="000C4C91" w:rsidP="000C4C91" w:rsidRDefault="000C4C91" w14:paraId="7B133AF2" w14:textId="77777777">
      <w:pPr>
        <w:spacing w:after="146" w:line="251" w:lineRule="auto"/>
        <w:ind w:left="1" w:right="478" w:firstLine="6"/>
        <w:jc w:val="both"/>
      </w:pPr>
      <w:r>
        <w:rPr>
          <w:rFonts w:ascii="Times New Roman" w:hAnsi="Times New Roman"/>
        </w:rPr>
        <w:t xml:space="preserve">It is the responsibility of the administrative body to develop: </w:t>
      </w:r>
    </w:p>
    <w:p w:rsidR="000C4C91" w:rsidP="000C4C91" w:rsidRDefault="000C4C91" w14:paraId="2BC95D50" w14:textId="77777777">
      <w:pPr>
        <w:numPr>
          <w:ilvl w:val="0"/>
          <w:numId w:val="43"/>
        </w:numPr>
        <w:spacing w:after="94" w:line="251" w:lineRule="auto"/>
        <w:ind w:right="478" w:hanging="360"/>
        <w:jc w:val="both"/>
      </w:pPr>
      <w:r>
        <w:rPr>
          <w:rFonts w:ascii="Times New Roman" w:hAnsi="Times New Roman"/>
        </w:rPr>
        <w:t xml:space="preserve">the logistical infrastructure to collect the empty containers; </w:t>
      </w:r>
    </w:p>
    <w:p w:rsidR="000C4C91" w:rsidP="000C4C91" w:rsidRDefault="000C4C91" w14:paraId="670D823A" w14:textId="77777777">
      <w:pPr>
        <w:numPr>
          <w:ilvl w:val="0"/>
          <w:numId w:val="43"/>
        </w:numPr>
        <w:spacing w:after="131" w:line="251" w:lineRule="auto"/>
        <w:ind w:right="478" w:hanging="360"/>
        <w:jc w:val="both"/>
      </w:pPr>
      <w:r>
        <w:rPr>
          <w:rFonts w:ascii="Times New Roman" w:hAnsi="Times New Roman"/>
        </w:rPr>
        <w:t xml:space="preserve">the processes to treat the containers to facilitate easier handling (e.g. shredding or baling) and to separate the materials into fractions according to the intended recycling or disposal route; and </w:t>
      </w:r>
    </w:p>
    <w:p w:rsidR="000C4C91" w:rsidP="000C4C91" w:rsidRDefault="000C4C91" w14:paraId="0C49E5CE" w14:textId="77777777">
      <w:pPr>
        <w:numPr>
          <w:ilvl w:val="0"/>
          <w:numId w:val="43"/>
        </w:numPr>
        <w:spacing w:after="236" w:line="251" w:lineRule="auto"/>
        <w:ind w:right="478" w:hanging="360"/>
        <w:jc w:val="both"/>
      </w:pPr>
      <w:r>
        <w:rPr>
          <w:rFonts w:ascii="Times New Roman" w:hAnsi="Times New Roman"/>
        </w:rPr>
        <w:t xml:space="preserve">the appropriate technologies for the sound environmental management of the materials, or establish contracts with external organizations to undertake the recycling and disposal.  </w:t>
      </w:r>
    </w:p>
    <w:p w:rsidR="000C4C91" w:rsidP="000C4C91" w:rsidRDefault="000C4C91" w14:paraId="0A01D78C" w14:textId="77777777">
      <w:pPr>
        <w:spacing w:after="205"/>
        <w:ind w:left="11" w:hanging="10"/>
      </w:pPr>
      <w:r>
        <w:rPr>
          <w:rFonts w:ascii="Tahoma" w:hAnsi="Tahoma" w:eastAsia="Tahoma" w:cs="Tahoma"/>
        </w:rPr>
        <w:t>3.3.2</w:t>
      </w:r>
      <w:r>
        <w:rPr>
          <w:rFonts w:eastAsia="Arial" w:cs="Arial"/>
        </w:rPr>
        <w:t xml:space="preserve"> </w:t>
      </w:r>
      <w:r>
        <w:rPr>
          <w:rFonts w:ascii="Tahoma" w:hAnsi="Tahoma" w:eastAsia="Tahoma" w:cs="Tahoma"/>
        </w:rPr>
        <w:t xml:space="preserve">Logistics </w:t>
      </w:r>
    </w:p>
    <w:p w:rsidR="000C4C91" w:rsidP="000C4C91" w:rsidRDefault="000C4C91" w14:paraId="03B6C2D2" w14:textId="77777777">
      <w:pPr>
        <w:spacing w:after="236" w:line="251" w:lineRule="auto"/>
        <w:ind w:left="1" w:right="478" w:firstLine="6"/>
        <w:jc w:val="both"/>
      </w:pPr>
      <w:r>
        <w:rPr>
          <w:rFonts w:ascii="Times New Roman" w:hAnsi="Times New Roman"/>
        </w:rPr>
        <w:t xml:space="preserve">Logistics represent a significant cost to a scheme, particularly in countries where the distances between agricultural areas and the recycling and disposal operations are long. Transporting empty containers is also not efficient due to their high volume to weight ratio.  </w:t>
      </w:r>
    </w:p>
    <w:p w:rsidR="000C4C91" w:rsidP="000C4C91" w:rsidRDefault="000C4C91" w14:paraId="155CA52B" w14:textId="77777777">
      <w:pPr>
        <w:spacing w:after="129" w:line="307" w:lineRule="auto"/>
        <w:ind w:left="1" w:right="478" w:firstLine="6"/>
        <w:jc w:val="both"/>
      </w:pPr>
      <w:r>
        <w:rPr>
          <w:rFonts w:ascii="Times New Roman" w:hAnsi="Times New Roman"/>
        </w:rPr>
        <w:t xml:space="preserve">For the scheme to be effective in attracting back empty containers, it must be easy for the users to return them to the scheme. Designing the appropriate infrastructure for logistics is crucial. There are a number of options to consider, as described here below. </w:t>
      </w:r>
      <w:r>
        <w:rPr>
          <w:rFonts w:ascii="Tahoma" w:hAnsi="Tahoma" w:eastAsia="Tahoma" w:cs="Tahoma"/>
          <w:sz w:val="23"/>
        </w:rPr>
        <w:t xml:space="preserve">Acceptance from users </w:t>
      </w:r>
    </w:p>
    <w:p w:rsidR="000C4C91" w:rsidP="000C4C91" w:rsidRDefault="000C4C91" w14:paraId="1E3922E9" w14:textId="77777777">
      <w:pPr>
        <w:spacing w:after="148" w:line="251" w:lineRule="auto"/>
        <w:ind w:left="1" w:right="478" w:firstLine="6"/>
        <w:jc w:val="both"/>
      </w:pPr>
      <w:r>
        <w:rPr>
          <w:rFonts w:ascii="Times New Roman" w:hAnsi="Times New Roman"/>
        </w:rPr>
        <w:t xml:space="preserve">Users should be encouraged to return empty containers in a safe manner that does not risk their health or the environment. The safe transportation of pesticides and empty containers should be promoted through awareness raising programmes. The programme should include advice about: </w:t>
      </w:r>
    </w:p>
    <w:p w:rsidR="000C4C91" w:rsidP="000C4C91" w:rsidRDefault="000C4C91" w14:paraId="10FD18A4" w14:textId="77777777">
      <w:pPr>
        <w:numPr>
          <w:ilvl w:val="0"/>
          <w:numId w:val="43"/>
        </w:numPr>
        <w:spacing w:after="112" w:line="251" w:lineRule="auto"/>
        <w:ind w:right="478" w:hanging="360"/>
        <w:jc w:val="both"/>
      </w:pPr>
      <w:r>
        <w:rPr>
          <w:rFonts w:ascii="Times New Roman" w:hAnsi="Times New Roman"/>
        </w:rPr>
        <w:t xml:space="preserve">not carrying pesticides or containers within the vehicle cab; </w:t>
      </w:r>
    </w:p>
    <w:p w:rsidR="000C4C91" w:rsidP="000C4C91" w:rsidRDefault="000C4C91" w14:paraId="58A716CE" w14:textId="77777777">
      <w:pPr>
        <w:numPr>
          <w:ilvl w:val="0"/>
          <w:numId w:val="43"/>
        </w:numPr>
        <w:spacing w:after="113" w:line="251" w:lineRule="auto"/>
        <w:ind w:right="478" w:hanging="360"/>
        <w:jc w:val="both"/>
      </w:pPr>
      <w:r>
        <w:rPr>
          <w:rFonts w:ascii="Times New Roman" w:hAnsi="Times New Roman"/>
        </w:rPr>
        <w:t xml:space="preserve">safe packing and avoiding breakages; </w:t>
      </w:r>
    </w:p>
    <w:p w:rsidR="000C4C91" w:rsidP="000C4C91" w:rsidRDefault="000C4C91" w14:paraId="1D22C4C4" w14:textId="77777777">
      <w:pPr>
        <w:numPr>
          <w:ilvl w:val="0"/>
          <w:numId w:val="43"/>
        </w:numPr>
        <w:spacing w:after="236" w:line="251" w:lineRule="auto"/>
        <w:ind w:right="478" w:hanging="360"/>
        <w:jc w:val="both"/>
      </w:pPr>
      <w:r>
        <w:rPr>
          <w:rFonts w:ascii="Times New Roman" w:hAnsi="Times New Roman"/>
        </w:rPr>
        <w:t xml:space="preserve">safe stowage; and </w:t>
      </w:r>
    </w:p>
    <w:p w:rsidR="000C4C91" w:rsidP="000C4C91" w:rsidRDefault="000C4C91" w14:paraId="59E34434" w14:textId="77777777">
      <w:pPr>
        <w:numPr>
          <w:ilvl w:val="0"/>
          <w:numId w:val="43"/>
        </w:numPr>
        <w:spacing w:after="197" w:line="251" w:lineRule="auto"/>
        <w:ind w:right="478" w:hanging="360"/>
        <w:jc w:val="both"/>
      </w:pPr>
      <w:r>
        <w:rPr>
          <w:rFonts w:ascii="Times New Roman" w:hAnsi="Times New Roman"/>
        </w:rPr>
        <w:t xml:space="preserve">transporting limited quantities. </w:t>
      </w:r>
    </w:p>
    <w:p w:rsidR="000C4C91" w:rsidP="000C4C91" w:rsidRDefault="000C4C91" w14:paraId="7EBC7726" w14:textId="77777777">
      <w:pPr>
        <w:spacing w:after="189" w:line="251" w:lineRule="auto"/>
        <w:ind w:left="1" w:right="478" w:firstLine="6"/>
        <w:jc w:val="both"/>
      </w:pPr>
      <w:r>
        <w:rPr>
          <w:rFonts w:ascii="Times New Roman" w:hAnsi="Times New Roman"/>
        </w:rPr>
        <w:t xml:space="preserve">At the time that the user returns the empty containers, there should be a formal procedure for inspecting the containers. Only cleaned and rinsed containers should be accepted into the container management scheme. Containers with residual contamination should be considered as pesticide waste and treated accordingly. The scheme should not reject containers with residual contamination, as this would encourage dumping or misuse of the contaminated container. Instead, the container should be accepted but the user charged for its disposal. </w:t>
      </w:r>
      <w:r>
        <w:rPr>
          <w:rFonts w:ascii="Tahoma" w:hAnsi="Tahoma" w:eastAsia="Tahoma" w:cs="Tahoma"/>
          <w:sz w:val="23"/>
        </w:rPr>
        <w:t xml:space="preserve">Reverse distribution </w:t>
      </w:r>
    </w:p>
    <w:p w:rsidR="000C4C91" w:rsidP="000C4C91" w:rsidRDefault="000C4C91" w14:paraId="1F33DB1A" w14:textId="77777777">
      <w:pPr>
        <w:spacing w:after="131" w:line="251" w:lineRule="auto"/>
        <w:ind w:left="1" w:right="478" w:firstLine="6"/>
        <w:jc w:val="both"/>
      </w:pPr>
      <w:r>
        <w:rPr>
          <w:rFonts w:ascii="Times New Roman" w:hAnsi="Times New Roman"/>
        </w:rPr>
        <w:t xml:space="preserve">Reverse distribution uses the infrastructure that has been established to distribute products to users as a mechanism to receive material back from them. This is efficient because: </w:t>
      </w:r>
    </w:p>
    <w:p w:rsidR="000C4C91" w:rsidP="000C4C91" w:rsidRDefault="000C4C91" w14:paraId="2369364F" w14:textId="77777777">
      <w:pPr>
        <w:numPr>
          <w:ilvl w:val="0"/>
          <w:numId w:val="43"/>
        </w:numPr>
        <w:spacing w:after="131" w:line="251" w:lineRule="auto"/>
        <w:ind w:right="478" w:hanging="360"/>
        <w:jc w:val="both"/>
      </w:pPr>
      <w:r>
        <w:rPr>
          <w:rFonts w:ascii="Times New Roman" w:hAnsi="Times New Roman"/>
        </w:rPr>
        <w:t xml:space="preserve">the user has a relationship with a single organization for both the supply of new products and the return of empty containers. When the user returns empty containers at the same time as purchasing new product, their time and transport costs are minimized; </w:t>
      </w:r>
    </w:p>
    <w:p w:rsidR="000C4C91" w:rsidP="000C4C91" w:rsidRDefault="000C4C91" w14:paraId="16554194" w14:textId="77777777">
      <w:pPr>
        <w:numPr>
          <w:ilvl w:val="0"/>
          <w:numId w:val="43"/>
        </w:numPr>
        <w:spacing w:after="236" w:line="251" w:lineRule="auto"/>
        <w:ind w:right="478" w:hanging="360"/>
        <w:jc w:val="both"/>
      </w:pPr>
      <w:r>
        <w:rPr>
          <w:rFonts w:ascii="Times New Roman" w:hAnsi="Times New Roman"/>
        </w:rPr>
        <w:t xml:space="preserve">the vehicles that have delivered product to the retailer, which would normally return empty to the wholesaler, can be used to return empty containers. Likewise, the containers can flow back up the supply chain. </w:t>
      </w:r>
    </w:p>
    <w:p w:rsidR="000C4C91" w:rsidP="000C4C91" w:rsidRDefault="000C4C91" w14:paraId="5FC18C2D" w14:textId="77777777">
      <w:pPr>
        <w:spacing w:after="236" w:line="251" w:lineRule="auto"/>
        <w:ind w:left="1" w:right="478" w:firstLine="6"/>
        <w:jc w:val="both"/>
      </w:pPr>
      <w:r>
        <w:rPr>
          <w:rFonts w:ascii="Times New Roman" w:hAnsi="Times New Roman"/>
        </w:rPr>
        <w:t xml:space="preserve">Reverse distribution does have some issues in that the participants in the supply chain will require additional storage to be able to hold both stocks of products and empty containers. Depending on the legislative framework and the classification of the empty containers as waste, the members of the supply chain may require authorization to store and transport waste.  </w:t>
      </w:r>
    </w:p>
    <w:p w:rsidR="000C4C91" w:rsidP="000C4C91" w:rsidRDefault="000C4C91" w14:paraId="1F2B8A25" w14:textId="77777777">
      <w:pPr>
        <w:spacing w:after="236" w:line="251" w:lineRule="auto"/>
        <w:ind w:left="1" w:right="478" w:firstLine="6"/>
        <w:jc w:val="both"/>
      </w:pPr>
      <w:r>
        <w:rPr>
          <w:rFonts w:ascii="Times New Roman" w:hAnsi="Times New Roman"/>
        </w:rPr>
        <w:t xml:space="preserve">At some point in the reverse distribution chain, the empty containers need to be sent to organizations that operate pre-treatment, segregation, recycling and disposal processes. The point in the reverse distribution supply chain where this should happen will depend on the specific circumstances in the country. </w:t>
      </w:r>
    </w:p>
    <w:p w:rsidR="000C4C91" w:rsidP="000C4C91" w:rsidRDefault="000C4C91" w14:paraId="645F6137" w14:textId="0D24E04B">
      <w:r>
        <w:t xml:space="preserve">Network of collection centres </w:t>
      </w:r>
    </w:p>
    <w:p w:rsidR="000C4C91" w:rsidP="000C4C91" w:rsidRDefault="000C4C91" w14:paraId="5ABD4B7A" w14:textId="77777777"/>
    <w:p w:rsidR="000C4C91" w:rsidP="000C4C91" w:rsidRDefault="000C4C91" w14:paraId="3A216887" w14:textId="77777777">
      <w:pPr>
        <w:spacing w:after="236" w:line="251" w:lineRule="auto"/>
        <w:ind w:left="1" w:right="478" w:firstLine="6"/>
        <w:jc w:val="both"/>
      </w:pPr>
      <w:r>
        <w:rPr>
          <w:rFonts w:ascii="Times New Roman" w:hAnsi="Times New Roman"/>
        </w:rPr>
        <w:t xml:space="preserve">As an alternative to the reverse distribution model, a scheme can establish a network of collection centres where users are able to deliver empty containers. The location, opening times and staffing of the collection centres must be convenient to users. Inconvenient locations and opening times will discourage users from returning containers. </w:t>
      </w:r>
    </w:p>
    <w:p w:rsidR="000C4C91" w:rsidP="000C4C91" w:rsidRDefault="000C4C91" w14:paraId="2EB3CBF3" w14:textId="77777777">
      <w:pPr>
        <w:spacing w:after="236" w:line="251" w:lineRule="auto"/>
        <w:ind w:left="1" w:right="478" w:firstLine="6"/>
        <w:jc w:val="both"/>
      </w:pPr>
      <w:r>
        <w:rPr>
          <w:rFonts w:ascii="Times New Roman" w:hAnsi="Times New Roman"/>
        </w:rPr>
        <w:t xml:space="preserve">The collection centres may be used to undertake segregation of container materials and pre-treatment such as baling and shredding to increase the density and improve the efficiency of the onward transportation. Shredding may also improve the value of the materials for recycling. </w:t>
      </w:r>
    </w:p>
    <w:p w:rsidR="000C4C91" w:rsidP="000C4C91" w:rsidRDefault="000C4C91" w14:paraId="42A3F900" w14:textId="77777777">
      <w:pPr>
        <w:spacing w:after="236" w:line="251" w:lineRule="auto"/>
        <w:ind w:left="1" w:right="478" w:firstLine="6"/>
        <w:jc w:val="both"/>
      </w:pPr>
      <w:r>
        <w:rPr>
          <w:rFonts w:ascii="Times New Roman" w:hAnsi="Times New Roman"/>
        </w:rPr>
        <w:t xml:space="preserve">For large countries the network could include both local and regional collection centres. The local collection centres provide easy access for users to return containers. The scheme’s vehicles can collect from the local collection centres and consolidate the containers at the regional centre. The economies of scale at the regional centre may allow for the pre-treatment and processing to be undertaken efficiently.  </w:t>
      </w:r>
    </w:p>
    <w:p w:rsidR="000C4C91" w:rsidP="000C4C91" w:rsidRDefault="000C4C91" w14:paraId="27945908" w14:textId="77777777">
      <w:pPr>
        <w:spacing w:after="236" w:line="251" w:lineRule="auto"/>
        <w:ind w:left="1" w:right="478" w:firstLine="6"/>
        <w:jc w:val="both"/>
      </w:pPr>
      <w:r>
        <w:rPr>
          <w:rFonts w:ascii="Times New Roman" w:hAnsi="Times New Roman"/>
        </w:rPr>
        <w:t xml:space="preserve">Collection centres can be stand-alone facilities dedicated to empty containers, located at sites belonging to members of the supply chain, or located at sites belonging to organizations involved in the recycling and disposal activities.  </w:t>
      </w:r>
    </w:p>
    <w:p w:rsidR="000C4C91" w:rsidP="000C4C91" w:rsidRDefault="000C4C91" w14:paraId="01284E31" w14:textId="11251CF7">
      <w:r>
        <w:t xml:space="preserve">Collection </w:t>
      </w:r>
    </w:p>
    <w:p w:rsidR="000C4C91" w:rsidP="000C4C91" w:rsidRDefault="000C4C91" w14:paraId="57D4F51D" w14:textId="77777777"/>
    <w:p w:rsidR="000C4C91" w:rsidP="000C4C91" w:rsidRDefault="000C4C91" w14:paraId="024C6FD1" w14:textId="77777777">
      <w:pPr>
        <w:spacing w:after="148" w:line="251" w:lineRule="auto"/>
        <w:ind w:left="1" w:right="478" w:firstLine="6"/>
        <w:jc w:val="both"/>
      </w:pPr>
      <w:r>
        <w:rPr>
          <w:rFonts w:ascii="Times New Roman" w:hAnsi="Times New Roman"/>
        </w:rPr>
        <w:t xml:space="preserve">The scheme will need to manage the collection of containers from the collection centres. In the case of large-scale users of pesticides, the scheme may elect to collect the containers directly from the user. There are two options for managing the transportation: </w:t>
      </w:r>
    </w:p>
    <w:p w:rsidR="000C4C91" w:rsidP="000C4C91" w:rsidRDefault="000C4C91" w14:paraId="496A5960" w14:textId="77777777">
      <w:pPr>
        <w:numPr>
          <w:ilvl w:val="0"/>
          <w:numId w:val="44"/>
        </w:numPr>
        <w:spacing w:after="94" w:line="251" w:lineRule="auto"/>
        <w:ind w:right="478" w:hanging="360"/>
        <w:jc w:val="both"/>
      </w:pPr>
      <w:r>
        <w:rPr>
          <w:rFonts w:ascii="Times New Roman" w:hAnsi="Times New Roman"/>
        </w:rPr>
        <w:t xml:space="preserve">a fleet of vehicles owned and operated by the scheme; or </w:t>
      </w:r>
    </w:p>
    <w:p w:rsidR="000C4C91" w:rsidP="000C4C91" w:rsidRDefault="000C4C91" w14:paraId="0FF3A2E9" w14:textId="77777777">
      <w:pPr>
        <w:numPr>
          <w:ilvl w:val="0"/>
          <w:numId w:val="44"/>
        </w:numPr>
        <w:spacing w:after="236" w:line="251" w:lineRule="auto"/>
        <w:ind w:right="478" w:hanging="360"/>
        <w:jc w:val="both"/>
      </w:pPr>
      <w:r>
        <w:rPr>
          <w:rFonts w:ascii="Times New Roman" w:hAnsi="Times New Roman"/>
        </w:rPr>
        <w:t xml:space="preserve">contracts with transport companies with licensed vehicles and trained operators to make collections on behalf of the scheme. </w:t>
      </w:r>
    </w:p>
    <w:p w:rsidR="000C4C91" w:rsidP="000C4C91" w:rsidRDefault="000C4C91" w14:paraId="10BD8682" w14:textId="7FEC9993">
      <w:r>
        <w:t xml:space="preserve">Pre-treatment </w:t>
      </w:r>
    </w:p>
    <w:p w:rsidR="000C4C91" w:rsidP="000C4C91" w:rsidRDefault="000C4C91" w14:paraId="32CC8EE5" w14:textId="77777777"/>
    <w:p w:rsidR="000C4C91" w:rsidP="000C4C91" w:rsidRDefault="000C4C91" w14:paraId="51DDF61A" w14:textId="77777777">
      <w:pPr>
        <w:spacing w:after="236" w:line="251" w:lineRule="auto"/>
        <w:ind w:left="1" w:right="478" w:firstLine="6"/>
        <w:jc w:val="both"/>
      </w:pPr>
      <w:r>
        <w:rPr>
          <w:rFonts w:ascii="Times New Roman" w:hAnsi="Times New Roman"/>
        </w:rPr>
        <w:t xml:space="preserve">Pre-treatment involves the processing of containers to improve either the efficiency of transport or the recycling and disposal process. The limiting factors for the load that a vehicle may transport are volume and weight. When carrying empty containers, vehicles reach their volume limit with only a fraction of their maximum payload. By increasing the materials’ density with processes such as shredding, baling and crushing, the weight that vehicles carry can be improved significantly.  </w:t>
      </w:r>
    </w:p>
    <w:p w:rsidR="000C4C91" w:rsidP="000C4C91" w:rsidRDefault="000C4C91" w14:paraId="4B372B38" w14:textId="77777777">
      <w:pPr>
        <w:spacing w:after="236" w:line="251" w:lineRule="auto"/>
        <w:ind w:left="1" w:right="478" w:firstLine="6"/>
        <w:jc w:val="both"/>
      </w:pPr>
      <w:r>
        <w:rPr>
          <w:rFonts w:ascii="Times New Roman" w:hAnsi="Times New Roman"/>
        </w:rPr>
        <w:t xml:space="preserve">These pre-treatment processes can be conducted with fixed or mobile equipment. Fixed equipment remains at the collection centre and processes containers that are delivered. Fixed equipment can be scaled to manage the volumes received at the collection centre at continuous process rates. Mobile pre-treatment equipment can be taken around each of the collection centres to process the stockpiles in readiness for their later collection and transport to recycling centres.  </w:t>
      </w:r>
    </w:p>
    <w:p w:rsidR="000C4C91" w:rsidP="000C4C91" w:rsidRDefault="000C4C91" w14:paraId="1E81F324" w14:textId="77777777">
      <w:pPr>
        <w:spacing w:after="236" w:line="251" w:lineRule="auto"/>
        <w:ind w:left="1" w:right="478" w:firstLine="6"/>
        <w:jc w:val="both"/>
      </w:pPr>
      <w:r>
        <w:rPr>
          <w:rFonts w:ascii="Times New Roman" w:hAnsi="Times New Roman"/>
        </w:rPr>
        <w:t xml:space="preserve">As an alternative, mobile pre-treatment equipment can be incorporated into the collection vehicles. This is generally not a favoured option with existing schemes due to the time it takes to shred, bale or crush containers, during which time the vehicle is standing idle. </w:t>
      </w:r>
    </w:p>
    <w:p w:rsidR="000C4C91" w:rsidP="000C4C91" w:rsidRDefault="000C4C91" w14:paraId="7A595FDA" w14:textId="77777777">
      <w:pPr>
        <w:spacing w:line="434" w:lineRule="auto"/>
        <w:ind w:left="1" w:right="3419" w:firstLine="6"/>
        <w:jc w:val="both"/>
      </w:pPr>
      <w:r>
        <w:rPr>
          <w:rFonts w:ascii="Times New Roman" w:hAnsi="Times New Roman"/>
        </w:rPr>
        <w:t xml:space="preserve">Specific pre-treatment options are discussed in section 5. </w:t>
      </w:r>
      <w:r>
        <w:rPr>
          <w:rFonts w:ascii="Tahoma" w:hAnsi="Tahoma" w:eastAsia="Tahoma" w:cs="Tahoma"/>
          <w:sz w:val="23"/>
        </w:rPr>
        <w:t xml:space="preserve">Recycling and disposal </w:t>
      </w:r>
    </w:p>
    <w:p w:rsidR="000C4C91" w:rsidP="000C4C91" w:rsidRDefault="000C4C91" w14:paraId="51BF1BBD" w14:textId="77777777">
      <w:pPr>
        <w:spacing w:after="236" w:line="251" w:lineRule="auto"/>
        <w:ind w:left="1" w:right="478" w:firstLine="6"/>
        <w:jc w:val="both"/>
      </w:pPr>
      <w:r>
        <w:rPr>
          <w:rFonts w:ascii="Times New Roman" w:hAnsi="Times New Roman"/>
        </w:rPr>
        <w:t xml:space="preserve">The scheme will have to identify options for the recycling and disposal of container materials. The potential technologies are discussed in section 6. The scheme needs to consider each option and determine whether to invest in and operate the technology directly or to contract with organizations that already operate the technologies.  </w:t>
      </w:r>
    </w:p>
    <w:p w:rsidR="000C4C91" w:rsidP="000C4C91" w:rsidRDefault="000C4C91" w14:paraId="2B981115" w14:textId="77777777">
      <w:pPr>
        <w:spacing w:after="236" w:line="251" w:lineRule="auto"/>
        <w:ind w:left="1" w:right="478" w:firstLine="6"/>
        <w:jc w:val="both"/>
      </w:pPr>
      <w:r>
        <w:rPr>
          <w:rFonts w:ascii="Times New Roman" w:hAnsi="Times New Roman"/>
        </w:rPr>
        <w:t xml:space="preserve">Where the recycling or disposal options are outside the borders of the country, it is necessary to ensure that the transboundary movement of the materials will be allowed under the Basel [7] and, if applicable, Bamako Conventions [14].  </w:t>
      </w:r>
    </w:p>
    <w:p w:rsidR="009C68E6" w:rsidP="009C68E6" w:rsidRDefault="009C68E6" w14:paraId="70EB1354" w14:textId="77777777">
      <w:pPr>
        <w:spacing w:after="205"/>
        <w:ind w:left="11" w:hanging="10"/>
      </w:pPr>
      <w:r>
        <w:rPr>
          <w:rFonts w:ascii="Tahoma" w:hAnsi="Tahoma" w:eastAsia="Tahoma" w:cs="Tahoma"/>
        </w:rPr>
        <w:t>3.3.3</w:t>
      </w:r>
      <w:r>
        <w:rPr>
          <w:rFonts w:eastAsia="Arial" w:cs="Arial"/>
        </w:rPr>
        <w:t xml:space="preserve"> </w:t>
      </w:r>
      <w:r>
        <w:rPr>
          <w:rFonts w:ascii="Tahoma" w:hAnsi="Tahoma" w:eastAsia="Tahoma" w:cs="Tahoma"/>
        </w:rPr>
        <w:t xml:space="preserve">Information and communications </w:t>
      </w:r>
    </w:p>
    <w:p w:rsidR="009C68E6" w:rsidP="009C68E6" w:rsidRDefault="009C68E6" w14:paraId="055183CB" w14:textId="77777777">
      <w:pPr>
        <w:spacing w:after="129" w:line="307" w:lineRule="auto"/>
        <w:ind w:left="1" w:right="478" w:firstLine="6"/>
        <w:jc w:val="both"/>
      </w:pPr>
      <w:r>
        <w:rPr>
          <w:rFonts w:ascii="Times New Roman" w:hAnsi="Times New Roman"/>
        </w:rPr>
        <w:t xml:space="preserve">Good communications are crucial to a successful scheme. Users need to be aware of their responsibilities, the techniques for cleaning containers, and where to take containers when they have been emptied and cleaned. The scheme may use any of the following communications channels. </w:t>
      </w:r>
      <w:r>
        <w:rPr>
          <w:rFonts w:ascii="Tahoma" w:hAnsi="Tahoma" w:eastAsia="Tahoma" w:cs="Tahoma"/>
          <w:sz w:val="23"/>
        </w:rPr>
        <w:t xml:space="preserve">Container label </w:t>
      </w:r>
    </w:p>
    <w:p w:rsidR="009C68E6" w:rsidP="009C68E6" w:rsidRDefault="009C68E6" w14:paraId="2339B16E" w14:textId="77777777">
      <w:pPr>
        <w:spacing w:after="236" w:line="251" w:lineRule="auto"/>
        <w:ind w:left="1" w:right="478" w:firstLine="6"/>
        <w:jc w:val="both"/>
      </w:pPr>
      <w:r>
        <w:rPr>
          <w:rFonts w:ascii="Times New Roman" w:hAnsi="Times New Roman"/>
        </w:rPr>
        <w:t xml:space="preserve">The registration regulations should stipulate the required information to be displayed on the label. This should be in the local language appropriate to where the product will be marketed. In areas where literacy rates are low, the label should show appropriate symbols demonstrating how the product should be used and how the container should be cleaned. The label should show all the necessary hazard information. </w:t>
      </w:r>
    </w:p>
    <w:p w:rsidR="009C68E6" w:rsidP="009C68E6" w:rsidRDefault="009C68E6" w14:paraId="775882A7" w14:textId="77777777">
      <w:pPr>
        <w:pStyle w:val="Heading3"/>
        <w:numPr>
          <w:ilvl w:val="0"/>
          <w:numId w:val="0"/>
        </w:numPr>
        <w:ind w:left="-15"/>
      </w:pPr>
      <w:r>
        <w:t xml:space="preserve">Education programmes </w:t>
      </w:r>
    </w:p>
    <w:p w:rsidR="000C4C91" w:rsidP="009C68E6" w:rsidRDefault="009C68E6" w14:paraId="771C7AD0" w14:textId="6751503B">
      <w:pPr>
        <w:rPr>
          <w:rFonts w:ascii="Times New Roman" w:hAnsi="Times New Roman"/>
        </w:rPr>
      </w:pPr>
      <w:r>
        <w:rPr>
          <w:rFonts w:ascii="Times New Roman" w:hAnsi="Times New Roman"/>
        </w:rPr>
        <w:t>Education programmes can be run by farmer cooperatives, farmer field schools, NGOs, extension services, agricultural colleges and schools. They can raise awareness of the correct use of pesticides and the disposal of the empty containers. The programmes may be supported by training aids, posters, plays, handbooks in the local language and with illustrations for the illiterate. Education is an integral part of the container management scheme, so should be fully funded by it. Examples of illustrations of good practice are shown in Figure 11 and Figure 12 below.</w:t>
      </w:r>
    </w:p>
    <w:p w:rsidR="009C68E6" w:rsidP="009C68E6" w:rsidRDefault="009C68E6" w14:paraId="151DBC76" w14:textId="6B3C62D6">
      <w:pPr>
        <w:rPr>
          <w:lang w:val="en-GB"/>
        </w:rPr>
      </w:pPr>
      <w:r>
        <w:rPr>
          <w:lang w:val="en-US" w:eastAsia="en-US"/>
        </w:rPr>
        <mc:AlternateContent>
          <mc:Choice Requires="wpg">
            <w:drawing>
              <wp:inline distT="0" distB="0" distL="0" distR="0" wp14:anchorId="04AB319E" wp14:editId="369B3CF0">
                <wp:extent cx="5317242" cy="1776984"/>
                <wp:effectExtent l="0" t="0" r="0" b="0"/>
                <wp:docPr id="195553" name="Group 195553"/>
                <wp:cNvGraphicFramePr/>
                <a:graphic xmlns:a="http://schemas.openxmlformats.org/drawingml/2006/main">
                  <a:graphicData uri="http://schemas.microsoft.com/office/word/2010/wordprocessingGroup">
                    <wpg:wgp>
                      <wpg:cNvGrpSpPr/>
                      <wpg:grpSpPr>
                        <a:xfrm>
                          <a:off x="0" y="0"/>
                          <a:ext cx="5317242" cy="1776984"/>
                          <a:chOff x="0" y="0"/>
                          <a:chExt cx="5317242" cy="1776984"/>
                        </a:xfrm>
                      </wpg:grpSpPr>
                      <pic:pic xmlns:pic="http://schemas.openxmlformats.org/drawingml/2006/picture">
                        <pic:nvPicPr>
                          <pic:cNvPr id="23395" name="Picture 23395"/>
                          <pic:cNvPicPr/>
                        </pic:nvPicPr>
                        <pic:blipFill>
                          <a:blip r:embed="rId75"/>
                          <a:stretch>
                            <a:fillRect/>
                          </a:stretch>
                        </pic:blipFill>
                        <pic:spPr>
                          <a:xfrm>
                            <a:off x="0" y="0"/>
                            <a:ext cx="1725168" cy="1776984"/>
                          </a:xfrm>
                          <a:prstGeom prst="rect">
                            <a:avLst/>
                          </a:prstGeom>
                        </pic:spPr>
                      </pic:pic>
                      <pic:pic xmlns:pic="http://schemas.openxmlformats.org/drawingml/2006/picture">
                        <pic:nvPicPr>
                          <pic:cNvPr id="23397" name="Picture 23397"/>
                          <pic:cNvPicPr/>
                        </pic:nvPicPr>
                        <pic:blipFill>
                          <a:blip r:embed="rId76"/>
                          <a:stretch>
                            <a:fillRect/>
                          </a:stretch>
                        </pic:blipFill>
                        <pic:spPr>
                          <a:xfrm>
                            <a:off x="1725174" y="117348"/>
                            <a:ext cx="1798320" cy="1659636"/>
                          </a:xfrm>
                          <a:prstGeom prst="rect">
                            <a:avLst/>
                          </a:prstGeom>
                        </pic:spPr>
                      </pic:pic>
                      <pic:pic xmlns:pic="http://schemas.openxmlformats.org/drawingml/2006/picture">
                        <pic:nvPicPr>
                          <pic:cNvPr id="23399" name="Picture 23399"/>
                          <pic:cNvPicPr/>
                        </pic:nvPicPr>
                        <pic:blipFill>
                          <a:blip r:embed="rId77"/>
                          <a:stretch>
                            <a:fillRect/>
                          </a:stretch>
                        </pic:blipFill>
                        <pic:spPr>
                          <a:xfrm>
                            <a:off x="3523494" y="179832"/>
                            <a:ext cx="1793748" cy="1597152"/>
                          </a:xfrm>
                          <a:prstGeom prst="rect">
                            <a:avLst/>
                          </a:prstGeom>
                        </pic:spPr>
                      </pic:pic>
                    </wpg:wgp>
                  </a:graphicData>
                </a:graphic>
              </wp:inline>
            </w:drawing>
          </mc:Choice>
          <mc:Fallback>
            <w:pict w14:anchorId="68316CEB">
              <v:group id="Group 195553" style="width:418.7pt;height:139.9pt;mso-position-horizontal-relative:char;mso-position-vertical-relative:line" coordsize="53172,17769" o:spid="_x0000_s1026" w14:anchorId="679C519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">
                <v:shape id="Picture 23395" style="position:absolute;width:17251;height:17769;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">
                  <v:imagedata o:title="" r:id="rId78"/>
                </v:shape>
                <v:shape id="Picture 23397" style="position:absolute;left:17251;top:1173;width:17983;height:16596;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">
                  <v:imagedata o:title="" r:id="rId79"/>
                </v:shape>
                <v:shape id="Picture 23399" style="position:absolute;left:35234;top:1798;width:17938;height:15971;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">
                  <v:imagedata o:title="" r:id="rId80"/>
                </v:shape>
                <w10:anchorlock/>
              </v:group>
            </w:pict>
          </mc:Fallback>
        </mc:AlternateContent>
      </w:r>
      <w:r w:rsidR="00F953E6">
        <w:rPr>
          <w:rFonts w:ascii="Times New Roman" w:hAnsi="Times New Roman"/>
          <w:sz w:val="16"/>
        </w:rPr>
        <w:t>(Copyrighted by Casafe http://www.casafe.org)</w:t>
      </w:r>
    </w:p>
    <w:p w:rsidR="00F953E6" w:rsidP="009C68E6" w:rsidRDefault="00F953E6" w14:paraId="2906B8A4" w14:textId="57EB8D04">
      <w:pPr>
        <w:rPr>
          <w:lang w:val="en-GB"/>
        </w:rPr>
      </w:pPr>
      <w:r>
        <w:rPr>
          <w:lang w:val="en-GB"/>
        </w:rPr>
        <w:br w:type="page"/>
      </w:r>
    </w:p>
    <w:p w:rsidR="009C68E6" w:rsidP="009C68E6" w:rsidRDefault="009C68E6" w14:paraId="028DAE8B" w14:textId="77777777">
      <w:pPr>
        <w:rPr>
          <w:lang w:val="en-GB"/>
        </w:rPr>
      </w:pPr>
    </w:p>
    <w:p w:rsidR="009C68E6" w:rsidP="009C68E6" w:rsidRDefault="00F953E6" w14:paraId="3F6DA709" w14:textId="13DF8130">
      <w:pPr>
        <w:rPr>
          <w:lang w:val="en-GB"/>
        </w:rPr>
      </w:pPr>
      <w:r>
        <w:rPr>
          <w:lang w:val="en-GB"/>
        </w:rPr>
        <w:t>Figure 11: Triple rinsing illustration</w:t>
      </w:r>
    </w:p>
    <w:p w:rsidR="00F953E6" w:rsidP="00F953E6" w:rsidRDefault="00F953E6" w14:paraId="10B0BB99" w14:textId="77777777">
      <w:pPr>
        <w:spacing w:after="33" w:line="256" w:lineRule="auto"/>
        <w:ind w:left="11" w:hanging="10"/>
      </w:pPr>
      <w:r>
        <w:rPr>
          <w:lang w:val="en-US" w:eastAsia="en-US"/>
        </w:rPr>
        <w:drawing>
          <wp:inline distT="0" distB="0" distL="0" distR="0" wp14:anchorId="12FC387A" wp14:editId="017A6C53">
            <wp:extent cx="5580380" cy="4213807"/>
            <wp:effectExtent l="0" t="0" r="1270" b="0"/>
            <wp:docPr id="203342" name="Picture 203342"/>
            <wp:cNvGraphicFramePr/>
            <a:graphic xmlns:a="http://schemas.openxmlformats.org/drawingml/2006/main">
              <a:graphicData uri="http://schemas.openxmlformats.org/drawingml/2006/picture">
                <pic:pic xmlns:pic="http://schemas.openxmlformats.org/drawingml/2006/picture">
                  <pic:nvPicPr>
                    <pic:cNvPr id="203342" name="Picture 203342"/>
                    <pic:cNvPicPr/>
                  </pic:nvPicPr>
                  <pic:blipFill>
                    <a:blip r:embed="rId81"/>
                    <a:stretch>
                      <a:fillRect/>
                    </a:stretch>
                  </pic:blipFill>
                  <pic:spPr>
                    <a:xfrm>
                      <a:off x="0" y="0"/>
                      <a:ext cx="5580380" cy="4213807"/>
                    </a:xfrm>
                    <a:prstGeom prst="rect">
                      <a:avLst/>
                    </a:prstGeom>
                  </pic:spPr>
                </pic:pic>
              </a:graphicData>
            </a:graphic>
          </wp:inline>
        </w:drawing>
      </w:r>
      <w:r>
        <w:rPr>
          <w:rFonts w:ascii="Times New Roman" w:hAnsi="Times New Roman"/>
          <w:sz w:val="16"/>
        </w:rPr>
        <w:t xml:space="preserve">(Copyrighted by FAO, Disposal of Obsolete, Banned and Unwanted Pesticide, Mozambique, project GCP/MOZ/080/JPN - Phase II of the </w:t>
      </w:r>
    </w:p>
    <w:p w:rsidR="00F953E6" w:rsidP="00F953E6" w:rsidRDefault="00F953E6" w14:paraId="6719984C" w14:textId="77777777">
      <w:pPr>
        <w:spacing w:after="108" w:line="256" w:lineRule="auto"/>
        <w:ind w:left="11" w:hanging="10"/>
      </w:pPr>
      <w:r>
        <w:rPr>
          <w:rFonts w:ascii="Times New Roman" w:hAnsi="Times New Roman"/>
          <w:sz w:val="16"/>
        </w:rPr>
        <w:t>Disposal of Obsolete Pesticide Project)</w:t>
      </w:r>
      <w:r>
        <w:rPr>
          <w:rFonts w:ascii="Times New Roman" w:hAnsi="Times New Roman"/>
        </w:rPr>
        <w:t xml:space="preserve"> </w:t>
      </w:r>
    </w:p>
    <w:p w:rsidR="00F953E6" w:rsidP="009C68E6" w:rsidRDefault="00F953E6" w14:paraId="006BCBCF" w14:textId="5EB1C3AA">
      <w:pPr>
        <w:rPr>
          <w:lang w:val="en-GB"/>
        </w:rPr>
      </w:pPr>
      <w:r>
        <w:rPr>
          <w:lang w:val="en-GB"/>
        </w:rPr>
        <w:t>Figure 12: Example of illustrations showing good and bad practice</w:t>
      </w:r>
    </w:p>
    <w:p w:rsidR="00F953E6" w:rsidP="009C68E6" w:rsidRDefault="00F953E6" w14:paraId="64AC3D8D" w14:textId="6497D417">
      <w:pPr>
        <w:rPr>
          <w:lang w:val="en-GB"/>
        </w:rPr>
      </w:pPr>
    </w:p>
    <w:p w:rsidR="00F953E6" w:rsidP="00F953E6" w:rsidRDefault="00F953E6" w14:paraId="5580B37A" w14:textId="77777777">
      <w:pPr>
        <w:spacing w:after="91" w:line="339" w:lineRule="auto"/>
        <w:ind w:left="1" w:right="478" w:firstLine="6"/>
        <w:jc w:val="both"/>
      </w:pPr>
      <w:r>
        <w:rPr>
          <w:rFonts w:ascii="Times New Roman" w:hAnsi="Times New Roman"/>
        </w:rPr>
        <w:t xml:space="preserve">For improved acceptance by users, the illustrations should be developed for each education programme to take into account local culture, ethnicity and practices. </w:t>
      </w:r>
      <w:r>
        <w:rPr>
          <w:rFonts w:ascii="Tahoma" w:hAnsi="Tahoma" w:eastAsia="Tahoma" w:cs="Tahoma"/>
          <w:sz w:val="23"/>
        </w:rPr>
        <w:t xml:space="preserve">Publicity campaigns </w:t>
      </w:r>
    </w:p>
    <w:p w:rsidR="00F953E6" w:rsidP="00F953E6" w:rsidRDefault="00F953E6" w14:paraId="457234C6" w14:textId="77777777">
      <w:pPr>
        <w:spacing w:after="236" w:line="251" w:lineRule="auto"/>
        <w:ind w:left="1" w:right="478" w:firstLine="6"/>
        <w:jc w:val="both"/>
      </w:pPr>
      <w:r>
        <w:rPr>
          <w:rFonts w:ascii="Times New Roman" w:hAnsi="Times New Roman"/>
        </w:rPr>
        <w:t xml:space="preserve">In addition to the education programmes, publicity programmes using mass media such as television, radio, cinema and the press can also be used. The cost of such programmes can be high, but with a large and dispersed user community, such campaigns can raise awareness rapidly. The container collection scheme in Brazil run by the National Institute for Processing Empty Containers (inpEV) ran the very successful television and press campaign “lava-me” to communicate the need for triple rinsing. </w:t>
      </w:r>
    </w:p>
    <w:p w:rsidR="00F953E6" w:rsidP="00F953E6" w:rsidRDefault="00F953E6" w14:paraId="495F6785" w14:textId="77777777">
      <w:pPr>
        <w:spacing w:after="238"/>
        <w:ind w:left="16"/>
      </w:pPr>
      <w:r>
        <w:rPr>
          <w:rFonts w:ascii="Times New Roman" w:hAnsi="Times New Roman"/>
        </w:rPr>
        <w:t xml:space="preserve"> </w:t>
      </w:r>
    </w:p>
    <w:p w:rsidR="00F953E6" w:rsidP="00F953E6" w:rsidRDefault="00F953E6" w14:paraId="6C13401E" w14:textId="77777777">
      <w:pPr>
        <w:spacing w:after="205"/>
        <w:ind w:left="11" w:hanging="10"/>
      </w:pPr>
      <w:r>
        <w:rPr>
          <w:rFonts w:ascii="Tahoma" w:hAnsi="Tahoma" w:eastAsia="Tahoma" w:cs="Tahoma"/>
        </w:rPr>
        <w:t>3.4</w:t>
      </w:r>
      <w:r>
        <w:rPr>
          <w:rFonts w:eastAsia="Arial" w:cs="Arial"/>
          <w:b/>
        </w:rPr>
        <w:t xml:space="preserve"> </w:t>
      </w:r>
      <w:r>
        <w:rPr>
          <w:rFonts w:ascii="Tahoma" w:hAnsi="Tahoma" w:eastAsia="Tahoma" w:cs="Tahoma"/>
        </w:rPr>
        <w:t xml:space="preserve">Countries with low pesticide use </w:t>
      </w:r>
    </w:p>
    <w:p w:rsidR="00F953E6" w:rsidP="00F953E6" w:rsidRDefault="00F953E6" w14:paraId="398FA0D5" w14:textId="77777777">
      <w:pPr>
        <w:spacing w:after="236" w:line="251" w:lineRule="auto"/>
        <w:ind w:left="1" w:right="478" w:firstLine="6"/>
        <w:jc w:val="both"/>
      </w:pPr>
      <w:r>
        <w:rPr>
          <w:rFonts w:ascii="Times New Roman" w:hAnsi="Times New Roman"/>
        </w:rPr>
        <w:t xml:space="preserve">Countries where pesticide use is relatively low may question whether a container management scheme is needed.  </w:t>
      </w:r>
    </w:p>
    <w:p w:rsidR="00F953E6" w:rsidP="00F953E6" w:rsidRDefault="00F953E6" w14:paraId="5619CE70" w14:textId="77777777">
      <w:pPr>
        <w:spacing w:after="236" w:line="251" w:lineRule="auto"/>
        <w:ind w:left="1" w:right="478" w:firstLine="6"/>
        <w:jc w:val="both"/>
      </w:pPr>
      <w:r>
        <w:rPr>
          <w:rFonts w:ascii="Times New Roman" w:hAnsi="Times New Roman"/>
        </w:rPr>
        <w:t xml:space="preserve">Even with low volumes of pesticide use, the risks to the environment and to human health from inappropriate management of empty containers still exist, especially in the communities that use the pesticides. To avoid these risks, it is necessary that the users have a mechanism for removing the empty containers from their community. It is the responsibility of the country to protect these communities by establishing a container management scheme. The economies of scale and the options available for recycling may be fewer, but the scheme as a minimum should ensure that containers are collected, removed from the communities and disposed of in an environmentally sound manner. </w:t>
      </w:r>
    </w:p>
    <w:p w:rsidR="00F953E6" w:rsidP="00F953E6" w:rsidRDefault="00F953E6" w14:paraId="37118E55" w14:textId="77777777">
      <w:pPr>
        <w:spacing w:after="223"/>
        <w:ind w:left="16"/>
      </w:pPr>
      <w:r>
        <w:rPr>
          <w:rFonts w:ascii="Times New Roman" w:hAnsi="Times New Roman"/>
        </w:rPr>
        <w:t xml:space="preserve"> </w:t>
      </w:r>
    </w:p>
    <w:p w:rsidR="00F953E6" w:rsidP="00F953E6" w:rsidRDefault="00F953E6" w14:paraId="378E1F15" w14:textId="77777777">
      <w:pPr>
        <w:spacing w:after="298"/>
        <w:ind w:left="16"/>
      </w:pPr>
      <w:r>
        <w:rPr>
          <w:rFonts w:ascii="Times New Roman" w:hAnsi="Times New Roman"/>
        </w:rPr>
        <w:t xml:space="preserve"> </w:t>
      </w:r>
    </w:p>
    <w:p w:rsidR="00F953E6" w:rsidP="00F953E6" w:rsidRDefault="00F953E6" w14:paraId="624B380D" w14:textId="77777777">
      <w:pPr>
        <w:pStyle w:val="Heading2"/>
        <w:numPr>
          <w:ilvl w:val="0"/>
          <w:numId w:val="0"/>
        </w:numPr>
        <w:ind w:left="11"/>
      </w:pPr>
      <w:r>
        <w:t>4</w:t>
      </w:r>
      <w:r>
        <w:rPr>
          <w:rFonts w:eastAsia="Arial"/>
          <w:b w:val="0"/>
        </w:rPr>
        <w:t xml:space="preserve"> </w:t>
      </w:r>
      <w:r>
        <w:t xml:space="preserve">Farmers and other uses of pesticides </w:t>
      </w:r>
    </w:p>
    <w:p w:rsidR="00F953E6" w:rsidP="00F953E6" w:rsidRDefault="00F953E6" w14:paraId="7AB2393D" w14:textId="77777777">
      <w:pPr>
        <w:spacing w:after="236" w:line="251" w:lineRule="auto"/>
        <w:ind w:left="1" w:right="478" w:firstLine="6"/>
        <w:jc w:val="both"/>
      </w:pPr>
      <w:r>
        <w:rPr>
          <w:rFonts w:ascii="Times New Roman" w:hAnsi="Times New Roman"/>
        </w:rPr>
        <w:t xml:space="preserve">It is the duty of all users of pesticides to act responsibly when acquiring, storing and applying pesticides. They have a duty to prevent waste, avoid contamination and deal responsibly with the waste pesticides, pesticide residues and empty pesticide containers. </w:t>
      </w:r>
    </w:p>
    <w:p w:rsidR="00F953E6" w:rsidP="00F953E6" w:rsidRDefault="00F953E6" w14:paraId="224AD64B" w14:textId="77777777">
      <w:pPr>
        <w:spacing w:after="236" w:line="251" w:lineRule="auto"/>
        <w:ind w:left="1" w:right="478" w:firstLine="6"/>
        <w:jc w:val="both"/>
      </w:pPr>
      <w:r>
        <w:rPr>
          <w:rFonts w:ascii="Times New Roman" w:hAnsi="Times New Roman"/>
        </w:rPr>
        <w:t xml:space="preserve">To assist users, they have to be provided with the knowledge and systems to carry out their duties. It is the responsibility of the country to ensure that education programmes and a container management scheme are in place. Education and information programmes are discussed in section 3.3.3. </w:t>
      </w:r>
    </w:p>
    <w:p w:rsidR="00F953E6" w:rsidP="00F953E6" w:rsidRDefault="00F953E6" w14:paraId="2C0BBBE9" w14:textId="77777777">
      <w:pPr>
        <w:spacing w:after="155" w:line="251" w:lineRule="auto"/>
        <w:ind w:left="1" w:right="478" w:firstLine="6"/>
        <w:jc w:val="both"/>
      </w:pPr>
      <w:r>
        <w:rPr>
          <w:rFonts w:ascii="Times New Roman" w:hAnsi="Times New Roman"/>
        </w:rPr>
        <w:t xml:space="preserve">Pesticides should only be acquired in quantities that are likely to be needed, to avoid the potential for creating obsolete stocks. The pesticides must be stored safely and securely, away from food and water supplies. The storage conditions must comply with the instructions on the label, particularly with regard to ventilation, temperature and light. Pesticide formulations stored in inappropriate conditions may deteriorate such that their shelf-life is shortened. Generally pesticide containers should be stored in the following conditions: </w:t>
      </w:r>
    </w:p>
    <w:p w:rsidR="00F953E6" w:rsidP="00F953E6" w:rsidRDefault="00F953E6" w14:paraId="5934AA1E" w14:textId="77777777">
      <w:pPr>
        <w:numPr>
          <w:ilvl w:val="0"/>
          <w:numId w:val="47"/>
        </w:numPr>
        <w:spacing w:after="121" w:line="251" w:lineRule="auto"/>
        <w:ind w:right="478" w:hanging="360"/>
        <w:jc w:val="both"/>
      </w:pPr>
      <w:r>
        <w:rPr>
          <w:rFonts w:ascii="Times New Roman" w:hAnsi="Times New Roman"/>
        </w:rPr>
        <w:t xml:space="preserve">dry; </w:t>
      </w:r>
    </w:p>
    <w:p w:rsidR="00F953E6" w:rsidP="00F953E6" w:rsidRDefault="00F953E6" w14:paraId="546F1DE2" w14:textId="77777777">
      <w:pPr>
        <w:numPr>
          <w:ilvl w:val="0"/>
          <w:numId w:val="47"/>
        </w:numPr>
        <w:spacing w:after="114" w:line="251" w:lineRule="auto"/>
        <w:ind w:right="478" w:hanging="360"/>
        <w:jc w:val="both"/>
      </w:pPr>
      <w:r>
        <w:rPr>
          <w:rFonts w:ascii="Times New Roman" w:hAnsi="Times New Roman"/>
        </w:rPr>
        <w:t xml:space="preserve">well ventilated; </w:t>
      </w:r>
    </w:p>
    <w:p w:rsidR="00F953E6" w:rsidP="00F953E6" w:rsidRDefault="00F953E6" w14:paraId="45DA50E6" w14:textId="77777777">
      <w:pPr>
        <w:numPr>
          <w:ilvl w:val="0"/>
          <w:numId w:val="47"/>
        </w:numPr>
        <w:spacing w:after="112" w:line="251" w:lineRule="auto"/>
        <w:ind w:right="478" w:hanging="360"/>
        <w:jc w:val="both"/>
      </w:pPr>
      <w:r>
        <w:rPr>
          <w:rFonts w:ascii="Times New Roman" w:hAnsi="Times New Roman"/>
        </w:rPr>
        <w:t xml:space="preserve">maintained at a constant temperature; </w:t>
      </w:r>
    </w:p>
    <w:p w:rsidR="00F953E6" w:rsidP="00F953E6" w:rsidRDefault="00F953E6" w14:paraId="635E73AD" w14:textId="77777777">
      <w:pPr>
        <w:numPr>
          <w:ilvl w:val="0"/>
          <w:numId w:val="47"/>
        </w:numPr>
        <w:spacing w:after="236" w:line="251" w:lineRule="auto"/>
        <w:ind w:right="478" w:hanging="360"/>
        <w:jc w:val="both"/>
      </w:pPr>
      <w:r>
        <w:rPr>
          <w:rFonts w:ascii="Times New Roman" w:hAnsi="Times New Roman"/>
        </w:rPr>
        <w:t xml:space="preserve">protected from extremes of temperature; </w:t>
      </w:r>
    </w:p>
    <w:p w:rsidR="00F953E6" w:rsidP="00F953E6" w:rsidRDefault="00F953E6" w14:paraId="398891CF" w14:textId="77777777">
      <w:pPr>
        <w:numPr>
          <w:ilvl w:val="0"/>
          <w:numId w:val="47"/>
        </w:numPr>
        <w:spacing w:after="197" w:line="251" w:lineRule="auto"/>
        <w:ind w:right="478" w:hanging="360"/>
        <w:jc w:val="both"/>
      </w:pPr>
      <w:r>
        <w:rPr>
          <w:rFonts w:ascii="Times New Roman" w:hAnsi="Times New Roman"/>
        </w:rPr>
        <w:t xml:space="preserve">protected from strong light. </w:t>
      </w:r>
    </w:p>
    <w:p w:rsidR="00F953E6" w:rsidP="00F953E6" w:rsidRDefault="00F953E6" w14:paraId="474E837F" w14:textId="77777777">
      <w:pPr>
        <w:spacing w:after="236" w:line="251" w:lineRule="auto"/>
        <w:ind w:left="1" w:right="478" w:firstLine="6"/>
        <w:jc w:val="both"/>
      </w:pPr>
      <w:r>
        <w:rPr>
          <w:rFonts w:ascii="Times New Roman" w:hAnsi="Times New Roman"/>
        </w:rPr>
        <w:t xml:space="preserve">Unwanted pesticides and pesticide residues should never be disposed of on the farm. These wastes should be consigned directly to a waste disposal contractor authorized to destroy them or returned to the supplier. </w:t>
      </w:r>
    </w:p>
    <w:p w:rsidR="00F953E6" w:rsidP="00F953E6" w:rsidRDefault="00F953E6" w14:paraId="2A177C0D" w14:textId="77777777">
      <w:pPr>
        <w:spacing w:after="236" w:line="251" w:lineRule="auto"/>
        <w:ind w:left="1" w:right="478" w:firstLine="6"/>
        <w:jc w:val="both"/>
      </w:pPr>
      <w:r>
        <w:rPr>
          <w:rFonts w:ascii="Times New Roman" w:hAnsi="Times New Roman"/>
        </w:rPr>
        <w:t xml:space="preserve">It is the responsibility of farmers and other users to clean the empty containers immediately following use as detailed in section 1.4. Following cleaning, the containers should be punctured or otherwise rendered unusable and stored safely on the farm prior to being returned to their supplier or one of the container management schemes’ local collection centres. </w:t>
      </w:r>
    </w:p>
    <w:p w:rsidR="00F953E6" w:rsidP="00F953E6" w:rsidRDefault="00F953E6" w14:paraId="61FEBB30" w14:textId="77777777">
      <w:pPr>
        <w:spacing w:after="223"/>
        <w:ind w:left="16"/>
      </w:pPr>
      <w:r>
        <w:rPr>
          <w:rFonts w:ascii="Times New Roman" w:hAnsi="Times New Roman"/>
        </w:rPr>
        <w:t xml:space="preserve"> </w:t>
      </w:r>
    </w:p>
    <w:p w:rsidR="00F953E6" w:rsidP="00F953E6" w:rsidRDefault="00F953E6" w14:paraId="046010AF" w14:textId="77777777">
      <w:pPr>
        <w:spacing w:after="300"/>
        <w:ind w:left="16"/>
      </w:pPr>
      <w:r>
        <w:rPr>
          <w:rFonts w:ascii="Times New Roman" w:hAnsi="Times New Roman"/>
        </w:rPr>
        <w:t xml:space="preserve"> </w:t>
      </w:r>
    </w:p>
    <w:p w:rsidR="00F953E6" w:rsidP="00F953E6" w:rsidRDefault="00F953E6" w14:paraId="746CC0CB" w14:textId="77777777">
      <w:pPr>
        <w:pStyle w:val="Heading2"/>
        <w:numPr>
          <w:ilvl w:val="0"/>
          <w:numId w:val="0"/>
        </w:numPr>
        <w:ind w:left="11"/>
      </w:pPr>
      <w:r>
        <w:t>5</w:t>
      </w:r>
      <w:r>
        <w:rPr>
          <w:rFonts w:eastAsia="Arial"/>
          <w:b w:val="0"/>
        </w:rPr>
        <w:t xml:space="preserve"> </w:t>
      </w:r>
      <w:r>
        <w:t xml:space="preserve">Pre-processing </w:t>
      </w:r>
    </w:p>
    <w:p w:rsidR="00F953E6" w:rsidP="00F953E6" w:rsidRDefault="00F953E6" w14:paraId="0B2D26EF" w14:textId="77777777">
      <w:pPr>
        <w:spacing w:after="236" w:line="251" w:lineRule="auto"/>
        <w:ind w:left="1" w:right="478" w:firstLine="6"/>
        <w:jc w:val="both"/>
      </w:pPr>
      <w:r>
        <w:rPr>
          <w:rFonts w:ascii="Times New Roman" w:hAnsi="Times New Roman"/>
        </w:rPr>
        <w:t xml:space="preserve">Pre-processing can improve the efficiency of the logistics or the recycling and disposal of the empty containers. </w:t>
      </w:r>
    </w:p>
    <w:p w:rsidR="00F953E6" w:rsidP="00F953E6" w:rsidRDefault="00F953E6" w14:paraId="5E3B439D" w14:textId="77777777">
      <w:pPr>
        <w:spacing w:after="239"/>
        <w:ind w:left="16"/>
      </w:pPr>
      <w:r>
        <w:rPr>
          <w:rFonts w:ascii="Times New Roman" w:hAnsi="Times New Roman"/>
        </w:rPr>
        <w:t xml:space="preserve"> </w:t>
      </w:r>
    </w:p>
    <w:p w:rsidR="00F953E6" w:rsidP="00F953E6" w:rsidRDefault="00F953E6" w14:paraId="229DBEFF" w14:textId="77777777">
      <w:pPr>
        <w:spacing w:after="205"/>
        <w:ind w:left="11" w:hanging="10"/>
      </w:pPr>
      <w:r>
        <w:rPr>
          <w:rFonts w:ascii="Tahoma" w:hAnsi="Tahoma" w:eastAsia="Tahoma" w:cs="Tahoma"/>
        </w:rPr>
        <w:t>5.1</w:t>
      </w:r>
      <w:r>
        <w:rPr>
          <w:rFonts w:eastAsia="Arial" w:cs="Arial"/>
          <w:b/>
        </w:rPr>
        <w:t xml:space="preserve"> </w:t>
      </w:r>
      <w:r>
        <w:rPr>
          <w:rFonts w:ascii="Tahoma" w:hAnsi="Tahoma" w:eastAsia="Tahoma" w:cs="Tahoma"/>
        </w:rPr>
        <w:t xml:space="preserve">Volume reduction </w:t>
      </w:r>
    </w:p>
    <w:p w:rsidR="00F953E6" w:rsidP="00F953E6" w:rsidRDefault="00F953E6" w14:paraId="2FB06002" w14:textId="6A9A8658">
      <w:pPr>
        <w:ind w:firstLine="709"/>
        <w:rPr>
          <w:rFonts w:ascii="Times New Roman" w:hAnsi="Times New Roman"/>
        </w:rPr>
      </w:pPr>
      <w:r>
        <w:rPr>
          <w:lang w:val="en-US" w:eastAsia="en-US"/>
        </w:rPr>
        <w:drawing>
          <wp:anchor distT="0" distB="0" distL="114300" distR="114300" simplePos="0" relativeHeight="251671552" behindDoc="0" locked="0" layoutInCell="1" allowOverlap="0" wp14:anchorId="70AB975C" wp14:editId="01DA963E">
            <wp:simplePos x="0" y="0"/>
            <wp:positionH relativeFrom="column">
              <wp:posOffset>3947982</wp:posOffset>
            </wp:positionH>
            <wp:positionV relativeFrom="paragraph">
              <wp:posOffset>755720</wp:posOffset>
            </wp:positionV>
            <wp:extent cx="1908048" cy="2008632"/>
            <wp:effectExtent l="0" t="0" r="0" b="0"/>
            <wp:wrapSquare wrapText="bothSides"/>
            <wp:docPr id="23546" name="Picture 23546"/>
            <wp:cNvGraphicFramePr/>
            <a:graphic xmlns:a="http://schemas.openxmlformats.org/drawingml/2006/main">
              <a:graphicData uri="http://schemas.openxmlformats.org/drawingml/2006/picture">
                <pic:pic xmlns:pic="http://schemas.openxmlformats.org/drawingml/2006/picture">
                  <pic:nvPicPr>
                    <pic:cNvPr id="23546" name="Picture 23546"/>
                    <pic:cNvPicPr/>
                  </pic:nvPicPr>
                  <pic:blipFill>
                    <a:blip r:embed="rId82"/>
                    <a:stretch>
                      <a:fillRect/>
                    </a:stretch>
                  </pic:blipFill>
                  <pic:spPr>
                    <a:xfrm>
                      <a:off x="0" y="0"/>
                      <a:ext cx="1908048" cy="2008632"/>
                    </a:xfrm>
                    <a:prstGeom prst="rect">
                      <a:avLst/>
                    </a:prstGeom>
                  </pic:spPr>
                </pic:pic>
              </a:graphicData>
            </a:graphic>
          </wp:anchor>
        </w:drawing>
      </w:r>
      <w:r>
        <w:rPr>
          <w:rFonts w:ascii="Times New Roman" w:hAnsi="Times New Roman"/>
        </w:rPr>
        <w:t>As discussed in section 3.3.2 on logistics, reducing the volume that containers occupy will allow vehicles to carry greater payloads. The common techniques for volume reduction include baling, crushing and shredding. Volume reduction should take place early in the logistics chain from user to recycler or disposer to improve the efficiency of the whole scheme.</w:t>
      </w:r>
    </w:p>
    <w:p w:rsidR="00F953E6" w:rsidP="00F953E6" w:rsidRDefault="00F953E6" w14:paraId="4520C91E" w14:textId="2DFC5C66">
      <w:pPr>
        <w:ind w:firstLine="709"/>
        <w:rPr>
          <w:rFonts w:ascii="Times New Roman" w:hAnsi="Times New Roman"/>
        </w:rPr>
      </w:pPr>
    </w:p>
    <w:p w:rsidRPr="00F953E6" w:rsidR="00F953E6" w:rsidP="00F953E6" w:rsidRDefault="00F953E6" w14:paraId="457180E2" w14:textId="6315AA21">
      <w:pPr>
        <w:rPr>
          <w:rFonts w:ascii="Times New Roman" w:hAnsi="Times New Roman"/>
          <w:sz w:val="28"/>
          <w:szCs w:val="28"/>
        </w:rPr>
      </w:pPr>
      <w:r w:rsidRPr="00F953E6">
        <w:rPr>
          <w:rFonts w:ascii="Times New Roman" w:hAnsi="Times New Roman"/>
          <w:sz w:val="28"/>
          <w:szCs w:val="28"/>
        </w:rPr>
        <w:t>Baling</w:t>
      </w:r>
    </w:p>
    <w:p w:rsidR="00F953E6" w:rsidP="00F953E6" w:rsidRDefault="00F953E6" w14:paraId="512CA1C2" w14:textId="16FC8FE8">
      <w:pPr>
        <w:rPr>
          <w:rFonts w:ascii="Times New Roman" w:hAnsi="Times New Roman"/>
        </w:rPr>
      </w:pPr>
      <w:r>
        <w:rPr>
          <w:rFonts w:ascii="Times New Roman" w:hAnsi="Times New Roman"/>
        </w:rPr>
        <w:t>Baling is a process that compresses loose containers into blocks, which are then held in place with bands. Containers that are suitable for baling are large plastic containers and plastic sacks. Baling small plastic containers requires multiple bands and cardboard or other material to hold the bale together.</w:t>
      </w:r>
    </w:p>
    <w:p w:rsidR="00F953E6" w:rsidP="00F953E6" w:rsidRDefault="00F953E6" w14:paraId="72298607" w14:textId="5600CC7A">
      <w:pPr>
        <w:rPr>
          <w:lang w:val="en-GB"/>
        </w:rPr>
      </w:pPr>
    </w:p>
    <w:p w:rsidR="00F953E6" w:rsidP="00F953E6" w:rsidRDefault="00F953E6" w14:paraId="6F3C824E" w14:textId="77777777">
      <w:pPr>
        <w:spacing w:after="173" w:line="251" w:lineRule="auto"/>
        <w:ind w:left="1" w:right="478" w:firstLine="6"/>
        <w:jc w:val="both"/>
      </w:pPr>
      <w:r>
        <w:rPr>
          <w:rFonts w:ascii="Times New Roman" w:hAnsi="Times New Roman"/>
        </w:rPr>
        <w:t xml:space="preserve">Baling only improves the density of the containers which can improve transport efficiency and can increase storage capacity for a warehouse when space is a constraint. Baling does not assist in the recycling or disposal processes.  </w:t>
      </w:r>
    </w:p>
    <w:p w:rsidR="00F953E6" w:rsidP="00F953E6" w:rsidRDefault="00F953E6" w14:paraId="77B1493F" w14:textId="55F7BB31">
      <w:pPr>
        <w:ind w:left="2836"/>
        <w:rPr>
          <w:rFonts w:ascii="Times New Roman" w:hAnsi="Times New Roman"/>
          <w:sz w:val="16"/>
        </w:rPr>
      </w:pPr>
      <w:r>
        <w:rPr>
          <w:rFonts w:ascii="Times New Roman" w:hAnsi="Times New Roman"/>
          <w:sz w:val="16"/>
        </w:rPr>
        <w:t>(Copyrighted by CropLife International)</w:t>
      </w:r>
    </w:p>
    <w:p w:rsidR="00F953E6" w:rsidP="00F953E6" w:rsidRDefault="00F953E6" w14:paraId="1BD52224" w14:textId="0AA39DEF">
      <w:pPr>
        <w:ind w:left="2836"/>
        <w:rPr>
          <w:rFonts w:ascii="Times New Roman" w:hAnsi="Times New Roman"/>
          <w:b/>
          <w:sz w:val="24"/>
          <w:szCs w:val="24"/>
        </w:rPr>
      </w:pPr>
      <w:r w:rsidRPr="00F953E6">
        <w:rPr>
          <w:rFonts w:ascii="Times New Roman" w:hAnsi="Times New Roman"/>
          <w:b/>
          <w:sz w:val="24"/>
          <w:szCs w:val="24"/>
        </w:rPr>
        <w:t>Figure 13 : Bale of containers</w:t>
      </w:r>
    </w:p>
    <w:p w:rsidR="00F953E6" w:rsidP="00F953E6" w:rsidRDefault="00F953E6" w14:paraId="469C788E" w14:textId="77777777">
      <w:pPr>
        <w:ind w:left="97" w:right="1003"/>
        <w:jc w:val="center"/>
      </w:pPr>
    </w:p>
    <w:p w:rsidRPr="00F953E6" w:rsidR="00F953E6" w:rsidP="00F953E6" w:rsidRDefault="00F953E6" w14:paraId="41EE9804" w14:textId="109828E5">
      <w:pPr>
        <w:ind w:left="2836"/>
        <w:rPr>
          <w:sz w:val="24"/>
          <w:szCs w:val="24"/>
          <w:lang w:val="en-GB"/>
        </w:rPr>
      </w:pPr>
      <w:r w:rsidRPr="00F953E6">
        <w:rPr>
          <w:lang w:val="en-US" w:eastAsia="en-US"/>
        </w:rPr>
        <w:drawing>
          <wp:anchor distT="0" distB="0" distL="114300" distR="114300" simplePos="0" relativeHeight="251673600" behindDoc="0" locked="0" layoutInCell="1" allowOverlap="0" wp14:anchorId="05375823" wp14:editId="373CD91C">
            <wp:simplePos x="0" y="0"/>
            <wp:positionH relativeFrom="column">
              <wp:posOffset>61776</wp:posOffset>
            </wp:positionH>
            <wp:positionV relativeFrom="paragraph">
              <wp:posOffset>21101</wp:posOffset>
            </wp:positionV>
            <wp:extent cx="2514600" cy="2061972"/>
            <wp:effectExtent l="0" t="0" r="0" b="0"/>
            <wp:wrapSquare wrapText="bothSides"/>
            <wp:docPr id="23490" name="Picture 23490"/>
            <wp:cNvGraphicFramePr/>
            <a:graphic xmlns:a="http://schemas.openxmlformats.org/drawingml/2006/main">
              <a:graphicData uri="http://schemas.openxmlformats.org/drawingml/2006/picture">
                <pic:pic xmlns:pic="http://schemas.openxmlformats.org/drawingml/2006/picture">
                  <pic:nvPicPr>
                    <pic:cNvPr id="23490" name="Picture 23490"/>
                    <pic:cNvPicPr/>
                  </pic:nvPicPr>
                  <pic:blipFill>
                    <a:blip r:embed="rId83"/>
                    <a:stretch>
                      <a:fillRect/>
                    </a:stretch>
                  </pic:blipFill>
                  <pic:spPr>
                    <a:xfrm>
                      <a:off x="0" y="0"/>
                      <a:ext cx="2514600" cy="2061972"/>
                    </a:xfrm>
                    <a:prstGeom prst="rect">
                      <a:avLst/>
                    </a:prstGeom>
                  </pic:spPr>
                </pic:pic>
              </a:graphicData>
            </a:graphic>
          </wp:anchor>
        </w:drawing>
      </w:r>
      <w:r w:rsidRPr="00F953E6">
        <w:rPr>
          <w:sz w:val="24"/>
          <w:szCs w:val="24"/>
          <w:lang w:val="en-GB"/>
        </w:rPr>
        <w:t>C</w:t>
      </w:r>
      <w:r w:rsidRPr="00F953E6">
        <w:rPr>
          <w:rFonts w:ascii="Times New Roman" w:hAnsi="Times New Roman"/>
          <w:sz w:val="24"/>
          <w:szCs w:val="24"/>
          <w:lang w:val="en-GB"/>
        </w:rPr>
        <w:t>rushing</w:t>
      </w:r>
    </w:p>
    <w:p w:rsidR="00F953E6" w:rsidP="00F953E6" w:rsidRDefault="00F953E6" w14:paraId="60622F0C" w14:textId="77777777">
      <w:pPr>
        <w:spacing w:after="327" w:line="251" w:lineRule="auto"/>
        <w:ind w:left="97" w:right="478" w:firstLine="6"/>
        <w:jc w:val="both"/>
      </w:pPr>
      <w:r>
        <w:rPr>
          <w:rFonts w:ascii="Times New Roman" w:hAnsi="Times New Roman"/>
        </w:rPr>
        <w:t xml:space="preserve">Crushing is a process that also involves compaction but relates to materials that remain deformed when the pressure of the crusher is released. Typical materials that may be crushed are aluminium and steel drums. </w:t>
      </w:r>
    </w:p>
    <w:p w:rsidR="00F953E6" w:rsidP="00F953E6" w:rsidRDefault="00F953E6" w14:paraId="2DF4A05A" w14:textId="1E7A1B10">
      <w:pPr>
        <w:ind w:left="2836"/>
        <w:rPr>
          <w:rFonts w:ascii="Times New Roman" w:hAnsi="Times New Roman"/>
          <w:sz w:val="16"/>
        </w:rPr>
      </w:pPr>
      <w:r>
        <w:rPr>
          <w:rFonts w:ascii="Times New Roman" w:hAnsi="Times New Roman"/>
          <w:sz w:val="16"/>
        </w:rPr>
        <w:t>(Copyrighted by FAO)</w:t>
      </w:r>
    </w:p>
    <w:p w:rsidR="00F953E6" w:rsidP="00F953E6" w:rsidRDefault="00F953E6" w14:paraId="4D6D09DB" w14:textId="2849B540">
      <w:pPr>
        <w:ind w:left="2836"/>
        <w:rPr>
          <w:rFonts w:ascii="Times New Roman" w:hAnsi="Times New Roman"/>
          <w:b/>
        </w:rPr>
      </w:pPr>
      <w:r>
        <w:rPr>
          <w:rFonts w:ascii="Times New Roman" w:hAnsi="Times New Roman"/>
          <w:b/>
        </w:rPr>
        <w:t>Figure 14: Stack of crushed 200 litres drums</w:t>
      </w:r>
    </w:p>
    <w:p w:rsidR="00F953E6" w:rsidP="00F953E6" w:rsidRDefault="00F953E6" w14:paraId="2EBB31A4" w14:textId="09F7486C">
      <w:pPr>
        <w:ind w:left="2836"/>
        <w:rPr>
          <w:rFonts w:ascii="Times New Roman" w:hAnsi="Times New Roman"/>
          <w:b/>
        </w:rPr>
      </w:pPr>
    </w:p>
    <w:p w:rsidR="00F953E6" w:rsidP="00F953E6" w:rsidRDefault="00F953E6" w14:paraId="6EA20E01" w14:textId="73ADC248">
      <w:pPr>
        <w:ind w:left="2836"/>
        <w:rPr>
          <w:rFonts w:ascii="Times New Roman" w:hAnsi="Times New Roman"/>
          <w:b/>
        </w:rPr>
      </w:pPr>
    </w:p>
    <w:p w:rsidR="00F953E6" w:rsidP="00F953E6" w:rsidRDefault="00F953E6" w14:paraId="6C03337F" w14:textId="6F792C23">
      <w:pPr>
        <w:ind w:left="2836"/>
        <w:rPr>
          <w:rFonts w:ascii="Times New Roman" w:hAnsi="Times New Roman"/>
          <w:b/>
        </w:rPr>
      </w:pPr>
    </w:p>
    <w:p w:rsidR="00F953E6" w:rsidP="00F953E6" w:rsidRDefault="00F953E6" w14:paraId="169F3A65" w14:textId="13AD7853">
      <w:pPr>
        <w:ind w:left="2836"/>
        <w:rPr>
          <w:rFonts w:ascii="Times New Roman" w:hAnsi="Times New Roman"/>
          <w:b/>
        </w:rPr>
      </w:pPr>
    </w:p>
    <w:p w:rsidR="00F953E6" w:rsidP="00F953E6" w:rsidRDefault="00F953E6" w14:paraId="00EDB63D" w14:textId="4072B902">
      <w:pPr>
        <w:ind w:left="2836"/>
        <w:rPr>
          <w:rFonts w:ascii="Times New Roman" w:hAnsi="Times New Roman"/>
          <w:b/>
        </w:rPr>
      </w:pPr>
    </w:p>
    <w:p w:rsidRPr="00F953E6" w:rsidR="00F953E6" w:rsidP="00F953E6" w:rsidRDefault="00F953E6" w14:paraId="0C304CBC" w14:textId="22F62D5B">
      <w:pPr>
        <w:ind w:left="90"/>
        <w:rPr>
          <w:rFonts w:ascii="Times New Roman" w:hAnsi="Times New Roman"/>
          <w:sz w:val="28"/>
          <w:szCs w:val="28"/>
          <w:lang w:val="en-GB"/>
        </w:rPr>
      </w:pPr>
      <w:r w:rsidRPr="00F953E6">
        <w:rPr>
          <w:rFonts w:ascii="Times New Roman" w:hAnsi="Times New Roman"/>
          <w:sz w:val="28"/>
          <w:szCs w:val="28"/>
          <w:lang w:val="en-GB"/>
        </w:rPr>
        <w:t>Shredding</w:t>
      </w:r>
    </w:p>
    <w:p w:rsidR="00F953E6" w:rsidP="00F953E6" w:rsidRDefault="00F953E6" w14:paraId="372AF385" w14:textId="39586E5B">
      <w:pPr>
        <w:spacing w:after="236" w:line="251" w:lineRule="auto"/>
        <w:ind w:left="1" w:right="478" w:firstLine="6"/>
        <w:jc w:val="both"/>
        <w:rPr>
          <w:rFonts w:ascii="Times New Roman" w:hAnsi="Times New Roman"/>
        </w:rPr>
      </w:pPr>
      <w:r>
        <w:rPr>
          <w:rFonts w:ascii="Times New Roman" w:hAnsi="Times New Roman"/>
        </w:rPr>
        <w:t>Shredding tears or cuts the containers into small pieces. It is a technique that is appropri</w:t>
      </w:r>
      <w:r w:rsidR="00E35377">
        <w:rPr>
          <w:lang w:val="en-US" w:eastAsia="en-US"/>
        </w:rPr>
        <w:drawing>
          <wp:anchor distT="0" distB="0" distL="114300" distR="114300" simplePos="0" relativeHeight="251674624" behindDoc="0" locked="0" layoutInCell="1" allowOverlap="1" wp14:anchorId="3F91AAF7" wp14:editId="6D246079">
            <wp:simplePos x="0" y="0"/>
            <wp:positionH relativeFrom="column">
              <wp:posOffset>1905</wp:posOffset>
            </wp:positionH>
            <wp:positionV relativeFrom="paragraph">
              <wp:posOffset>165100</wp:posOffset>
            </wp:positionV>
            <wp:extent cx="3086100" cy="2084705"/>
            <wp:effectExtent l="0" t="0" r="0" b="0"/>
            <wp:wrapSquare wrapText="bothSides"/>
            <wp:docPr id="23606" name="Picture 23606"/>
            <wp:cNvGraphicFramePr/>
            <a:graphic xmlns:a="http://schemas.openxmlformats.org/drawingml/2006/main">
              <a:graphicData uri="http://schemas.openxmlformats.org/drawingml/2006/picture">
                <pic:pic xmlns:pic="http://schemas.openxmlformats.org/drawingml/2006/picture">
                  <pic:nvPicPr>
                    <pic:cNvPr id="23606" name="Picture 23606"/>
                    <pic:cNvPicPr/>
                  </pic:nvPicPr>
                  <pic:blipFill>
                    <a:blip r:embed="rId84">
                      <a:extLst>
                        <a:ext uri="{28A0092B-C50C-407E-A947-70E740481C1C}">
                          <a14:useLocalDpi xmlns:a14="http://schemas.microsoft.com/office/drawing/2010/main" val="0"/>
                        </a:ext>
                      </a:extLst>
                    </a:blip>
                    <a:stretch>
                      <a:fillRect/>
                    </a:stretch>
                  </pic:blipFill>
                  <pic:spPr>
                    <a:xfrm>
                      <a:off x="0" y="0"/>
                      <a:ext cx="3086100" cy="2084705"/>
                    </a:xfrm>
                    <a:prstGeom prst="rect">
                      <a:avLst/>
                    </a:prstGeom>
                  </pic:spPr>
                </pic:pic>
              </a:graphicData>
            </a:graphic>
          </wp:anchor>
        </w:drawing>
      </w:r>
      <w:r>
        <w:rPr>
          <w:rFonts w:ascii="Times New Roman" w:hAnsi="Times New Roman"/>
        </w:rPr>
        <w:t xml:space="preserve">ate for thin materials that are readily cut, such as plastic, cardboard and aluminium. It is possible to shred steel, but the equipment is extremely large and expensive, and has a high energy demand. For steel drums, crushing tends to be more economical. </w:t>
      </w:r>
    </w:p>
    <w:p w:rsidR="00E35377" w:rsidP="00E35377" w:rsidRDefault="00E35377" w14:paraId="077CA51F" w14:textId="77777777">
      <w:pPr>
        <w:rPr>
          <w:rFonts w:ascii="Times New Roman" w:hAnsi="Times New Roman"/>
          <w:sz w:val="16"/>
        </w:rPr>
      </w:pPr>
      <w:r>
        <w:rPr>
          <w:rFonts w:ascii="Times New Roman" w:hAnsi="Times New Roman"/>
          <w:sz w:val="16"/>
        </w:rPr>
        <w:t>(Copyrighted by CropLife International)</w:t>
      </w:r>
    </w:p>
    <w:p w:rsidRPr="00E35377" w:rsidR="00E35377" w:rsidP="00E35377" w:rsidRDefault="00E35377" w14:paraId="6F05996F" w14:textId="4CDEB237">
      <w:pPr>
        <w:rPr>
          <w:rFonts w:ascii="Times New Roman" w:hAnsi="Times New Roman"/>
          <w:sz w:val="24"/>
          <w:szCs w:val="24"/>
        </w:rPr>
      </w:pPr>
      <w:r w:rsidRPr="00E35377">
        <w:rPr>
          <w:rFonts w:ascii="Times New Roman" w:hAnsi="Times New Roman"/>
          <w:sz w:val="24"/>
          <w:szCs w:val="24"/>
        </w:rPr>
        <w:t>Figure 15 : Mobile shredder</w:t>
      </w:r>
    </w:p>
    <w:p w:rsidR="00E35377" w:rsidP="00E35377" w:rsidRDefault="00E35377" w14:paraId="03DDC588" w14:textId="697802C2">
      <w:pPr>
        <w:rPr>
          <w:rFonts w:ascii="Times New Roman" w:hAnsi="Times New Roman"/>
          <w:sz w:val="16"/>
        </w:rPr>
      </w:pPr>
    </w:p>
    <w:p w:rsidR="00F953E6" w:rsidP="00E35377" w:rsidRDefault="00F953E6" w14:paraId="5936C8A2" w14:textId="3F784437">
      <w:pPr>
        <w:rPr>
          <w:rFonts w:ascii="Times New Roman" w:hAnsi="Times New Roman"/>
        </w:rPr>
      </w:pPr>
      <w:r>
        <w:rPr>
          <w:rFonts w:ascii="Times New Roman" w:hAnsi="Times New Roman"/>
        </w:rPr>
        <w:t>Shredding is also a requirement if the container material is destined to be used as an alternative fuel in a cement kiln or power station. Solid alternative fuels such as plastic are required to be blown into these processes, so it is necessary to reduce their particle size.</w:t>
      </w:r>
    </w:p>
    <w:p w:rsidR="00E35377" w:rsidP="00E35377" w:rsidRDefault="00E35377" w14:paraId="4D210F26" w14:textId="73D00885">
      <w:pPr>
        <w:rPr>
          <w:b/>
          <w:sz w:val="24"/>
          <w:szCs w:val="24"/>
          <w:lang w:val="en-GB"/>
        </w:rPr>
      </w:pPr>
    </w:p>
    <w:p w:rsidR="00E35377" w:rsidP="00E35377" w:rsidRDefault="00E35377" w14:paraId="057065C3" w14:textId="77777777">
      <w:pPr>
        <w:spacing w:after="205"/>
        <w:ind w:left="11" w:hanging="10"/>
      </w:pPr>
      <w:r>
        <w:rPr>
          <w:rFonts w:ascii="Tahoma" w:hAnsi="Tahoma" w:eastAsia="Tahoma" w:cs="Tahoma"/>
        </w:rPr>
        <w:t>5.2</w:t>
      </w:r>
      <w:r>
        <w:rPr>
          <w:rFonts w:eastAsia="Arial" w:cs="Arial"/>
          <w:b/>
        </w:rPr>
        <w:t xml:space="preserve"> </w:t>
      </w:r>
      <w:r>
        <w:rPr>
          <w:rFonts w:ascii="Tahoma" w:hAnsi="Tahoma" w:eastAsia="Tahoma" w:cs="Tahoma"/>
        </w:rPr>
        <w:t xml:space="preserve">Material segregation </w:t>
      </w:r>
    </w:p>
    <w:p w:rsidR="00E35377" w:rsidP="00E35377" w:rsidRDefault="00E35377" w14:paraId="0EE3CCEE" w14:textId="2F03B566">
      <w:pPr>
        <w:rPr>
          <w:rFonts w:ascii="Times New Roman" w:hAnsi="Times New Roman"/>
        </w:rPr>
      </w:pPr>
      <w:r>
        <w:rPr>
          <w:rFonts w:ascii="Times New Roman" w:hAnsi="Times New Roman"/>
        </w:rPr>
        <w:t>Where it is the intention to reuse the container as a raw material for another manufacturing process, it is important that the container meets the appropriate specification. In the case of the manufacture of high grade products such as high-density polyethylene (HDPE) rope, lubricant containers, container caps or refuse sacks, the raw material must be a single type of plastic. If there is contamination from another type of plastic, the manufacturing process and the product could be impaired. The segregation process can involve the removal of labels from containers, removing caps and separating the containers into their respective types of plastic. This is a costly process but leads to a segregated material of higher value than that of unsegregated materials. The need and justification for segregation will be determined by the comparative market values for high grade products, low grade products and alternative fuels.</w:t>
      </w:r>
    </w:p>
    <w:p w:rsidR="00E35377" w:rsidP="00E35377" w:rsidRDefault="00E35377" w14:paraId="3C52C4E0" w14:textId="49D07806">
      <w:pPr>
        <w:rPr>
          <w:rFonts w:ascii="Times New Roman" w:hAnsi="Times New Roman"/>
        </w:rPr>
      </w:pPr>
    </w:p>
    <w:p w:rsidR="0047218C" w:rsidP="0047218C" w:rsidRDefault="0047218C" w14:paraId="35DCFEA6" w14:textId="77777777">
      <w:pPr>
        <w:pStyle w:val="Heading2"/>
        <w:numPr>
          <w:ilvl w:val="0"/>
          <w:numId w:val="0"/>
        </w:numPr>
        <w:ind w:left="11"/>
      </w:pPr>
      <w:r>
        <w:t>6</w:t>
      </w:r>
      <w:r>
        <w:rPr>
          <w:rFonts w:eastAsia="Arial"/>
          <w:b w:val="0"/>
        </w:rPr>
        <w:t xml:space="preserve"> </w:t>
      </w:r>
      <w:r>
        <w:t xml:space="preserve">Recycling and Disposal </w:t>
      </w:r>
    </w:p>
    <w:p w:rsidR="0047218C" w:rsidP="0047218C" w:rsidRDefault="0047218C" w14:paraId="7A21EA30" w14:textId="77777777">
      <w:pPr>
        <w:spacing w:after="236" w:line="251" w:lineRule="auto"/>
        <w:ind w:left="1" w:right="139" w:firstLine="6"/>
        <w:jc w:val="both"/>
      </w:pPr>
      <w:r>
        <w:rPr>
          <w:rFonts w:ascii="Times New Roman" w:hAnsi="Times New Roman"/>
        </w:rPr>
        <w:t xml:space="preserve">The recycling and disposal options are listed in the order in which they occur in the waste management hierarchy (section 1.4). The hierarchy should only be used as one of the many contributing factors that influence the choice of the waste management option. It is important to take awide view and consider all the environmental and external costs of the processes that lead up to the recycling / disposal as well as their own impacts. </w:t>
      </w:r>
    </w:p>
    <w:p w:rsidR="0047218C" w:rsidP="0047218C" w:rsidRDefault="0047218C" w14:paraId="02222303" w14:textId="77777777">
      <w:pPr>
        <w:spacing w:after="238"/>
        <w:ind w:left="16"/>
      </w:pPr>
      <w:r>
        <w:rPr>
          <w:rFonts w:ascii="Times New Roman" w:hAnsi="Times New Roman"/>
        </w:rPr>
        <w:t xml:space="preserve"> </w:t>
      </w:r>
    </w:p>
    <w:p w:rsidR="0047218C" w:rsidP="0047218C" w:rsidRDefault="0047218C" w14:paraId="72A5C908" w14:textId="77777777">
      <w:pPr>
        <w:spacing w:after="205"/>
        <w:ind w:left="11" w:hanging="10"/>
      </w:pPr>
      <w:r>
        <w:rPr>
          <w:rFonts w:ascii="Tahoma" w:hAnsi="Tahoma" w:eastAsia="Tahoma" w:cs="Tahoma"/>
        </w:rPr>
        <w:t>6.1</w:t>
      </w:r>
      <w:r>
        <w:rPr>
          <w:rFonts w:eastAsia="Arial" w:cs="Arial"/>
          <w:b/>
        </w:rPr>
        <w:t xml:space="preserve"> </w:t>
      </w:r>
      <w:r>
        <w:rPr>
          <w:rFonts w:ascii="Tahoma" w:hAnsi="Tahoma" w:eastAsia="Tahoma" w:cs="Tahoma"/>
        </w:rPr>
        <w:t xml:space="preserve">Recycling into new products </w:t>
      </w:r>
    </w:p>
    <w:p w:rsidR="0047218C" w:rsidP="0047218C" w:rsidRDefault="0047218C" w14:paraId="5D1E38C9" w14:textId="77777777">
      <w:pPr>
        <w:spacing w:after="153" w:line="251" w:lineRule="auto"/>
        <w:ind w:left="1" w:firstLine="6"/>
        <w:jc w:val="both"/>
      </w:pPr>
      <w:r>
        <w:rPr>
          <w:rFonts w:ascii="Times New Roman" w:hAnsi="Times New Roman"/>
        </w:rPr>
        <w:t xml:space="preserve">Many of the most advanced container management schemes recycle the collected materials into new products. Provided that the container materials can be properly segregated into sufficiently pure components they can be readily recycled. The components include all the materials identified in Figure 10: </w:t>
      </w:r>
    </w:p>
    <w:p w:rsidR="0047218C" w:rsidP="0047218C" w:rsidRDefault="0047218C" w14:paraId="6B7551C1" w14:textId="77777777">
      <w:pPr>
        <w:numPr>
          <w:ilvl w:val="0"/>
          <w:numId w:val="48"/>
        </w:numPr>
        <w:spacing w:after="123" w:line="251" w:lineRule="auto"/>
        <w:ind w:right="478" w:hanging="360"/>
        <w:jc w:val="both"/>
      </w:pPr>
      <w:r>
        <w:rPr>
          <w:rFonts w:ascii="Times New Roman" w:hAnsi="Times New Roman"/>
        </w:rPr>
        <w:t xml:space="preserve">glass; </w:t>
      </w:r>
    </w:p>
    <w:p w:rsidR="0047218C" w:rsidP="0047218C" w:rsidRDefault="0047218C" w14:paraId="0ECE580C" w14:textId="77777777">
      <w:pPr>
        <w:numPr>
          <w:ilvl w:val="0"/>
          <w:numId w:val="48"/>
        </w:numPr>
        <w:spacing w:after="120" w:line="251" w:lineRule="auto"/>
        <w:ind w:right="478" w:hanging="360"/>
        <w:jc w:val="both"/>
      </w:pPr>
      <w:r>
        <w:rPr>
          <w:rFonts w:ascii="Times New Roman" w:hAnsi="Times New Roman"/>
        </w:rPr>
        <w:t xml:space="preserve">steel; </w:t>
      </w:r>
    </w:p>
    <w:p w:rsidR="0047218C" w:rsidP="0047218C" w:rsidRDefault="0047218C" w14:paraId="1D146C73" w14:textId="77777777">
      <w:pPr>
        <w:numPr>
          <w:ilvl w:val="0"/>
          <w:numId w:val="48"/>
        </w:numPr>
        <w:spacing w:after="116" w:line="251" w:lineRule="auto"/>
        <w:ind w:right="478" w:hanging="360"/>
        <w:jc w:val="both"/>
      </w:pPr>
      <w:r>
        <w:rPr>
          <w:rFonts w:ascii="Times New Roman" w:hAnsi="Times New Roman"/>
        </w:rPr>
        <w:t xml:space="preserve">aluminium; </w:t>
      </w:r>
    </w:p>
    <w:p w:rsidR="0047218C" w:rsidP="0047218C" w:rsidRDefault="0047218C" w14:paraId="33913213" w14:textId="77777777">
      <w:pPr>
        <w:numPr>
          <w:ilvl w:val="0"/>
          <w:numId w:val="48"/>
        </w:numPr>
        <w:spacing w:after="114" w:line="251" w:lineRule="auto"/>
        <w:ind w:right="478" w:hanging="360"/>
        <w:jc w:val="both"/>
      </w:pPr>
      <w:r>
        <w:rPr>
          <w:rFonts w:ascii="Times New Roman" w:hAnsi="Times New Roman"/>
        </w:rPr>
        <w:t xml:space="preserve">cardboard; and </w:t>
      </w:r>
    </w:p>
    <w:p w:rsidR="0047218C" w:rsidP="0047218C" w:rsidRDefault="0047218C" w14:paraId="643AC284" w14:textId="77777777">
      <w:pPr>
        <w:numPr>
          <w:ilvl w:val="0"/>
          <w:numId w:val="48"/>
        </w:numPr>
        <w:spacing w:after="197" w:line="251" w:lineRule="auto"/>
        <w:ind w:right="478" w:hanging="360"/>
        <w:jc w:val="both"/>
      </w:pPr>
      <w:r>
        <w:rPr>
          <w:rFonts w:ascii="Times New Roman" w:hAnsi="Times New Roman"/>
        </w:rPr>
        <w:t xml:space="preserve">various different types and grades of plastic. </w:t>
      </w:r>
    </w:p>
    <w:p w:rsidR="0047218C" w:rsidP="0047218C" w:rsidRDefault="0047218C" w14:paraId="3D4523F6" w14:textId="77777777">
      <w:pPr>
        <w:spacing w:after="236" w:line="251" w:lineRule="auto"/>
        <w:ind w:left="1" w:right="138" w:firstLine="6"/>
        <w:jc w:val="both"/>
      </w:pPr>
      <w:r>
        <w:rPr>
          <w:rFonts w:ascii="Times New Roman" w:hAnsi="Times New Roman"/>
        </w:rPr>
        <w:t xml:space="preserve">High quality and high value plastic products require pure and specific raw materials, so it is very important that the different types of plastic are kept separate. It is possible to make some low grade and low value products from mixed plastics.  </w:t>
      </w:r>
    </w:p>
    <w:p w:rsidR="00E35377" w:rsidP="0047218C" w:rsidRDefault="0047218C" w14:paraId="5D996D86" w14:textId="1CBAC6A5">
      <w:pPr>
        <w:rPr>
          <w:rFonts w:ascii="Times New Roman" w:hAnsi="Times New Roman"/>
        </w:rPr>
      </w:pPr>
      <w:r>
        <w:rPr>
          <w:rFonts w:ascii="Times New Roman" w:hAnsi="Times New Roman"/>
        </w:rPr>
        <w:t>The scheme needs to take care over the eventual products that will be manufactured from the reclaimed materials. The materials may still have very low concentrations of pesticide contaminants which could potentially cause harm in some uses. The glass, steel and aluminium will be made into new products after having been melted at high temperature. The process of melting and re-refining of these materials is sufficient to destroy any remaining pesticide residues. These materials can be sold directly into the secondary materials market.</w:t>
      </w:r>
    </w:p>
    <w:p w:rsidR="0047218C" w:rsidP="0047218C" w:rsidRDefault="0047218C" w14:paraId="44636D06" w14:textId="2CB7D53F">
      <w:pPr>
        <w:rPr>
          <w:b/>
          <w:sz w:val="24"/>
          <w:szCs w:val="24"/>
          <w:lang w:val="en-GB"/>
        </w:rPr>
      </w:pPr>
    </w:p>
    <w:p w:rsidR="0047218C" w:rsidP="0047218C" w:rsidRDefault="0047218C" w14:paraId="237C9A7F" w14:textId="76C3F6D0">
      <w:pPr>
        <w:rPr>
          <w:rFonts w:ascii="Times New Roman" w:hAnsi="Times New Roman"/>
        </w:rPr>
      </w:pPr>
      <w:r>
        <w:rPr>
          <w:rFonts w:ascii="Times New Roman" w:hAnsi="Times New Roman"/>
        </w:rPr>
        <w:t xml:space="preserve">The situation with plastics is different. The melting temperatures of plastic materials are relatively low and may be insufficient to destroy or drive out the pesticide contamination. In this case the scheme needs to ensure that the recycled plastic is manufactured into products with limited potential for human contact and are not likely to be recycled again, for example the electrical conduit. To ensure this is the case, the scheme may wish to manufacture appropriate products itself. The scheme in Canada has manufactured agricultural fence posts and railway sleepers from container plastics. Both these products have very limited human contact. However the market for these products is not strong. In Brazil, the container management scheme manufactures a wide range of high grade products including HDPE rope, electrical conduits, plastic paving slabs and refuse sacks. It also manufactures plastic wood from mixed plastic. </w:t>
      </w:r>
      <w:r>
        <w:rPr>
          <w:lang w:val="en-US" w:eastAsia="en-US"/>
        </w:rPr>
        <w:drawing>
          <wp:anchor distT="0" distB="0" distL="114300" distR="114300" simplePos="0" relativeHeight="251676672" behindDoc="0" locked="0" layoutInCell="1" allowOverlap="0" wp14:anchorId="4BD75310" wp14:editId="1E9A6741">
            <wp:simplePos x="0" y="0"/>
            <wp:positionH relativeFrom="column">
              <wp:posOffset>0</wp:posOffset>
            </wp:positionH>
            <wp:positionV relativeFrom="paragraph">
              <wp:posOffset>1605280</wp:posOffset>
            </wp:positionV>
            <wp:extent cx="2628900" cy="2628900"/>
            <wp:effectExtent l="0" t="0" r="0" b="0"/>
            <wp:wrapSquare wrapText="bothSides"/>
            <wp:docPr id="23623" name="Picture 23623"/>
            <wp:cNvGraphicFramePr/>
            <a:graphic xmlns:a="http://schemas.openxmlformats.org/drawingml/2006/main">
              <a:graphicData uri="http://schemas.openxmlformats.org/drawingml/2006/picture">
                <pic:pic xmlns:pic="http://schemas.openxmlformats.org/drawingml/2006/picture">
                  <pic:nvPicPr>
                    <pic:cNvPr id="23623" name="Picture 23623"/>
                    <pic:cNvPicPr/>
                  </pic:nvPicPr>
                  <pic:blipFill>
                    <a:blip r:embed="rId85"/>
                    <a:stretch>
                      <a:fillRect/>
                    </a:stretch>
                  </pic:blipFill>
                  <pic:spPr>
                    <a:xfrm>
                      <a:off x="0" y="0"/>
                      <a:ext cx="2628900" cy="2628900"/>
                    </a:xfrm>
                    <a:prstGeom prst="rect">
                      <a:avLst/>
                    </a:prstGeom>
                  </pic:spPr>
                </pic:pic>
              </a:graphicData>
            </a:graphic>
          </wp:anchor>
        </w:drawing>
      </w:r>
    </w:p>
    <w:p w:rsidR="0047218C" w:rsidP="0047218C" w:rsidRDefault="0047218C" w14:paraId="3A0CD485" w14:textId="5CDA5C72">
      <w:pPr>
        <w:rPr>
          <w:rFonts w:ascii="Times New Roman" w:hAnsi="Times New Roman"/>
        </w:rPr>
      </w:pPr>
    </w:p>
    <w:p w:rsidR="0047218C" w:rsidP="0047218C" w:rsidRDefault="0047218C" w14:paraId="40196BBD" w14:textId="3ECB50BF">
      <w:pPr>
        <w:rPr>
          <w:rFonts w:ascii="Times New Roman" w:hAnsi="Times New Roman"/>
        </w:rPr>
      </w:pPr>
    </w:p>
    <w:p w:rsidR="0047218C" w:rsidP="0047218C" w:rsidRDefault="0047218C" w14:paraId="18E57526" w14:textId="0CB44DC7">
      <w:pPr>
        <w:rPr>
          <w:rFonts w:ascii="Times New Roman" w:hAnsi="Times New Roman"/>
        </w:rPr>
      </w:pPr>
    </w:p>
    <w:p w:rsidR="0047218C" w:rsidP="0047218C" w:rsidRDefault="0047218C" w14:paraId="7C187014" w14:textId="1F5D7F74">
      <w:pPr>
        <w:rPr>
          <w:rFonts w:ascii="Times New Roman" w:hAnsi="Times New Roman"/>
        </w:rPr>
      </w:pPr>
    </w:p>
    <w:p w:rsidR="0047218C" w:rsidP="0047218C" w:rsidRDefault="0047218C" w14:paraId="60EF4640" w14:textId="1A2D8460">
      <w:pPr>
        <w:rPr>
          <w:rFonts w:ascii="Times New Roman" w:hAnsi="Times New Roman"/>
        </w:rPr>
      </w:pPr>
    </w:p>
    <w:p w:rsidR="0047218C" w:rsidP="0047218C" w:rsidRDefault="0047218C" w14:paraId="5F3C0EFF" w14:textId="75DAAE05">
      <w:pPr>
        <w:rPr>
          <w:rFonts w:ascii="Times New Roman" w:hAnsi="Times New Roman"/>
        </w:rPr>
      </w:pPr>
    </w:p>
    <w:p w:rsidR="0047218C" w:rsidP="0047218C" w:rsidRDefault="0047218C" w14:paraId="6152DE7D" w14:textId="059160E7">
      <w:pPr>
        <w:rPr>
          <w:rFonts w:ascii="Times New Roman" w:hAnsi="Times New Roman"/>
        </w:rPr>
      </w:pPr>
    </w:p>
    <w:p w:rsidR="0047218C" w:rsidP="0047218C" w:rsidRDefault="0047218C" w14:paraId="353F2661" w14:textId="7DDD19FE">
      <w:pPr>
        <w:rPr>
          <w:rFonts w:ascii="Times New Roman" w:hAnsi="Times New Roman"/>
        </w:rPr>
      </w:pPr>
    </w:p>
    <w:p w:rsidR="0047218C" w:rsidP="0047218C" w:rsidRDefault="0047218C" w14:paraId="263B18AA" w14:textId="60E26490">
      <w:pPr>
        <w:rPr>
          <w:rFonts w:ascii="Times New Roman" w:hAnsi="Times New Roman"/>
        </w:rPr>
      </w:pPr>
    </w:p>
    <w:p w:rsidR="0047218C" w:rsidP="0047218C" w:rsidRDefault="0047218C" w14:paraId="6838C6CC" w14:textId="6ACE04E9">
      <w:pPr>
        <w:rPr>
          <w:rFonts w:ascii="Times New Roman" w:hAnsi="Times New Roman"/>
        </w:rPr>
      </w:pPr>
    </w:p>
    <w:p w:rsidR="0047218C" w:rsidP="0047218C" w:rsidRDefault="0047218C" w14:paraId="7C9F4E49" w14:textId="253461F7">
      <w:pPr>
        <w:rPr>
          <w:rFonts w:ascii="Times New Roman" w:hAnsi="Times New Roman"/>
          <w:sz w:val="16"/>
        </w:rPr>
      </w:pPr>
      <w:r>
        <w:rPr>
          <w:rFonts w:ascii="Times New Roman" w:hAnsi="Times New Roman"/>
          <w:sz w:val="16"/>
        </w:rPr>
        <w:t>(Copyrighted by CropLife International)</w:t>
      </w:r>
    </w:p>
    <w:p w:rsidR="0047218C" w:rsidP="0047218C" w:rsidRDefault="0047218C" w14:paraId="659F0118" w14:textId="341A9A70">
      <w:pPr>
        <w:rPr>
          <w:rFonts w:ascii="Times New Roman" w:hAnsi="Times New Roman"/>
          <w:sz w:val="24"/>
          <w:szCs w:val="24"/>
        </w:rPr>
      </w:pPr>
      <w:r w:rsidRPr="0047218C">
        <w:rPr>
          <w:rFonts w:ascii="Times New Roman" w:hAnsi="Times New Roman"/>
          <w:sz w:val="24"/>
          <w:szCs w:val="24"/>
        </w:rPr>
        <w:t xml:space="preserve">Figure 16 : Shredder plastic </w:t>
      </w:r>
    </w:p>
    <w:p w:rsidR="0047218C" w:rsidP="0047218C" w:rsidRDefault="0047218C" w14:paraId="7BA39798" w14:textId="2999FA3C">
      <w:pPr>
        <w:rPr>
          <w:rFonts w:ascii="Times New Roman" w:hAnsi="Times New Roman"/>
          <w:sz w:val="24"/>
          <w:szCs w:val="24"/>
        </w:rPr>
      </w:pPr>
    </w:p>
    <w:p w:rsidR="0047218C" w:rsidP="0047218C" w:rsidRDefault="0047218C" w14:paraId="1321A332" w14:textId="04484D65">
      <w:pPr>
        <w:rPr>
          <w:rFonts w:ascii="Times New Roman" w:hAnsi="Times New Roman"/>
          <w:sz w:val="24"/>
          <w:szCs w:val="24"/>
        </w:rPr>
      </w:pPr>
    </w:p>
    <w:p w:rsidR="0047218C" w:rsidP="0047218C" w:rsidRDefault="0047218C" w14:paraId="64CDC952" w14:textId="3B79C102">
      <w:pPr>
        <w:rPr>
          <w:rFonts w:ascii="Times New Roman" w:hAnsi="Times New Roman"/>
          <w:sz w:val="24"/>
          <w:szCs w:val="24"/>
        </w:rPr>
      </w:pPr>
    </w:p>
    <w:p w:rsidR="0047218C" w:rsidP="0047218C" w:rsidRDefault="0047218C" w14:paraId="48EE321B" w14:textId="3A31172B">
      <w:pPr>
        <w:rPr>
          <w:rFonts w:ascii="Times New Roman" w:hAnsi="Times New Roman"/>
          <w:sz w:val="24"/>
          <w:szCs w:val="24"/>
        </w:rPr>
      </w:pPr>
    </w:p>
    <w:p w:rsidR="0047218C" w:rsidP="0047218C" w:rsidRDefault="0047218C" w14:paraId="08528DF6" w14:textId="7C687B78">
      <w:pPr>
        <w:rPr>
          <w:rFonts w:ascii="Times New Roman" w:hAnsi="Times New Roman"/>
        </w:rPr>
      </w:pPr>
      <w:r>
        <w:rPr>
          <w:rFonts w:ascii="Times New Roman" w:hAnsi="Times New Roman"/>
        </w:rPr>
        <w:t>Mobile units that manufacture plastic wood from unsegregated plastic containers are used in Argentina. They have the potential advantage of volume reduction and product manufacture close to the first collection points.</w:t>
      </w:r>
    </w:p>
    <w:p w:rsidR="0047218C" w:rsidP="0047218C" w:rsidRDefault="0047218C" w14:paraId="4F559FEE" w14:textId="4FF4C99A">
      <w:pPr>
        <w:rPr>
          <w:rFonts w:ascii="Times New Roman" w:hAnsi="Times New Roman"/>
        </w:rPr>
      </w:pPr>
    </w:p>
    <w:p w:rsidR="0047218C" w:rsidP="0047218C" w:rsidRDefault="0047218C" w14:paraId="7CE6F82D" w14:textId="0D9532CB">
      <w:pPr>
        <w:rPr>
          <w:b/>
          <w:sz w:val="24"/>
          <w:szCs w:val="24"/>
          <w:lang w:val="en-GB"/>
        </w:rPr>
      </w:pPr>
      <w:r>
        <w:rPr>
          <w:lang w:val="en-US" w:eastAsia="en-US"/>
        </w:rPr>
        <w:drawing>
          <wp:inline distT="0" distB="0" distL="0" distR="0" wp14:anchorId="6FAFF74B" wp14:editId="40D6E625">
            <wp:extent cx="5580380" cy="2705100"/>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580380" cy="2705100"/>
                    </a:xfrm>
                    <a:prstGeom prst="rect">
                      <a:avLst/>
                    </a:prstGeom>
                  </pic:spPr>
                </pic:pic>
              </a:graphicData>
            </a:graphic>
          </wp:inline>
        </w:drawing>
      </w:r>
    </w:p>
    <w:p w:rsidR="0047218C" w:rsidP="0047218C" w:rsidRDefault="0047218C" w14:paraId="2FCA5D4E" w14:textId="4504CE1B">
      <w:pPr>
        <w:rPr>
          <w:b/>
          <w:sz w:val="24"/>
          <w:szCs w:val="24"/>
          <w:lang w:val="en-GB"/>
        </w:rPr>
      </w:pPr>
    </w:p>
    <w:p w:rsidR="00DD49C6" w:rsidP="0047218C" w:rsidRDefault="00DD49C6" w14:paraId="56B18185" w14:textId="77777777">
      <w:pPr>
        <w:spacing w:after="205"/>
        <w:ind w:left="11" w:hanging="10"/>
        <w:rPr>
          <w:rFonts w:ascii="Tahoma" w:hAnsi="Tahoma" w:eastAsia="Tahoma" w:cs="Tahoma"/>
        </w:rPr>
      </w:pPr>
    </w:p>
    <w:p w:rsidR="00DD49C6" w:rsidP="0047218C" w:rsidRDefault="00DD49C6" w14:paraId="6964B97B" w14:textId="77777777">
      <w:pPr>
        <w:spacing w:after="205"/>
        <w:ind w:left="11" w:hanging="10"/>
        <w:rPr>
          <w:rFonts w:ascii="Tahoma" w:hAnsi="Tahoma" w:eastAsia="Tahoma" w:cs="Tahoma"/>
        </w:rPr>
      </w:pPr>
    </w:p>
    <w:p w:rsidR="00DD49C6" w:rsidP="0047218C" w:rsidRDefault="00DD49C6" w14:paraId="236E5949" w14:textId="77777777">
      <w:pPr>
        <w:spacing w:after="205"/>
        <w:ind w:left="11" w:hanging="10"/>
        <w:rPr>
          <w:rFonts w:ascii="Tahoma" w:hAnsi="Tahoma" w:eastAsia="Tahoma" w:cs="Tahoma"/>
        </w:rPr>
      </w:pPr>
    </w:p>
    <w:p w:rsidR="0047218C" w:rsidP="0047218C" w:rsidRDefault="0047218C" w14:paraId="655B5705" w14:textId="1E685415">
      <w:pPr>
        <w:spacing w:after="205"/>
        <w:ind w:left="11" w:hanging="10"/>
      </w:pPr>
      <w:r>
        <w:rPr>
          <w:rFonts w:ascii="Tahoma" w:hAnsi="Tahoma" w:eastAsia="Tahoma" w:cs="Tahoma"/>
        </w:rPr>
        <w:t>6.2</w:t>
      </w:r>
      <w:r>
        <w:rPr>
          <w:rFonts w:eastAsia="Arial" w:cs="Arial"/>
          <w:b/>
        </w:rPr>
        <w:t xml:space="preserve"> </w:t>
      </w:r>
      <w:r>
        <w:rPr>
          <w:rFonts w:ascii="Tahoma" w:hAnsi="Tahoma" w:eastAsia="Tahoma" w:cs="Tahoma"/>
        </w:rPr>
        <w:t xml:space="preserve">Resource Recovery </w:t>
      </w:r>
    </w:p>
    <w:p w:rsidR="0047218C" w:rsidP="0047218C" w:rsidRDefault="0047218C" w14:paraId="4FF0AD99" w14:textId="77777777">
      <w:pPr>
        <w:spacing w:after="236" w:line="251" w:lineRule="auto"/>
        <w:ind w:left="1" w:right="478" w:firstLine="6"/>
        <w:jc w:val="both"/>
      </w:pPr>
      <w:r>
        <w:rPr>
          <w:lang w:val="en-US" w:eastAsia="en-US"/>
        </w:rPr>
        <w:drawing>
          <wp:anchor distT="0" distB="0" distL="114300" distR="114300" simplePos="0" relativeHeight="251678720" behindDoc="0" locked="0" layoutInCell="1" allowOverlap="0" wp14:anchorId="5F9CCA77" wp14:editId="0EC0E14B">
            <wp:simplePos x="0" y="0"/>
            <wp:positionH relativeFrom="column">
              <wp:posOffset>3261995</wp:posOffset>
            </wp:positionH>
            <wp:positionV relativeFrom="paragraph">
              <wp:posOffset>298450</wp:posOffset>
            </wp:positionV>
            <wp:extent cx="2514600" cy="2857500"/>
            <wp:effectExtent l="0" t="0" r="0" b="0"/>
            <wp:wrapSquare wrapText="bothSides"/>
            <wp:docPr id="23684" name="Picture 23684"/>
            <wp:cNvGraphicFramePr/>
            <a:graphic xmlns:a="http://schemas.openxmlformats.org/drawingml/2006/main">
              <a:graphicData uri="http://schemas.openxmlformats.org/drawingml/2006/picture">
                <pic:pic xmlns:pic="http://schemas.openxmlformats.org/drawingml/2006/picture">
                  <pic:nvPicPr>
                    <pic:cNvPr id="23684" name="Picture 23684"/>
                    <pic:cNvPicPr/>
                  </pic:nvPicPr>
                  <pic:blipFill>
                    <a:blip r:embed="rId87"/>
                    <a:stretch>
                      <a:fillRect/>
                    </a:stretch>
                  </pic:blipFill>
                  <pic:spPr>
                    <a:xfrm>
                      <a:off x="0" y="0"/>
                      <a:ext cx="2514600" cy="2857500"/>
                    </a:xfrm>
                    <a:prstGeom prst="rect">
                      <a:avLst/>
                    </a:prstGeom>
                  </pic:spPr>
                </pic:pic>
              </a:graphicData>
            </a:graphic>
          </wp:anchor>
        </w:drawing>
      </w:r>
      <w:r>
        <w:rPr>
          <w:rFonts w:ascii="Times New Roman" w:hAnsi="Times New Roman"/>
        </w:rPr>
        <w:t xml:space="preserve">All the different types of plastic materials used for  pesticide containers have a high caloric value which can be used as alternative fuel in the clinker production process in cement kilns (co-processing). With the increasing scarcity and high cost of fossil fuels, thermally intensive industries, such as cement manufacture, are seeking alternative fuels. The clinker production process is also effective in the destruction of pesticide residues in the containers because it requires a long residence time at high temperatures in an alkaline environment.  </w:t>
      </w:r>
    </w:p>
    <w:p w:rsidR="0047218C" w:rsidP="0047218C" w:rsidRDefault="0047218C" w14:paraId="5F40A13E" w14:textId="7B816B6E">
      <w:pPr>
        <w:spacing w:after="28" w:line="246" w:lineRule="auto"/>
        <w:ind w:left="16" w:right="87"/>
        <w:rPr>
          <w:rFonts w:ascii="Times New Roman" w:hAnsi="Times New Roman"/>
          <w:sz w:val="16"/>
        </w:rPr>
      </w:pPr>
      <w:r>
        <w:rPr>
          <w:rFonts w:ascii="Times New Roman" w:hAnsi="Times New Roman"/>
        </w:rPr>
        <w:t xml:space="preserve">For safety reasons, all emptied pesticide containers must be cleaned and shredded prior to their delivery to the cement plants and before their introduction into the cement kiln. The material introduction system of the cement kiln may need to be adapted to enable the processing of the shredded containers. National environmental </w:t>
      </w:r>
      <w:r>
        <w:rPr>
          <w:rFonts w:ascii="Times New Roman" w:hAnsi="Times New Roman"/>
        </w:rPr>
        <w:tab/>
      </w:r>
      <w:r>
        <w:rPr>
          <w:rFonts w:ascii="Times New Roman" w:hAnsi="Times New Roman"/>
        </w:rPr>
        <w:t xml:space="preserve">regulations </w:t>
      </w:r>
      <w:r>
        <w:rPr>
          <w:rFonts w:ascii="Times New Roman" w:hAnsi="Times New Roman"/>
        </w:rPr>
        <w:tab/>
      </w:r>
      <w:r>
        <w:rPr>
          <w:rFonts w:ascii="Times New Roman" w:hAnsi="Times New Roman"/>
        </w:rPr>
        <w:t xml:space="preserve">may </w:t>
      </w:r>
      <w:r>
        <w:rPr>
          <w:rFonts w:ascii="Times New Roman" w:hAnsi="Times New Roman"/>
        </w:rPr>
        <w:tab/>
      </w:r>
      <w:r>
        <w:rPr>
          <w:rFonts w:ascii="Times New Roman" w:hAnsi="Times New Roman"/>
        </w:rPr>
        <w:t xml:space="preserve">require </w:t>
      </w:r>
      <w:r>
        <w:rPr>
          <w:rFonts w:ascii="Times New Roman" w:hAnsi="Times New Roman"/>
        </w:rPr>
        <w:tab/>
      </w:r>
      <w:r>
        <w:rPr>
          <w:rFonts w:ascii="Times New Roman" w:hAnsi="Times New Roman"/>
        </w:rPr>
        <w:t>special</w:t>
      </w:r>
    </w:p>
    <w:p w:rsidR="0047218C" w:rsidP="0047218C" w:rsidRDefault="0047218C" w14:paraId="6463B93F" w14:textId="5158D996">
      <w:pPr>
        <w:rPr>
          <w:rFonts w:ascii="Times New Roman" w:hAnsi="Times New Roman"/>
          <w:sz w:val="16"/>
        </w:rPr>
      </w:pPr>
      <w:r>
        <w:rPr>
          <w:rFonts w:ascii="Times New Roman" w:hAnsi="Times New Roman"/>
        </w:rPr>
        <w:t xml:space="preserve">operating permits, and such operation may be subject to regular monitoring. </w:t>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sz w:val="16"/>
        </w:rPr>
        <w:t>(Copyrighted by W. Schimpf, GTZ)</w:t>
      </w:r>
    </w:p>
    <w:p w:rsidR="0047218C" w:rsidP="0047218C" w:rsidRDefault="0047218C" w14:paraId="58A02C67" w14:textId="16693BBF">
      <w:pPr>
        <w:rPr>
          <w:rFonts w:ascii="Times New Roman" w:hAnsi="Times New Roman"/>
          <w:sz w:val="24"/>
          <w:szCs w:val="24"/>
        </w:rPr>
      </w:pPr>
      <w:r>
        <w:rPr>
          <w:rFonts w:ascii="Times New Roman" w:hAnsi="Times New Roman"/>
          <w:sz w:val="16"/>
        </w:rPr>
        <w:tab/>
      </w:r>
      <w:r>
        <w:rPr>
          <w:rFonts w:ascii="Times New Roman" w:hAnsi="Times New Roman"/>
          <w:sz w:val="16"/>
        </w:rPr>
        <w:tab/>
      </w:r>
      <w:r>
        <w:rPr>
          <w:rFonts w:ascii="Times New Roman" w:hAnsi="Times New Roman"/>
          <w:sz w:val="16"/>
        </w:rPr>
        <w:tab/>
      </w:r>
      <w:r>
        <w:rPr>
          <w:rFonts w:ascii="Times New Roman" w:hAnsi="Times New Roman"/>
          <w:sz w:val="16"/>
        </w:rPr>
        <w:tab/>
      </w:r>
      <w:r>
        <w:rPr>
          <w:rFonts w:ascii="Times New Roman" w:hAnsi="Times New Roman"/>
          <w:sz w:val="16"/>
        </w:rPr>
        <w:tab/>
      </w:r>
      <w:r>
        <w:rPr>
          <w:rFonts w:ascii="Times New Roman" w:hAnsi="Times New Roman"/>
          <w:sz w:val="16"/>
        </w:rPr>
        <w:tab/>
      </w:r>
      <w:r w:rsidRPr="0047218C">
        <w:rPr>
          <w:rFonts w:ascii="Times New Roman" w:hAnsi="Times New Roman"/>
          <w:sz w:val="24"/>
          <w:szCs w:val="24"/>
        </w:rPr>
        <w:t>Figure 19 : Cement kiln in the Philippines</w:t>
      </w:r>
    </w:p>
    <w:p w:rsidR="0047218C" w:rsidP="0047218C" w:rsidRDefault="0047218C" w14:paraId="5E25C814" w14:textId="60F549AC">
      <w:pPr>
        <w:rPr>
          <w:rFonts w:ascii="Times New Roman" w:hAnsi="Times New Roman"/>
          <w:sz w:val="24"/>
          <w:szCs w:val="24"/>
        </w:rPr>
      </w:pPr>
    </w:p>
    <w:p w:rsidR="0047218C" w:rsidP="0047218C" w:rsidRDefault="0047218C" w14:paraId="0DA44A85" w14:textId="77777777">
      <w:pPr>
        <w:spacing w:line="251" w:lineRule="auto"/>
        <w:ind w:left="1" w:right="139" w:firstLine="6"/>
        <w:jc w:val="both"/>
      </w:pPr>
      <w:r>
        <w:rPr>
          <w:rFonts w:ascii="Times New Roman" w:hAnsi="Times New Roman"/>
        </w:rPr>
        <w:t xml:space="preserve">The plastic waste can also be used as alternative fuel in a steel blast furnace to reduce iron ore. This process can also accept mixed plastics as the temperature of the furnace is sufficiently high to destroy residual pesticide contaminations. </w:t>
      </w:r>
    </w:p>
    <w:p w:rsidR="0047218C" w:rsidP="0047218C" w:rsidRDefault="0047218C" w14:paraId="72CB9B51" w14:textId="77777777">
      <w:pPr>
        <w:ind w:left="16"/>
      </w:pPr>
      <w:r>
        <w:rPr>
          <w:rFonts w:ascii="Times New Roman" w:hAnsi="Times New Roman"/>
        </w:rPr>
        <w:t xml:space="preserve"> </w:t>
      </w:r>
    </w:p>
    <w:p w:rsidR="0047218C" w:rsidP="0047218C" w:rsidRDefault="0047218C" w14:paraId="08126BD0" w14:textId="77777777">
      <w:pPr>
        <w:spacing w:after="236" w:line="251" w:lineRule="auto"/>
        <w:ind w:left="1" w:right="142" w:firstLine="6"/>
        <w:jc w:val="both"/>
      </w:pPr>
      <w:r>
        <w:rPr>
          <w:rFonts w:ascii="Times New Roman" w:hAnsi="Times New Roman"/>
        </w:rPr>
        <w:t xml:space="preserve">Despite resource recovery being lower down the waste hierarchy than recycling, for many schemes (including the Canadian scheme, see also chapter 7). It is the preferred solution from an economic perspective. With high oil prices, alternative fuel prices have also risen, providing higher revenues to the scheme. When coupled with the savings for not having to segregate the plastics into their different components, resource recovery can represent an attractive outlet for the recovered plastics.  </w:t>
      </w:r>
    </w:p>
    <w:p w:rsidR="0047218C" w:rsidP="0047218C" w:rsidRDefault="0047218C" w14:paraId="45BEC7EE" w14:textId="77777777">
      <w:pPr>
        <w:ind w:left="16"/>
      </w:pPr>
      <w:r>
        <w:rPr>
          <w:rFonts w:ascii="Times New Roman" w:hAnsi="Times New Roman"/>
        </w:rPr>
        <w:t xml:space="preserve"> </w:t>
      </w:r>
    </w:p>
    <w:p w:rsidR="0047218C" w:rsidP="0047218C" w:rsidRDefault="0047218C" w14:paraId="4308C63C" w14:textId="77777777">
      <w:pPr>
        <w:spacing w:after="205"/>
        <w:ind w:left="11" w:hanging="10"/>
      </w:pPr>
      <w:r>
        <w:rPr>
          <w:rFonts w:ascii="Tahoma" w:hAnsi="Tahoma" w:eastAsia="Tahoma" w:cs="Tahoma"/>
        </w:rPr>
        <w:t>6.3</w:t>
      </w:r>
      <w:r>
        <w:rPr>
          <w:rFonts w:eastAsia="Arial" w:cs="Arial"/>
          <w:b/>
        </w:rPr>
        <w:t xml:space="preserve"> </w:t>
      </w:r>
      <w:r>
        <w:rPr>
          <w:rFonts w:ascii="Tahoma" w:hAnsi="Tahoma" w:eastAsia="Tahoma" w:cs="Tahoma"/>
        </w:rPr>
        <w:t xml:space="preserve">Disposal </w:t>
      </w:r>
    </w:p>
    <w:p w:rsidR="0047218C" w:rsidP="0047218C" w:rsidRDefault="0047218C" w14:paraId="42A9BE4B" w14:textId="77777777">
      <w:pPr>
        <w:spacing w:after="236" w:line="251" w:lineRule="auto"/>
        <w:ind w:left="1" w:firstLine="6"/>
        <w:jc w:val="both"/>
      </w:pPr>
      <w:r>
        <w:rPr>
          <w:rFonts w:ascii="Times New Roman" w:hAnsi="Times New Roman"/>
        </w:rPr>
        <w:t xml:space="preserve">Where recycling is not possible, containers will have to be disposed of. There are two generic disposal processes, destruction and sequestration, as discussed in the waste hierarchy in 1.4 above. </w:t>
      </w:r>
    </w:p>
    <w:p w:rsidR="0047218C" w:rsidP="0047218C" w:rsidRDefault="0047218C" w14:paraId="04F61C91" w14:textId="77777777">
      <w:pPr>
        <w:pStyle w:val="Heading3"/>
        <w:numPr>
          <w:ilvl w:val="0"/>
          <w:numId w:val="0"/>
        </w:numPr>
        <w:ind w:left="-15"/>
      </w:pPr>
      <w:r>
        <w:t xml:space="preserve">Destruction </w:t>
      </w:r>
    </w:p>
    <w:p w:rsidR="0047218C" w:rsidP="0047218C" w:rsidRDefault="0047218C" w14:paraId="70B28791" w14:textId="77777777">
      <w:pPr>
        <w:spacing w:after="149" w:line="251" w:lineRule="auto"/>
        <w:ind w:left="1" w:right="142" w:firstLine="6"/>
        <w:jc w:val="both"/>
      </w:pPr>
      <w:r>
        <w:rPr>
          <w:rFonts w:ascii="Times New Roman" w:hAnsi="Times New Roman"/>
        </w:rPr>
        <w:t xml:space="preserve">Where the containers still represent a hazard due to levels of contamination, destruction is preferred over sequestration, as the hazards associated with any residual pesticide contamination are removed by the destruction process. There are several destruction technologies that have been proven for pesticide wastes. These include: </w:t>
      </w:r>
    </w:p>
    <w:p w:rsidR="0047218C" w:rsidP="0047218C" w:rsidRDefault="0047218C" w14:paraId="0C07BBEB" w14:textId="77777777">
      <w:pPr>
        <w:numPr>
          <w:ilvl w:val="0"/>
          <w:numId w:val="49"/>
        </w:numPr>
        <w:spacing w:after="113" w:line="251" w:lineRule="auto"/>
        <w:ind w:right="478" w:hanging="360"/>
        <w:jc w:val="both"/>
      </w:pPr>
      <w:r>
        <w:rPr>
          <w:rFonts w:ascii="Times New Roman" w:hAnsi="Times New Roman"/>
        </w:rPr>
        <w:t xml:space="preserve">high temperature incineration; </w:t>
      </w:r>
    </w:p>
    <w:p w:rsidR="0047218C" w:rsidP="0047218C" w:rsidRDefault="0047218C" w14:paraId="1FC0CBC3" w14:textId="77777777">
      <w:pPr>
        <w:numPr>
          <w:ilvl w:val="0"/>
          <w:numId w:val="49"/>
        </w:numPr>
        <w:spacing w:after="113" w:line="251" w:lineRule="auto"/>
        <w:ind w:right="478" w:hanging="360"/>
        <w:jc w:val="both"/>
      </w:pPr>
      <w:r>
        <w:rPr>
          <w:rFonts w:ascii="Times New Roman" w:hAnsi="Times New Roman"/>
        </w:rPr>
        <w:t xml:space="preserve">base catalyzed dechlorination; </w:t>
      </w:r>
    </w:p>
    <w:p w:rsidR="0047218C" w:rsidP="0047218C" w:rsidRDefault="0047218C" w14:paraId="4255C3D1" w14:textId="77777777">
      <w:pPr>
        <w:numPr>
          <w:ilvl w:val="0"/>
          <w:numId w:val="49"/>
        </w:numPr>
        <w:spacing w:after="115" w:line="251" w:lineRule="auto"/>
        <w:ind w:right="478" w:hanging="360"/>
        <w:jc w:val="both"/>
      </w:pPr>
      <w:r>
        <w:rPr>
          <w:rFonts w:ascii="Times New Roman" w:hAnsi="Times New Roman"/>
        </w:rPr>
        <w:t xml:space="preserve">gas phase chemical reduction; </w:t>
      </w:r>
    </w:p>
    <w:p w:rsidR="0047218C" w:rsidP="0047218C" w:rsidRDefault="0047218C" w14:paraId="6F4609CE" w14:textId="77777777">
      <w:pPr>
        <w:numPr>
          <w:ilvl w:val="0"/>
          <w:numId w:val="49"/>
        </w:numPr>
        <w:spacing w:after="199" w:line="251" w:lineRule="auto"/>
        <w:ind w:right="478" w:hanging="360"/>
        <w:jc w:val="both"/>
      </w:pPr>
      <w:r>
        <w:rPr>
          <w:rFonts w:ascii="Times New Roman" w:hAnsi="Times New Roman"/>
        </w:rPr>
        <w:t xml:space="preserve">plasma arc. </w:t>
      </w:r>
    </w:p>
    <w:p w:rsidR="0047218C" w:rsidP="0047218C" w:rsidRDefault="0047218C" w14:paraId="6CF31EB7" w14:textId="77777777">
      <w:pPr>
        <w:spacing w:after="236" w:line="251" w:lineRule="auto"/>
        <w:ind w:left="1" w:right="142" w:firstLine="6"/>
        <w:jc w:val="both"/>
      </w:pPr>
      <w:r>
        <w:rPr>
          <w:rFonts w:ascii="Times New Roman" w:hAnsi="Times New Roman"/>
        </w:rPr>
        <w:t xml:space="preserve">These processes are described in detail in FAO’s forthcoming disposal guidelines and by the Global Environment Facility’s (GEF) Scientific and Technical Advisory Panel (STAP) in their report on emerging disposal technologies. </w:t>
      </w:r>
    </w:p>
    <w:p w:rsidR="0047218C" w:rsidP="0047218C" w:rsidRDefault="0047218C" w14:paraId="45EE4E7D" w14:textId="77777777">
      <w:pPr>
        <w:spacing w:after="129" w:line="307" w:lineRule="auto"/>
        <w:ind w:left="1" w:right="143" w:firstLine="6"/>
        <w:jc w:val="both"/>
      </w:pPr>
      <w:r>
        <w:rPr>
          <w:rFonts w:ascii="Times New Roman" w:hAnsi="Times New Roman"/>
        </w:rPr>
        <w:t xml:space="preserve">High temperature incineration is currently the most widely established and economical disposal option. Incineration plants are widely distributed throughout Europe and North America, but there are few in other regions and none in Africa.  </w:t>
      </w:r>
      <w:r>
        <w:rPr>
          <w:rFonts w:ascii="Tahoma" w:hAnsi="Tahoma" w:eastAsia="Tahoma" w:cs="Tahoma"/>
          <w:sz w:val="23"/>
        </w:rPr>
        <w:t xml:space="preserve">Sequestration </w:t>
      </w:r>
    </w:p>
    <w:p w:rsidR="0047218C" w:rsidP="0047218C" w:rsidRDefault="0047218C" w14:paraId="6245DC90" w14:textId="77777777">
      <w:pPr>
        <w:spacing w:after="236" w:line="251" w:lineRule="auto"/>
        <w:ind w:left="1" w:right="141" w:firstLine="6"/>
        <w:jc w:val="both"/>
      </w:pPr>
      <w:r>
        <w:rPr>
          <w:rFonts w:ascii="Times New Roman" w:hAnsi="Times New Roman"/>
        </w:rPr>
        <w:t xml:space="preserve">In the case of rinsed containers that are classified as non-hazardous, sequestration is an appropriate disposal technique. The most common form of sequestration is a specially engineered containment landfill site. A landfill site of this type is generally designed on geologically stable substrata, with a clay layer and impermeable HDPE membranes to prevent any contamination from the landfill escaping and contaminating soil and groundwater. The landfill site should be licensed by the country’s regulatory authorities and managed in accordance with its site licence. Clean packaging of all types (wood, paper, cardboard, plastic, glass and steel) is appropriate for disposal in a licensed landfill when there are no recycling or resource recovery options available. </w:t>
      </w:r>
    </w:p>
    <w:p w:rsidR="0047218C" w:rsidP="0047218C" w:rsidRDefault="0047218C" w14:paraId="2D2B6145" w14:textId="77777777">
      <w:pPr>
        <w:spacing w:after="223"/>
        <w:ind w:left="16"/>
      </w:pPr>
      <w:r>
        <w:rPr>
          <w:rFonts w:ascii="Times New Roman" w:hAnsi="Times New Roman"/>
        </w:rPr>
        <w:t xml:space="preserve"> </w:t>
      </w:r>
    </w:p>
    <w:p w:rsidR="0047218C" w:rsidP="0047218C" w:rsidRDefault="0047218C" w14:paraId="743F6F8D" w14:textId="77777777">
      <w:pPr>
        <w:spacing w:after="299"/>
        <w:ind w:left="16"/>
      </w:pPr>
      <w:r>
        <w:rPr>
          <w:rFonts w:ascii="Times New Roman" w:hAnsi="Times New Roman"/>
        </w:rPr>
        <w:t xml:space="preserve"> </w:t>
      </w:r>
    </w:p>
    <w:p w:rsidR="0047218C" w:rsidP="0047218C" w:rsidRDefault="0047218C" w14:paraId="40A76C1C" w14:textId="77777777">
      <w:pPr>
        <w:pStyle w:val="Heading2"/>
        <w:numPr>
          <w:ilvl w:val="0"/>
          <w:numId w:val="0"/>
        </w:numPr>
        <w:ind w:left="11"/>
      </w:pPr>
      <w:r>
        <w:t>7</w:t>
      </w:r>
      <w:r>
        <w:rPr>
          <w:rFonts w:eastAsia="Arial"/>
          <w:b w:val="0"/>
        </w:rPr>
        <w:t xml:space="preserve"> </w:t>
      </w:r>
      <w:r>
        <w:t xml:space="preserve">Examples of schemes </w:t>
      </w:r>
    </w:p>
    <w:p w:rsidR="0047218C" w:rsidP="0047218C" w:rsidRDefault="0047218C" w14:paraId="71EB399F" w14:textId="77777777">
      <w:pPr>
        <w:spacing w:after="236" w:line="251" w:lineRule="auto"/>
        <w:ind w:left="1" w:right="141" w:firstLine="6"/>
        <w:jc w:val="both"/>
      </w:pPr>
      <w:r>
        <w:rPr>
          <w:rFonts w:ascii="Times New Roman" w:hAnsi="Times New Roman"/>
        </w:rPr>
        <w:t xml:space="preserve">This section includes ten examples of container management schemes operating throughout the world in industrialized and developing countries. Some of the examples were presented at the OECD Seminar on “Pesticide Risk Reduction through Good Container Management” [1]; other examples were received from CropLife International. The description below of the ten examples is intended to provide an overview of the schemes established in different countries. </w:t>
      </w:r>
    </w:p>
    <w:p w:rsidR="0047218C" w:rsidP="0047218C" w:rsidRDefault="0047218C" w14:paraId="680E8597" w14:textId="77777777">
      <w:pPr>
        <w:ind w:left="16"/>
      </w:pPr>
      <w:r>
        <w:rPr>
          <w:rFonts w:ascii="Times New Roman" w:hAnsi="Times New Roman"/>
        </w:rPr>
        <w:t xml:space="preserve"> </w:t>
      </w:r>
    </w:p>
    <w:p w:rsidRPr="00C46A0A" w:rsidR="0047218C" w:rsidP="0047218C" w:rsidRDefault="0047218C" w14:paraId="1027E360" w14:textId="77777777">
      <w:pPr>
        <w:spacing w:after="205"/>
        <w:ind w:left="11" w:hanging="10"/>
        <w:rPr>
          <w:rFonts w:ascii="Times New Roman" w:hAnsi="Times New Roman"/>
          <w:b/>
          <w:sz w:val="24"/>
          <w:szCs w:val="24"/>
        </w:rPr>
      </w:pPr>
      <w:r w:rsidRPr="00C46A0A">
        <w:rPr>
          <w:rFonts w:ascii="Times New Roman" w:hAnsi="Times New Roman" w:eastAsia="Tahoma"/>
          <w:b/>
          <w:sz w:val="24"/>
          <w:szCs w:val="24"/>
        </w:rPr>
        <w:t>7.1</w:t>
      </w:r>
      <w:r w:rsidRPr="00C46A0A">
        <w:rPr>
          <w:rFonts w:ascii="Times New Roman" w:hAnsi="Times New Roman" w:eastAsia="Arial"/>
          <w:b/>
          <w:sz w:val="24"/>
          <w:szCs w:val="24"/>
        </w:rPr>
        <w:t xml:space="preserve"> </w:t>
      </w:r>
      <w:r w:rsidRPr="00C46A0A">
        <w:rPr>
          <w:rFonts w:ascii="Times New Roman" w:hAnsi="Times New Roman" w:eastAsia="Tahoma"/>
          <w:b/>
          <w:sz w:val="24"/>
          <w:szCs w:val="24"/>
        </w:rPr>
        <w:t xml:space="preserve">Australia </w:t>
      </w:r>
    </w:p>
    <w:p w:rsidRPr="00C46A0A" w:rsidR="0047218C" w:rsidP="0047218C" w:rsidRDefault="0047218C" w14:paraId="654A9478" w14:textId="77777777">
      <w:pPr>
        <w:pStyle w:val="Heading3"/>
        <w:numPr>
          <w:ilvl w:val="0"/>
          <w:numId w:val="0"/>
        </w:numPr>
        <w:ind w:left="-15"/>
        <w:rPr>
          <w:b w:val="0"/>
          <w:sz w:val="22"/>
          <w:szCs w:val="22"/>
        </w:rPr>
      </w:pPr>
      <w:r w:rsidRPr="00C46A0A">
        <w:rPr>
          <w:b w:val="0"/>
          <w:sz w:val="22"/>
          <w:szCs w:val="22"/>
        </w:rPr>
        <w:t xml:space="preserve">Who and How </w:t>
      </w:r>
    </w:p>
    <w:p w:rsidR="00DD49C6" w:rsidP="0047218C" w:rsidRDefault="0047218C" w14:paraId="0E467AE0" w14:textId="77777777">
      <w:pPr>
        <w:spacing w:after="191" w:line="251" w:lineRule="auto"/>
        <w:ind w:left="1" w:right="141" w:firstLine="6"/>
        <w:jc w:val="both"/>
        <w:rPr>
          <w:rFonts w:ascii="Times New Roman" w:hAnsi="Times New Roman"/>
        </w:rPr>
      </w:pPr>
      <w:r>
        <w:rPr>
          <w:rFonts w:ascii="Times New Roman" w:hAnsi="Times New Roman"/>
        </w:rPr>
        <w:t xml:space="preserve">Australia’s national container management scheme, “drumMUSTER”, is a full stewardship programme developed by industry, the National Association for Crop Production and Animal Health (Avcare Ltd), the Veterinary Manufacturers and Distributors Association (VMDA), the National Farmers’ Federation (NFF) and the Australian Local Government Association (ALGA). Launched in 1999, drumMUSTER is administered by an independent non-profit organization, Agsafe Ltd, a wholly-owned subsidiary of Avcare Ltd. Agsafe has entered into 456 agreements with local governments which undertake the collections in their jurisdictions. Agsafe Ltd also runs a collection programme for currently registered obsolete pesticides. </w:t>
      </w:r>
    </w:p>
    <w:p w:rsidR="0047218C" w:rsidP="0047218C" w:rsidRDefault="0047218C" w14:paraId="792E9B14" w14:textId="5052A9BC">
      <w:pPr>
        <w:spacing w:after="191" w:line="251" w:lineRule="auto"/>
        <w:ind w:left="1" w:right="141" w:firstLine="6"/>
        <w:jc w:val="both"/>
      </w:pPr>
      <w:r>
        <w:rPr>
          <w:rFonts w:ascii="Tahoma" w:hAnsi="Tahoma" w:eastAsia="Tahoma" w:cs="Tahoma"/>
          <w:sz w:val="23"/>
        </w:rPr>
        <w:t xml:space="preserve">Policy Context </w:t>
      </w:r>
    </w:p>
    <w:p w:rsidR="00DD49C6" w:rsidP="0047218C" w:rsidRDefault="0047218C" w14:paraId="099CA1C8" w14:textId="77777777">
      <w:pPr>
        <w:spacing w:after="192" w:line="251" w:lineRule="auto"/>
        <w:ind w:left="1" w:right="142" w:firstLine="6"/>
        <w:jc w:val="both"/>
        <w:rPr>
          <w:rFonts w:ascii="Times New Roman" w:hAnsi="Times New Roman"/>
        </w:rPr>
      </w:pPr>
      <w:r>
        <w:rPr>
          <w:rFonts w:ascii="Times New Roman" w:hAnsi="Times New Roman"/>
        </w:rPr>
        <w:t xml:space="preserve">The drumMUSTER programme is an industry voluntary scheme. It is part of the country’s waste management policy based on extended producer responsibilities and waste reduction at source to minimize the amount of packaging materials going to landfills. Under an Industry Waste Reduction Scheme (IWRS) Memorandum of Understanding (MoU) signed with programme stakeholders, agricultural and veterinary chemical manufacturers charge a levy of Australian $ 0.04 (€ 0.024) per litre or per kilogram on most products sold in non-returnable containers to fund the drumMUSTER programme. Thus, the programme is ultimately paid for by farmers, in line with the polluter-pays principle. However, the agreement to charge the levy required a special authorization from the Australian Competition and Consumer Commission, as it could have been considered an uncompetitive practice. </w:t>
      </w:r>
    </w:p>
    <w:p w:rsidR="0047218C" w:rsidP="0047218C" w:rsidRDefault="0047218C" w14:paraId="0C004628" w14:textId="1ADC1EF7">
      <w:pPr>
        <w:spacing w:after="192" w:line="251" w:lineRule="auto"/>
        <w:ind w:left="1" w:right="142" w:firstLine="6"/>
        <w:jc w:val="both"/>
      </w:pPr>
      <w:r>
        <w:rPr>
          <w:rFonts w:ascii="Tahoma" w:hAnsi="Tahoma" w:eastAsia="Tahoma" w:cs="Tahoma"/>
          <w:sz w:val="23"/>
        </w:rPr>
        <w:t xml:space="preserve">Results </w:t>
      </w:r>
    </w:p>
    <w:p w:rsidR="0047218C" w:rsidP="0047218C" w:rsidRDefault="0047218C" w14:paraId="019011A0" w14:textId="77777777">
      <w:pPr>
        <w:spacing w:after="236" w:line="251" w:lineRule="auto"/>
        <w:ind w:left="1" w:right="138" w:firstLine="6"/>
        <w:jc w:val="both"/>
      </w:pPr>
      <w:r>
        <w:rPr>
          <w:rFonts w:ascii="Times New Roman" w:hAnsi="Times New Roman"/>
        </w:rPr>
        <w:t xml:space="preserve">In 2003, drumMUSTER collected about 35 percent of total containers sold (primarily 20 litres containers), which deliver nearly 70 percent of the total volume of agrochemical and veterinary chemicals sold in Australia. Between 1999 and April 2004, over 5 600 collections of cleaned oneway containers (two-thirds were recyclable plastic, the rest was steel drums) resulted in 4.85 million drums being removed from farms, representing over 7 400 tonnes of waste diverted from landfills. Most of the recovered material is remanufactured in to recycled products, with a small share reconditioned for reuse as agrochemical and veterinary chemical containers. The reported operating cost of the programme is € 759/tonnes.  </w:t>
      </w:r>
    </w:p>
    <w:p w:rsidR="0047218C" w:rsidP="0047218C" w:rsidRDefault="0047218C" w14:paraId="0F00D73B" w14:textId="77777777">
      <w:pPr>
        <w:spacing w:after="276"/>
        <w:ind w:left="16"/>
      </w:pPr>
      <w:r>
        <w:rPr>
          <w:rFonts w:ascii="Times New Roman" w:hAnsi="Times New Roman"/>
        </w:rPr>
        <w:t xml:space="preserve"> </w:t>
      </w:r>
    </w:p>
    <w:p w:rsidRPr="00C46A0A" w:rsidR="0047218C" w:rsidP="0047218C" w:rsidRDefault="0047218C" w14:paraId="2E4DBD70" w14:textId="77777777">
      <w:pPr>
        <w:pStyle w:val="Heading3"/>
        <w:numPr>
          <w:ilvl w:val="0"/>
          <w:numId w:val="0"/>
        </w:numPr>
        <w:tabs>
          <w:tab w:val="center" w:pos="1019"/>
        </w:tabs>
        <w:spacing w:line="492" w:lineRule="auto"/>
        <w:ind w:left="-15"/>
      </w:pPr>
      <w:r w:rsidRPr="00C46A0A">
        <w:rPr>
          <w:rFonts w:ascii="Times New Roman" w:hAnsi="Times New Roman" w:cs="Times New Roman"/>
          <w:sz w:val="24"/>
        </w:rPr>
        <w:t>7.2</w:t>
      </w:r>
      <w:r w:rsidRPr="00C46A0A">
        <w:rPr>
          <w:rFonts w:eastAsia="Arial"/>
          <w:sz w:val="24"/>
        </w:rPr>
        <w:t xml:space="preserve"> </w:t>
      </w:r>
      <w:r w:rsidRPr="00C46A0A">
        <w:rPr>
          <w:rFonts w:eastAsia="Arial"/>
          <w:sz w:val="24"/>
        </w:rPr>
        <w:tab/>
      </w:r>
      <w:r w:rsidRPr="00C46A0A">
        <w:rPr>
          <w:rFonts w:ascii="Times New Roman" w:hAnsi="Times New Roman" w:cs="Times New Roman"/>
          <w:sz w:val="24"/>
        </w:rPr>
        <w:t xml:space="preserve">Belgium </w:t>
      </w:r>
    </w:p>
    <w:p w:rsidRPr="00C46A0A" w:rsidR="0047218C" w:rsidP="0047218C" w:rsidRDefault="0047218C" w14:paraId="77695035" w14:textId="77777777">
      <w:pPr>
        <w:spacing w:line="492" w:lineRule="auto"/>
        <w:ind w:left="-15" w:right="7148" w:firstLine="6"/>
      </w:pPr>
      <w:r w:rsidRPr="00C46A0A">
        <w:rPr>
          <w:rFonts w:ascii="Tahoma" w:hAnsi="Tahoma" w:eastAsia="Tahoma" w:cs="Tahoma"/>
          <w:sz w:val="23"/>
        </w:rPr>
        <w:t xml:space="preserve">Who and how </w:t>
      </w:r>
    </w:p>
    <w:p w:rsidR="0047218C" w:rsidP="0047218C" w:rsidRDefault="0047218C" w14:paraId="1E36F3A2" w14:textId="77777777">
      <w:pPr>
        <w:spacing w:after="236" w:line="251" w:lineRule="auto"/>
        <w:ind w:left="1" w:right="142" w:firstLine="6"/>
        <w:jc w:val="both"/>
      </w:pPr>
      <w:r>
        <w:rPr>
          <w:rFonts w:ascii="Times New Roman" w:hAnsi="Times New Roman"/>
        </w:rPr>
        <w:t xml:space="preserve">Phytofar-Recover administers Belgium’s national container management scheme. It was established in 1997 by Phytofar, the Belgian Association of Crop Protection Industry. Members are invoiced annually to finance the container management scheme, in proportion to the actual volume of packaging material they put on the market. </w:t>
      </w:r>
    </w:p>
    <w:p w:rsidR="00DD49C6" w:rsidP="0047218C" w:rsidRDefault="0047218C" w14:paraId="09BBC7B9" w14:textId="77777777">
      <w:pPr>
        <w:spacing w:after="152" w:line="251" w:lineRule="auto"/>
        <w:ind w:left="1" w:right="138" w:firstLine="6"/>
        <w:jc w:val="both"/>
        <w:rPr>
          <w:rFonts w:ascii="Times New Roman" w:hAnsi="Times New Roman"/>
        </w:rPr>
      </w:pPr>
      <w:r>
        <w:rPr>
          <w:rFonts w:ascii="Times New Roman" w:hAnsi="Times New Roman"/>
        </w:rPr>
        <w:t>Phytofar-Recover handles primary packaging - packaging materials that are in direct contact with the product - exclusively for professional agricultural use. The annual collection period for industrial primary cans and packages from farmers and horticulturists is from September to November, after the end of the spraying period. Rinsed containers are collected in transparent bags provided by PhytofarRecover, separately for cans and for paper and cardboard containers. The operation is divided into three types of pesticide users; i) farmers and horticulturists, ii) spraying companies, and iii) users of large barrels over 60 litres. Registered waste collectors are contracted for the collection of two types of used containers, hazardous and non-hazardous. The waste collectors are required to certify that the collected material is incinerated at authorized facilities with energy recovery or recycled. PhytofarRecover also runs a biannual collection and treatment of obsolete pesticides. It also runs a smaller scheme in Luxembourg.</w:t>
      </w:r>
    </w:p>
    <w:p w:rsidR="0047218C" w:rsidP="0047218C" w:rsidRDefault="0047218C" w14:paraId="3D2D5F26" w14:textId="0D081289">
      <w:pPr>
        <w:spacing w:after="152" w:line="251" w:lineRule="auto"/>
        <w:ind w:left="1" w:right="138" w:firstLine="6"/>
        <w:jc w:val="both"/>
      </w:pPr>
      <w:r>
        <w:rPr>
          <w:rFonts w:ascii="Times New Roman" w:hAnsi="Times New Roman"/>
        </w:rPr>
        <w:t xml:space="preserve"> </w:t>
      </w:r>
      <w:r>
        <w:rPr>
          <w:rFonts w:ascii="Tahoma" w:hAnsi="Tahoma" w:eastAsia="Tahoma" w:cs="Tahoma"/>
          <w:sz w:val="23"/>
        </w:rPr>
        <w:t xml:space="preserve">Policy Context </w:t>
      </w:r>
    </w:p>
    <w:p w:rsidR="00DD49C6" w:rsidP="0047218C" w:rsidRDefault="0047218C" w14:paraId="0890CD87" w14:textId="77777777">
      <w:pPr>
        <w:spacing w:after="191" w:line="251" w:lineRule="auto"/>
        <w:ind w:left="1" w:right="139" w:firstLine="6"/>
        <w:jc w:val="both"/>
        <w:rPr>
          <w:rFonts w:ascii="Times New Roman" w:hAnsi="Times New Roman"/>
        </w:rPr>
      </w:pPr>
      <w:r>
        <w:rPr>
          <w:rFonts w:ascii="Times New Roman" w:hAnsi="Times New Roman"/>
        </w:rPr>
        <w:t>In 1993, an eco-tax on containers of agricultural pesticides was introduced at € 0.124 (BEF 5) per packaged litre. However, an exemption was granted if a system of collection and treatment of empty containers was to be established, and the total collection reached the minimum of 80 percent of empty packing of pesticide products marketed during the year. This prompted Phytofar to establish a national container management scheme. However, this eco-tax was later abolished in 2003. The 1997 Agreement on Regional Cooperation Concerning the Prevention and the Management of Packaging Waste requires the final user to hand in and those in charge of packaging to collect and recover packaging waste, in order to promote recycling and valorization of the waste.</w:t>
      </w:r>
    </w:p>
    <w:p w:rsidR="0047218C" w:rsidP="0047218C" w:rsidRDefault="0047218C" w14:paraId="10A811B8" w14:textId="73E7395E">
      <w:pPr>
        <w:spacing w:after="191" w:line="251" w:lineRule="auto"/>
        <w:ind w:left="1" w:right="139" w:firstLine="6"/>
        <w:jc w:val="both"/>
      </w:pPr>
      <w:r>
        <w:rPr>
          <w:rFonts w:ascii="Times New Roman" w:hAnsi="Times New Roman"/>
        </w:rPr>
        <w:t xml:space="preserve"> </w:t>
      </w:r>
      <w:r>
        <w:rPr>
          <w:rFonts w:ascii="Tahoma" w:hAnsi="Tahoma" w:eastAsia="Tahoma" w:cs="Tahoma"/>
          <w:sz w:val="23"/>
        </w:rPr>
        <w:t xml:space="preserve">Results </w:t>
      </w:r>
    </w:p>
    <w:p w:rsidR="0047218C" w:rsidP="0047218C" w:rsidRDefault="0047218C" w14:paraId="1ABC7C50" w14:textId="77777777">
      <w:pPr>
        <w:spacing w:after="236" w:line="251" w:lineRule="auto"/>
        <w:ind w:left="1" w:right="141" w:firstLine="6"/>
        <w:jc w:val="both"/>
      </w:pPr>
      <w:r>
        <w:rPr>
          <w:rFonts w:ascii="Times New Roman" w:hAnsi="Times New Roman"/>
        </w:rPr>
        <w:t xml:space="preserve">In 2003, 483.36 tonnes of pesticide packages were collected, representing over 92 percent of the estimated total weight of containers put on the market that year. About 72.5 percent of the collected containers were non-hazardous, and the rest hazardous. The programme cost in 2003 (not including obsolete pesticides) was € 704 229. The cost per kilogramme has declined over the years. </w:t>
      </w:r>
    </w:p>
    <w:p w:rsidR="0047218C" w:rsidP="0047218C" w:rsidRDefault="0047218C" w14:paraId="4BF9D2F1" w14:textId="77777777">
      <w:pPr>
        <w:spacing w:after="275"/>
        <w:ind w:left="16"/>
      </w:pPr>
      <w:r>
        <w:rPr>
          <w:rFonts w:ascii="Times New Roman" w:hAnsi="Times New Roman"/>
        </w:rPr>
        <w:t xml:space="preserve"> </w:t>
      </w:r>
    </w:p>
    <w:p w:rsidRPr="00C46A0A" w:rsidR="0047218C" w:rsidP="0047218C" w:rsidRDefault="0047218C" w14:paraId="4A1E4523" w14:textId="77777777">
      <w:pPr>
        <w:pStyle w:val="Heading3"/>
        <w:numPr>
          <w:ilvl w:val="0"/>
          <w:numId w:val="0"/>
        </w:numPr>
        <w:tabs>
          <w:tab w:val="center" w:pos="904"/>
        </w:tabs>
        <w:spacing w:after="279"/>
      </w:pPr>
      <w:r w:rsidRPr="00C46A0A">
        <w:rPr>
          <w:rFonts w:ascii="Times New Roman" w:hAnsi="Times New Roman" w:cs="Times New Roman"/>
          <w:sz w:val="24"/>
        </w:rPr>
        <w:t>7.3</w:t>
      </w:r>
      <w:r w:rsidRPr="00C46A0A">
        <w:rPr>
          <w:rFonts w:eastAsia="Arial"/>
          <w:sz w:val="24"/>
        </w:rPr>
        <w:t xml:space="preserve"> </w:t>
      </w:r>
      <w:r w:rsidRPr="00C46A0A">
        <w:rPr>
          <w:rFonts w:eastAsia="Arial"/>
          <w:sz w:val="24"/>
        </w:rPr>
        <w:tab/>
      </w:r>
      <w:r w:rsidRPr="00C46A0A">
        <w:rPr>
          <w:rFonts w:ascii="Times New Roman" w:hAnsi="Times New Roman" w:cs="Times New Roman"/>
          <w:sz w:val="24"/>
        </w:rPr>
        <w:t xml:space="preserve">Brazil </w:t>
      </w:r>
    </w:p>
    <w:p w:rsidRPr="00C46A0A" w:rsidR="0047218C" w:rsidP="0047218C" w:rsidRDefault="0047218C" w14:paraId="064F248A" w14:textId="77777777">
      <w:pPr>
        <w:pStyle w:val="Heading4"/>
        <w:numPr>
          <w:ilvl w:val="0"/>
          <w:numId w:val="0"/>
        </w:numPr>
        <w:spacing w:after="189" w:line="259" w:lineRule="auto"/>
        <w:ind w:left="-9"/>
        <w:rPr>
          <w:i w:val="0"/>
        </w:rPr>
      </w:pPr>
      <w:r w:rsidRPr="00C46A0A">
        <w:rPr>
          <w:rFonts w:ascii="Tahoma" w:hAnsi="Tahoma" w:eastAsia="Tahoma" w:cs="Tahoma"/>
          <w:b w:val="0"/>
          <w:i w:val="0"/>
          <w:sz w:val="23"/>
        </w:rPr>
        <w:t xml:space="preserve">Who and how </w:t>
      </w:r>
    </w:p>
    <w:p w:rsidR="00DD49C6" w:rsidP="0047218C" w:rsidRDefault="0047218C" w14:paraId="6088A447" w14:textId="77777777">
      <w:pPr>
        <w:spacing w:after="193" w:line="251" w:lineRule="auto"/>
        <w:ind w:left="1" w:right="139" w:firstLine="6"/>
        <w:jc w:val="both"/>
        <w:rPr>
          <w:rFonts w:ascii="Times New Roman" w:hAnsi="Times New Roman"/>
        </w:rPr>
      </w:pPr>
      <w:r>
        <w:rPr>
          <w:rFonts w:ascii="Times New Roman" w:hAnsi="Times New Roman"/>
        </w:rPr>
        <w:t xml:space="preserve">In Brazil, the collection and recycling of used pesticide containers started as an industry initiative, which was later reinforced by the introduction of a new law requiring farmers, pesticide distributors and producers to return, collect and provide proper final destinations (recycling and incineration) for used containers. In 1993, Brazil’s national pesticide industry association (ANDEF) entered into a voluntary agreement with the Agriculture Secretary of the state of Sao Paulo and the sugarcane planters’ cooperative to launch a pilot container management scheme. Collected containers were taken to a small plastic recycling company. In the subsequent years, additional states joined hands with ANDEF to promote triple rinsing and to establish collection centres in strategic locations. By the end of 2001, there were 30 such centres in Brazil. Meanwhile, the recycling industry also grew. In December 2001, the National Institute of Empty Containers (inpEV), a non-profit entity dedicated to managing the final destination process of empty pesticide packages, was established, bringing together Brazil’s pesticide industry, distributors and farmers. </w:t>
      </w:r>
    </w:p>
    <w:p w:rsidR="0047218C" w:rsidP="0047218C" w:rsidRDefault="0047218C" w14:paraId="253966ED" w14:textId="4A921050">
      <w:pPr>
        <w:spacing w:after="193" w:line="251" w:lineRule="auto"/>
        <w:ind w:left="1" w:right="139" w:firstLine="6"/>
        <w:jc w:val="both"/>
      </w:pPr>
      <w:r>
        <w:rPr>
          <w:rFonts w:ascii="Tahoma" w:hAnsi="Tahoma" w:eastAsia="Tahoma" w:cs="Tahoma"/>
          <w:sz w:val="23"/>
        </w:rPr>
        <w:t xml:space="preserve">Policy Context </w:t>
      </w:r>
    </w:p>
    <w:p w:rsidR="00DD49C6" w:rsidP="0047218C" w:rsidRDefault="0047218C" w14:paraId="0964AB8D" w14:textId="77777777">
      <w:pPr>
        <w:spacing w:after="84" w:line="251" w:lineRule="auto"/>
        <w:ind w:left="1" w:right="140" w:firstLine="6"/>
        <w:jc w:val="both"/>
        <w:rPr>
          <w:rFonts w:ascii="Times New Roman" w:hAnsi="Times New Roman"/>
        </w:rPr>
      </w:pPr>
      <w:r>
        <w:rPr>
          <w:rFonts w:ascii="Times New Roman" w:hAnsi="Times New Roman"/>
        </w:rPr>
        <w:t xml:space="preserve">In 2002, a law regulating the final destination of empty agrochemical containers entered into force. By then there was sufficient experience from the voluntary programme of collection and disposal of containers begun earlier. The law requires farmers to practise triple rinsing, return empty containers to receiving stations, and keep the vouchers of package delivery and invoice of product purchase. Distributors are required to indicate on invoices where the growers are to return the used containers, construct and manage receiving stations, and implement educational programmes for end users. Pesticide manufacturers are required to: provide transport, recycling or disposal services for empty packages collected at receiving stations; modify labels to include information about triple rinsing and returning used containers; and implement educational programmes for end users with distributors and government. </w:t>
      </w:r>
    </w:p>
    <w:p w:rsidR="0047218C" w:rsidP="0047218C" w:rsidRDefault="0047218C" w14:paraId="262E4CB2" w14:textId="524A59D2">
      <w:pPr>
        <w:spacing w:after="84" w:line="251" w:lineRule="auto"/>
        <w:ind w:left="1" w:right="140" w:firstLine="6"/>
        <w:jc w:val="both"/>
      </w:pPr>
      <w:r>
        <w:rPr>
          <w:rFonts w:ascii="Tahoma" w:hAnsi="Tahoma" w:eastAsia="Tahoma" w:cs="Tahoma"/>
          <w:sz w:val="23"/>
        </w:rPr>
        <w:t xml:space="preserve">Results </w:t>
      </w:r>
    </w:p>
    <w:p w:rsidR="0047218C" w:rsidP="0047218C" w:rsidRDefault="0047218C" w14:paraId="5940FDC9" w14:textId="77777777">
      <w:pPr>
        <w:spacing w:after="236" w:line="251" w:lineRule="auto"/>
        <w:ind w:left="1" w:right="140" w:firstLine="6"/>
        <w:jc w:val="both"/>
      </w:pPr>
      <w:r>
        <w:rPr>
          <w:rFonts w:ascii="Times New Roman" w:hAnsi="Times New Roman"/>
        </w:rPr>
        <w:t xml:space="preserve">As of mid-2004, inpEV, in a joint programme with distributors, administered 260 collection centres. By the end of 2004, there were about 300 centres, with the goal of eventually increasing the number to 350 – 400. In 1994 there was just one small plastic recycling facility. By the end of 2004, there were nine recycling plants in Brazil. The collection rate varied from state to state: 85 percent in the State of Bahia and 84.2 percent in Paraná, to 21 percent in Espírito Santo and less in some other states in May 2004. In 2003, the total collection was in the order of 7 800 tonnes, representing 35 percent of total packages sold. In 2004, 15 300 tonnes were collected, representing an improved collection rate of 65 percent.  </w:t>
      </w:r>
    </w:p>
    <w:p w:rsidR="0047218C" w:rsidP="0047218C" w:rsidRDefault="0047218C" w14:paraId="2D54FFE8" w14:textId="77777777">
      <w:pPr>
        <w:spacing w:after="236" w:line="251" w:lineRule="auto"/>
        <w:ind w:left="1" w:right="142" w:firstLine="6"/>
        <w:jc w:val="both"/>
      </w:pPr>
      <w:r>
        <w:rPr>
          <w:rFonts w:ascii="Times New Roman" w:hAnsi="Times New Roman"/>
        </w:rPr>
        <w:t xml:space="preserve">About 95 percent of what is sold can be recycled (plastic, metal, etc.) and the rest is incinerated. InpEV runs extensive awareness and education campaigns, including television advertisements and posters promoting triple rinsing and taking back used containers to collection centres, with positive changes in farmers’ behaviour. </w:t>
      </w:r>
    </w:p>
    <w:p w:rsidR="0047218C" w:rsidP="0047218C" w:rsidRDefault="0047218C" w14:paraId="30EA32BC" w14:textId="77777777">
      <w:pPr>
        <w:spacing w:after="271"/>
        <w:ind w:left="16"/>
      </w:pPr>
      <w:r>
        <w:rPr>
          <w:rFonts w:ascii="Times New Roman" w:hAnsi="Times New Roman"/>
          <w:b/>
          <w:i/>
        </w:rPr>
        <w:t xml:space="preserve"> </w:t>
      </w:r>
    </w:p>
    <w:p w:rsidRPr="00C46A0A" w:rsidR="0047218C" w:rsidP="0047218C" w:rsidRDefault="0047218C" w14:paraId="23A92CC4" w14:textId="77777777">
      <w:pPr>
        <w:pStyle w:val="Heading3"/>
        <w:numPr>
          <w:ilvl w:val="0"/>
          <w:numId w:val="0"/>
        </w:numPr>
        <w:tabs>
          <w:tab w:val="center" w:pos="992"/>
        </w:tabs>
        <w:spacing w:after="279"/>
      </w:pPr>
      <w:r w:rsidRPr="00C46A0A">
        <w:rPr>
          <w:rFonts w:ascii="Times New Roman" w:hAnsi="Times New Roman" w:cs="Times New Roman"/>
          <w:sz w:val="24"/>
        </w:rPr>
        <w:t>7.4</w:t>
      </w:r>
      <w:r w:rsidRPr="00C46A0A">
        <w:rPr>
          <w:rFonts w:eastAsia="Arial"/>
          <w:sz w:val="24"/>
        </w:rPr>
        <w:t xml:space="preserve"> </w:t>
      </w:r>
      <w:r w:rsidRPr="00C46A0A">
        <w:rPr>
          <w:rFonts w:eastAsia="Arial"/>
          <w:sz w:val="24"/>
        </w:rPr>
        <w:tab/>
      </w:r>
      <w:r w:rsidRPr="00C46A0A">
        <w:rPr>
          <w:rFonts w:ascii="Times New Roman" w:hAnsi="Times New Roman" w:cs="Times New Roman"/>
          <w:sz w:val="24"/>
        </w:rPr>
        <w:t xml:space="preserve">Canada </w:t>
      </w:r>
    </w:p>
    <w:p w:rsidRPr="00C46A0A" w:rsidR="0047218C" w:rsidP="0047218C" w:rsidRDefault="0047218C" w14:paraId="2C272635" w14:textId="77777777">
      <w:pPr>
        <w:pStyle w:val="Heading4"/>
        <w:numPr>
          <w:ilvl w:val="0"/>
          <w:numId w:val="0"/>
        </w:numPr>
        <w:spacing w:after="189" w:line="259" w:lineRule="auto"/>
        <w:ind w:left="-9"/>
        <w:rPr>
          <w:rFonts w:ascii="Times New Roman" w:hAnsi="Times New Roman" w:cs="Times New Roman"/>
          <w:i w:val="0"/>
          <w:sz w:val="24"/>
          <w:szCs w:val="24"/>
        </w:rPr>
      </w:pPr>
      <w:r w:rsidRPr="00C46A0A">
        <w:rPr>
          <w:rFonts w:ascii="Times New Roman" w:hAnsi="Times New Roman" w:eastAsia="Tahoma" w:cs="Times New Roman"/>
          <w:b w:val="0"/>
          <w:i w:val="0"/>
          <w:sz w:val="24"/>
          <w:szCs w:val="24"/>
        </w:rPr>
        <w:t xml:space="preserve">Who and How </w:t>
      </w:r>
    </w:p>
    <w:p w:rsidR="0047218C" w:rsidP="0047218C" w:rsidRDefault="0047218C" w14:paraId="74F19246" w14:textId="77777777">
      <w:pPr>
        <w:spacing w:after="236" w:line="251" w:lineRule="auto"/>
        <w:ind w:left="1" w:right="142" w:firstLine="6"/>
        <w:jc w:val="both"/>
      </w:pPr>
      <w:r>
        <w:rPr>
          <w:rFonts w:ascii="Times New Roman" w:hAnsi="Times New Roman"/>
        </w:rPr>
        <w:t>In Canada, the most common type of agricultural pesticide container is plastic 10-litre jugs. “Stewardship</w:t>
      </w:r>
      <w:r>
        <w:rPr>
          <w:rFonts w:ascii="Times New Roman" w:hAnsi="Times New Roman"/>
          <w:i/>
        </w:rPr>
        <w:t>first</w:t>
      </w:r>
      <w:r>
        <w:rPr>
          <w:rFonts w:ascii="Times New Roman" w:hAnsi="Times New Roman"/>
        </w:rPr>
        <w:t xml:space="preserve">”, a voluntary pesticide container management scheme, is led by CropLife Canada, a national pesticide industry association representing manufacturers and distributors. It administers collection and recycling with matching funds from federal and provincial governments. In addition, there is a levy charged to all pesticide manufacturers at CAD 0.54 (about USD 0.36) per container put on the market to fund the collection and recycling scheme. </w:t>
      </w:r>
    </w:p>
    <w:p w:rsidR="00C46A0A" w:rsidP="0047218C" w:rsidRDefault="0047218C" w14:paraId="32194BAE" w14:textId="77777777">
      <w:pPr>
        <w:spacing w:after="187" w:line="251" w:lineRule="auto"/>
        <w:ind w:left="1" w:right="142" w:firstLine="6"/>
        <w:jc w:val="both"/>
        <w:rPr>
          <w:rFonts w:ascii="Times New Roman" w:hAnsi="Times New Roman"/>
        </w:rPr>
      </w:pPr>
      <w:r>
        <w:rPr>
          <w:rFonts w:ascii="Times New Roman" w:hAnsi="Times New Roman"/>
        </w:rPr>
        <w:t xml:space="preserve">Users take clean empty plastic containers to over 1 250 collection sites across Canada. Five contractors carry out the collection and shredding of used containers, which are then sent to three contractors for recycling. The granulated plastic is recycled into fence posts for agricultural use highway guardrail posts or used for energy. CropLife Canada also runs a parallel programme to address obsolete pesticides. </w:t>
      </w:r>
    </w:p>
    <w:p w:rsidRPr="00C46A0A" w:rsidR="0047218C" w:rsidP="0047218C" w:rsidRDefault="0047218C" w14:paraId="72856B28" w14:textId="2D87140F">
      <w:pPr>
        <w:spacing w:after="187" w:line="251" w:lineRule="auto"/>
        <w:ind w:left="1" w:right="142" w:firstLine="6"/>
        <w:jc w:val="both"/>
        <w:rPr>
          <w:i/>
        </w:rPr>
      </w:pPr>
      <w:r w:rsidRPr="00C46A0A">
        <w:rPr>
          <w:rFonts w:ascii="Tahoma" w:hAnsi="Tahoma" w:eastAsia="Tahoma" w:cs="Tahoma"/>
          <w:i/>
          <w:sz w:val="23"/>
        </w:rPr>
        <w:t xml:space="preserve">Policy context </w:t>
      </w:r>
    </w:p>
    <w:p w:rsidR="0047218C" w:rsidP="0047218C" w:rsidRDefault="0047218C" w14:paraId="036CD4BF" w14:textId="77777777">
      <w:pPr>
        <w:spacing w:after="236" w:line="251" w:lineRule="auto"/>
        <w:ind w:left="1" w:right="141" w:firstLine="6"/>
        <w:jc w:val="both"/>
      </w:pPr>
      <w:r>
        <w:rPr>
          <w:rFonts w:ascii="Times New Roman" w:hAnsi="Times New Roman"/>
        </w:rPr>
        <w:t xml:space="preserve">Federal pesticide regulations require pesticide labels, for both agricultural and domestic use to include directions on container management and disposal. For agricultural pesticides, the labels indicate that the container is recyclable and should be returned to a collection centre. For residential pesticides, labels instruct that the container be disposed of along with household waste. Federal and provincial waste regulations stipulate that containers of some pesticides be treated as hazardous wastes.  </w:t>
      </w:r>
    </w:p>
    <w:p w:rsidR="0047218C" w:rsidP="0047218C" w:rsidRDefault="0047218C" w14:paraId="012A5691" w14:textId="77777777">
      <w:pPr>
        <w:pStyle w:val="Heading4"/>
        <w:numPr>
          <w:ilvl w:val="0"/>
          <w:numId w:val="0"/>
        </w:numPr>
        <w:spacing w:after="189" w:line="259" w:lineRule="auto"/>
        <w:ind w:left="-9"/>
      </w:pPr>
      <w:r>
        <w:rPr>
          <w:rFonts w:ascii="Tahoma" w:hAnsi="Tahoma" w:eastAsia="Tahoma" w:cs="Tahoma"/>
          <w:b w:val="0"/>
          <w:sz w:val="23"/>
        </w:rPr>
        <w:t xml:space="preserve">Results </w:t>
      </w:r>
    </w:p>
    <w:p w:rsidR="0047218C" w:rsidP="0047218C" w:rsidRDefault="0047218C" w14:paraId="3D1834E9" w14:textId="03806DD7">
      <w:pPr>
        <w:rPr>
          <w:rFonts w:ascii="Times New Roman" w:hAnsi="Times New Roman"/>
        </w:rPr>
      </w:pPr>
      <w:r>
        <w:rPr>
          <w:rFonts w:ascii="Times New Roman" w:hAnsi="Times New Roman"/>
        </w:rPr>
        <w:t>Canada’s container management scheme collects and disposes of 658 tonnes annually. In 2003, 5.4 million containers were collected, adding up to over 55 million containers since 1989. Today, producers across Canada collect on a voluntary basis approximately 70 percent of all containers put on the market. The total annual programme cost is CAD 4 million (USD 2.9 million).</w:t>
      </w:r>
    </w:p>
    <w:p w:rsidR="00C46A0A" w:rsidP="0047218C" w:rsidRDefault="00C46A0A" w14:paraId="71027585" w14:textId="5BCF7024">
      <w:pPr>
        <w:rPr>
          <w:rFonts w:ascii="Times New Roman" w:hAnsi="Times New Roman"/>
        </w:rPr>
      </w:pPr>
    </w:p>
    <w:p w:rsidRPr="00C46A0A" w:rsidR="00C46A0A" w:rsidP="00C46A0A" w:rsidRDefault="00C46A0A" w14:paraId="3DE52045" w14:textId="77777777">
      <w:pPr>
        <w:pStyle w:val="Heading3"/>
        <w:numPr>
          <w:ilvl w:val="0"/>
          <w:numId w:val="0"/>
        </w:numPr>
        <w:tabs>
          <w:tab w:val="center" w:pos="865"/>
        </w:tabs>
        <w:spacing w:after="162"/>
      </w:pPr>
      <w:r w:rsidRPr="00C46A0A">
        <w:rPr>
          <w:rFonts w:ascii="Times New Roman" w:hAnsi="Times New Roman" w:cs="Times New Roman"/>
          <w:sz w:val="24"/>
        </w:rPr>
        <w:t>7.5</w:t>
      </w:r>
      <w:r w:rsidRPr="00C46A0A">
        <w:rPr>
          <w:rFonts w:eastAsia="Arial"/>
          <w:sz w:val="24"/>
        </w:rPr>
        <w:t xml:space="preserve"> </w:t>
      </w:r>
      <w:r w:rsidRPr="00C46A0A">
        <w:rPr>
          <w:rFonts w:eastAsia="Arial"/>
          <w:sz w:val="24"/>
        </w:rPr>
        <w:tab/>
      </w:r>
      <w:r w:rsidRPr="00C46A0A">
        <w:rPr>
          <w:rFonts w:ascii="Times New Roman" w:hAnsi="Times New Roman" w:cs="Times New Roman"/>
          <w:sz w:val="24"/>
        </w:rPr>
        <w:t xml:space="preserve">Chile </w:t>
      </w:r>
    </w:p>
    <w:p w:rsidRPr="00C46A0A" w:rsidR="00C46A0A" w:rsidP="00C46A0A" w:rsidRDefault="00C46A0A" w14:paraId="1A13DF12" w14:textId="77777777">
      <w:pPr>
        <w:pStyle w:val="Heading4"/>
        <w:numPr>
          <w:ilvl w:val="0"/>
          <w:numId w:val="0"/>
        </w:numPr>
        <w:spacing w:after="189" w:line="259" w:lineRule="auto"/>
        <w:ind w:left="-9"/>
        <w:rPr>
          <w:rFonts w:ascii="Times New Roman" w:hAnsi="Times New Roman" w:cs="Times New Roman"/>
          <w:i w:val="0"/>
          <w:sz w:val="24"/>
          <w:szCs w:val="24"/>
        </w:rPr>
      </w:pPr>
      <w:r w:rsidRPr="00C46A0A">
        <w:rPr>
          <w:rFonts w:ascii="Times New Roman" w:hAnsi="Times New Roman" w:eastAsia="Tahoma" w:cs="Times New Roman"/>
          <w:b w:val="0"/>
          <w:i w:val="0"/>
          <w:sz w:val="24"/>
          <w:szCs w:val="24"/>
        </w:rPr>
        <w:t xml:space="preserve">Who and How </w:t>
      </w:r>
    </w:p>
    <w:p w:rsidR="00C46A0A" w:rsidP="00C46A0A" w:rsidRDefault="00C46A0A" w14:paraId="07616D84" w14:textId="77777777">
      <w:pPr>
        <w:spacing w:after="236" w:line="251" w:lineRule="auto"/>
        <w:ind w:left="1" w:right="140" w:firstLine="6"/>
        <w:jc w:val="both"/>
      </w:pPr>
      <w:r>
        <w:rPr>
          <w:rFonts w:ascii="Times New Roman" w:hAnsi="Times New Roman"/>
        </w:rPr>
        <w:t xml:space="preserve">The programme started in 2001 with four Collection Centres (figure 20). It then grew steadily from 13 centres in 2004 up to 25 at the beginning of 2008, now covering a high percentage of the country’s collection needs, see also table 4.  </w:t>
      </w:r>
    </w:p>
    <w:p w:rsidR="00C46A0A" w:rsidP="00C46A0A" w:rsidRDefault="00C46A0A" w14:paraId="3FB3085E" w14:textId="77777777">
      <w:pPr>
        <w:spacing w:after="113" w:line="251" w:lineRule="auto"/>
        <w:ind w:left="1" w:firstLine="6"/>
        <w:jc w:val="both"/>
      </w:pPr>
      <w:r>
        <w:rPr>
          <w:rFonts w:ascii="Times New Roman" w:hAnsi="Times New Roman"/>
        </w:rPr>
        <w:t xml:space="preserve">Pesticide dealers and distributors are part of the scheme and support it though minicentres which serve for the collection and storage of the containers.  </w:t>
      </w:r>
    </w:p>
    <w:p w:rsidR="00C46A0A" w:rsidP="00C46A0A" w:rsidRDefault="00C46A0A" w14:paraId="5254C674" w14:textId="77777777">
      <w:pPr>
        <w:spacing w:after="8" w:line="251" w:lineRule="auto"/>
        <w:ind w:left="1" w:firstLine="6"/>
        <w:jc w:val="both"/>
      </w:pPr>
      <w:r>
        <w:rPr>
          <w:rFonts w:ascii="Times New Roman" w:hAnsi="Times New Roman"/>
        </w:rPr>
        <w:t xml:space="preserve">In 1993 the “National Association of Manufacturers and Importers of Crop Protection Products” </w:t>
      </w:r>
    </w:p>
    <w:p w:rsidR="00C46A0A" w:rsidP="00C46A0A" w:rsidRDefault="00C46A0A" w14:paraId="194E34D9" w14:textId="77777777">
      <w:pPr>
        <w:spacing w:line="251" w:lineRule="auto"/>
        <w:ind w:left="1" w:right="478" w:firstLine="6"/>
        <w:jc w:val="both"/>
      </w:pPr>
      <w:r>
        <w:rPr>
          <w:lang w:val="en-US" w:eastAsia="en-US"/>
        </w:rPr>
        <mc:AlternateContent>
          <mc:Choice Requires="wpg">
            <w:drawing>
              <wp:anchor distT="0" distB="0" distL="114300" distR="114300" simplePos="0" relativeHeight="251680768" behindDoc="0" locked="0" layoutInCell="1" allowOverlap="1" wp14:anchorId="42028E1F" wp14:editId="77130BCE">
                <wp:simplePos x="0" y="0"/>
                <wp:positionH relativeFrom="column">
                  <wp:posOffset>3140028</wp:posOffset>
                </wp:positionH>
                <wp:positionV relativeFrom="paragraph">
                  <wp:posOffset>122</wp:posOffset>
                </wp:positionV>
                <wp:extent cx="3328280" cy="2071032"/>
                <wp:effectExtent l="0" t="0" r="0" b="0"/>
                <wp:wrapSquare wrapText="bothSides"/>
                <wp:docPr id="198771" name="Group 198771"/>
                <wp:cNvGraphicFramePr/>
                <a:graphic xmlns:a="http://schemas.openxmlformats.org/drawingml/2006/main">
                  <a:graphicData uri="http://schemas.microsoft.com/office/word/2010/wordprocessingGroup">
                    <wpg:wgp>
                      <wpg:cNvGrpSpPr/>
                      <wpg:grpSpPr>
                        <a:xfrm>
                          <a:off x="0" y="0"/>
                          <a:ext cx="3328280" cy="2071032"/>
                          <a:chOff x="0" y="0"/>
                          <a:chExt cx="3328280" cy="2071032"/>
                        </a:xfrm>
                      </wpg:grpSpPr>
                      <pic:pic xmlns:pic="http://schemas.openxmlformats.org/drawingml/2006/picture">
                        <pic:nvPicPr>
                          <pic:cNvPr id="203344" name="Picture 203344"/>
                          <pic:cNvPicPr/>
                        </pic:nvPicPr>
                        <pic:blipFill>
                          <a:blip r:embed="rId88"/>
                          <a:stretch>
                            <a:fillRect/>
                          </a:stretch>
                        </pic:blipFill>
                        <pic:spPr>
                          <a:xfrm>
                            <a:off x="3213" y="5283"/>
                            <a:ext cx="3319272" cy="2060448"/>
                          </a:xfrm>
                          <a:prstGeom prst="rect">
                            <a:avLst/>
                          </a:prstGeom>
                        </pic:spPr>
                      </pic:pic>
                      <wps:wsp>
                        <wps:cNvPr id="23964" name="Shape 23964"/>
                        <wps:cNvSpPr/>
                        <wps:spPr>
                          <a:xfrm>
                            <a:off x="0" y="0"/>
                            <a:ext cx="3328280" cy="2071032"/>
                          </a:xfrm>
                          <a:custGeom>
                            <a:avLst/>
                            <a:gdLst/>
                            <a:ahLst/>
                            <a:cxnLst/>
                            <a:rect l="0" t="0" r="0" b="0"/>
                            <a:pathLst>
                              <a:path w="3328280" h="2071032">
                                <a:moveTo>
                                  <a:pt x="0" y="2071032"/>
                                </a:moveTo>
                                <a:lnTo>
                                  <a:pt x="3328280" y="2071032"/>
                                </a:lnTo>
                                <a:lnTo>
                                  <a:pt x="3328280" y="0"/>
                                </a:lnTo>
                                <a:lnTo>
                                  <a:pt x="0" y="0"/>
                                </a:lnTo>
                                <a:close/>
                              </a:path>
                            </a:pathLst>
                          </a:custGeom>
                          <a:ln w="12699" cap="rnd">
                            <a:miter lim="101600"/>
                          </a:ln>
                        </wps:spPr>
                        <wps:style>
                          <a:lnRef idx="1">
                            <a:srgbClr val="010101"/>
                          </a:lnRef>
                          <a:fillRef idx="0">
                            <a:srgbClr val="000000">
                              <a:alpha val="0"/>
                            </a:srgbClr>
                          </a:fillRef>
                          <a:effectRef idx="0">
                            <a:scrgbClr r="0" g="0" b="0"/>
                          </a:effectRef>
                          <a:fontRef idx="none"/>
                        </wps:style>
                        <wps:bodyPr/>
                      </wps:wsp>
                    </wpg:wgp>
                  </a:graphicData>
                </a:graphic>
              </wp:anchor>
            </w:drawing>
          </mc:Choice>
          <mc:Fallback>
            <w:pict w14:anchorId="04B5559B">
              <v:group id="Group 198771" style="position:absolute;margin-left:247.25pt;margin-top:0;width:262.05pt;height:163.05pt;z-index:251680768" coordsize="33282,20710" o:spid="_x0000_s1026" w14:anchorId="1D6D5CD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">
                <v:shape id="Picture 203344" style="position:absolute;left:32;top:52;width:33192;height:2060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">
                  <v:imagedata o:title="" r:id="rId89"/>
                </v:shape>
                <v:shape id="Shape 23964" style="position:absolute;width:33282;height:20710;visibility:visible;mso-wrap-style:square;v-text-anchor:top" coordsize="3328280,2071032" o:spid="_x0000_s1028" filled="f" strokecolor="#010101" strokeweight=".35275mm" path="m,2071032r3328280,l3328280,,,,,207103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">
                  <v:stroke miterlimit="66585f" joinstyle="miter" endcap="round"/>
                  <v:path textboxrect="0,0,3328280,2071032" arrowok="t"/>
                </v:shape>
                <w10:wrap type="square"/>
              </v:group>
            </w:pict>
          </mc:Fallback>
        </mc:AlternateContent>
      </w:r>
      <w:r>
        <w:rPr>
          <w:rFonts w:ascii="Times New Roman" w:hAnsi="Times New Roman"/>
        </w:rPr>
        <w:t xml:space="preserve">(AFIPA) introduced triple rinsing and established this programme in cooperation with national authorities. Since then, AFIPA has been training the personnel at the Collection Centres to ensure that all containers collected comply with the triple rinsing requirements.  </w:t>
      </w:r>
    </w:p>
    <w:p w:rsidR="00C46A0A" w:rsidP="00C46A0A" w:rsidRDefault="00C46A0A" w14:paraId="684E211A" w14:textId="77777777">
      <w:pPr>
        <w:ind w:left="2380"/>
      </w:pPr>
      <w:r>
        <w:rPr>
          <w:rFonts w:ascii="Times New Roman" w:hAnsi="Times New Roman"/>
        </w:rPr>
        <w:t xml:space="preserve"> </w:t>
      </w:r>
    </w:p>
    <w:p w:rsidR="00C46A0A" w:rsidP="00C46A0A" w:rsidRDefault="00C46A0A" w14:paraId="1858CC19" w14:textId="77777777">
      <w:pPr>
        <w:spacing w:after="155" w:line="251" w:lineRule="auto"/>
        <w:ind w:left="1" w:right="478" w:firstLine="6"/>
        <w:jc w:val="both"/>
      </w:pPr>
      <w:r>
        <w:rPr>
          <w:rFonts w:ascii="Times New Roman" w:hAnsi="Times New Roman"/>
        </w:rPr>
        <w:t xml:space="preserve">The collected plastic containers are shredded and stored in jumbo polyethylene bags at each Collection Centre, and are later shipped to cement factories, recycling plants or landfill facilities according to the authorizations given by the Ministry of Health (Ministerio de Salud). </w:t>
      </w:r>
    </w:p>
    <w:p w:rsidR="00C46A0A" w:rsidP="00C46A0A" w:rsidRDefault="00C46A0A" w14:paraId="219A92E8" w14:textId="77777777">
      <w:pPr>
        <w:tabs>
          <w:tab w:val="center" w:pos="6442"/>
        </w:tabs>
        <w:spacing w:after="5" w:line="256" w:lineRule="auto"/>
      </w:pPr>
      <w:r>
        <w:rPr>
          <w:rFonts w:ascii="Times New Roman" w:hAnsi="Times New Roman"/>
          <w:sz w:val="34"/>
          <w:vertAlign w:val="superscript"/>
        </w:rPr>
        <w:t xml:space="preserve"> </w:t>
      </w:r>
      <w:r>
        <w:rPr>
          <w:rFonts w:ascii="Times New Roman" w:hAnsi="Times New Roman"/>
          <w:sz w:val="34"/>
          <w:vertAlign w:val="superscript"/>
        </w:rPr>
        <w:tab/>
      </w:r>
      <w:r>
        <w:rPr>
          <w:rFonts w:ascii="Times New Roman" w:hAnsi="Times New Roman"/>
          <w:sz w:val="16"/>
        </w:rPr>
        <w:t xml:space="preserve">(Copyrighted by CropLife America)  </w:t>
      </w:r>
    </w:p>
    <w:p w:rsidR="00C46A0A" w:rsidP="0047218C" w:rsidRDefault="00C46A0A" w14:paraId="400DF31D" w14:textId="66615252">
      <w:pPr>
        <w:rPr>
          <w:rFonts w:ascii="Times New Roman" w:hAnsi="Times New Roman"/>
          <w:b/>
          <w:sz w:val="24"/>
          <w:szCs w:val="24"/>
          <w:lang w:val="en-GB"/>
        </w:rPr>
      </w:pPr>
      <w:r w:rsidRPr="00C46A0A">
        <w:rPr>
          <w:rFonts w:ascii="Times New Roman" w:hAnsi="Times New Roman"/>
          <w:b/>
          <w:sz w:val="24"/>
          <w:szCs w:val="24"/>
          <w:lang w:val="en-GB"/>
        </w:rPr>
        <w:tab/>
      </w:r>
      <w:r w:rsidRPr="00C46A0A">
        <w:rPr>
          <w:rFonts w:ascii="Times New Roman" w:hAnsi="Times New Roman"/>
          <w:b/>
          <w:sz w:val="24"/>
          <w:szCs w:val="24"/>
          <w:lang w:val="en-GB"/>
        </w:rPr>
        <w:tab/>
      </w:r>
      <w:r w:rsidRPr="00C46A0A">
        <w:rPr>
          <w:rFonts w:ascii="Times New Roman" w:hAnsi="Times New Roman"/>
          <w:b/>
          <w:sz w:val="24"/>
          <w:szCs w:val="24"/>
          <w:lang w:val="en-GB"/>
        </w:rPr>
        <w:tab/>
      </w:r>
      <w:r w:rsidRPr="00C46A0A">
        <w:rPr>
          <w:rFonts w:ascii="Times New Roman" w:hAnsi="Times New Roman"/>
          <w:b/>
          <w:sz w:val="24"/>
          <w:szCs w:val="24"/>
          <w:lang w:val="en-GB"/>
        </w:rPr>
        <w:tab/>
      </w:r>
      <w:r w:rsidRPr="00C46A0A">
        <w:rPr>
          <w:rFonts w:ascii="Times New Roman" w:hAnsi="Times New Roman"/>
          <w:b/>
          <w:sz w:val="24"/>
          <w:szCs w:val="24"/>
          <w:lang w:val="en-GB"/>
        </w:rPr>
        <w:tab/>
      </w:r>
      <w:r w:rsidRPr="00C46A0A">
        <w:rPr>
          <w:rFonts w:ascii="Times New Roman" w:hAnsi="Times New Roman"/>
          <w:b/>
          <w:sz w:val="24"/>
          <w:szCs w:val="24"/>
          <w:lang w:val="en-GB"/>
        </w:rPr>
        <w:tab/>
      </w:r>
      <w:r w:rsidRPr="00C46A0A">
        <w:rPr>
          <w:rFonts w:ascii="Times New Roman" w:hAnsi="Times New Roman"/>
          <w:b/>
          <w:sz w:val="24"/>
          <w:szCs w:val="24"/>
          <w:lang w:val="en-GB"/>
        </w:rPr>
        <w:tab/>
      </w:r>
      <w:r w:rsidRPr="00C46A0A">
        <w:rPr>
          <w:rFonts w:ascii="Times New Roman" w:hAnsi="Times New Roman"/>
          <w:b/>
          <w:sz w:val="24"/>
          <w:szCs w:val="24"/>
          <w:lang w:val="en-GB"/>
        </w:rPr>
        <w:t>Figure 20: collection Centre in Chile</w:t>
      </w:r>
    </w:p>
    <w:p w:rsidRPr="00C46A0A" w:rsidR="00C46A0A" w:rsidP="00C46A0A" w:rsidRDefault="00C46A0A" w14:paraId="6CFADBC2" w14:textId="09B7A229">
      <w:pPr>
        <w:pStyle w:val="Heading5"/>
        <w:numPr>
          <w:ilvl w:val="0"/>
          <w:numId w:val="0"/>
        </w:numPr>
        <w:tabs>
          <w:tab w:val="center" w:pos="7031"/>
        </w:tabs>
        <w:spacing w:after="192" w:line="251" w:lineRule="auto"/>
      </w:pPr>
      <w:r w:rsidRPr="00C46A0A">
        <w:rPr>
          <w:rFonts w:ascii="Tahoma" w:hAnsi="Tahoma" w:eastAsia="Tahoma" w:cs="Tahoma"/>
          <w:sz w:val="23"/>
        </w:rPr>
        <w:t xml:space="preserve">Policy Context </w:t>
      </w:r>
      <w:r w:rsidRPr="00C46A0A">
        <w:rPr>
          <w:rFonts w:ascii="Tahoma" w:hAnsi="Tahoma" w:eastAsia="Tahoma" w:cs="Tahoma"/>
          <w:sz w:val="23"/>
        </w:rPr>
        <w:tab/>
      </w:r>
      <w:r w:rsidRPr="00C46A0A">
        <w:rPr>
          <w:rFonts w:ascii="Times New Roman" w:hAnsi="Times New Roman" w:cs="Times New Roman"/>
          <w:sz w:val="22"/>
        </w:rPr>
        <w:t xml:space="preserve"> </w:t>
      </w:r>
    </w:p>
    <w:p w:rsidR="00C46A0A" w:rsidP="00C46A0A" w:rsidRDefault="00C46A0A" w14:paraId="6ECD8760" w14:textId="77777777">
      <w:pPr>
        <w:spacing w:line="251" w:lineRule="auto"/>
        <w:ind w:left="1" w:firstLine="6"/>
        <w:jc w:val="both"/>
      </w:pPr>
      <w:r>
        <w:rPr>
          <w:rFonts w:ascii="Times New Roman" w:hAnsi="Times New Roman"/>
        </w:rPr>
        <w:t xml:space="preserve">In 1997 the triple rinsing technique became part of official labelling requirements. This was the basis for a pilot programme in 1998/1999 and the involvement of the distributors/dealers.  </w:t>
      </w:r>
    </w:p>
    <w:p w:rsidR="00C46A0A" w:rsidP="00C46A0A" w:rsidRDefault="00C46A0A" w14:paraId="5DCF6F46" w14:textId="77777777">
      <w:pPr>
        <w:ind w:left="16"/>
      </w:pPr>
      <w:r>
        <w:rPr>
          <w:rFonts w:ascii="Times New Roman" w:hAnsi="Times New Roman"/>
        </w:rPr>
        <w:t xml:space="preserve"> </w:t>
      </w:r>
    </w:p>
    <w:p w:rsidR="00C46A0A" w:rsidP="00C46A0A" w:rsidRDefault="00C46A0A" w14:paraId="79ECC4F1" w14:textId="77777777">
      <w:pPr>
        <w:spacing w:line="251" w:lineRule="auto"/>
        <w:ind w:left="1" w:right="137" w:firstLine="6"/>
        <w:jc w:val="both"/>
      </w:pPr>
      <w:r>
        <w:rPr>
          <w:rFonts w:ascii="Times New Roman" w:hAnsi="Times New Roman"/>
        </w:rPr>
        <w:t xml:space="preserve">In June 2003, the Ministry of Health published the “Sanitary Regulation for the Management of Hazardous Waste”, which stated in article 24 that triple rinsed containers are classified as nonhazardous waste and must be handled according to a disposal programme approved by the Authority which promotes AFIPA’s container management programme  </w:t>
      </w:r>
    </w:p>
    <w:p w:rsidR="00C46A0A" w:rsidP="00C46A0A" w:rsidRDefault="00C46A0A" w14:paraId="0B4C3CB4" w14:textId="77777777">
      <w:pPr>
        <w:ind w:left="16"/>
      </w:pPr>
      <w:r>
        <w:rPr>
          <w:rFonts w:ascii="Times New Roman" w:hAnsi="Times New Roman"/>
        </w:rPr>
        <w:t xml:space="preserve"> </w:t>
      </w:r>
    </w:p>
    <w:p w:rsidR="00C46A0A" w:rsidP="00C46A0A" w:rsidRDefault="00C46A0A" w14:paraId="06C16F48" w14:textId="77777777">
      <w:pPr>
        <w:pStyle w:val="Heading4"/>
        <w:numPr>
          <w:ilvl w:val="0"/>
          <w:numId w:val="0"/>
        </w:numPr>
        <w:spacing w:after="65" w:line="259" w:lineRule="auto"/>
        <w:ind w:left="-9"/>
      </w:pPr>
      <w:r>
        <w:rPr>
          <w:rFonts w:ascii="Tahoma" w:hAnsi="Tahoma" w:eastAsia="Tahoma" w:cs="Tahoma"/>
          <w:b w:val="0"/>
          <w:sz w:val="23"/>
        </w:rPr>
        <w:t xml:space="preserve">Results </w:t>
      </w:r>
    </w:p>
    <w:p w:rsidR="00C46A0A" w:rsidP="00C46A0A" w:rsidRDefault="00C46A0A" w14:paraId="45D6BEE0" w14:textId="77777777">
      <w:pPr>
        <w:spacing w:after="236" w:line="251" w:lineRule="auto"/>
        <w:ind w:left="1" w:firstLine="6"/>
        <w:jc w:val="both"/>
      </w:pPr>
      <w:r>
        <w:rPr>
          <w:rFonts w:ascii="Times New Roman" w:hAnsi="Times New Roman"/>
        </w:rPr>
        <w:t xml:space="preserve">Following the establishment of the infrastructure, the amount of containers retrieved has increased consistently over the years. </w:t>
      </w:r>
    </w:p>
    <w:tbl>
      <w:tblPr>
        <w:tblStyle w:val="TableGrid0"/>
        <w:tblW w:w="8311" w:type="dxa"/>
        <w:tblInd w:w="-92" w:type="dxa"/>
        <w:tblCellMar>
          <w:top w:w="51" w:type="dxa"/>
          <w:left w:w="108" w:type="dxa"/>
          <w:right w:w="52" w:type="dxa"/>
        </w:tblCellMar>
        <w:tblLook w:val="04A0" w:firstRow="1" w:lastRow="0" w:firstColumn="1" w:lastColumn="0" w:noHBand="0" w:noVBand="1"/>
      </w:tblPr>
      <w:tblGrid>
        <w:gridCol w:w="1858"/>
        <w:gridCol w:w="3228"/>
        <w:gridCol w:w="3225"/>
      </w:tblGrid>
      <w:tr w:rsidR="00C46A0A" w:rsidTr="00345911" w14:paraId="0A426FDD" w14:textId="77777777">
        <w:trPr>
          <w:trHeight w:val="787"/>
        </w:trPr>
        <w:tc>
          <w:tcPr>
            <w:tcW w:w="1858" w:type="dxa"/>
            <w:tcBorders>
              <w:top w:val="single" w:color="000000" w:sz="4" w:space="0"/>
              <w:left w:val="single" w:color="000000" w:sz="4" w:space="0"/>
              <w:bottom w:val="single" w:color="000000" w:sz="4" w:space="0"/>
              <w:right w:val="single" w:color="000000" w:sz="4" w:space="0"/>
            </w:tcBorders>
          </w:tcPr>
          <w:p w:rsidR="00C46A0A" w:rsidP="00345911" w:rsidRDefault="00C46A0A" w14:paraId="4C1810F0" w14:textId="77777777">
            <w:r>
              <w:rPr>
                <w:rFonts w:ascii="Times New Roman" w:hAnsi="Times New Roman" w:eastAsia="Times New Roman" w:cs="Times New Roman"/>
                <w:b/>
              </w:rPr>
              <w:t xml:space="preserve">Year </w:t>
            </w:r>
          </w:p>
        </w:tc>
        <w:tc>
          <w:tcPr>
            <w:tcW w:w="3228" w:type="dxa"/>
            <w:tcBorders>
              <w:top w:val="single" w:color="000000" w:sz="4" w:space="0"/>
              <w:left w:val="single" w:color="000000" w:sz="4" w:space="0"/>
              <w:bottom w:val="single" w:color="000000" w:sz="4" w:space="0"/>
              <w:right w:val="single" w:color="000000" w:sz="4" w:space="0"/>
            </w:tcBorders>
          </w:tcPr>
          <w:p w:rsidR="00C46A0A" w:rsidP="00345911" w:rsidRDefault="00C46A0A" w14:paraId="524E93EA" w14:textId="77777777">
            <w:r>
              <w:rPr>
                <w:rFonts w:ascii="Times New Roman" w:hAnsi="Times New Roman" w:eastAsia="Times New Roman" w:cs="Times New Roman"/>
                <w:b/>
              </w:rPr>
              <w:t xml:space="preserve">Volume of plastic retrieved </w:t>
            </w:r>
          </w:p>
          <w:p w:rsidR="00C46A0A" w:rsidP="00345911" w:rsidRDefault="00C46A0A" w14:paraId="2B8D51D9" w14:textId="77777777">
            <w:r>
              <w:rPr>
                <w:rFonts w:ascii="Times New Roman" w:hAnsi="Times New Roman" w:eastAsia="Times New Roman" w:cs="Times New Roman"/>
                <w:b/>
              </w:rPr>
              <w:t xml:space="preserve">(Kg) </w:t>
            </w:r>
          </w:p>
          <w:p w:rsidR="00C46A0A" w:rsidP="00345911" w:rsidRDefault="00C46A0A" w14:paraId="6789C380" w14:textId="77777777">
            <w:r>
              <w:rPr>
                <w:rFonts w:ascii="Times New Roman" w:hAnsi="Times New Roman" w:eastAsia="Times New Roman" w:cs="Times New Roman"/>
                <w:b/>
              </w:rPr>
              <w:t xml:space="preserve"> </w:t>
            </w:r>
          </w:p>
        </w:tc>
        <w:tc>
          <w:tcPr>
            <w:tcW w:w="3225" w:type="dxa"/>
            <w:tcBorders>
              <w:top w:val="single" w:color="000000" w:sz="4" w:space="0"/>
              <w:left w:val="single" w:color="000000" w:sz="4" w:space="0"/>
              <w:bottom w:val="single" w:color="000000" w:sz="4" w:space="0"/>
              <w:right w:val="single" w:color="000000" w:sz="4" w:space="0"/>
            </w:tcBorders>
          </w:tcPr>
          <w:p w:rsidR="00C46A0A" w:rsidP="00345911" w:rsidRDefault="00C46A0A" w14:paraId="2B1E0541" w14:textId="77777777">
            <w:r>
              <w:rPr>
                <w:rFonts w:ascii="Times New Roman" w:hAnsi="Times New Roman" w:eastAsia="Times New Roman" w:cs="Times New Roman"/>
                <w:b/>
              </w:rPr>
              <w:t xml:space="preserve">Volume of metal retrieved </w:t>
            </w:r>
          </w:p>
          <w:p w:rsidR="00C46A0A" w:rsidP="00345911" w:rsidRDefault="00C46A0A" w14:paraId="39BC5CD7" w14:textId="77777777">
            <w:r>
              <w:rPr>
                <w:rFonts w:ascii="Times New Roman" w:hAnsi="Times New Roman" w:eastAsia="Times New Roman" w:cs="Times New Roman"/>
                <w:b/>
              </w:rPr>
              <w:t xml:space="preserve">(Kg) </w:t>
            </w:r>
          </w:p>
        </w:tc>
      </w:tr>
      <w:tr w:rsidR="00C46A0A" w:rsidTr="00345911" w14:paraId="4A6B55E6" w14:textId="77777777">
        <w:trPr>
          <w:trHeight w:val="269"/>
        </w:trPr>
        <w:tc>
          <w:tcPr>
            <w:tcW w:w="1858" w:type="dxa"/>
            <w:tcBorders>
              <w:top w:val="single" w:color="000000" w:sz="4" w:space="0"/>
              <w:left w:val="single" w:color="000000" w:sz="4" w:space="0"/>
              <w:bottom w:val="single" w:color="000000" w:sz="4" w:space="0"/>
              <w:right w:val="single" w:color="000000" w:sz="4" w:space="0"/>
            </w:tcBorders>
          </w:tcPr>
          <w:p w:rsidR="00C46A0A" w:rsidP="00345911" w:rsidRDefault="00C46A0A" w14:paraId="31CA16E6" w14:textId="77777777">
            <w:r>
              <w:rPr>
                <w:rFonts w:ascii="Times New Roman" w:hAnsi="Times New Roman" w:eastAsia="Times New Roman" w:cs="Times New Roman"/>
              </w:rPr>
              <w:t xml:space="preserve">2001 </w:t>
            </w:r>
          </w:p>
        </w:tc>
        <w:tc>
          <w:tcPr>
            <w:tcW w:w="3228" w:type="dxa"/>
            <w:tcBorders>
              <w:top w:val="single" w:color="000000" w:sz="4" w:space="0"/>
              <w:left w:val="single" w:color="000000" w:sz="4" w:space="0"/>
              <w:bottom w:val="single" w:color="000000" w:sz="4" w:space="0"/>
              <w:right w:val="single" w:color="000000" w:sz="4" w:space="0"/>
            </w:tcBorders>
          </w:tcPr>
          <w:p w:rsidR="00C46A0A" w:rsidP="00345911" w:rsidRDefault="00C46A0A" w14:paraId="30DD5670" w14:textId="77777777">
            <w:r>
              <w:rPr>
                <w:rFonts w:ascii="Times New Roman" w:hAnsi="Times New Roman" w:eastAsia="Times New Roman" w:cs="Times New Roman"/>
              </w:rPr>
              <w:t xml:space="preserve">12,946 </w:t>
            </w:r>
          </w:p>
        </w:tc>
        <w:tc>
          <w:tcPr>
            <w:tcW w:w="3225" w:type="dxa"/>
            <w:tcBorders>
              <w:top w:val="single" w:color="000000" w:sz="4" w:space="0"/>
              <w:left w:val="single" w:color="000000" w:sz="4" w:space="0"/>
              <w:bottom w:val="single" w:color="000000" w:sz="4" w:space="0"/>
              <w:right w:val="single" w:color="000000" w:sz="4" w:space="0"/>
            </w:tcBorders>
          </w:tcPr>
          <w:p w:rsidR="00C46A0A" w:rsidP="00345911" w:rsidRDefault="00C46A0A" w14:paraId="3649DB35" w14:textId="77777777">
            <w:r>
              <w:rPr>
                <w:rFonts w:ascii="Times New Roman" w:hAnsi="Times New Roman" w:eastAsia="Times New Roman" w:cs="Times New Roman"/>
              </w:rPr>
              <w:t xml:space="preserve">1,321 </w:t>
            </w:r>
          </w:p>
        </w:tc>
      </w:tr>
      <w:tr w:rsidR="00C46A0A" w:rsidTr="00345911" w14:paraId="2F0967A1" w14:textId="77777777">
        <w:trPr>
          <w:trHeight w:val="269"/>
        </w:trPr>
        <w:tc>
          <w:tcPr>
            <w:tcW w:w="1858" w:type="dxa"/>
            <w:tcBorders>
              <w:top w:val="single" w:color="000000" w:sz="4" w:space="0"/>
              <w:left w:val="single" w:color="000000" w:sz="4" w:space="0"/>
              <w:bottom w:val="single" w:color="000000" w:sz="4" w:space="0"/>
              <w:right w:val="single" w:color="000000" w:sz="4" w:space="0"/>
            </w:tcBorders>
          </w:tcPr>
          <w:p w:rsidR="00C46A0A" w:rsidP="00345911" w:rsidRDefault="00C46A0A" w14:paraId="12CB23A3" w14:textId="77777777">
            <w:r>
              <w:rPr>
                <w:rFonts w:ascii="Times New Roman" w:hAnsi="Times New Roman" w:eastAsia="Times New Roman" w:cs="Times New Roman"/>
              </w:rPr>
              <w:t xml:space="preserve">2002 </w:t>
            </w:r>
          </w:p>
        </w:tc>
        <w:tc>
          <w:tcPr>
            <w:tcW w:w="3228" w:type="dxa"/>
            <w:tcBorders>
              <w:top w:val="single" w:color="000000" w:sz="4" w:space="0"/>
              <w:left w:val="single" w:color="000000" w:sz="4" w:space="0"/>
              <w:bottom w:val="single" w:color="000000" w:sz="4" w:space="0"/>
              <w:right w:val="single" w:color="000000" w:sz="4" w:space="0"/>
            </w:tcBorders>
          </w:tcPr>
          <w:p w:rsidR="00C46A0A" w:rsidP="00345911" w:rsidRDefault="00C46A0A" w14:paraId="1622D7D8" w14:textId="77777777">
            <w:r>
              <w:rPr>
                <w:rFonts w:ascii="Times New Roman" w:hAnsi="Times New Roman" w:eastAsia="Times New Roman" w:cs="Times New Roman"/>
              </w:rPr>
              <w:t xml:space="preserve">33,034 </w:t>
            </w:r>
          </w:p>
        </w:tc>
        <w:tc>
          <w:tcPr>
            <w:tcW w:w="3225" w:type="dxa"/>
            <w:tcBorders>
              <w:top w:val="single" w:color="000000" w:sz="4" w:space="0"/>
              <w:left w:val="single" w:color="000000" w:sz="4" w:space="0"/>
              <w:bottom w:val="single" w:color="000000" w:sz="4" w:space="0"/>
              <w:right w:val="single" w:color="000000" w:sz="4" w:space="0"/>
            </w:tcBorders>
          </w:tcPr>
          <w:p w:rsidR="00C46A0A" w:rsidP="00345911" w:rsidRDefault="00C46A0A" w14:paraId="51BF32B7" w14:textId="77777777">
            <w:r>
              <w:rPr>
                <w:rFonts w:ascii="Times New Roman" w:hAnsi="Times New Roman" w:eastAsia="Times New Roman" w:cs="Times New Roman"/>
              </w:rPr>
              <w:t xml:space="preserve">3,776 </w:t>
            </w:r>
          </w:p>
        </w:tc>
      </w:tr>
      <w:tr w:rsidR="00C46A0A" w:rsidTr="00345911" w14:paraId="359868D7" w14:textId="77777777">
        <w:trPr>
          <w:trHeight w:val="269"/>
        </w:trPr>
        <w:tc>
          <w:tcPr>
            <w:tcW w:w="1858" w:type="dxa"/>
            <w:tcBorders>
              <w:top w:val="single" w:color="000000" w:sz="4" w:space="0"/>
              <w:left w:val="single" w:color="000000" w:sz="4" w:space="0"/>
              <w:bottom w:val="single" w:color="000000" w:sz="4" w:space="0"/>
              <w:right w:val="single" w:color="000000" w:sz="4" w:space="0"/>
            </w:tcBorders>
          </w:tcPr>
          <w:p w:rsidR="00C46A0A" w:rsidP="00345911" w:rsidRDefault="00C46A0A" w14:paraId="16D95A77" w14:textId="77777777">
            <w:r>
              <w:rPr>
                <w:rFonts w:ascii="Times New Roman" w:hAnsi="Times New Roman" w:eastAsia="Times New Roman" w:cs="Times New Roman"/>
              </w:rPr>
              <w:t xml:space="preserve">2003 </w:t>
            </w:r>
          </w:p>
        </w:tc>
        <w:tc>
          <w:tcPr>
            <w:tcW w:w="3228" w:type="dxa"/>
            <w:tcBorders>
              <w:top w:val="single" w:color="000000" w:sz="4" w:space="0"/>
              <w:left w:val="single" w:color="000000" w:sz="4" w:space="0"/>
              <w:bottom w:val="single" w:color="000000" w:sz="4" w:space="0"/>
              <w:right w:val="single" w:color="000000" w:sz="4" w:space="0"/>
            </w:tcBorders>
          </w:tcPr>
          <w:p w:rsidR="00C46A0A" w:rsidP="00345911" w:rsidRDefault="00C46A0A" w14:paraId="2B704BF1" w14:textId="77777777">
            <w:r>
              <w:rPr>
                <w:rFonts w:ascii="Times New Roman" w:hAnsi="Times New Roman" w:eastAsia="Times New Roman" w:cs="Times New Roman"/>
              </w:rPr>
              <w:t xml:space="preserve">81,192 </w:t>
            </w:r>
          </w:p>
        </w:tc>
        <w:tc>
          <w:tcPr>
            <w:tcW w:w="3225" w:type="dxa"/>
            <w:tcBorders>
              <w:top w:val="single" w:color="000000" w:sz="4" w:space="0"/>
              <w:left w:val="single" w:color="000000" w:sz="4" w:space="0"/>
              <w:bottom w:val="single" w:color="000000" w:sz="4" w:space="0"/>
              <w:right w:val="single" w:color="000000" w:sz="4" w:space="0"/>
            </w:tcBorders>
          </w:tcPr>
          <w:p w:rsidR="00C46A0A" w:rsidP="00345911" w:rsidRDefault="00C46A0A" w14:paraId="0E1E25AF" w14:textId="77777777">
            <w:r>
              <w:rPr>
                <w:rFonts w:ascii="Times New Roman" w:hAnsi="Times New Roman" w:eastAsia="Times New Roman" w:cs="Times New Roman"/>
              </w:rPr>
              <w:t xml:space="preserve">12,584 </w:t>
            </w:r>
          </w:p>
        </w:tc>
      </w:tr>
      <w:tr w:rsidR="00C46A0A" w:rsidTr="00345911" w14:paraId="6A297772" w14:textId="77777777">
        <w:trPr>
          <w:trHeight w:val="269"/>
        </w:trPr>
        <w:tc>
          <w:tcPr>
            <w:tcW w:w="1858" w:type="dxa"/>
            <w:tcBorders>
              <w:top w:val="single" w:color="000000" w:sz="4" w:space="0"/>
              <w:left w:val="single" w:color="000000" w:sz="4" w:space="0"/>
              <w:bottom w:val="single" w:color="000000" w:sz="4" w:space="0"/>
              <w:right w:val="single" w:color="000000" w:sz="4" w:space="0"/>
            </w:tcBorders>
          </w:tcPr>
          <w:p w:rsidR="00C46A0A" w:rsidP="00345911" w:rsidRDefault="00C46A0A" w14:paraId="32FAD7C6" w14:textId="77777777">
            <w:r>
              <w:rPr>
                <w:rFonts w:ascii="Times New Roman" w:hAnsi="Times New Roman" w:eastAsia="Times New Roman" w:cs="Times New Roman"/>
              </w:rPr>
              <w:t xml:space="preserve">2004 </w:t>
            </w:r>
          </w:p>
        </w:tc>
        <w:tc>
          <w:tcPr>
            <w:tcW w:w="3228" w:type="dxa"/>
            <w:tcBorders>
              <w:top w:val="single" w:color="000000" w:sz="4" w:space="0"/>
              <w:left w:val="single" w:color="000000" w:sz="4" w:space="0"/>
              <w:bottom w:val="single" w:color="000000" w:sz="4" w:space="0"/>
              <w:right w:val="single" w:color="000000" w:sz="4" w:space="0"/>
            </w:tcBorders>
          </w:tcPr>
          <w:p w:rsidR="00C46A0A" w:rsidP="00345911" w:rsidRDefault="00C46A0A" w14:paraId="5C348E56" w14:textId="77777777">
            <w:r>
              <w:rPr>
                <w:rFonts w:ascii="Times New Roman" w:hAnsi="Times New Roman" w:eastAsia="Times New Roman" w:cs="Times New Roman"/>
              </w:rPr>
              <w:t xml:space="preserve">86,212 </w:t>
            </w:r>
          </w:p>
        </w:tc>
        <w:tc>
          <w:tcPr>
            <w:tcW w:w="3225" w:type="dxa"/>
            <w:tcBorders>
              <w:top w:val="single" w:color="000000" w:sz="4" w:space="0"/>
              <w:left w:val="single" w:color="000000" w:sz="4" w:space="0"/>
              <w:bottom w:val="single" w:color="000000" w:sz="4" w:space="0"/>
              <w:right w:val="single" w:color="000000" w:sz="4" w:space="0"/>
            </w:tcBorders>
          </w:tcPr>
          <w:p w:rsidR="00C46A0A" w:rsidP="00345911" w:rsidRDefault="00C46A0A" w14:paraId="6745570D" w14:textId="77777777">
            <w:r>
              <w:rPr>
                <w:rFonts w:ascii="Times New Roman" w:hAnsi="Times New Roman" w:eastAsia="Times New Roman" w:cs="Times New Roman"/>
              </w:rPr>
              <w:t xml:space="preserve">13,237 </w:t>
            </w:r>
          </w:p>
        </w:tc>
      </w:tr>
      <w:tr w:rsidR="00C46A0A" w:rsidTr="00345911" w14:paraId="2BFF257D" w14:textId="77777777">
        <w:trPr>
          <w:trHeight w:val="269"/>
        </w:trPr>
        <w:tc>
          <w:tcPr>
            <w:tcW w:w="1858" w:type="dxa"/>
            <w:tcBorders>
              <w:top w:val="single" w:color="000000" w:sz="4" w:space="0"/>
              <w:left w:val="single" w:color="000000" w:sz="4" w:space="0"/>
              <w:bottom w:val="single" w:color="000000" w:sz="4" w:space="0"/>
              <w:right w:val="single" w:color="000000" w:sz="4" w:space="0"/>
            </w:tcBorders>
          </w:tcPr>
          <w:p w:rsidR="00C46A0A" w:rsidP="00345911" w:rsidRDefault="00C46A0A" w14:paraId="53D83591" w14:textId="77777777">
            <w:r>
              <w:rPr>
                <w:rFonts w:ascii="Times New Roman" w:hAnsi="Times New Roman" w:eastAsia="Times New Roman" w:cs="Times New Roman"/>
              </w:rPr>
              <w:t xml:space="preserve">2005 </w:t>
            </w:r>
          </w:p>
        </w:tc>
        <w:tc>
          <w:tcPr>
            <w:tcW w:w="3228" w:type="dxa"/>
            <w:tcBorders>
              <w:top w:val="single" w:color="000000" w:sz="4" w:space="0"/>
              <w:left w:val="single" w:color="000000" w:sz="4" w:space="0"/>
              <w:bottom w:val="single" w:color="000000" w:sz="4" w:space="0"/>
              <w:right w:val="single" w:color="000000" w:sz="4" w:space="0"/>
            </w:tcBorders>
          </w:tcPr>
          <w:p w:rsidR="00C46A0A" w:rsidP="00345911" w:rsidRDefault="00C46A0A" w14:paraId="288BDDC2" w14:textId="77777777">
            <w:r>
              <w:rPr>
                <w:rFonts w:ascii="Times New Roman" w:hAnsi="Times New Roman" w:eastAsia="Times New Roman" w:cs="Times New Roman"/>
              </w:rPr>
              <w:t xml:space="preserve">132,316 </w:t>
            </w:r>
          </w:p>
        </w:tc>
        <w:tc>
          <w:tcPr>
            <w:tcW w:w="3225" w:type="dxa"/>
            <w:tcBorders>
              <w:top w:val="single" w:color="000000" w:sz="4" w:space="0"/>
              <w:left w:val="single" w:color="000000" w:sz="4" w:space="0"/>
              <w:bottom w:val="single" w:color="000000" w:sz="4" w:space="0"/>
              <w:right w:val="single" w:color="000000" w:sz="4" w:space="0"/>
            </w:tcBorders>
          </w:tcPr>
          <w:p w:rsidR="00C46A0A" w:rsidP="00345911" w:rsidRDefault="00C46A0A" w14:paraId="18C72C67" w14:textId="77777777">
            <w:r>
              <w:rPr>
                <w:rFonts w:ascii="Times New Roman" w:hAnsi="Times New Roman" w:eastAsia="Times New Roman" w:cs="Times New Roman"/>
              </w:rPr>
              <w:t xml:space="preserve">9,800 </w:t>
            </w:r>
          </w:p>
        </w:tc>
      </w:tr>
      <w:tr w:rsidR="00C46A0A" w:rsidTr="00345911" w14:paraId="3F7792FF" w14:textId="77777777">
        <w:trPr>
          <w:trHeight w:val="269"/>
        </w:trPr>
        <w:tc>
          <w:tcPr>
            <w:tcW w:w="1858" w:type="dxa"/>
            <w:tcBorders>
              <w:top w:val="single" w:color="000000" w:sz="4" w:space="0"/>
              <w:left w:val="single" w:color="000000" w:sz="4" w:space="0"/>
              <w:bottom w:val="single" w:color="000000" w:sz="4" w:space="0"/>
              <w:right w:val="single" w:color="000000" w:sz="4" w:space="0"/>
            </w:tcBorders>
          </w:tcPr>
          <w:p w:rsidR="00C46A0A" w:rsidP="00345911" w:rsidRDefault="00C46A0A" w14:paraId="764DFD7B" w14:textId="77777777">
            <w:r>
              <w:rPr>
                <w:rFonts w:ascii="Times New Roman" w:hAnsi="Times New Roman" w:eastAsia="Times New Roman" w:cs="Times New Roman"/>
              </w:rPr>
              <w:t xml:space="preserve">2006 </w:t>
            </w:r>
          </w:p>
        </w:tc>
        <w:tc>
          <w:tcPr>
            <w:tcW w:w="3228" w:type="dxa"/>
            <w:tcBorders>
              <w:top w:val="single" w:color="000000" w:sz="4" w:space="0"/>
              <w:left w:val="single" w:color="000000" w:sz="4" w:space="0"/>
              <w:bottom w:val="single" w:color="000000" w:sz="4" w:space="0"/>
              <w:right w:val="single" w:color="000000" w:sz="4" w:space="0"/>
            </w:tcBorders>
          </w:tcPr>
          <w:p w:rsidR="00C46A0A" w:rsidP="00345911" w:rsidRDefault="00C46A0A" w14:paraId="2902460E" w14:textId="77777777">
            <w:r>
              <w:rPr>
                <w:rFonts w:ascii="Times New Roman" w:hAnsi="Times New Roman" w:eastAsia="Times New Roman" w:cs="Times New Roman"/>
              </w:rPr>
              <w:t xml:space="preserve">147,655 </w:t>
            </w:r>
          </w:p>
        </w:tc>
        <w:tc>
          <w:tcPr>
            <w:tcW w:w="3225" w:type="dxa"/>
            <w:tcBorders>
              <w:top w:val="single" w:color="000000" w:sz="4" w:space="0"/>
              <w:left w:val="single" w:color="000000" w:sz="4" w:space="0"/>
              <w:bottom w:val="single" w:color="000000" w:sz="4" w:space="0"/>
              <w:right w:val="single" w:color="000000" w:sz="4" w:space="0"/>
            </w:tcBorders>
          </w:tcPr>
          <w:p w:rsidR="00C46A0A" w:rsidP="00345911" w:rsidRDefault="00C46A0A" w14:paraId="57464FFD" w14:textId="77777777">
            <w:r>
              <w:rPr>
                <w:rFonts w:ascii="Times New Roman" w:hAnsi="Times New Roman" w:eastAsia="Times New Roman" w:cs="Times New Roman"/>
              </w:rPr>
              <w:t xml:space="preserve">10,512 </w:t>
            </w:r>
          </w:p>
        </w:tc>
      </w:tr>
    </w:tbl>
    <w:p w:rsidR="00C46A0A" w:rsidP="00C46A0A" w:rsidRDefault="00C46A0A" w14:paraId="2C45001F" w14:textId="77777777">
      <w:r>
        <w:t xml:space="preserve">Table 4: Examples of country’s collection results </w:t>
      </w:r>
    </w:p>
    <w:p w:rsidR="00C46A0A" w:rsidP="00C46A0A" w:rsidRDefault="00C46A0A" w14:paraId="3EA01351" w14:textId="7BE6488B">
      <w:pPr>
        <w:rPr>
          <w:b/>
          <w:sz w:val="24"/>
          <w:szCs w:val="24"/>
          <w:lang w:val="en-GB"/>
        </w:rPr>
      </w:pPr>
    </w:p>
    <w:p w:rsidR="00C46A0A" w:rsidP="00C46A0A" w:rsidRDefault="00C46A0A" w14:paraId="4AB909EC" w14:textId="77777777">
      <w:pPr>
        <w:spacing w:line="251" w:lineRule="auto"/>
        <w:ind w:left="1" w:firstLine="6"/>
        <w:jc w:val="both"/>
      </w:pPr>
      <w:r>
        <w:rPr>
          <w:rFonts w:ascii="Times New Roman" w:hAnsi="Times New Roman"/>
        </w:rPr>
        <w:t xml:space="preserve">An essential element of the programme was training the farmers (applicators) and the network of distributors/dealers, of whom up to now nearly 20 000 have been trained.  </w:t>
      </w:r>
    </w:p>
    <w:p w:rsidR="00C46A0A" w:rsidP="00C46A0A" w:rsidRDefault="00C46A0A" w14:paraId="37BE8A70" w14:textId="77777777">
      <w:pPr>
        <w:ind w:left="16"/>
      </w:pPr>
      <w:r>
        <w:rPr>
          <w:rFonts w:ascii="Times New Roman" w:hAnsi="Times New Roman"/>
        </w:rPr>
        <w:t xml:space="preserve"> </w:t>
      </w:r>
    </w:p>
    <w:p w:rsidR="00C46A0A" w:rsidP="00C46A0A" w:rsidRDefault="00C46A0A" w14:paraId="23D1AD27" w14:textId="77777777">
      <w:pPr>
        <w:ind w:left="16"/>
      </w:pPr>
      <w:r>
        <w:rPr>
          <w:rFonts w:ascii="Times New Roman" w:hAnsi="Times New Roman"/>
        </w:rPr>
        <w:t xml:space="preserve"> </w:t>
      </w:r>
    </w:p>
    <w:tbl>
      <w:tblPr>
        <w:tblStyle w:val="TableGrid0"/>
        <w:tblW w:w="8388" w:type="dxa"/>
        <w:tblInd w:w="735" w:type="dxa"/>
        <w:tblCellMar>
          <w:top w:w="50" w:type="dxa"/>
          <w:left w:w="108" w:type="dxa"/>
          <w:right w:w="54" w:type="dxa"/>
        </w:tblCellMar>
        <w:tblLook w:val="04A0" w:firstRow="1" w:lastRow="0" w:firstColumn="1" w:lastColumn="0" w:noHBand="0" w:noVBand="1"/>
      </w:tblPr>
      <w:tblGrid>
        <w:gridCol w:w="6048"/>
        <w:gridCol w:w="2340"/>
      </w:tblGrid>
      <w:tr w:rsidR="00C46A0A" w:rsidTr="00345911" w14:paraId="3512CAFA" w14:textId="77777777">
        <w:trPr>
          <w:trHeight w:val="528"/>
        </w:trPr>
        <w:tc>
          <w:tcPr>
            <w:tcW w:w="6048" w:type="dxa"/>
            <w:tcBorders>
              <w:top w:val="single" w:color="000000" w:sz="4" w:space="0"/>
              <w:left w:val="single" w:color="000000" w:sz="4" w:space="0"/>
              <w:bottom w:val="single" w:color="000000" w:sz="4" w:space="0"/>
              <w:right w:val="single" w:color="000000" w:sz="4" w:space="0"/>
            </w:tcBorders>
          </w:tcPr>
          <w:p w:rsidR="00C46A0A" w:rsidP="00345911" w:rsidRDefault="00C46A0A" w14:paraId="3DEC6911" w14:textId="77777777">
            <w:r>
              <w:rPr>
                <w:rFonts w:ascii="Times New Roman" w:hAnsi="Times New Roman" w:eastAsia="Times New Roman" w:cs="Times New Roman"/>
              </w:rPr>
              <w:t xml:space="preserve">Appropriate and efficient management of crop-protection products </w:t>
            </w:r>
          </w:p>
        </w:tc>
        <w:tc>
          <w:tcPr>
            <w:tcW w:w="2340" w:type="dxa"/>
            <w:tcBorders>
              <w:top w:val="single" w:color="000000" w:sz="4" w:space="0"/>
              <w:left w:val="single" w:color="000000" w:sz="4" w:space="0"/>
              <w:bottom w:val="single" w:color="000000" w:sz="4" w:space="0"/>
              <w:right w:val="single" w:color="000000" w:sz="4" w:space="0"/>
            </w:tcBorders>
          </w:tcPr>
          <w:p w:rsidR="00C46A0A" w:rsidP="00345911" w:rsidRDefault="00C46A0A" w14:paraId="318777FC" w14:textId="77777777">
            <w:r>
              <w:rPr>
                <w:rFonts w:ascii="Times New Roman" w:hAnsi="Times New Roman" w:eastAsia="Times New Roman" w:cs="Times New Roman"/>
              </w:rPr>
              <w:t xml:space="preserve">18 946 </w:t>
            </w:r>
          </w:p>
        </w:tc>
      </w:tr>
      <w:tr w:rsidR="00C46A0A" w:rsidTr="00345911" w14:paraId="47D5B93D" w14:textId="77777777">
        <w:trPr>
          <w:trHeight w:val="269"/>
        </w:trPr>
        <w:tc>
          <w:tcPr>
            <w:tcW w:w="6048" w:type="dxa"/>
            <w:tcBorders>
              <w:top w:val="single" w:color="000000" w:sz="4" w:space="0"/>
              <w:left w:val="single" w:color="000000" w:sz="4" w:space="0"/>
              <w:bottom w:val="single" w:color="000000" w:sz="4" w:space="0"/>
              <w:right w:val="single" w:color="000000" w:sz="4" w:space="0"/>
            </w:tcBorders>
          </w:tcPr>
          <w:p w:rsidR="00C46A0A" w:rsidP="00345911" w:rsidRDefault="00C46A0A" w14:paraId="2D0196CA" w14:textId="77777777">
            <w:r>
              <w:rPr>
                <w:rFonts w:ascii="Times New Roman" w:hAnsi="Times New Roman" w:eastAsia="Times New Roman" w:cs="Times New Roman"/>
              </w:rPr>
              <w:t xml:space="preserve">Applicators certified </w:t>
            </w:r>
          </w:p>
        </w:tc>
        <w:tc>
          <w:tcPr>
            <w:tcW w:w="2340" w:type="dxa"/>
            <w:tcBorders>
              <w:top w:val="single" w:color="000000" w:sz="4" w:space="0"/>
              <w:left w:val="single" w:color="000000" w:sz="4" w:space="0"/>
              <w:bottom w:val="single" w:color="000000" w:sz="4" w:space="0"/>
              <w:right w:val="single" w:color="000000" w:sz="4" w:space="0"/>
            </w:tcBorders>
          </w:tcPr>
          <w:p w:rsidR="00C46A0A" w:rsidP="00345911" w:rsidRDefault="00C46A0A" w14:paraId="31027F2D" w14:textId="77777777">
            <w:r>
              <w:rPr>
                <w:rFonts w:ascii="Times New Roman" w:hAnsi="Times New Roman" w:eastAsia="Times New Roman" w:cs="Times New Roman"/>
              </w:rPr>
              <w:t xml:space="preserve">502 </w:t>
            </w:r>
          </w:p>
        </w:tc>
      </w:tr>
      <w:tr w:rsidR="00C46A0A" w:rsidTr="00345911" w14:paraId="6A673E57" w14:textId="77777777">
        <w:trPr>
          <w:trHeight w:val="269"/>
        </w:trPr>
        <w:tc>
          <w:tcPr>
            <w:tcW w:w="6048" w:type="dxa"/>
            <w:tcBorders>
              <w:top w:val="single" w:color="000000" w:sz="4" w:space="0"/>
              <w:left w:val="single" w:color="000000" w:sz="4" w:space="0"/>
              <w:bottom w:val="single" w:color="000000" w:sz="4" w:space="0"/>
              <w:right w:val="single" w:color="000000" w:sz="4" w:space="0"/>
            </w:tcBorders>
          </w:tcPr>
          <w:p w:rsidR="00C46A0A" w:rsidP="00345911" w:rsidRDefault="00C46A0A" w14:paraId="6D303578" w14:textId="77777777">
            <w:r>
              <w:rPr>
                <w:rFonts w:ascii="Times New Roman" w:hAnsi="Times New Roman" w:eastAsia="Times New Roman" w:cs="Times New Roman"/>
              </w:rPr>
              <w:t xml:space="preserve">Total </w:t>
            </w:r>
          </w:p>
        </w:tc>
        <w:tc>
          <w:tcPr>
            <w:tcW w:w="2340" w:type="dxa"/>
            <w:tcBorders>
              <w:top w:val="single" w:color="000000" w:sz="4" w:space="0"/>
              <w:left w:val="single" w:color="000000" w:sz="4" w:space="0"/>
              <w:bottom w:val="single" w:color="000000" w:sz="4" w:space="0"/>
              <w:right w:val="single" w:color="000000" w:sz="4" w:space="0"/>
            </w:tcBorders>
          </w:tcPr>
          <w:p w:rsidR="00C46A0A" w:rsidP="00345911" w:rsidRDefault="00C46A0A" w14:paraId="6D803467" w14:textId="77777777">
            <w:r>
              <w:rPr>
                <w:rFonts w:ascii="Times New Roman" w:hAnsi="Times New Roman" w:eastAsia="Times New Roman" w:cs="Times New Roman"/>
              </w:rPr>
              <w:t xml:space="preserve">19 448 </w:t>
            </w:r>
          </w:p>
        </w:tc>
      </w:tr>
    </w:tbl>
    <w:p w:rsidR="00C46A0A" w:rsidP="00C46A0A" w:rsidRDefault="00C46A0A" w14:paraId="4C79E53F" w14:textId="18B97339">
      <w:pPr>
        <w:ind w:firstLine="709"/>
        <w:rPr>
          <w:rFonts w:ascii="Times New Roman" w:hAnsi="Times New Roman"/>
        </w:rPr>
      </w:pPr>
      <w:r>
        <w:rPr>
          <w:rFonts w:ascii="Times New Roman" w:hAnsi="Times New Roman"/>
        </w:rPr>
        <w:t>Table 5: Training of applicators and technicians between 2001-2006</w:t>
      </w:r>
    </w:p>
    <w:p w:rsidR="00C46A0A" w:rsidP="00C46A0A" w:rsidRDefault="00C46A0A" w14:paraId="1D8618BE" w14:textId="53AAD93D">
      <w:pPr>
        <w:rPr>
          <w:b/>
          <w:sz w:val="24"/>
          <w:szCs w:val="24"/>
          <w:lang w:val="en-GB"/>
        </w:rPr>
      </w:pPr>
    </w:p>
    <w:p w:rsidRPr="00C46A0A" w:rsidR="00C46A0A" w:rsidP="00C46A0A" w:rsidRDefault="00C46A0A" w14:paraId="7290C7A1" w14:textId="580A5B33">
      <w:pPr>
        <w:rPr>
          <w:rFonts w:ascii="Times New Roman" w:hAnsi="Times New Roman"/>
          <w:b/>
          <w:sz w:val="28"/>
          <w:szCs w:val="28"/>
        </w:rPr>
      </w:pPr>
      <w:r w:rsidRPr="00C46A0A">
        <w:rPr>
          <w:rFonts w:ascii="Times New Roman" w:hAnsi="Times New Roman"/>
          <w:b/>
          <w:sz w:val="28"/>
          <w:szCs w:val="28"/>
        </w:rPr>
        <w:t>7.6</w:t>
      </w:r>
      <w:r w:rsidRPr="00C46A0A">
        <w:rPr>
          <w:rFonts w:ascii="Times New Roman" w:hAnsi="Times New Roman" w:eastAsia="Arial"/>
          <w:b/>
          <w:sz w:val="28"/>
          <w:szCs w:val="28"/>
        </w:rPr>
        <w:t xml:space="preserve"> </w:t>
      </w:r>
      <w:r w:rsidRPr="00C46A0A">
        <w:rPr>
          <w:rFonts w:ascii="Times New Roman" w:hAnsi="Times New Roman" w:eastAsia="Arial"/>
          <w:b/>
          <w:sz w:val="28"/>
          <w:szCs w:val="28"/>
        </w:rPr>
        <w:tab/>
      </w:r>
      <w:r w:rsidRPr="00C46A0A">
        <w:rPr>
          <w:rFonts w:ascii="Times New Roman" w:hAnsi="Times New Roman"/>
          <w:b/>
          <w:sz w:val="28"/>
          <w:szCs w:val="28"/>
        </w:rPr>
        <w:t xml:space="preserve">France </w:t>
      </w:r>
    </w:p>
    <w:p w:rsidRPr="00C46A0A" w:rsidR="00C46A0A" w:rsidP="00C46A0A" w:rsidRDefault="00C46A0A" w14:paraId="2059923D" w14:textId="77777777">
      <w:pPr>
        <w:rPr>
          <w:rFonts w:ascii="Times New Roman" w:hAnsi="Times New Roman"/>
          <w:b/>
          <w:sz w:val="24"/>
          <w:szCs w:val="24"/>
        </w:rPr>
      </w:pPr>
    </w:p>
    <w:p w:rsidR="00C46A0A" w:rsidP="00C46A0A" w:rsidRDefault="00C46A0A" w14:paraId="37475477" w14:textId="77777777">
      <w:r>
        <w:rPr>
          <w:rFonts w:eastAsia="Tahoma"/>
        </w:rPr>
        <w:t xml:space="preserve">Who and How </w:t>
      </w:r>
    </w:p>
    <w:p w:rsidR="00C46A0A" w:rsidP="00C46A0A" w:rsidRDefault="00C46A0A" w14:paraId="46801F23" w14:textId="77777777">
      <w:pPr>
        <w:spacing w:after="236" w:line="251" w:lineRule="auto"/>
        <w:ind w:left="1" w:right="142" w:firstLine="6"/>
        <w:jc w:val="both"/>
      </w:pPr>
      <w:r>
        <w:rPr>
          <w:rFonts w:ascii="Times New Roman" w:hAnsi="Times New Roman"/>
        </w:rPr>
        <w:t xml:space="preserve">Adivalor, a voluntary organization that administers container management in France, was established by the French pesticide industry association, l’Union des Industries de la Protection des Plantes (UIPP). Adivalor brings together agricultural organizations, pesticide manufacturers and retailers to collect and dispose of used pesticide containers in an environmentally responsible manner. </w:t>
      </w:r>
    </w:p>
    <w:p w:rsidR="00C46A0A" w:rsidP="00C46A0A" w:rsidRDefault="00C46A0A" w14:paraId="02F83D73" w14:textId="77777777">
      <w:pPr>
        <w:spacing w:after="192" w:line="251" w:lineRule="auto"/>
        <w:ind w:left="1" w:right="141" w:firstLine="6"/>
        <w:jc w:val="both"/>
        <w:rPr>
          <w:rFonts w:ascii="Times New Roman" w:hAnsi="Times New Roman"/>
        </w:rPr>
      </w:pPr>
      <w:r>
        <w:rPr>
          <w:rFonts w:ascii="Times New Roman" w:hAnsi="Times New Roman"/>
        </w:rPr>
        <w:t xml:space="preserve">Responsibilities and costs are shared. Farmers are urged to properly rinse and store their containers and to bring them to the 3 650 collection stations across France. Distributors have to inform their customers how to dispose of their empty containers, and organize and control collection (bearing about one-third of the cost). Producers of crop protection products are responsible for the transport and recovery of the containers (bearing about two-thirds of the cost) in addition to providing scientific data regarding their products. Collected containers are incinerated, at an average cost of about € 480/tonne, at cement kilns and incineration plants of hazardous waste management companies with energy recovery. Adivalor also administers a parallel programme addressing obsolete pesticides, for which public authorities contribute by providing subsidies (but not for the container management programme). </w:t>
      </w:r>
    </w:p>
    <w:p w:rsidR="00C46A0A" w:rsidP="00C46A0A" w:rsidRDefault="00C46A0A" w14:paraId="3C376D9D" w14:textId="050A9B66">
      <w:pPr>
        <w:spacing w:after="192" w:line="251" w:lineRule="auto"/>
        <w:ind w:left="1" w:right="141" w:firstLine="6"/>
        <w:jc w:val="both"/>
      </w:pPr>
      <w:r>
        <w:rPr>
          <w:rFonts w:ascii="Tahoma" w:hAnsi="Tahoma" w:eastAsia="Tahoma" w:cs="Tahoma"/>
          <w:sz w:val="23"/>
        </w:rPr>
        <w:t xml:space="preserve">Policy Context </w:t>
      </w:r>
    </w:p>
    <w:p w:rsidR="00C46A0A" w:rsidP="00C46A0A" w:rsidRDefault="00C46A0A" w14:paraId="3574E917" w14:textId="77777777">
      <w:pPr>
        <w:spacing w:after="236" w:line="251" w:lineRule="auto"/>
        <w:ind w:left="1" w:right="136" w:firstLine="6"/>
        <w:jc w:val="both"/>
      </w:pPr>
      <w:r>
        <w:rPr>
          <w:rFonts w:ascii="Times New Roman" w:hAnsi="Times New Roman"/>
        </w:rPr>
        <w:t>Regulations concerning crop protection product waste prohibit burying or burning, mixing of professional waste in household waste streams and, if hazardous, require disposal at authorized facilities. In France, rinsable pesticide containers (about 70 percent of packages marketed in France) are classified as hazardous waste by law, but Adivalor is negotiating with the French authorities for possible revision of the classification. If properly rinsed containers are to be classified as nonhazardous, this would help lower the cost of incineration significantly (to about € 100/tonne or less).</w:t>
      </w:r>
      <w:r>
        <w:rPr>
          <w:rFonts w:ascii="Times New Roman" w:hAnsi="Times New Roman"/>
          <w:b/>
          <w:i/>
        </w:rPr>
        <w:t xml:space="preserve"> </w:t>
      </w:r>
    </w:p>
    <w:p w:rsidRPr="00C46A0A" w:rsidR="00C46A0A" w:rsidP="00C46A0A" w:rsidRDefault="00C46A0A" w14:paraId="611EF504" w14:textId="77777777">
      <w:pPr>
        <w:pStyle w:val="Heading4"/>
        <w:numPr>
          <w:ilvl w:val="0"/>
          <w:numId w:val="0"/>
        </w:numPr>
        <w:spacing w:after="189" w:line="259" w:lineRule="auto"/>
        <w:ind w:left="-9"/>
        <w:rPr>
          <w:i w:val="0"/>
        </w:rPr>
      </w:pPr>
      <w:r w:rsidRPr="00C46A0A">
        <w:rPr>
          <w:rFonts w:ascii="Tahoma" w:hAnsi="Tahoma" w:eastAsia="Tahoma" w:cs="Tahoma"/>
          <w:b w:val="0"/>
          <w:i w:val="0"/>
          <w:sz w:val="23"/>
        </w:rPr>
        <w:t xml:space="preserve">Results </w:t>
      </w:r>
    </w:p>
    <w:p w:rsidR="00C46A0A" w:rsidP="00C46A0A" w:rsidRDefault="00C46A0A" w14:paraId="5C5CD1B9" w14:textId="6578D24E">
      <w:pPr>
        <w:rPr>
          <w:rFonts w:ascii="Times New Roman" w:hAnsi="Times New Roman"/>
        </w:rPr>
      </w:pPr>
      <w:r>
        <w:rPr>
          <w:rFonts w:ascii="Times New Roman" w:hAnsi="Times New Roman"/>
        </w:rPr>
        <w:t>A national average collection rate of 25 percent was achieved in 2003, with varying rates  (5-50 percent) among localities. Adivalor plans to raise the national collection rate to 50 percent in the coming years. The scheme collected 1 840 tonnes of rigid plastic containers in 2003. Compared with the 2002 total of 1 300 tonnes, this represents a 41 percent increase. However, the growth was lower than expected. One possible reason is the 10 percent decrease in the consumption of pesticides in 2003. In 2002, larger plastic containers holding 25 to 300 litres were collected by Adivalor for the first time. Previously, the scheme had only collected small plastic canisters with a maximum capacity of 25 litres. In 2003, the cost of the container management programme was € 2 kg of packaging material.</w:t>
      </w:r>
    </w:p>
    <w:p w:rsidR="00C46A0A" w:rsidP="00C46A0A" w:rsidRDefault="00C46A0A" w14:paraId="6728EFBF" w14:textId="427BCA10">
      <w:pPr>
        <w:rPr>
          <w:b/>
          <w:sz w:val="24"/>
          <w:szCs w:val="24"/>
          <w:lang w:val="en-GB"/>
        </w:rPr>
      </w:pPr>
    </w:p>
    <w:p w:rsidRPr="006F0A1A" w:rsidR="006F0A1A" w:rsidP="006F0A1A" w:rsidRDefault="006F0A1A" w14:paraId="7F572B9E" w14:textId="77777777">
      <w:pPr>
        <w:pStyle w:val="Heading3"/>
        <w:numPr>
          <w:ilvl w:val="0"/>
          <w:numId w:val="0"/>
        </w:numPr>
        <w:tabs>
          <w:tab w:val="center" w:pos="1155"/>
        </w:tabs>
        <w:spacing w:after="279"/>
      </w:pPr>
      <w:r w:rsidRPr="006F0A1A">
        <w:rPr>
          <w:rFonts w:ascii="Times New Roman" w:hAnsi="Times New Roman" w:cs="Times New Roman"/>
          <w:sz w:val="24"/>
        </w:rPr>
        <w:t>7.7</w:t>
      </w:r>
      <w:r w:rsidRPr="006F0A1A">
        <w:rPr>
          <w:rFonts w:eastAsia="Arial"/>
          <w:sz w:val="24"/>
        </w:rPr>
        <w:t xml:space="preserve"> </w:t>
      </w:r>
      <w:r w:rsidRPr="006F0A1A">
        <w:rPr>
          <w:rFonts w:eastAsia="Arial"/>
          <w:sz w:val="24"/>
        </w:rPr>
        <w:tab/>
      </w:r>
      <w:r w:rsidRPr="006F0A1A">
        <w:rPr>
          <w:rFonts w:ascii="Times New Roman" w:hAnsi="Times New Roman" w:cs="Times New Roman"/>
          <w:sz w:val="24"/>
        </w:rPr>
        <w:t xml:space="preserve">Guatemala </w:t>
      </w:r>
    </w:p>
    <w:p w:rsidRPr="006F0A1A" w:rsidR="006F0A1A" w:rsidP="006F0A1A" w:rsidRDefault="006F0A1A" w14:paraId="4E3144E2" w14:textId="77777777">
      <w:pPr>
        <w:pStyle w:val="Heading4"/>
        <w:numPr>
          <w:ilvl w:val="0"/>
          <w:numId w:val="0"/>
        </w:numPr>
        <w:spacing w:after="189" w:line="259" w:lineRule="auto"/>
        <w:ind w:left="-9"/>
        <w:rPr>
          <w:i w:val="0"/>
        </w:rPr>
      </w:pPr>
      <w:r w:rsidRPr="006F0A1A">
        <w:rPr>
          <w:rFonts w:ascii="Tahoma" w:hAnsi="Tahoma" w:eastAsia="Tahoma" w:cs="Tahoma"/>
          <w:b w:val="0"/>
          <w:i w:val="0"/>
          <w:sz w:val="23"/>
        </w:rPr>
        <w:t xml:space="preserve">Who and How </w:t>
      </w:r>
    </w:p>
    <w:p w:rsidR="006F0A1A" w:rsidP="006F0A1A" w:rsidRDefault="006F0A1A" w14:paraId="532C6EF0" w14:textId="77777777">
      <w:pPr>
        <w:spacing w:after="236" w:line="251" w:lineRule="auto"/>
        <w:ind w:left="1" w:right="143" w:firstLine="6"/>
        <w:jc w:val="both"/>
      </w:pPr>
      <w:r>
        <w:rPr>
          <w:lang w:val="en-US" w:eastAsia="en-US"/>
        </w:rPr>
        <mc:AlternateContent>
          <mc:Choice Requires="wpg">
            <w:drawing>
              <wp:anchor distT="0" distB="0" distL="114300" distR="114300" simplePos="0" relativeHeight="251682816" behindDoc="0" locked="0" layoutInCell="1" allowOverlap="1" wp14:anchorId="6835C5B9" wp14:editId="71EF276A">
                <wp:simplePos x="0" y="0"/>
                <wp:positionH relativeFrom="column">
                  <wp:posOffset>54054</wp:posOffset>
                </wp:positionH>
                <wp:positionV relativeFrom="paragraph">
                  <wp:posOffset>458811</wp:posOffset>
                </wp:positionV>
                <wp:extent cx="1956736" cy="2087795"/>
                <wp:effectExtent l="0" t="0" r="0" b="0"/>
                <wp:wrapSquare wrapText="bothSides"/>
                <wp:docPr id="197869" name="Group 197869"/>
                <wp:cNvGraphicFramePr/>
                <a:graphic xmlns:a="http://schemas.openxmlformats.org/drawingml/2006/main">
                  <a:graphicData uri="http://schemas.microsoft.com/office/word/2010/wordprocessingGroup">
                    <wpg:wgp>
                      <wpg:cNvGrpSpPr/>
                      <wpg:grpSpPr>
                        <a:xfrm>
                          <a:off x="0" y="0"/>
                          <a:ext cx="1956736" cy="2087795"/>
                          <a:chOff x="0" y="0"/>
                          <a:chExt cx="1956736" cy="2087795"/>
                        </a:xfrm>
                      </wpg:grpSpPr>
                      <pic:pic xmlns:pic="http://schemas.openxmlformats.org/drawingml/2006/picture">
                        <pic:nvPicPr>
                          <pic:cNvPr id="24278" name="Picture 24278"/>
                          <pic:cNvPicPr/>
                        </pic:nvPicPr>
                        <pic:blipFill>
                          <a:blip r:embed="rId90"/>
                          <a:stretch>
                            <a:fillRect/>
                          </a:stretch>
                        </pic:blipFill>
                        <pic:spPr>
                          <a:xfrm>
                            <a:off x="7653" y="7349"/>
                            <a:ext cx="1943100" cy="2074164"/>
                          </a:xfrm>
                          <a:prstGeom prst="rect">
                            <a:avLst/>
                          </a:prstGeom>
                        </pic:spPr>
                      </pic:pic>
                      <wps:wsp>
                        <wps:cNvPr id="24279" name="Shape 24279"/>
                        <wps:cNvSpPr/>
                        <wps:spPr>
                          <a:xfrm>
                            <a:off x="0" y="0"/>
                            <a:ext cx="1956736" cy="2087795"/>
                          </a:xfrm>
                          <a:custGeom>
                            <a:avLst/>
                            <a:gdLst/>
                            <a:ahLst/>
                            <a:cxnLst/>
                            <a:rect l="0" t="0" r="0" b="0"/>
                            <a:pathLst>
                              <a:path w="1956736" h="2087795">
                                <a:moveTo>
                                  <a:pt x="0" y="2087795"/>
                                </a:moveTo>
                                <a:lnTo>
                                  <a:pt x="1956736" y="2087795"/>
                                </a:lnTo>
                                <a:lnTo>
                                  <a:pt x="1956736" y="0"/>
                                </a:lnTo>
                                <a:lnTo>
                                  <a:pt x="0" y="0"/>
                                </a:lnTo>
                                <a:close/>
                              </a:path>
                            </a:pathLst>
                          </a:custGeom>
                          <a:ln w="12699" cap="rnd">
                            <a:miter lim="101600"/>
                          </a:ln>
                        </wps:spPr>
                        <wps:style>
                          <a:lnRef idx="1">
                            <a:srgbClr val="010101"/>
                          </a:lnRef>
                          <a:fillRef idx="0">
                            <a:srgbClr val="000000">
                              <a:alpha val="0"/>
                            </a:srgbClr>
                          </a:fillRef>
                          <a:effectRef idx="0">
                            <a:scrgbClr r="0" g="0" b="0"/>
                          </a:effectRef>
                          <a:fontRef idx="none"/>
                        </wps:style>
                        <wps:bodyPr/>
                      </wps:wsp>
                    </wpg:wgp>
                  </a:graphicData>
                </a:graphic>
              </wp:anchor>
            </w:drawing>
          </mc:Choice>
          <mc:Fallback>
            <w:pict w14:anchorId="3EE13366">
              <v:group id="Group 197869" style="position:absolute;margin-left:4.25pt;margin-top:36.15pt;width:154.05pt;height:164.4pt;z-index:251682816" coordsize="19567,20877" o:spid="_x0000_s1026" w14:anchorId="3287068A"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">
                <v:shape id="Picture 24278" style="position:absolute;left:76;top:73;width:19431;height:20742;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">
                  <v:imagedata o:title="" r:id="rId91"/>
                </v:shape>
                <v:shape id="Shape 24279" style="position:absolute;width:19567;height:20877;visibility:visible;mso-wrap-style:square;v-text-anchor:top" coordsize="1956736,2087795" o:spid="_x0000_s1028" filled="f" strokecolor="#010101" strokeweight=".35275mm" path="m,2087795r1956736,l1956736,,,,,208779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">
                  <v:stroke miterlimit="66585f" joinstyle="miter" endcap="round"/>
                  <v:path textboxrect="0,0,1956736,2087795" arrowok="t"/>
                </v:shape>
                <w10:wrap type="square"/>
              </v:group>
            </w:pict>
          </mc:Fallback>
        </mc:AlternateContent>
      </w:r>
      <w:r>
        <w:rPr>
          <w:rFonts w:ascii="Times New Roman" w:hAnsi="Times New Roman"/>
        </w:rPr>
        <w:t xml:space="preserve">Through the incineration of approximately 5 tonnes of chipped/shredded plastic containers incinerated in a cement kiln, the programme “Collection and Disposal of Agrochemical Containers“ (“Recolección y Eliminación de Envases de Agroquímicos”) was launched in March 1999.  </w:t>
      </w:r>
    </w:p>
    <w:p w:rsidR="006F0A1A" w:rsidP="006F0A1A" w:rsidRDefault="006F0A1A" w14:paraId="6AA8C90C" w14:textId="410B0DFE">
      <w:pPr>
        <w:spacing w:after="92" w:line="251" w:lineRule="auto"/>
        <w:ind w:left="241" w:right="142" w:firstLine="204"/>
        <w:jc w:val="both"/>
        <w:rPr>
          <w:rFonts w:ascii="Times New Roman" w:hAnsi="Times New Roman"/>
        </w:rPr>
      </w:pPr>
      <w:r>
        <w:rPr>
          <w:rFonts w:ascii="Times New Roman" w:hAnsi="Times New Roman"/>
        </w:rPr>
        <w:t xml:space="preserve">It was CropLife Latin America that initiated the programme, though later on member companies from the national Agrochemical Trade Association (AGREQUIMA) joined the initiative. The major challenge of this programme had been the training of the farmers to routinely triple-rinse the containers and to return the rinsed containers to the collection sites. The crucial issue of the programme was cooperation with the agricultural, health and environmental authorities as well as with the distributors and their network that allowed the improvement of the training and facilitated the collection of the containers. The programme is now well known in Guatemala as “Campo Limpio” (“Clean Countryside”). </w:t>
      </w:r>
    </w:p>
    <w:p w:rsidR="006F0A1A" w:rsidP="006F0A1A" w:rsidRDefault="006F0A1A" w14:paraId="602496BF" w14:textId="7796D2BA">
      <w:pPr>
        <w:spacing w:after="92" w:line="251" w:lineRule="auto"/>
        <w:ind w:left="241" w:right="142" w:firstLine="204"/>
        <w:jc w:val="both"/>
        <w:rPr>
          <w:rFonts w:ascii="Times-Roman" w:hAnsi="Times-Roman" w:cs="Times-Roman"/>
          <w:noProof w:val="0"/>
          <w:sz w:val="16"/>
          <w:szCs w:val="16"/>
          <w:lang w:val="en-US"/>
        </w:rPr>
      </w:pPr>
      <w:r>
        <w:rPr>
          <w:rFonts w:ascii="Times New Roman" w:hAnsi="Times New Roman"/>
          <w:b/>
        </w:rPr>
        <w:t xml:space="preserve">Figure 21: Example of Campo Limpio </w:t>
      </w:r>
      <w:r>
        <w:rPr>
          <w:rFonts w:ascii="Times-Roman" w:hAnsi="Times-Roman" w:cs="Times-Roman"/>
          <w:noProof w:val="0"/>
          <w:sz w:val="16"/>
          <w:szCs w:val="16"/>
          <w:lang w:val="en-US"/>
        </w:rPr>
        <w:t>(Copyrighted by CropLife America)</w:t>
      </w:r>
    </w:p>
    <w:p w:rsidR="00321466" w:rsidP="00321466" w:rsidRDefault="00321466" w14:paraId="2146FEE6" w14:textId="77777777">
      <w:pPr>
        <w:pStyle w:val="Heading4"/>
        <w:numPr>
          <w:ilvl w:val="0"/>
          <w:numId w:val="0"/>
        </w:numPr>
        <w:spacing w:after="189" w:line="259" w:lineRule="auto"/>
        <w:ind w:left="-9"/>
      </w:pPr>
      <w:r>
        <w:rPr>
          <w:rFonts w:ascii="Tahoma" w:hAnsi="Tahoma" w:eastAsia="Tahoma" w:cs="Tahoma"/>
          <w:b w:val="0"/>
          <w:sz w:val="23"/>
        </w:rPr>
        <w:t xml:space="preserve">Policy Context </w:t>
      </w:r>
    </w:p>
    <w:p w:rsidR="00321466" w:rsidP="00321466" w:rsidRDefault="00321466" w14:paraId="3BAD8676" w14:textId="77777777">
      <w:pPr>
        <w:spacing w:line="251" w:lineRule="auto"/>
        <w:ind w:left="1" w:right="141" w:firstLine="6"/>
        <w:jc w:val="both"/>
      </w:pPr>
      <w:r>
        <w:rPr>
          <w:rFonts w:ascii="Times New Roman" w:hAnsi="Times New Roman"/>
        </w:rPr>
        <w:t xml:space="preserve">In order to overcome the initial funding hurdle, a special fund was established with support from the authorities to sustain the container collection programme as well as training farmers regarding the use of pesticides. The fund is based on a special import tax for agricultural products. The willingness of the authorities to cooperate in this programme was another key element for its success.  </w:t>
      </w:r>
    </w:p>
    <w:p w:rsidR="00321466" w:rsidP="00321466" w:rsidRDefault="00321466" w14:paraId="0B0C2C98" w14:textId="77777777">
      <w:pPr>
        <w:ind w:left="16"/>
      </w:pPr>
      <w:r>
        <w:rPr>
          <w:rFonts w:ascii="Times New Roman" w:hAnsi="Times New Roman"/>
        </w:rPr>
        <w:t xml:space="preserve"> </w:t>
      </w:r>
    </w:p>
    <w:p w:rsidR="00321466" w:rsidP="00321466" w:rsidRDefault="00321466" w14:paraId="1A8A0861" w14:textId="77777777">
      <w:pPr>
        <w:spacing w:after="91" w:line="339" w:lineRule="auto"/>
        <w:ind w:left="1" w:right="143" w:firstLine="6"/>
        <w:jc w:val="both"/>
        <w:rPr>
          <w:rFonts w:ascii="Times New Roman" w:hAnsi="Times New Roman"/>
        </w:rPr>
      </w:pPr>
      <w:r>
        <w:rPr>
          <w:rFonts w:ascii="Times New Roman" w:hAnsi="Times New Roman"/>
        </w:rPr>
        <w:t xml:space="preserve">The authorities in Guatemala have acknowledged the classification of triple-rinsed containers and non-hazardous waste. </w:t>
      </w:r>
    </w:p>
    <w:p w:rsidR="00321466" w:rsidP="00321466" w:rsidRDefault="00321466" w14:paraId="6D1780E2" w14:textId="29E6E91F">
      <w:pPr>
        <w:spacing w:after="91" w:line="339" w:lineRule="auto"/>
        <w:ind w:left="1" w:right="143" w:firstLine="6"/>
        <w:jc w:val="both"/>
      </w:pPr>
      <w:r>
        <w:rPr>
          <w:rFonts w:ascii="Tahoma" w:hAnsi="Tahoma" w:eastAsia="Tahoma" w:cs="Tahoma"/>
          <w:sz w:val="23"/>
        </w:rPr>
        <w:t xml:space="preserve">Results </w:t>
      </w:r>
    </w:p>
    <w:p w:rsidR="00321466" w:rsidP="00321466" w:rsidRDefault="00321466" w14:paraId="39B84AC0" w14:textId="77777777">
      <w:pPr>
        <w:spacing w:after="236" w:line="251" w:lineRule="auto"/>
        <w:ind w:left="1" w:right="143" w:firstLine="6"/>
        <w:jc w:val="both"/>
      </w:pPr>
      <w:r>
        <w:rPr>
          <w:rFonts w:ascii="Times New Roman" w:hAnsi="Times New Roman"/>
        </w:rPr>
        <w:t xml:space="preserve">While the programme started with the collection of 70 tonnes in year 2000, it has now in 2008 collected already more than 60 percent of all containers (i.e. 230 tonnes allocated of the 350 tonnes annually sold).  </w:t>
      </w:r>
    </w:p>
    <w:p w:rsidR="00321466" w:rsidP="00321466" w:rsidRDefault="00321466" w14:paraId="6E1869E9" w14:textId="77777777">
      <w:pPr>
        <w:spacing w:after="236" w:line="251" w:lineRule="auto"/>
        <w:ind w:left="1" w:right="138" w:firstLine="6"/>
        <w:jc w:val="both"/>
      </w:pPr>
      <w:r>
        <w:rPr>
          <w:rFonts w:ascii="Times New Roman" w:hAnsi="Times New Roman"/>
        </w:rPr>
        <w:t xml:space="preserve">The high price of plastic and the possibilities for recycling have led to an initiative from AGREQUIMA to import empty containers from neighbouring countries, e.g. El Salvador, Honduras and Nicaragua, where the “Campo Limpio” programme has been also introduced.  </w:t>
      </w:r>
    </w:p>
    <w:p w:rsidR="00321466" w:rsidP="00321466" w:rsidRDefault="00321466" w14:paraId="39A3F865" w14:textId="77777777">
      <w:pPr>
        <w:spacing w:after="276"/>
        <w:ind w:left="16"/>
      </w:pPr>
      <w:r>
        <w:rPr>
          <w:rFonts w:ascii="Times New Roman" w:hAnsi="Times New Roman"/>
        </w:rPr>
        <w:t xml:space="preserve"> </w:t>
      </w:r>
    </w:p>
    <w:p w:rsidRPr="00321466" w:rsidR="00321466" w:rsidP="00321466" w:rsidRDefault="00321466" w14:paraId="627D1222" w14:textId="77777777">
      <w:pPr>
        <w:pStyle w:val="Heading3"/>
        <w:numPr>
          <w:ilvl w:val="0"/>
          <w:numId w:val="0"/>
        </w:numPr>
        <w:tabs>
          <w:tab w:val="center" w:pos="1075"/>
        </w:tabs>
        <w:spacing w:after="279"/>
      </w:pPr>
      <w:r w:rsidRPr="00321466">
        <w:rPr>
          <w:rFonts w:ascii="Times New Roman" w:hAnsi="Times New Roman" w:cs="Times New Roman"/>
          <w:sz w:val="24"/>
        </w:rPr>
        <w:t>7.8</w:t>
      </w:r>
      <w:r w:rsidRPr="00321466">
        <w:rPr>
          <w:rFonts w:eastAsia="Arial"/>
          <w:sz w:val="24"/>
        </w:rPr>
        <w:t xml:space="preserve"> </w:t>
      </w:r>
      <w:r w:rsidRPr="00321466">
        <w:rPr>
          <w:rFonts w:eastAsia="Arial"/>
          <w:sz w:val="24"/>
        </w:rPr>
        <w:tab/>
      </w:r>
      <w:r w:rsidRPr="00321466">
        <w:rPr>
          <w:rFonts w:ascii="Times New Roman" w:hAnsi="Times New Roman" w:cs="Times New Roman"/>
          <w:sz w:val="24"/>
        </w:rPr>
        <w:t xml:space="preserve">Germany </w:t>
      </w:r>
    </w:p>
    <w:p w:rsidR="00321466" w:rsidP="00321466" w:rsidRDefault="00321466" w14:paraId="732D7B37" w14:textId="77777777">
      <w:pPr>
        <w:pStyle w:val="Heading4"/>
        <w:numPr>
          <w:ilvl w:val="0"/>
          <w:numId w:val="0"/>
        </w:numPr>
        <w:spacing w:after="189" w:line="259" w:lineRule="auto"/>
        <w:ind w:left="-9"/>
      </w:pPr>
      <w:r>
        <w:rPr>
          <w:rFonts w:ascii="Tahoma" w:hAnsi="Tahoma" w:eastAsia="Tahoma" w:cs="Tahoma"/>
          <w:b w:val="0"/>
          <w:sz w:val="23"/>
        </w:rPr>
        <w:t xml:space="preserve">Who and How </w:t>
      </w:r>
    </w:p>
    <w:p w:rsidR="00321466" w:rsidP="00321466" w:rsidRDefault="00321466" w14:paraId="32DCD728" w14:textId="77777777">
      <w:pPr>
        <w:spacing w:after="236" w:line="251" w:lineRule="auto"/>
        <w:ind w:left="1" w:right="139" w:firstLine="6"/>
        <w:jc w:val="both"/>
      </w:pPr>
      <w:r>
        <w:rPr>
          <w:rFonts w:ascii="Times New Roman" w:hAnsi="Times New Roman"/>
        </w:rPr>
        <w:t xml:space="preserve">PAMIRA, a voluntary used pesticide container collection scheme in Germany, was established in 1996 by the Crop Protection, Pest Control and Fertilizer Association (IVA) following a few years of pilot projects led by the German crop protection industry. In January 2003, the management of PAMIRA was transferred from the Chemistry Business Promotion Corporation (CWFG) to the Corporation for the Recovery of Industrial and Commercial Plastic Packaging (RIGK), one of the four recovery companies already involved in PAMIRA. IVA still maintains political oversight of PAMIRA. The industry finances the costs of PAMIRA according to the proportion of primary packaging material put on the German market. The distributors and retailers provide the collection centres. </w:t>
      </w:r>
    </w:p>
    <w:p w:rsidR="00321466" w:rsidP="00321466" w:rsidRDefault="00321466" w14:paraId="5D36DBD7" w14:textId="77777777">
      <w:pPr>
        <w:spacing w:after="236" w:line="251" w:lineRule="auto"/>
        <w:ind w:left="1" w:right="139" w:firstLine="6"/>
        <w:jc w:val="both"/>
      </w:pPr>
      <w:r>
        <w:rPr>
          <w:rFonts w:ascii="Times New Roman" w:hAnsi="Times New Roman"/>
        </w:rPr>
        <w:t xml:space="preserve">PAMIRA collects empty rinsed primary packages up to 60 litres in capacity. Farmers return rinsed primary packages, free of charge, to 230 collection centres throughout Germany during a limited period (one to four days) each year. At the collection centres, inspectors check returned containers to ensure that only properly rinsed ones enter the waste stream. If a container is deemed not sufficiently clean, it is not accepted for free (the farmer either comes back once it is properly cleaned, or pays a fee for depositing the unclean container). They are shredded and transported to reconditioning plans to prepare the material for final disposal/thermal recovery in cement kilns, or for conversion into methanol. The plastic containers collected by PAMIRA are not recycled into new products as in Australia and Brazil. </w:t>
      </w:r>
    </w:p>
    <w:p w:rsidR="00321466" w:rsidP="00321466" w:rsidRDefault="00321466" w14:paraId="1C9CBDCB" w14:textId="77777777">
      <w:pPr>
        <w:pStyle w:val="Heading4"/>
        <w:numPr>
          <w:ilvl w:val="0"/>
          <w:numId w:val="0"/>
        </w:numPr>
        <w:spacing w:after="189" w:line="259" w:lineRule="auto"/>
        <w:ind w:left="-9"/>
      </w:pPr>
      <w:r>
        <w:rPr>
          <w:rFonts w:ascii="Tahoma" w:hAnsi="Tahoma" w:eastAsia="Tahoma" w:cs="Tahoma"/>
          <w:b w:val="0"/>
          <w:sz w:val="23"/>
        </w:rPr>
        <w:t xml:space="preserve">Policy Context </w:t>
      </w:r>
    </w:p>
    <w:p w:rsidR="00321466" w:rsidP="00321466" w:rsidRDefault="00321466" w14:paraId="4429E3CC" w14:textId="77777777">
      <w:pPr>
        <w:spacing w:after="55" w:line="251" w:lineRule="auto"/>
        <w:ind w:left="1" w:right="140" w:firstLine="6"/>
        <w:jc w:val="both"/>
      </w:pPr>
      <w:r>
        <w:rPr>
          <w:rFonts w:ascii="Times New Roman" w:hAnsi="Times New Roman"/>
        </w:rPr>
        <w:t xml:space="preserve">The collection scheme of PAMIRA is fully in line with the 1998 Germany Packaging Ordinance (Verpackungsverordnung). As for the design of pesticide containers, several EU regulations apply including; Directive 91/414 on placing pesticide products on the market, Dangerous Preparation Directive (for use of chemicals), Transport Legislation, Packaging and Packaging Waste Directive </w:t>
      </w:r>
    </w:p>
    <w:p w:rsidR="00321466" w:rsidP="00321466" w:rsidRDefault="00321466" w14:paraId="5E7ECBA5" w14:textId="77777777">
      <w:pPr>
        <w:spacing w:after="189" w:line="251" w:lineRule="auto"/>
        <w:ind w:left="1" w:right="130" w:firstLine="6"/>
        <w:jc w:val="both"/>
        <w:rPr>
          <w:rFonts w:ascii="Times New Roman" w:hAnsi="Times New Roman"/>
        </w:rPr>
      </w:pPr>
      <w:r>
        <w:rPr>
          <w:rFonts w:ascii="Times New Roman" w:hAnsi="Times New Roman"/>
        </w:rPr>
        <w:t xml:space="preserve">(package design and disposal), and Seveso II (warehousing). Most plant protection products are classified as hazardous for transportation, which requires UN-approved primary packs. Thus, packaging design must take into account all logistical aspects for all modes of transport, warehousing, application and the route of disposal of used (and rinsed) primary packages. On the other hand, properly rinsed and inspected used pesticide containers in Germany are classified non-hazardous and are plastic packaging according to the European Waste Catalogue. Therefore, inspected empty containers are not classified under transport regulations. </w:t>
      </w:r>
    </w:p>
    <w:p w:rsidR="00321466" w:rsidP="00321466" w:rsidRDefault="00321466" w14:paraId="1614D4CA" w14:textId="39AA8A0C">
      <w:pPr>
        <w:spacing w:after="189" w:line="251" w:lineRule="auto"/>
        <w:ind w:left="1" w:right="130" w:firstLine="6"/>
        <w:jc w:val="both"/>
      </w:pPr>
      <w:r>
        <w:rPr>
          <w:rFonts w:ascii="Tahoma" w:hAnsi="Tahoma" w:eastAsia="Tahoma" w:cs="Tahoma"/>
          <w:sz w:val="23"/>
        </w:rPr>
        <w:t xml:space="preserve">Results </w:t>
      </w:r>
    </w:p>
    <w:p w:rsidR="00321466" w:rsidP="00321466" w:rsidRDefault="00321466" w14:paraId="38340E64" w14:textId="77777777">
      <w:pPr>
        <w:spacing w:after="236" w:line="251" w:lineRule="auto"/>
        <w:ind w:left="1" w:right="140" w:firstLine="6"/>
        <w:jc w:val="both"/>
      </w:pPr>
      <w:r>
        <w:rPr>
          <w:rFonts w:ascii="Times New Roman" w:hAnsi="Times New Roman"/>
        </w:rPr>
        <w:t xml:space="preserve">In 2003, PAMIRA processed and recycled about 1 547 tonnes of packaging materials. This represents a national average return rate of 52 percent. The return rate varies across the country, ranging from 92 percent in Schleswig-Holstein to 13 percent in Rhineland-Palatinate. The cost of PAMIRA in 2003 was € 1 075/tonne. </w:t>
      </w:r>
    </w:p>
    <w:p w:rsidRPr="00321466" w:rsidR="00321466" w:rsidP="00321466" w:rsidRDefault="00321466" w14:paraId="4018F755" w14:textId="77777777">
      <w:pPr>
        <w:pStyle w:val="Heading3"/>
        <w:numPr>
          <w:ilvl w:val="0"/>
          <w:numId w:val="0"/>
        </w:numPr>
        <w:tabs>
          <w:tab w:val="center" w:pos="1052"/>
        </w:tabs>
        <w:spacing w:after="279"/>
      </w:pPr>
      <w:r w:rsidRPr="00321466">
        <w:rPr>
          <w:rFonts w:ascii="Times New Roman" w:hAnsi="Times New Roman" w:cs="Times New Roman"/>
          <w:sz w:val="24"/>
        </w:rPr>
        <w:t>7.9</w:t>
      </w:r>
      <w:r w:rsidRPr="00321466">
        <w:rPr>
          <w:rFonts w:eastAsia="Arial"/>
          <w:sz w:val="24"/>
        </w:rPr>
        <w:t xml:space="preserve"> </w:t>
      </w:r>
      <w:r w:rsidRPr="00321466">
        <w:rPr>
          <w:rFonts w:eastAsia="Arial"/>
          <w:sz w:val="24"/>
        </w:rPr>
        <w:tab/>
      </w:r>
      <w:r w:rsidRPr="00321466">
        <w:rPr>
          <w:rFonts w:ascii="Times New Roman" w:hAnsi="Times New Roman" w:cs="Times New Roman"/>
          <w:sz w:val="24"/>
        </w:rPr>
        <w:t xml:space="preserve">Hungary </w:t>
      </w:r>
    </w:p>
    <w:p w:rsidR="00321466" w:rsidP="00321466" w:rsidRDefault="00321466" w14:paraId="18D54C07" w14:textId="77777777">
      <w:pPr>
        <w:pStyle w:val="Heading4"/>
        <w:numPr>
          <w:ilvl w:val="0"/>
          <w:numId w:val="0"/>
        </w:numPr>
        <w:spacing w:after="189" w:line="259" w:lineRule="auto"/>
        <w:ind w:left="-9"/>
      </w:pPr>
      <w:r>
        <w:rPr>
          <w:rFonts w:ascii="Tahoma" w:hAnsi="Tahoma" w:eastAsia="Tahoma" w:cs="Tahoma"/>
          <w:b w:val="0"/>
          <w:sz w:val="23"/>
        </w:rPr>
        <w:t xml:space="preserve">Who and How </w:t>
      </w:r>
    </w:p>
    <w:p w:rsidR="00321466" w:rsidP="00321466" w:rsidRDefault="00321466" w14:paraId="65948530" w14:textId="77777777">
      <w:pPr>
        <w:spacing w:after="194" w:line="251" w:lineRule="auto"/>
        <w:ind w:left="1" w:right="141" w:firstLine="6"/>
        <w:jc w:val="both"/>
        <w:rPr>
          <w:rFonts w:ascii="Times New Roman" w:hAnsi="Times New Roman"/>
        </w:rPr>
      </w:pPr>
      <w:r>
        <w:rPr>
          <w:rFonts w:ascii="Times New Roman" w:hAnsi="Times New Roman"/>
        </w:rPr>
        <w:t xml:space="preserve">During the 1970s and 1980s, Hungary had higher levels of pesticide consumption than today, generating 7 000 – 8 000 tonnes of packaging waste annually. There were routine collections and recycling of metal and glass pesticide containers. There was also a private enterprise which carried out the cleaning and recovery of plastic containers, but it was shut down in the mid-1980s due to economic problems. Hungary started again with newly defined goals and revised regulations that clearly define the division of responsibilities. In 2003, CSEBER, a non-profit coordinating organization for a national pesticide container management scheme, was established by 20 pesticide producers. Ninety collection centres have been established. All pesticide manufacturers have to join CSEBER, or to meet the regulatory requirements for container management alone. Members are charged collection fees of € 0.04/litre (for 2-25 litre containers), € 1.00/container (for 26-60 litres containers), € 2.00/container (for 61-250 litre containers) and € 3.50/container (for those over 250 litre). Collected packaging materials are transported by three contractors and incinerated at three facilities with energy recovery. </w:t>
      </w:r>
    </w:p>
    <w:p w:rsidR="00321466" w:rsidP="00321466" w:rsidRDefault="00321466" w14:paraId="49D25B58" w14:textId="46131835">
      <w:pPr>
        <w:spacing w:after="194" w:line="251" w:lineRule="auto"/>
        <w:ind w:left="1" w:right="141" w:firstLine="6"/>
        <w:jc w:val="both"/>
      </w:pPr>
      <w:r>
        <w:rPr>
          <w:rFonts w:ascii="Tahoma" w:hAnsi="Tahoma" w:eastAsia="Tahoma" w:cs="Tahoma"/>
          <w:sz w:val="23"/>
        </w:rPr>
        <w:t xml:space="preserve">Policy Context </w:t>
      </w:r>
    </w:p>
    <w:p w:rsidR="00321466" w:rsidP="00321466" w:rsidRDefault="00321466" w14:paraId="26071EA7" w14:textId="77777777">
      <w:pPr>
        <w:spacing w:after="236" w:line="251" w:lineRule="auto"/>
        <w:ind w:left="1" w:right="141" w:firstLine="6"/>
        <w:jc w:val="both"/>
      </w:pPr>
      <w:r>
        <w:rPr>
          <w:rFonts w:ascii="Times New Roman" w:hAnsi="Times New Roman"/>
        </w:rPr>
        <w:t xml:space="preserve">The Government Decree 94/2002 on Packaging Waste Management makes pesticide manufacturers and importers responsible for the collection, reuse and recovery of used pesticide containers through a designated coordinator, and sets the fees for used container recovery. The Ministerial Decree 103/2003 on Pesticide Packaging Waste requires farmers to practise triple rinsing, and hand over clean used containers to designated collection sites. CSEBER is required to keep record of its collections. </w:t>
      </w:r>
    </w:p>
    <w:p w:rsidR="00321466" w:rsidP="00321466" w:rsidRDefault="00321466" w14:paraId="7A2FC4C8" w14:textId="77777777">
      <w:pPr>
        <w:pStyle w:val="Heading4"/>
        <w:numPr>
          <w:ilvl w:val="0"/>
          <w:numId w:val="0"/>
        </w:numPr>
        <w:spacing w:after="189" w:line="259" w:lineRule="auto"/>
        <w:ind w:left="-9"/>
      </w:pPr>
      <w:r>
        <w:rPr>
          <w:rFonts w:ascii="Tahoma" w:hAnsi="Tahoma" w:eastAsia="Tahoma" w:cs="Tahoma"/>
          <w:b w:val="0"/>
          <w:sz w:val="23"/>
        </w:rPr>
        <w:t xml:space="preserve">Results </w:t>
      </w:r>
    </w:p>
    <w:p w:rsidR="00321466" w:rsidP="00321466" w:rsidRDefault="00321466" w14:paraId="159D1DE0" w14:textId="77777777">
      <w:pPr>
        <w:spacing w:after="268" w:line="251" w:lineRule="auto"/>
        <w:ind w:left="1" w:right="142" w:firstLine="6"/>
        <w:jc w:val="both"/>
      </w:pPr>
      <w:r>
        <w:rPr>
          <w:rFonts w:ascii="Times New Roman" w:hAnsi="Times New Roman"/>
        </w:rPr>
        <w:t xml:space="preserve">CSEBER’s first collection in 2003 resulted in about one million containers (760 tonnes of plastic/glass/metal) collected, representing 45 percent of the pesticide packaging material put on the Hungarian market. The 2000 Waste Management Act had set forth a target recovery rate of 50 percent of all packaging wastes by July 2005. The programme cost in 2003 was € 720 000, most of which was for transport and recovery. </w:t>
      </w:r>
    </w:p>
    <w:p w:rsidRPr="00321466" w:rsidR="00321466" w:rsidP="00321466" w:rsidRDefault="00321466" w14:paraId="478FDF89" w14:textId="77777777">
      <w:pPr>
        <w:pStyle w:val="Heading3"/>
        <w:numPr>
          <w:ilvl w:val="0"/>
          <w:numId w:val="0"/>
        </w:numPr>
        <w:spacing w:after="279"/>
        <w:ind w:left="11"/>
      </w:pPr>
      <w:r w:rsidRPr="00321466">
        <w:rPr>
          <w:rFonts w:ascii="Times New Roman" w:hAnsi="Times New Roman" w:cs="Times New Roman"/>
          <w:sz w:val="24"/>
        </w:rPr>
        <w:t>7.10</w:t>
      </w:r>
      <w:r w:rsidRPr="00321466">
        <w:rPr>
          <w:rFonts w:eastAsia="Arial"/>
          <w:sz w:val="24"/>
        </w:rPr>
        <w:t xml:space="preserve"> </w:t>
      </w:r>
      <w:r w:rsidRPr="00321466">
        <w:rPr>
          <w:rFonts w:ascii="Times New Roman" w:hAnsi="Times New Roman" w:cs="Times New Roman"/>
          <w:sz w:val="24"/>
        </w:rPr>
        <w:t xml:space="preserve">USA </w:t>
      </w:r>
    </w:p>
    <w:p w:rsidR="00321466" w:rsidP="00321466" w:rsidRDefault="00321466" w14:paraId="757F5758" w14:textId="77777777">
      <w:pPr>
        <w:pStyle w:val="Heading4"/>
        <w:numPr>
          <w:ilvl w:val="0"/>
          <w:numId w:val="0"/>
        </w:numPr>
        <w:spacing w:after="189" w:line="259" w:lineRule="auto"/>
        <w:ind w:left="-9"/>
      </w:pPr>
      <w:r>
        <w:rPr>
          <w:rFonts w:ascii="Tahoma" w:hAnsi="Tahoma" w:eastAsia="Tahoma" w:cs="Tahoma"/>
          <w:b w:val="0"/>
          <w:sz w:val="23"/>
        </w:rPr>
        <w:t xml:space="preserve">Who and How </w:t>
      </w:r>
    </w:p>
    <w:p w:rsidR="00321466" w:rsidP="00321466" w:rsidRDefault="00321466" w14:paraId="3146BD3C" w14:textId="77777777">
      <w:pPr>
        <w:spacing w:after="236" w:line="251" w:lineRule="auto"/>
        <w:ind w:left="1" w:right="142" w:firstLine="6"/>
        <w:jc w:val="both"/>
      </w:pPr>
      <w:r>
        <w:rPr>
          <w:rFonts w:ascii="Times New Roman" w:hAnsi="Times New Roman"/>
        </w:rPr>
        <w:t xml:space="preserve">Established in 1992, Ag Container Recycling Council (ACRC), a non-profit organization funded by CropLife America companies and seven other affiliate members, carries out a voluntary pesticide container collection and recycling scheme in the United States. </w:t>
      </w:r>
    </w:p>
    <w:p w:rsidR="00321466" w:rsidP="00321466" w:rsidRDefault="00321466" w14:paraId="01D680CA" w14:textId="77777777">
      <w:pPr>
        <w:spacing w:after="236" w:line="251" w:lineRule="auto"/>
        <w:ind w:left="1" w:right="141" w:firstLine="6"/>
        <w:jc w:val="both"/>
      </w:pPr>
      <w:r>
        <w:rPr>
          <w:rFonts w:ascii="Times New Roman" w:hAnsi="Times New Roman"/>
        </w:rPr>
        <w:t xml:space="preserve">Final users bring rinsed empty plastic containers to collection sites, where they are inspected and accepted free of charge. Only non-refillable, HDPE plastic pesticide product containers for agricultural use are accepted by the ACRC. Four ACRC contractors grind the collected plastic containers into flakes, which are shipped to approved recyclers which produce non-consumer products such as field drain pipes, marine piling, etc. The ACRC recycling scheme is funded by member dues in proportion to the weight of plastic pesticide containers put on the US market, and determined by the total ACRC budget. </w:t>
      </w:r>
    </w:p>
    <w:p w:rsidR="00321466" w:rsidP="00321466" w:rsidRDefault="00321466" w14:paraId="1D177EA1" w14:textId="77777777">
      <w:pPr>
        <w:pStyle w:val="Heading4"/>
        <w:numPr>
          <w:ilvl w:val="0"/>
          <w:numId w:val="0"/>
        </w:numPr>
        <w:spacing w:after="189" w:line="259" w:lineRule="auto"/>
        <w:ind w:left="-9"/>
      </w:pPr>
      <w:r>
        <w:rPr>
          <w:rFonts w:ascii="Tahoma" w:hAnsi="Tahoma" w:eastAsia="Tahoma" w:cs="Tahoma"/>
          <w:b w:val="0"/>
          <w:sz w:val="23"/>
        </w:rPr>
        <w:t xml:space="preserve">Policy context </w:t>
      </w:r>
    </w:p>
    <w:p w:rsidR="00321466" w:rsidP="00321466" w:rsidRDefault="00321466" w14:paraId="317CC792" w14:textId="77777777">
      <w:pPr>
        <w:spacing w:after="187" w:line="251" w:lineRule="auto"/>
        <w:ind w:left="1" w:right="143" w:firstLine="6"/>
        <w:jc w:val="both"/>
        <w:rPr>
          <w:rFonts w:ascii="Times New Roman" w:hAnsi="Times New Roman"/>
        </w:rPr>
      </w:pPr>
      <w:r>
        <w:rPr>
          <w:rFonts w:ascii="Times New Roman" w:hAnsi="Times New Roman"/>
        </w:rPr>
        <w:t xml:space="preserve">Federal pesticide regulations require labels to provide directions on container management and disposal. New regulations on container design and bulk containment are currently under consideration. Recycling and disposal of used pesticide containers are impacted by federal and state regulations that designate some pesticide containers as hazardous waste. State governments regulate open burning and landfilling of wastes, also affecting disposal options.  </w:t>
      </w:r>
    </w:p>
    <w:p w:rsidR="00321466" w:rsidP="00321466" w:rsidRDefault="00321466" w14:paraId="2961B7A4" w14:textId="5CF8024A">
      <w:pPr>
        <w:spacing w:after="187" w:line="251" w:lineRule="auto"/>
        <w:ind w:left="1" w:right="143" w:firstLine="6"/>
        <w:jc w:val="both"/>
      </w:pPr>
      <w:r>
        <w:rPr>
          <w:rFonts w:ascii="Tahoma" w:hAnsi="Tahoma" w:eastAsia="Tahoma" w:cs="Tahoma"/>
          <w:sz w:val="23"/>
        </w:rPr>
        <w:t xml:space="preserve">Results </w:t>
      </w:r>
    </w:p>
    <w:p w:rsidR="00321466" w:rsidP="00321466" w:rsidRDefault="00321466" w14:paraId="24CECE32" w14:textId="77777777">
      <w:pPr>
        <w:spacing w:after="236" w:line="251" w:lineRule="auto"/>
        <w:ind w:left="1" w:right="142" w:firstLine="6"/>
        <w:jc w:val="both"/>
      </w:pPr>
      <w:r>
        <w:rPr>
          <w:rFonts w:ascii="Times New Roman" w:hAnsi="Times New Roman"/>
        </w:rPr>
        <w:t xml:space="preserve">The US container recycling scheme collects about 7 million pounds (3 175 tonnes) or about 10 million containers annually. This represents roughly 28 percent of plastic pesticide containers used by US farmers each year (35 million). Since 1993, over 65 million pounds (29 484 tonnes) or about 93 million containers have been recycled. The total annual programme cost is USD 3.9 million, of which over 80 percent is spent on container collections. </w:t>
      </w:r>
    </w:p>
    <w:p w:rsidR="00321466" w:rsidP="00321466" w:rsidRDefault="00321466" w14:paraId="2CC90FCF" w14:textId="77777777">
      <w:pPr>
        <w:spacing w:after="205"/>
        <w:ind w:left="11" w:hanging="10"/>
      </w:pPr>
      <w:r>
        <w:rPr>
          <w:rFonts w:ascii="Tahoma" w:hAnsi="Tahoma" w:eastAsia="Tahoma" w:cs="Tahoma"/>
        </w:rPr>
        <w:t>7.11</w:t>
      </w:r>
      <w:r>
        <w:rPr>
          <w:rFonts w:eastAsia="Arial" w:cs="Arial"/>
          <w:b/>
        </w:rPr>
        <w:t xml:space="preserve"> </w:t>
      </w:r>
      <w:r>
        <w:rPr>
          <w:rFonts w:ascii="Tahoma" w:hAnsi="Tahoma" w:eastAsia="Tahoma" w:cs="Tahoma"/>
        </w:rPr>
        <w:t xml:space="preserve">Performance of container management schemes around the world </w:t>
      </w:r>
    </w:p>
    <w:p w:rsidR="00C46A0A" w:rsidP="00321466" w:rsidRDefault="00321466" w14:paraId="2203A4BA" w14:textId="28A5B45F">
      <w:pPr>
        <w:rPr>
          <w:rFonts w:ascii="Times New Roman" w:hAnsi="Times New Roman"/>
        </w:rPr>
      </w:pPr>
      <w:r>
        <w:rPr>
          <w:rFonts w:ascii="Times New Roman" w:hAnsi="Times New Roman"/>
        </w:rPr>
        <w:t>Statistics have been compiled of the collection performance of a number of schemes that are operated around the world. The analysis compares the quantity of containers put onto the market with the quantity of empty containers that are managed by the schemes. The analysis is shown in Figure 22 below. It should be noted that the scheme operated in Brazil has the highest collection efficiency. This scheme was one of the first to be put in place and is supported by a strong regulatory environment and the involvement of all stakeholders. The scheme has developed extensive communication programmes with television and press advertising, together with education programmes for pesticide users. The scheme is described in more detail in section 7.3.</w:t>
      </w:r>
    </w:p>
    <w:p w:rsidR="00321466" w:rsidP="00321466" w:rsidRDefault="00321466" w14:paraId="09BD848B" w14:textId="77777777">
      <w:pPr>
        <w:rPr>
          <w:b/>
          <w:sz w:val="24"/>
          <w:szCs w:val="24"/>
          <w:lang w:val="en-GB"/>
        </w:rPr>
        <w:sectPr w:rsidR="00321466" w:rsidSect="0064007A">
          <w:pgSz w:w="11907" w:h="16839" w:orient="portrait" w:code="9"/>
          <w:pgMar w:top="1418" w:right="1418" w:bottom="1418" w:left="1701" w:header="720" w:footer="794" w:gutter="0"/>
          <w:cols w:space="720"/>
          <w:docGrid w:linePitch="299"/>
        </w:sectPr>
      </w:pPr>
    </w:p>
    <w:tbl>
      <w:tblPr>
        <w:tblStyle w:val="TableGrid0"/>
        <w:tblW w:w="9818" w:type="dxa"/>
        <w:tblInd w:w="1" w:type="dxa"/>
        <w:tblCellMar>
          <w:top w:w="41" w:type="dxa"/>
          <w:left w:w="108" w:type="dxa"/>
          <w:bottom w:w="5" w:type="dxa"/>
          <w:right w:w="50" w:type="dxa"/>
        </w:tblCellMar>
        <w:tblLook w:val="04A0" w:firstRow="1" w:lastRow="0" w:firstColumn="1" w:lastColumn="0" w:noHBand="0" w:noVBand="1"/>
      </w:tblPr>
      <w:tblGrid>
        <w:gridCol w:w="1538"/>
        <w:gridCol w:w="1666"/>
        <w:gridCol w:w="1356"/>
        <w:gridCol w:w="1670"/>
        <w:gridCol w:w="1668"/>
        <w:gridCol w:w="960"/>
        <w:gridCol w:w="960"/>
      </w:tblGrid>
      <w:tr w:rsidR="00321466" w:rsidTr="00345911" w14:paraId="52AE6C03" w14:textId="77777777">
        <w:trPr>
          <w:trHeight w:val="727"/>
        </w:trPr>
        <w:tc>
          <w:tcPr>
            <w:tcW w:w="1538" w:type="dxa"/>
            <w:vMerge w:val="restart"/>
            <w:tcBorders>
              <w:top w:val="nil"/>
              <w:left w:val="nil"/>
              <w:bottom w:val="single" w:color="000000" w:sz="8" w:space="0"/>
              <w:right w:val="single" w:color="000000" w:sz="8" w:space="0"/>
            </w:tcBorders>
          </w:tcPr>
          <w:p w:rsidR="00321466" w:rsidP="00345911" w:rsidRDefault="00321466" w14:paraId="0DED10F2" w14:textId="77777777">
            <w:pPr>
              <w:spacing w:after="482"/>
            </w:pPr>
          </w:p>
          <w:p w:rsidR="00321466" w:rsidP="00345911" w:rsidRDefault="00321466" w14:paraId="5AAFCD02" w14:textId="77777777">
            <w:r>
              <w:rPr>
                <w:rFonts w:eastAsia="Arial" w:cs="Arial"/>
                <w:b/>
                <w:sz w:val="20"/>
              </w:rPr>
              <w:t xml:space="preserve">Country  </w:t>
            </w:r>
          </w:p>
        </w:tc>
        <w:tc>
          <w:tcPr>
            <w:tcW w:w="3021" w:type="dxa"/>
            <w:gridSpan w:val="2"/>
            <w:tcBorders>
              <w:top w:val="single" w:color="000000" w:sz="8" w:space="0"/>
              <w:left w:val="single" w:color="000000" w:sz="8" w:space="0"/>
              <w:bottom w:val="single" w:color="000000" w:sz="4" w:space="0"/>
              <w:right w:val="single" w:color="000000" w:sz="8" w:space="0"/>
            </w:tcBorders>
          </w:tcPr>
          <w:p w:rsidR="00321466" w:rsidP="00345911" w:rsidRDefault="00321466" w14:paraId="2558AF4D" w14:textId="77777777">
            <w:r>
              <w:rPr>
                <w:rFonts w:eastAsia="Arial" w:cs="Arial"/>
                <w:b/>
                <w:sz w:val="20"/>
              </w:rPr>
              <w:t xml:space="preserve">Weight of pesticide packaging shipped into Market (kg) </w:t>
            </w:r>
          </w:p>
        </w:tc>
        <w:tc>
          <w:tcPr>
            <w:tcW w:w="3338" w:type="dxa"/>
            <w:gridSpan w:val="2"/>
            <w:tcBorders>
              <w:top w:val="single" w:color="000000" w:sz="8" w:space="0"/>
              <w:left w:val="single" w:color="000000" w:sz="8" w:space="0"/>
              <w:bottom w:val="single" w:color="000000" w:sz="4" w:space="0"/>
              <w:right w:val="single" w:color="000000" w:sz="8" w:space="0"/>
            </w:tcBorders>
          </w:tcPr>
          <w:p w:rsidR="00321466" w:rsidP="00345911" w:rsidRDefault="00321466" w14:paraId="5649F430" w14:textId="77777777">
            <w:r>
              <w:rPr>
                <w:rFonts w:eastAsia="Arial" w:cs="Arial"/>
                <w:b/>
                <w:sz w:val="20"/>
              </w:rPr>
              <w:t xml:space="preserve">Weight of Pesticide Packaging collected (kg) </w:t>
            </w:r>
          </w:p>
        </w:tc>
        <w:tc>
          <w:tcPr>
            <w:tcW w:w="1920" w:type="dxa"/>
            <w:gridSpan w:val="2"/>
            <w:tcBorders>
              <w:top w:val="single" w:color="000000" w:sz="8" w:space="0"/>
              <w:left w:val="single" w:color="000000" w:sz="8" w:space="0"/>
              <w:bottom w:val="single" w:color="000000" w:sz="4" w:space="0"/>
              <w:right w:val="single" w:color="000000" w:sz="8" w:space="0"/>
            </w:tcBorders>
          </w:tcPr>
          <w:p w:rsidR="00321466" w:rsidP="00345911" w:rsidRDefault="00321466" w14:paraId="6E29BFC2" w14:textId="77777777">
            <w:r>
              <w:rPr>
                <w:rFonts w:eastAsia="Arial" w:cs="Arial"/>
                <w:b/>
                <w:sz w:val="20"/>
              </w:rPr>
              <w:t xml:space="preserve">% Collected </w:t>
            </w:r>
          </w:p>
        </w:tc>
      </w:tr>
      <w:tr w:rsidR="00321466" w:rsidTr="00345911" w14:paraId="6BDB24C7" w14:textId="77777777">
        <w:trPr>
          <w:trHeight w:val="290"/>
        </w:trPr>
        <w:tc>
          <w:tcPr>
            <w:tcW w:w="0" w:type="auto"/>
            <w:vMerge/>
            <w:tcBorders>
              <w:top w:val="nil"/>
              <w:left w:val="nil"/>
              <w:bottom w:val="single" w:color="000000" w:sz="8" w:space="0"/>
              <w:right w:val="single" w:color="000000" w:sz="8" w:space="0"/>
            </w:tcBorders>
          </w:tcPr>
          <w:p w:rsidR="00321466" w:rsidP="00345911" w:rsidRDefault="00321466" w14:paraId="087296B8" w14:textId="77777777"/>
        </w:tc>
        <w:tc>
          <w:tcPr>
            <w:tcW w:w="1666" w:type="dxa"/>
            <w:tcBorders>
              <w:top w:val="single" w:color="000000" w:sz="4" w:space="0"/>
              <w:left w:val="single" w:color="000000" w:sz="8" w:space="0"/>
              <w:bottom w:val="single" w:color="000000" w:sz="8" w:space="0"/>
              <w:right w:val="single" w:color="000000" w:sz="4" w:space="0"/>
            </w:tcBorders>
          </w:tcPr>
          <w:p w:rsidR="00321466" w:rsidP="00345911" w:rsidRDefault="00321466" w14:paraId="2F0CCC57" w14:textId="77777777">
            <w:r>
              <w:rPr>
                <w:rFonts w:eastAsia="Arial" w:cs="Arial"/>
                <w:b/>
                <w:sz w:val="20"/>
              </w:rPr>
              <w:t xml:space="preserve">2004 </w:t>
            </w:r>
          </w:p>
        </w:tc>
        <w:tc>
          <w:tcPr>
            <w:tcW w:w="1356" w:type="dxa"/>
            <w:tcBorders>
              <w:top w:val="single" w:color="000000" w:sz="4" w:space="0"/>
              <w:left w:val="single" w:color="000000" w:sz="4" w:space="0"/>
              <w:bottom w:val="single" w:color="000000" w:sz="8" w:space="0"/>
              <w:right w:val="single" w:color="000000" w:sz="8" w:space="0"/>
            </w:tcBorders>
          </w:tcPr>
          <w:p w:rsidR="00321466" w:rsidP="00345911" w:rsidRDefault="00321466" w14:paraId="1907E1A0" w14:textId="77777777">
            <w:r>
              <w:rPr>
                <w:rFonts w:eastAsia="Arial" w:cs="Arial"/>
                <w:b/>
                <w:sz w:val="20"/>
              </w:rPr>
              <w:t xml:space="preserve">2005 </w:t>
            </w:r>
          </w:p>
        </w:tc>
        <w:tc>
          <w:tcPr>
            <w:tcW w:w="1670" w:type="dxa"/>
            <w:tcBorders>
              <w:top w:val="single" w:color="000000" w:sz="4" w:space="0"/>
              <w:left w:val="single" w:color="000000" w:sz="8" w:space="0"/>
              <w:bottom w:val="single" w:color="000000" w:sz="8" w:space="0"/>
              <w:right w:val="single" w:color="000000" w:sz="4" w:space="0"/>
            </w:tcBorders>
          </w:tcPr>
          <w:p w:rsidR="00321466" w:rsidP="00345911" w:rsidRDefault="00321466" w14:paraId="5E677D8E" w14:textId="77777777">
            <w:pPr>
              <w:ind w:left="1"/>
            </w:pPr>
            <w:r>
              <w:rPr>
                <w:rFonts w:eastAsia="Arial" w:cs="Arial"/>
                <w:b/>
                <w:sz w:val="20"/>
              </w:rPr>
              <w:t xml:space="preserve">2004 </w:t>
            </w:r>
          </w:p>
        </w:tc>
        <w:tc>
          <w:tcPr>
            <w:tcW w:w="1668" w:type="dxa"/>
            <w:tcBorders>
              <w:top w:val="single" w:color="000000" w:sz="4" w:space="0"/>
              <w:left w:val="single" w:color="000000" w:sz="4" w:space="0"/>
              <w:bottom w:val="single" w:color="000000" w:sz="8" w:space="0"/>
              <w:right w:val="single" w:color="000000" w:sz="8" w:space="0"/>
            </w:tcBorders>
          </w:tcPr>
          <w:p w:rsidR="00321466" w:rsidP="00345911" w:rsidRDefault="00321466" w14:paraId="4348A6E6" w14:textId="77777777">
            <w:r>
              <w:rPr>
                <w:rFonts w:eastAsia="Arial" w:cs="Arial"/>
                <w:b/>
                <w:sz w:val="20"/>
              </w:rPr>
              <w:t xml:space="preserve">2005 </w:t>
            </w:r>
          </w:p>
        </w:tc>
        <w:tc>
          <w:tcPr>
            <w:tcW w:w="960" w:type="dxa"/>
            <w:tcBorders>
              <w:top w:val="single" w:color="000000" w:sz="4" w:space="0"/>
              <w:left w:val="single" w:color="000000" w:sz="8" w:space="0"/>
              <w:bottom w:val="single" w:color="000000" w:sz="8" w:space="0"/>
              <w:right w:val="single" w:color="000000" w:sz="4" w:space="0"/>
            </w:tcBorders>
          </w:tcPr>
          <w:p w:rsidR="00321466" w:rsidP="00345911" w:rsidRDefault="00321466" w14:paraId="55379820" w14:textId="77777777">
            <w:r>
              <w:rPr>
                <w:rFonts w:eastAsia="Arial" w:cs="Arial"/>
                <w:b/>
                <w:sz w:val="20"/>
              </w:rPr>
              <w:t xml:space="preserve">2004 </w:t>
            </w:r>
          </w:p>
        </w:tc>
        <w:tc>
          <w:tcPr>
            <w:tcW w:w="960" w:type="dxa"/>
            <w:tcBorders>
              <w:top w:val="single" w:color="000000" w:sz="4" w:space="0"/>
              <w:left w:val="single" w:color="000000" w:sz="4" w:space="0"/>
              <w:bottom w:val="single" w:color="000000" w:sz="8" w:space="0"/>
              <w:right w:val="single" w:color="000000" w:sz="8" w:space="0"/>
            </w:tcBorders>
          </w:tcPr>
          <w:p w:rsidR="00321466" w:rsidP="00345911" w:rsidRDefault="00321466" w14:paraId="50D3E3E8" w14:textId="77777777">
            <w:pPr>
              <w:ind w:left="1"/>
            </w:pPr>
            <w:r>
              <w:rPr>
                <w:rFonts w:eastAsia="Arial" w:cs="Arial"/>
                <w:b/>
                <w:sz w:val="20"/>
              </w:rPr>
              <w:t xml:space="preserve">2005 </w:t>
            </w:r>
          </w:p>
        </w:tc>
      </w:tr>
      <w:tr w:rsidR="00321466" w:rsidTr="00345911" w14:paraId="145B70B2" w14:textId="77777777">
        <w:trPr>
          <w:trHeight w:val="278"/>
        </w:trPr>
        <w:tc>
          <w:tcPr>
            <w:tcW w:w="1538" w:type="dxa"/>
            <w:tcBorders>
              <w:top w:val="single" w:color="000000" w:sz="8" w:space="0"/>
              <w:left w:val="single" w:color="000000" w:sz="8" w:space="0"/>
              <w:bottom w:val="single" w:color="000000" w:sz="4" w:space="0"/>
              <w:right w:val="single" w:color="000000" w:sz="8" w:space="0"/>
            </w:tcBorders>
          </w:tcPr>
          <w:p w:rsidR="00321466" w:rsidP="00345911" w:rsidRDefault="00321466" w14:paraId="511EDCE7" w14:textId="77777777">
            <w:r>
              <w:rPr>
                <w:rFonts w:eastAsia="Arial" w:cs="Arial"/>
                <w:sz w:val="20"/>
              </w:rPr>
              <w:t xml:space="preserve">USA </w:t>
            </w:r>
          </w:p>
        </w:tc>
        <w:tc>
          <w:tcPr>
            <w:tcW w:w="1666" w:type="dxa"/>
            <w:tcBorders>
              <w:top w:val="single" w:color="000000" w:sz="8" w:space="0"/>
              <w:left w:val="single" w:color="000000" w:sz="8" w:space="0"/>
              <w:bottom w:val="single" w:color="000000" w:sz="4" w:space="0"/>
              <w:right w:val="single" w:color="000000" w:sz="4" w:space="0"/>
            </w:tcBorders>
          </w:tcPr>
          <w:p w:rsidR="00321466" w:rsidP="00345911" w:rsidRDefault="00321466" w14:paraId="280D7870" w14:textId="77777777">
            <w:r>
              <w:rPr>
                <w:rFonts w:eastAsia="Arial" w:cs="Arial"/>
                <w:sz w:val="20"/>
              </w:rPr>
              <w:t xml:space="preserve">18 000 000 </w:t>
            </w:r>
          </w:p>
        </w:tc>
        <w:tc>
          <w:tcPr>
            <w:tcW w:w="1356" w:type="dxa"/>
            <w:tcBorders>
              <w:top w:val="single" w:color="000000" w:sz="8" w:space="0"/>
              <w:left w:val="single" w:color="000000" w:sz="4" w:space="0"/>
              <w:bottom w:val="single" w:color="000000" w:sz="4" w:space="0"/>
              <w:right w:val="single" w:color="000000" w:sz="8" w:space="0"/>
            </w:tcBorders>
          </w:tcPr>
          <w:p w:rsidR="00321466" w:rsidP="00345911" w:rsidRDefault="00321466" w14:paraId="27D23775" w14:textId="77777777">
            <w:pPr>
              <w:ind w:left="1"/>
            </w:pPr>
            <w:r>
              <w:rPr>
                <w:rFonts w:eastAsia="Arial" w:cs="Arial"/>
                <w:sz w:val="20"/>
              </w:rPr>
              <w:t xml:space="preserve">18 000 000 </w:t>
            </w:r>
          </w:p>
        </w:tc>
        <w:tc>
          <w:tcPr>
            <w:tcW w:w="1670" w:type="dxa"/>
            <w:tcBorders>
              <w:top w:val="single" w:color="000000" w:sz="8" w:space="0"/>
              <w:left w:val="single" w:color="000000" w:sz="8" w:space="0"/>
              <w:bottom w:val="single" w:color="000000" w:sz="4" w:space="0"/>
              <w:right w:val="single" w:color="000000" w:sz="4" w:space="0"/>
            </w:tcBorders>
          </w:tcPr>
          <w:p w:rsidR="00321466" w:rsidP="00345911" w:rsidRDefault="00321466" w14:paraId="46A64404" w14:textId="77777777">
            <w:pPr>
              <w:ind w:left="1"/>
            </w:pPr>
            <w:r>
              <w:rPr>
                <w:rFonts w:eastAsia="Arial" w:cs="Arial"/>
                <w:sz w:val="20"/>
              </w:rPr>
              <w:t xml:space="preserve">3 600 000 </w:t>
            </w:r>
          </w:p>
        </w:tc>
        <w:tc>
          <w:tcPr>
            <w:tcW w:w="1668" w:type="dxa"/>
            <w:tcBorders>
              <w:top w:val="single" w:color="000000" w:sz="8" w:space="0"/>
              <w:left w:val="single" w:color="000000" w:sz="4" w:space="0"/>
              <w:bottom w:val="single" w:color="000000" w:sz="4" w:space="0"/>
              <w:right w:val="single" w:color="000000" w:sz="8" w:space="0"/>
            </w:tcBorders>
          </w:tcPr>
          <w:p w:rsidR="00321466" w:rsidP="00345911" w:rsidRDefault="00321466" w14:paraId="738C365A" w14:textId="77777777">
            <w:pPr>
              <w:ind w:left="2"/>
            </w:pPr>
            <w:r>
              <w:rPr>
                <w:rFonts w:eastAsia="Arial" w:cs="Arial"/>
                <w:sz w:val="20"/>
              </w:rPr>
              <w:t xml:space="preserve">3 564 000 </w:t>
            </w:r>
          </w:p>
        </w:tc>
        <w:tc>
          <w:tcPr>
            <w:tcW w:w="960" w:type="dxa"/>
            <w:tcBorders>
              <w:top w:val="single" w:color="000000" w:sz="8" w:space="0"/>
              <w:left w:val="single" w:color="000000" w:sz="8" w:space="0"/>
              <w:bottom w:val="single" w:color="000000" w:sz="4" w:space="0"/>
              <w:right w:val="single" w:color="000000" w:sz="4" w:space="0"/>
            </w:tcBorders>
          </w:tcPr>
          <w:p w:rsidR="00321466" w:rsidP="00345911" w:rsidRDefault="00321466" w14:paraId="650DFFEC" w14:textId="77777777">
            <w:pPr>
              <w:ind w:left="3"/>
            </w:pPr>
            <w:r>
              <w:rPr>
                <w:rFonts w:eastAsia="Arial" w:cs="Arial"/>
                <w:sz w:val="20"/>
              </w:rPr>
              <w:t xml:space="preserve">20.0 </w:t>
            </w:r>
          </w:p>
        </w:tc>
        <w:tc>
          <w:tcPr>
            <w:tcW w:w="960" w:type="dxa"/>
            <w:tcBorders>
              <w:top w:val="single" w:color="000000" w:sz="8" w:space="0"/>
              <w:left w:val="single" w:color="000000" w:sz="4" w:space="0"/>
              <w:bottom w:val="single" w:color="000000" w:sz="4" w:space="0"/>
              <w:right w:val="single" w:color="000000" w:sz="8" w:space="0"/>
            </w:tcBorders>
          </w:tcPr>
          <w:p w:rsidR="00321466" w:rsidP="00345911" w:rsidRDefault="00321466" w14:paraId="651FE9DB" w14:textId="77777777">
            <w:pPr>
              <w:ind w:left="3"/>
            </w:pPr>
            <w:r>
              <w:rPr>
                <w:rFonts w:eastAsia="Arial" w:cs="Arial"/>
                <w:sz w:val="20"/>
              </w:rPr>
              <w:t xml:space="preserve">19.8 </w:t>
            </w:r>
          </w:p>
        </w:tc>
      </w:tr>
      <w:tr w:rsidR="00321466" w:rsidTr="00345911" w14:paraId="0771B155" w14:textId="77777777">
        <w:trPr>
          <w:trHeight w:val="290"/>
        </w:trPr>
        <w:tc>
          <w:tcPr>
            <w:tcW w:w="1538" w:type="dxa"/>
            <w:tcBorders>
              <w:top w:val="single" w:color="000000" w:sz="4" w:space="0"/>
              <w:left w:val="single" w:color="000000" w:sz="8" w:space="0"/>
              <w:bottom w:val="single" w:color="000000" w:sz="8" w:space="0"/>
              <w:right w:val="single" w:color="000000" w:sz="8" w:space="0"/>
            </w:tcBorders>
          </w:tcPr>
          <w:p w:rsidR="00321466" w:rsidP="00345911" w:rsidRDefault="00321466" w14:paraId="12FF12FD" w14:textId="77777777">
            <w:r>
              <w:rPr>
                <w:rFonts w:eastAsia="Arial" w:cs="Arial"/>
                <w:sz w:val="20"/>
              </w:rPr>
              <w:t xml:space="preserve">Canada </w:t>
            </w:r>
          </w:p>
        </w:tc>
        <w:tc>
          <w:tcPr>
            <w:tcW w:w="1666" w:type="dxa"/>
            <w:tcBorders>
              <w:top w:val="single" w:color="000000" w:sz="4" w:space="0"/>
              <w:left w:val="single" w:color="000000" w:sz="8" w:space="0"/>
              <w:bottom w:val="single" w:color="000000" w:sz="8" w:space="0"/>
              <w:right w:val="single" w:color="000000" w:sz="4" w:space="0"/>
            </w:tcBorders>
          </w:tcPr>
          <w:p w:rsidR="00321466" w:rsidP="00345911" w:rsidRDefault="00321466" w14:paraId="5E8841D6" w14:textId="77777777">
            <w:r>
              <w:rPr>
                <w:rFonts w:eastAsia="Arial" w:cs="Arial"/>
                <w:sz w:val="20"/>
              </w:rPr>
              <w:t xml:space="preserve">2 778 300 </w:t>
            </w:r>
          </w:p>
        </w:tc>
        <w:tc>
          <w:tcPr>
            <w:tcW w:w="1356" w:type="dxa"/>
            <w:tcBorders>
              <w:top w:val="single" w:color="000000" w:sz="4" w:space="0"/>
              <w:left w:val="single" w:color="000000" w:sz="4" w:space="0"/>
              <w:bottom w:val="single" w:color="000000" w:sz="8" w:space="0"/>
              <w:right w:val="single" w:color="000000" w:sz="8" w:space="0"/>
            </w:tcBorders>
          </w:tcPr>
          <w:p w:rsidR="00321466" w:rsidP="00345911" w:rsidRDefault="00321466" w14:paraId="2C5284FC" w14:textId="77777777">
            <w:pPr>
              <w:ind w:left="1"/>
            </w:pPr>
            <w:r>
              <w:rPr>
                <w:rFonts w:eastAsia="Arial" w:cs="Arial"/>
                <w:sz w:val="20"/>
              </w:rPr>
              <w:t xml:space="preserve">2 960 264 </w:t>
            </w:r>
          </w:p>
        </w:tc>
        <w:tc>
          <w:tcPr>
            <w:tcW w:w="1670" w:type="dxa"/>
            <w:tcBorders>
              <w:top w:val="single" w:color="000000" w:sz="4" w:space="0"/>
              <w:left w:val="single" w:color="000000" w:sz="8" w:space="0"/>
              <w:bottom w:val="single" w:color="000000" w:sz="8" w:space="0"/>
              <w:right w:val="single" w:color="000000" w:sz="4" w:space="0"/>
            </w:tcBorders>
          </w:tcPr>
          <w:p w:rsidR="00321466" w:rsidP="00345911" w:rsidRDefault="00321466" w14:paraId="74C49401" w14:textId="77777777">
            <w:pPr>
              <w:ind w:left="1"/>
            </w:pPr>
            <w:r>
              <w:rPr>
                <w:rFonts w:eastAsia="Arial" w:cs="Arial"/>
                <w:sz w:val="20"/>
              </w:rPr>
              <w:t xml:space="preserve">1 950 480 </w:t>
            </w:r>
          </w:p>
        </w:tc>
        <w:tc>
          <w:tcPr>
            <w:tcW w:w="1668" w:type="dxa"/>
            <w:tcBorders>
              <w:top w:val="single" w:color="000000" w:sz="4" w:space="0"/>
              <w:left w:val="single" w:color="000000" w:sz="4" w:space="0"/>
              <w:bottom w:val="single" w:color="000000" w:sz="8" w:space="0"/>
              <w:right w:val="single" w:color="000000" w:sz="8" w:space="0"/>
            </w:tcBorders>
          </w:tcPr>
          <w:p w:rsidR="00321466" w:rsidP="00345911" w:rsidRDefault="00321466" w14:paraId="346EF01C" w14:textId="77777777">
            <w:pPr>
              <w:ind w:left="2"/>
            </w:pPr>
            <w:r>
              <w:rPr>
                <w:rFonts w:eastAsia="Arial" w:cs="Arial"/>
                <w:sz w:val="20"/>
              </w:rPr>
              <w:t xml:space="preserve">1 975 616 </w:t>
            </w:r>
          </w:p>
        </w:tc>
        <w:tc>
          <w:tcPr>
            <w:tcW w:w="960" w:type="dxa"/>
            <w:tcBorders>
              <w:top w:val="single" w:color="000000" w:sz="4" w:space="0"/>
              <w:left w:val="single" w:color="000000" w:sz="8" w:space="0"/>
              <w:bottom w:val="single" w:color="000000" w:sz="8" w:space="0"/>
              <w:right w:val="single" w:color="000000" w:sz="4" w:space="0"/>
            </w:tcBorders>
          </w:tcPr>
          <w:p w:rsidR="00321466" w:rsidP="00345911" w:rsidRDefault="00321466" w14:paraId="1EFE44DB" w14:textId="77777777">
            <w:pPr>
              <w:ind w:left="2"/>
            </w:pPr>
            <w:r>
              <w:rPr>
                <w:rFonts w:eastAsia="Arial" w:cs="Arial"/>
                <w:sz w:val="20"/>
              </w:rPr>
              <w:t xml:space="preserve">70.0 </w:t>
            </w:r>
          </w:p>
        </w:tc>
        <w:tc>
          <w:tcPr>
            <w:tcW w:w="960" w:type="dxa"/>
            <w:tcBorders>
              <w:top w:val="single" w:color="000000" w:sz="4" w:space="0"/>
              <w:left w:val="single" w:color="000000" w:sz="4" w:space="0"/>
              <w:bottom w:val="single" w:color="000000" w:sz="8" w:space="0"/>
              <w:right w:val="single" w:color="000000" w:sz="8" w:space="0"/>
            </w:tcBorders>
          </w:tcPr>
          <w:p w:rsidR="00321466" w:rsidP="00345911" w:rsidRDefault="00321466" w14:paraId="1BA44181" w14:textId="77777777">
            <w:pPr>
              <w:ind w:left="3"/>
            </w:pPr>
            <w:r>
              <w:rPr>
                <w:rFonts w:eastAsia="Arial" w:cs="Arial"/>
                <w:sz w:val="20"/>
              </w:rPr>
              <w:t xml:space="preserve">67.0 </w:t>
            </w:r>
          </w:p>
        </w:tc>
      </w:tr>
      <w:tr w:rsidR="00321466" w:rsidTr="00345911" w14:paraId="3E56A7AA" w14:textId="77777777">
        <w:trPr>
          <w:trHeight w:val="278"/>
        </w:trPr>
        <w:tc>
          <w:tcPr>
            <w:tcW w:w="1538" w:type="dxa"/>
            <w:tcBorders>
              <w:top w:val="single" w:color="000000" w:sz="8" w:space="0"/>
              <w:left w:val="single" w:color="000000" w:sz="8" w:space="0"/>
              <w:bottom w:val="single" w:color="000000" w:sz="4" w:space="0"/>
              <w:right w:val="single" w:color="000000" w:sz="8" w:space="0"/>
            </w:tcBorders>
          </w:tcPr>
          <w:p w:rsidR="00321466" w:rsidP="00345911" w:rsidRDefault="00321466" w14:paraId="2FACB796" w14:textId="77777777">
            <w:r>
              <w:rPr>
                <w:rFonts w:eastAsia="Arial" w:cs="Arial"/>
                <w:sz w:val="20"/>
              </w:rPr>
              <w:t xml:space="preserve">Argentina </w:t>
            </w:r>
          </w:p>
        </w:tc>
        <w:tc>
          <w:tcPr>
            <w:tcW w:w="1666" w:type="dxa"/>
            <w:tcBorders>
              <w:top w:val="single" w:color="000000" w:sz="8" w:space="0"/>
              <w:left w:val="single" w:color="000000" w:sz="8" w:space="0"/>
              <w:bottom w:val="single" w:color="000000" w:sz="4" w:space="0"/>
              <w:right w:val="single" w:color="000000" w:sz="4" w:space="0"/>
            </w:tcBorders>
          </w:tcPr>
          <w:p w:rsidR="00321466" w:rsidP="00345911" w:rsidRDefault="00321466" w14:paraId="100BC7B1" w14:textId="77777777">
            <w:r>
              <w:rPr>
                <w:rFonts w:eastAsia="Arial" w:cs="Arial"/>
                <w:sz w:val="20"/>
              </w:rPr>
              <w:t xml:space="preserve">5 700 000 </w:t>
            </w:r>
          </w:p>
        </w:tc>
        <w:tc>
          <w:tcPr>
            <w:tcW w:w="1356" w:type="dxa"/>
            <w:tcBorders>
              <w:top w:val="single" w:color="000000" w:sz="8" w:space="0"/>
              <w:left w:val="single" w:color="000000" w:sz="4" w:space="0"/>
              <w:bottom w:val="single" w:color="000000" w:sz="4" w:space="0"/>
              <w:right w:val="single" w:color="000000" w:sz="8" w:space="0"/>
            </w:tcBorders>
          </w:tcPr>
          <w:p w:rsidR="00321466" w:rsidP="00345911" w:rsidRDefault="00321466" w14:paraId="2EF88EBE" w14:textId="77777777">
            <w:pPr>
              <w:ind w:left="1"/>
            </w:pPr>
            <w:r>
              <w:rPr>
                <w:rFonts w:eastAsia="Arial" w:cs="Arial"/>
                <w:sz w:val="20"/>
              </w:rPr>
              <w:t xml:space="preserve">5 700 000 </w:t>
            </w:r>
          </w:p>
        </w:tc>
        <w:tc>
          <w:tcPr>
            <w:tcW w:w="1670" w:type="dxa"/>
            <w:tcBorders>
              <w:top w:val="single" w:color="000000" w:sz="8" w:space="0"/>
              <w:left w:val="single" w:color="000000" w:sz="8" w:space="0"/>
              <w:bottom w:val="single" w:color="000000" w:sz="4" w:space="0"/>
              <w:right w:val="single" w:color="000000" w:sz="4" w:space="0"/>
            </w:tcBorders>
          </w:tcPr>
          <w:p w:rsidR="00321466" w:rsidP="00345911" w:rsidRDefault="00321466" w14:paraId="1088E6C5" w14:textId="77777777">
            <w:pPr>
              <w:ind w:left="1"/>
            </w:pPr>
            <w:r>
              <w:rPr>
                <w:rFonts w:eastAsia="Arial" w:cs="Arial"/>
                <w:sz w:val="20"/>
              </w:rPr>
              <w:t xml:space="preserve"> 102 600 </w:t>
            </w:r>
          </w:p>
        </w:tc>
        <w:tc>
          <w:tcPr>
            <w:tcW w:w="1668" w:type="dxa"/>
            <w:tcBorders>
              <w:top w:val="single" w:color="000000" w:sz="8" w:space="0"/>
              <w:left w:val="single" w:color="000000" w:sz="4" w:space="0"/>
              <w:bottom w:val="single" w:color="000000" w:sz="4" w:space="0"/>
              <w:right w:val="single" w:color="000000" w:sz="8" w:space="0"/>
            </w:tcBorders>
          </w:tcPr>
          <w:p w:rsidR="00321466" w:rsidP="00345911" w:rsidRDefault="00321466" w14:paraId="6F09BB93" w14:textId="77777777">
            <w:pPr>
              <w:ind w:left="2"/>
            </w:pPr>
            <w:r>
              <w:rPr>
                <w:rFonts w:eastAsia="Arial" w:cs="Arial"/>
                <w:sz w:val="20"/>
              </w:rPr>
              <w:t xml:space="preserve"> 501 600 </w:t>
            </w:r>
          </w:p>
        </w:tc>
        <w:tc>
          <w:tcPr>
            <w:tcW w:w="960" w:type="dxa"/>
            <w:tcBorders>
              <w:top w:val="single" w:color="000000" w:sz="8" w:space="0"/>
              <w:left w:val="single" w:color="000000" w:sz="8" w:space="0"/>
              <w:bottom w:val="single" w:color="000000" w:sz="4" w:space="0"/>
              <w:right w:val="single" w:color="000000" w:sz="4" w:space="0"/>
            </w:tcBorders>
          </w:tcPr>
          <w:p w:rsidR="00321466" w:rsidP="00345911" w:rsidRDefault="00321466" w14:paraId="636DF674" w14:textId="77777777">
            <w:pPr>
              <w:ind w:left="2"/>
            </w:pPr>
            <w:r>
              <w:rPr>
                <w:rFonts w:eastAsia="Arial" w:cs="Arial"/>
                <w:sz w:val="20"/>
              </w:rPr>
              <w:t xml:space="preserve">1.8 </w:t>
            </w:r>
          </w:p>
        </w:tc>
        <w:tc>
          <w:tcPr>
            <w:tcW w:w="960" w:type="dxa"/>
            <w:tcBorders>
              <w:top w:val="single" w:color="000000" w:sz="8" w:space="0"/>
              <w:left w:val="single" w:color="000000" w:sz="4" w:space="0"/>
              <w:bottom w:val="single" w:color="000000" w:sz="4" w:space="0"/>
              <w:right w:val="single" w:color="000000" w:sz="8" w:space="0"/>
            </w:tcBorders>
          </w:tcPr>
          <w:p w:rsidR="00321466" w:rsidP="00345911" w:rsidRDefault="00321466" w14:paraId="0C94AA51" w14:textId="77777777">
            <w:pPr>
              <w:ind w:left="3"/>
            </w:pPr>
            <w:r>
              <w:rPr>
                <w:rFonts w:eastAsia="Arial" w:cs="Arial"/>
                <w:sz w:val="20"/>
              </w:rPr>
              <w:t xml:space="preserve">8.8 </w:t>
            </w:r>
          </w:p>
        </w:tc>
      </w:tr>
      <w:tr w:rsidR="00321466" w:rsidTr="00345911" w14:paraId="14556B9E" w14:textId="77777777">
        <w:trPr>
          <w:trHeight w:val="274"/>
        </w:trPr>
        <w:tc>
          <w:tcPr>
            <w:tcW w:w="1538" w:type="dxa"/>
            <w:tcBorders>
              <w:top w:val="single" w:color="000000" w:sz="4" w:space="0"/>
              <w:left w:val="single" w:color="000000" w:sz="8" w:space="0"/>
              <w:bottom w:val="single" w:color="000000" w:sz="4" w:space="0"/>
              <w:right w:val="single" w:color="000000" w:sz="8" w:space="0"/>
            </w:tcBorders>
          </w:tcPr>
          <w:p w:rsidR="00321466" w:rsidP="00345911" w:rsidRDefault="00321466" w14:paraId="1D6AEE1D" w14:textId="77777777">
            <w:r>
              <w:rPr>
                <w:rFonts w:eastAsia="Arial" w:cs="Arial"/>
                <w:sz w:val="20"/>
              </w:rPr>
              <w:t xml:space="preserve">Bolivia </w:t>
            </w:r>
          </w:p>
        </w:tc>
        <w:tc>
          <w:tcPr>
            <w:tcW w:w="1666" w:type="dxa"/>
            <w:tcBorders>
              <w:top w:val="single" w:color="000000" w:sz="4" w:space="0"/>
              <w:left w:val="single" w:color="000000" w:sz="8" w:space="0"/>
              <w:bottom w:val="single" w:color="000000" w:sz="4" w:space="0"/>
              <w:right w:val="single" w:color="000000" w:sz="4" w:space="0"/>
            </w:tcBorders>
          </w:tcPr>
          <w:p w:rsidR="00321466" w:rsidP="00345911" w:rsidRDefault="00321466" w14:paraId="2A3DA1B5" w14:textId="77777777">
            <w:r>
              <w:rPr>
                <w:rFonts w:eastAsia="Arial" w:cs="Arial"/>
                <w:sz w:val="20"/>
              </w:rPr>
              <w:t xml:space="preserve"> 537 000 </w:t>
            </w:r>
          </w:p>
        </w:tc>
        <w:tc>
          <w:tcPr>
            <w:tcW w:w="1356" w:type="dxa"/>
            <w:tcBorders>
              <w:top w:val="single" w:color="000000" w:sz="4" w:space="0"/>
              <w:left w:val="single" w:color="000000" w:sz="4" w:space="0"/>
              <w:bottom w:val="single" w:color="000000" w:sz="4" w:space="0"/>
              <w:right w:val="single" w:color="000000" w:sz="8" w:space="0"/>
            </w:tcBorders>
          </w:tcPr>
          <w:p w:rsidR="00321466" w:rsidP="00345911" w:rsidRDefault="00321466" w14:paraId="1971680F" w14:textId="77777777">
            <w:pPr>
              <w:ind w:left="1"/>
            </w:pPr>
            <w:r>
              <w:rPr>
                <w:rFonts w:eastAsia="Arial" w:cs="Arial"/>
                <w:sz w:val="20"/>
              </w:rPr>
              <w:t xml:space="preserve"> 537 000 </w:t>
            </w:r>
          </w:p>
        </w:tc>
        <w:tc>
          <w:tcPr>
            <w:tcW w:w="1670" w:type="dxa"/>
            <w:tcBorders>
              <w:top w:val="single" w:color="000000" w:sz="4" w:space="0"/>
              <w:left w:val="single" w:color="000000" w:sz="8" w:space="0"/>
              <w:bottom w:val="single" w:color="000000" w:sz="4" w:space="0"/>
              <w:right w:val="single" w:color="000000" w:sz="4" w:space="0"/>
            </w:tcBorders>
          </w:tcPr>
          <w:p w:rsidR="00321466" w:rsidP="00345911" w:rsidRDefault="00321466" w14:paraId="2EB1CFFB" w14:textId="77777777">
            <w:pPr>
              <w:ind w:left="1"/>
            </w:pPr>
            <w:r>
              <w:rPr>
                <w:rFonts w:eastAsia="Arial" w:cs="Arial"/>
                <w:sz w:val="20"/>
              </w:rPr>
              <w:t xml:space="preserve"> 19 869 </w:t>
            </w:r>
          </w:p>
        </w:tc>
        <w:tc>
          <w:tcPr>
            <w:tcW w:w="1668" w:type="dxa"/>
            <w:tcBorders>
              <w:top w:val="single" w:color="000000" w:sz="4" w:space="0"/>
              <w:left w:val="single" w:color="000000" w:sz="4" w:space="0"/>
              <w:bottom w:val="single" w:color="000000" w:sz="4" w:space="0"/>
              <w:right w:val="single" w:color="000000" w:sz="8" w:space="0"/>
            </w:tcBorders>
          </w:tcPr>
          <w:p w:rsidR="00321466" w:rsidP="00345911" w:rsidRDefault="00321466" w14:paraId="7684A36D" w14:textId="77777777">
            <w:pPr>
              <w:ind w:left="2"/>
            </w:pPr>
            <w:r>
              <w:rPr>
                <w:rFonts w:eastAsia="Arial" w:cs="Arial"/>
                <w:sz w:val="20"/>
              </w:rPr>
              <w:t xml:space="preserve"> 39 738 </w:t>
            </w:r>
          </w:p>
        </w:tc>
        <w:tc>
          <w:tcPr>
            <w:tcW w:w="960" w:type="dxa"/>
            <w:tcBorders>
              <w:top w:val="single" w:color="000000" w:sz="4" w:space="0"/>
              <w:left w:val="single" w:color="000000" w:sz="8" w:space="0"/>
              <w:bottom w:val="single" w:color="000000" w:sz="4" w:space="0"/>
              <w:right w:val="single" w:color="000000" w:sz="4" w:space="0"/>
            </w:tcBorders>
          </w:tcPr>
          <w:p w:rsidR="00321466" w:rsidP="00345911" w:rsidRDefault="00321466" w14:paraId="597E853B" w14:textId="77777777">
            <w:pPr>
              <w:ind w:left="2"/>
            </w:pPr>
            <w:r>
              <w:rPr>
                <w:rFonts w:eastAsia="Arial" w:cs="Arial"/>
                <w:sz w:val="20"/>
              </w:rPr>
              <w:t xml:space="preserve">3.7 </w:t>
            </w:r>
          </w:p>
        </w:tc>
        <w:tc>
          <w:tcPr>
            <w:tcW w:w="960" w:type="dxa"/>
            <w:tcBorders>
              <w:top w:val="single" w:color="000000" w:sz="4" w:space="0"/>
              <w:left w:val="single" w:color="000000" w:sz="4" w:space="0"/>
              <w:bottom w:val="single" w:color="000000" w:sz="4" w:space="0"/>
              <w:right w:val="single" w:color="000000" w:sz="8" w:space="0"/>
            </w:tcBorders>
          </w:tcPr>
          <w:p w:rsidR="00321466" w:rsidP="00345911" w:rsidRDefault="00321466" w14:paraId="65CA135B" w14:textId="77777777">
            <w:pPr>
              <w:ind w:left="2"/>
            </w:pPr>
            <w:r>
              <w:rPr>
                <w:rFonts w:eastAsia="Arial" w:cs="Arial"/>
                <w:sz w:val="20"/>
              </w:rPr>
              <w:t xml:space="preserve">7.4 </w:t>
            </w:r>
          </w:p>
        </w:tc>
      </w:tr>
      <w:tr w:rsidR="00321466" w:rsidTr="00345911" w14:paraId="265F1D40" w14:textId="77777777">
        <w:trPr>
          <w:trHeight w:val="274"/>
        </w:trPr>
        <w:tc>
          <w:tcPr>
            <w:tcW w:w="1538" w:type="dxa"/>
            <w:tcBorders>
              <w:top w:val="single" w:color="000000" w:sz="4" w:space="0"/>
              <w:left w:val="single" w:color="000000" w:sz="8" w:space="0"/>
              <w:bottom w:val="single" w:color="000000" w:sz="4" w:space="0"/>
              <w:right w:val="single" w:color="000000" w:sz="8" w:space="0"/>
            </w:tcBorders>
          </w:tcPr>
          <w:p w:rsidR="00321466" w:rsidP="00345911" w:rsidRDefault="00321466" w14:paraId="2C0E52E8" w14:textId="77777777">
            <w:r>
              <w:rPr>
                <w:rFonts w:eastAsia="Arial" w:cs="Arial"/>
                <w:sz w:val="20"/>
              </w:rPr>
              <w:t xml:space="preserve">Brazil </w:t>
            </w:r>
          </w:p>
        </w:tc>
        <w:tc>
          <w:tcPr>
            <w:tcW w:w="1666" w:type="dxa"/>
            <w:tcBorders>
              <w:top w:val="single" w:color="000000" w:sz="4" w:space="0"/>
              <w:left w:val="single" w:color="000000" w:sz="8" w:space="0"/>
              <w:bottom w:val="single" w:color="000000" w:sz="4" w:space="0"/>
              <w:right w:val="single" w:color="000000" w:sz="4" w:space="0"/>
            </w:tcBorders>
          </w:tcPr>
          <w:p w:rsidR="00321466" w:rsidP="00345911" w:rsidRDefault="00321466" w14:paraId="3C8F6533" w14:textId="77777777">
            <w:r>
              <w:rPr>
                <w:rFonts w:eastAsia="Arial" w:cs="Arial"/>
                <w:sz w:val="20"/>
              </w:rPr>
              <w:t xml:space="preserve">11 706 283 </w:t>
            </w:r>
          </w:p>
        </w:tc>
        <w:tc>
          <w:tcPr>
            <w:tcW w:w="1356" w:type="dxa"/>
            <w:tcBorders>
              <w:top w:val="single" w:color="000000" w:sz="4" w:space="0"/>
              <w:left w:val="single" w:color="000000" w:sz="4" w:space="0"/>
              <w:bottom w:val="single" w:color="000000" w:sz="4" w:space="0"/>
              <w:right w:val="single" w:color="000000" w:sz="8" w:space="0"/>
            </w:tcBorders>
          </w:tcPr>
          <w:p w:rsidR="00321466" w:rsidP="00345911" w:rsidRDefault="00321466" w14:paraId="642A23FA" w14:textId="77777777">
            <w:pPr>
              <w:ind w:left="1"/>
            </w:pPr>
            <w:r>
              <w:rPr>
                <w:rFonts w:eastAsia="Arial" w:cs="Arial"/>
                <w:sz w:val="20"/>
              </w:rPr>
              <w:t xml:space="preserve">15 707 000 </w:t>
            </w:r>
          </w:p>
        </w:tc>
        <w:tc>
          <w:tcPr>
            <w:tcW w:w="1670" w:type="dxa"/>
            <w:tcBorders>
              <w:top w:val="single" w:color="000000" w:sz="4" w:space="0"/>
              <w:left w:val="single" w:color="000000" w:sz="8" w:space="0"/>
              <w:bottom w:val="single" w:color="000000" w:sz="4" w:space="0"/>
              <w:right w:val="single" w:color="000000" w:sz="4" w:space="0"/>
            </w:tcBorders>
          </w:tcPr>
          <w:p w:rsidR="00321466" w:rsidP="00345911" w:rsidRDefault="00321466" w14:paraId="3FB30E7A" w14:textId="77777777">
            <w:pPr>
              <w:ind w:left="1"/>
            </w:pPr>
            <w:r>
              <w:rPr>
                <w:rFonts w:eastAsia="Arial" w:cs="Arial"/>
                <w:sz w:val="20"/>
              </w:rPr>
              <w:t xml:space="preserve">10 067 403 </w:t>
            </w:r>
          </w:p>
        </w:tc>
        <w:tc>
          <w:tcPr>
            <w:tcW w:w="1668" w:type="dxa"/>
            <w:tcBorders>
              <w:top w:val="single" w:color="000000" w:sz="4" w:space="0"/>
              <w:left w:val="single" w:color="000000" w:sz="4" w:space="0"/>
              <w:bottom w:val="single" w:color="000000" w:sz="4" w:space="0"/>
              <w:right w:val="single" w:color="000000" w:sz="8" w:space="0"/>
            </w:tcBorders>
          </w:tcPr>
          <w:p w:rsidR="00321466" w:rsidP="00345911" w:rsidRDefault="00321466" w14:paraId="533F444C" w14:textId="77777777">
            <w:pPr>
              <w:ind w:left="2"/>
            </w:pPr>
            <w:r>
              <w:rPr>
                <w:rFonts w:eastAsia="Arial" w:cs="Arial"/>
                <w:sz w:val="20"/>
              </w:rPr>
              <w:t xml:space="preserve">13 665 090 </w:t>
            </w:r>
          </w:p>
        </w:tc>
        <w:tc>
          <w:tcPr>
            <w:tcW w:w="960" w:type="dxa"/>
            <w:tcBorders>
              <w:top w:val="single" w:color="000000" w:sz="4" w:space="0"/>
              <w:left w:val="single" w:color="000000" w:sz="8" w:space="0"/>
              <w:bottom w:val="single" w:color="000000" w:sz="4" w:space="0"/>
              <w:right w:val="single" w:color="000000" w:sz="4" w:space="0"/>
            </w:tcBorders>
          </w:tcPr>
          <w:p w:rsidR="00321466" w:rsidP="00345911" w:rsidRDefault="00321466" w14:paraId="3D2BF99E" w14:textId="77777777">
            <w:pPr>
              <w:ind w:left="3"/>
            </w:pPr>
            <w:r>
              <w:rPr>
                <w:rFonts w:eastAsia="Arial" w:cs="Arial"/>
                <w:sz w:val="20"/>
              </w:rPr>
              <w:t xml:space="preserve">86.0 </w:t>
            </w:r>
          </w:p>
        </w:tc>
        <w:tc>
          <w:tcPr>
            <w:tcW w:w="960" w:type="dxa"/>
            <w:tcBorders>
              <w:top w:val="single" w:color="000000" w:sz="4" w:space="0"/>
              <w:left w:val="single" w:color="000000" w:sz="4" w:space="0"/>
              <w:bottom w:val="single" w:color="000000" w:sz="4" w:space="0"/>
              <w:right w:val="single" w:color="000000" w:sz="8" w:space="0"/>
            </w:tcBorders>
          </w:tcPr>
          <w:p w:rsidR="00321466" w:rsidP="00345911" w:rsidRDefault="00321466" w14:paraId="5B13EC5A" w14:textId="77777777">
            <w:pPr>
              <w:ind w:left="3"/>
            </w:pPr>
            <w:r>
              <w:rPr>
                <w:rFonts w:eastAsia="Arial" w:cs="Arial"/>
                <w:sz w:val="20"/>
              </w:rPr>
              <w:t xml:space="preserve">87.0 </w:t>
            </w:r>
          </w:p>
        </w:tc>
      </w:tr>
      <w:tr w:rsidR="00321466" w:rsidTr="00345911" w14:paraId="6BFE61AC" w14:textId="77777777">
        <w:trPr>
          <w:trHeight w:val="274"/>
        </w:trPr>
        <w:tc>
          <w:tcPr>
            <w:tcW w:w="1538" w:type="dxa"/>
            <w:tcBorders>
              <w:top w:val="single" w:color="000000" w:sz="4" w:space="0"/>
              <w:left w:val="single" w:color="000000" w:sz="8" w:space="0"/>
              <w:bottom w:val="single" w:color="000000" w:sz="4" w:space="0"/>
              <w:right w:val="single" w:color="000000" w:sz="8" w:space="0"/>
            </w:tcBorders>
          </w:tcPr>
          <w:p w:rsidR="00321466" w:rsidP="00345911" w:rsidRDefault="00321466" w14:paraId="29F1F0F3" w14:textId="77777777">
            <w:r>
              <w:rPr>
                <w:rFonts w:eastAsia="Arial" w:cs="Arial"/>
                <w:sz w:val="20"/>
              </w:rPr>
              <w:t xml:space="preserve">Chile </w:t>
            </w:r>
          </w:p>
        </w:tc>
        <w:tc>
          <w:tcPr>
            <w:tcW w:w="1666" w:type="dxa"/>
            <w:tcBorders>
              <w:top w:val="single" w:color="000000" w:sz="4" w:space="0"/>
              <w:left w:val="single" w:color="000000" w:sz="8" w:space="0"/>
              <w:bottom w:val="single" w:color="000000" w:sz="4" w:space="0"/>
              <w:right w:val="single" w:color="000000" w:sz="4" w:space="0"/>
            </w:tcBorders>
          </w:tcPr>
          <w:p w:rsidR="00321466" w:rsidP="00345911" w:rsidRDefault="00321466" w14:paraId="41B565CE" w14:textId="77777777">
            <w:r>
              <w:rPr>
                <w:rFonts w:eastAsia="Arial" w:cs="Arial"/>
                <w:sz w:val="20"/>
              </w:rPr>
              <w:t xml:space="preserve"> 100 000 </w:t>
            </w:r>
          </w:p>
        </w:tc>
        <w:tc>
          <w:tcPr>
            <w:tcW w:w="1356" w:type="dxa"/>
            <w:tcBorders>
              <w:top w:val="single" w:color="000000" w:sz="4" w:space="0"/>
              <w:left w:val="single" w:color="000000" w:sz="4" w:space="0"/>
              <w:bottom w:val="single" w:color="000000" w:sz="4" w:space="0"/>
              <w:right w:val="single" w:color="000000" w:sz="8" w:space="0"/>
            </w:tcBorders>
          </w:tcPr>
          <w:p w:rsidR="00321466" w:rsidP="00345911" w:rsidRDefault="00321466" w14:paraId="670F6D45" w14:textId="77777777">
            <w:pPr>
              <w:ind w:left="1"/>
            </w:pPr>
            <w:r>
              <w:rPr>
                <w:rFonts w:eastAsia="Arial" w:cs="Arial"/>
                <w:sz w:val="20"/>
              </w:rPr>
              <w:t xml:space="preserve"> 130 000 </w:t>
            </w:r>
          </w:p>
        </w:tc>
        <w:tc>
          <w:tcPr>
            <w:tcW w:w="1670" w:type="dxa"/>
            <w:tcBorders>
              <w:top w:val="single" w:color="000000" w:sz="4" w:space="0"/>
              <w:left w:val="single" w:color="000000" w:sz="8" w:space="0"/>
              <w:bottom w:val="single" w:color="000000" w:sz="4" w:space="0"/>
              <w:right w:val="single" w:color="000000" w:sz="4" w:space="0"/>
            </w:tcBorders>
          </w:tcPr>
          <w:p w:rsidR="00321466" w:rsidP="00345911" w:rsidRDefault="00321466" w14:paraId="55DFDD50" w14:textId="77777777">
            <w:pPr>
              <w:ind w:left="1"/>
            </w:pPr>
            <w:r>
              <w:rPr>
                <w:rFonts w:eastAsia="Arial" w:cs="Arial"/>
                <w:sz w:val="20"/>
              </w:rPr>
              <w:t xml:space="preserve"> 20 000 </w:t>
            </w:r>
          </w:p>
        </w:tc>
        <w:tc>
          <w:tcPr>
            <w:tcW w:w="1668" w:type="dxa"/>
            <w:tcBorders>
              <w:top w:val="single" w:color="000000" w:sz="4" w:space="0"/>
              <w:left w:val="single" w:color="000000" w:sz="4" w:space="0"/>
              <w:bottom w:val="single" w:color="000000" w:sz="4" w:space="0"/>
              <w:right w:val="single" w:color="000000" w:sz="8" w:space="0"/>
            </w:tcBorders>
          </w:tcPr>
          <w:p w:rsidR="00321466" w:rsidP="00345911" w:rsidRDefault="00321466" w14:paraId="083A1976" w14:textId="77777777">
            <w:pPr>
              <w:ind w:left="2"/>
            </w:pPr>
            <w:r>
              <w:rPr>
                <w:rFonts w:eastAsia="Arial" w:cs="Arial"/>
                <w:sz w:val="20"/>
              </w:rPr>
              <w:t xml:space="preserve"> 26 000 </w:t>
            </w:r>
          </w:p>
        </w:tc>
        <w:tc>
          <w:tcPr>
            <w:tcW w:w="960" w:type="dxa"/>
            <w:tcBorders>
              <w:top w:val="single" w:color="000000" w:sz="4" w:space="0"/>
              <w:left w:val="single" w:color="000000" w:sz="8" w:space="0"/>
              <w:bottom w:val="single" w:color="000000" w:sz="4" w:space="0"/>
              <w:right w:val="single" w:color="000000" w:sz="4" w:space="0"/>
            </w:tcBorders>
          </w:tcPr>
          <w:p w:rsidR="00321466" w:rsidP="00345911" w:rsidRDefault="00321466" w14:paraId="37EF7DB6" w14:textId="77777777">
            <w:pPr>
              <w:ind w:left="2"/>
            </w:pPr>
            <w:r>
              <w:rPr>
                <w:rFonts w:eastAsia="Arial" w:cs="Arial"/>
                <w:sz w:val="20"/>
              </w:rPr>
              <w:t xml:space="preserve">20.0 </w:t>
            </w:r>
          </w:p>
        </w:tc>
        <w:tc>
          <w:tcPr>
            <w:tcW w:w="960" w:type="dxa"/>
            <w:tcBorders>
              <w:top w:val="single" w:color="000000" w:sz="4" w:space="0"/>
              <w:left w:val="single" w:color="000000" w:sz="4" w:space="0"/>
              <w:bottom w:val="single" w:color="000000" w:sz="4" w:space="0"/>
              <w:right w:val="single" w:color="000000" w:sz="8" w:space="0"/>
            </w:tcBorders>
          </w:tcPr>
          <w:p w:rsidR="00321466" w:rsidP="00345911" w:rsidRDefault="00321466" w14:paraId="79B691A5" w14:textId="77777777">
            <w:pPr>
              <w:ind w:left="2"/>
            </w:pPr>
            <w:r>
              <w:rPr>
                <w:rFonts w:eastAsia="Arial" w:cs="Arial"/>
                <w:sz w:val="20"/>
              </w:rPr>
              <w:t xml:space="preserve">20.0 </w:t>
            </w:r>
          </w:p>
        </w:tc>
      </w:tr>
      <w:tr w:rsidR="00321466" w:rsidTr="00345911" w14:paraId="75A46D9A" w14:textId="77777777">
        <w:trPr>
          <w:trHeight w:val="274"/>
        </w:trPr>
        <w:tc>
          <w:tcPr>
            <w:tcW w:w="1538" w:type="dxa"/>
            <w:tcBorders>
              <w:top w:val="single" w:color="000000" w:sz="4" w:space="0"/>
              <w:left w:val="single" w:color="000000" w:sz="8" w:space="0"/>
              <w:bottom w:val="single" w:color="000000" w:sz="4" w:space="0"/>
              <w:right w:val="single" w:color="000000" w:sz="8" w:space="0"/>
            </w:tcBorders>
          </w:tcPr>
          <w:p w:rsidR="00321466" w:rsidP="00345911" w:rsidRDefault="00321466" w14:paraId="18F5F1B5" w14:textId="77777777">
            <w:r>
              <w:rPr>
                <w:rFonts w:eastAsia="Arial" w:cs="Arial"/>
                <w:sz w:val="20"/>
              </w:rPr>
              <w:t xml:space="preserve">Colombia </w:t>
            </w:r>
          </w:p>
        </w:tc>
        <w:tc>
          <w:tcPr>
            <w:tcW w:w="1666" w:type="dxa"/>
            <w:tcBorders>
              <w:top w:val="single" w:color="000000" w:sz="4" w:space="0"/>
              <w:left w:val="single" w:color="000000" w:sz="8" w:space="0"/>
              <w:bottom w:val="single" w:color="000000" w:sz="4" w:space="0"/>
              <w:right w:val="single" w:color="000000" w:sz="4" w:space="0"/>
            </w:tcBorders>
          </w:tcPr>
          <w:p w:rsidR="00321466" w:rsidP="00345911" w:rsidRDefault="00321466" w14:paraId="2E4667B9" w14:textId="77777777">
            <w:r>
              <w:rPr>
                <w:rFonts w:eastAsia="Arial" w:cs="Arial"/>
                <w:sz w:val="20"/>
              </w:rPr>
              <w:t xml:space="preserve">2 365 000 </w:t>
            </w:r>
          </w:p>
        </w:tc>
        <w:tc>
          <w:tcPr>
            <w:tcW w:w="1356" w:type="dxa"/>
            <w:tcBorders>
              <w:top w:val="single" w:color="000000" w:sz="4" w:space="0"/>
              <w:left w:val="single" w:color="000000" w:sz="4" w:space="0"/>
              <w:bottom w:val="single" w:color="000000" w:sz="4" w:space="0"/>
              <w:right w:val="single" w:color="000000" w:sz="8" w:space="0"/>
            </w:tcBorders>
          </w:tcPr>
          <w:p w:rsidR="00321466" w:rsidP="00345911" w:rsidRDefault="00321466" w14:paraId="5E05FC2C" w14:textId="77777777">
            <w:pPr>
              <w:ind w:left="1"/>
            </w:pPr>
            <w:r>
              <w:rPr>
                <w:rFonts w:eastAsia="Arial" w:cs="Arial"/>
                <w:sz w:val="20"/>
              </w:rPr>
              <w:t xml:space="preserve">2 365 000 </w:t>
            </w:r>
          </w:p>
        </w:tc>
        <w:tc>
          <w:tcPr>
            <w:tcW w:w="1670" w:type="dxa"/>
            <w:tcBorders>
              <w:top w:val="single" w:color="000000" w:sz="4" w:space="0"/>
              <w:left w:val="single" w:color="000000" w:sz="8" w:space="0"/>
              <w:bottom w:val="single" w:color="000000" w:sz="4" w:space="0"/>
              <w:right w:val="single" w:color="000000" w:sz="4" w:space="0"/>
            </w:tcBorders>
          </w:tcPr>
          <w:p w:rsidR="00321466" w:rsidP="00345911" w:rsidRDefault="00321466" w14:paraId="26A80744" w14:textId="77777777">
            <w:pPr>
              <w:ind w:left="1"/>
            </w:pPr>
            <w:r>
              <w:rPr>
                <w:rFonts w:eastAsia="Arial" w:cs="Arial"/>
                <w:sz w:val="20"/>
              </w:rPr>
              <w:t xml:space="preserve"> 148 995 </w:t>
            </w:r>
          </w:p>
        </w:tc>
        <w:tc>
          <w:tcPr>
            <w:tcW w:w="1668" w:type="dxa"/>
            <w:tcBorders>
              <w:top w:val="single" w:color="000000" w:sz="4" w:space="0"/>
              <w:left w:val="single" w:color="000000" w:sz="4" w:space="0"/>
              <w:bottom w:val="single" w:color="000000" w:sz="4" w:space="0"/>
              <w:right w:val="single" w:color="000000" w:sz="8" w:space="0"/>
            </w:tcBorders>
          </w:tcPr>
          <w:p w:rsidR="00321466" w:rsidP="00345911" w:rsidRDefault="00321466" w14:paraId="172B8908" w14:textId="77777777">
            <w:pPr>
              <w:ind w:left="2"/>
            </w:pPr>
            <w:r>
              <w:rPr>
                <w:rFonts w:eastAsia="Arial" w:cs="Arial"/>
                <w:sz w:val="20"/>
              </w:rPr>
              <w:t xml:space="preserve"> 182 105 </w:t>
            </w:r>
          </w:p>
        </w:tc>
        <w:tc>
          <w:tcPr>
            <w:tcW w:w="960" w:type="dxa"/>
            <w:tcBorders>
              <w:top w:val="single" w:color="000000" w:sz="4" w:space="0"/>
              <w:left w:val="single" w:color="000000" w:sz="8" w:space="0"/>
              <w:bottom w:val="single" w:color="000000" w:sz="4" w:space="0"/>
              <w:right w:val="single" w:color="000000" w:sz="4" w:space="0"/>
            </w:tcBorders>
          </w:tcPr>
          <w:p w:rsidR="00321466" w:rsidP="00345911" w:rsidRDefault="00321466" w14:paraId="7C34BCC3" w14:textId="77777777">
            <w:pPr>
              <w:ind w:left="2"/>
            </w:pPr>
            <w:r>
              <w:rPr>
                <w:rFonts w:eastAsia="Arial" w:cs="Arial"/>
                <w:sz w:val="20"/>
              </w:rPr>
              <w:t xml:space="preserve">6.3 </w:t>
            </w:r>
          </w:p>
        </w:tc>
        <w:tc>
          <w:tcPr>
            <w:tcW w:w="960" w:type="dxa"/>
            <w:tcBorders>
              <w:top w:val="single" w:color="000000" w:sz="4" w:space="0"/>
              <w:left w:val="single" w:color="000000" w:sz="4" w:space="0"/>
              <w:bottom w:val="single" w:color="000000" w:sz="4" w:space="0"/>
              <w:right w:val="single" w:color="000000" w:sz="8" w:space="0"/>
            </w:tcBorders>
          </w:tcPr>
          <w:p w:rsidR="00321466" w:rsidP="00345911" w:rsidRDefault="00321466" w14:paraId="0E3A8246" w14:textId="77777777">
            <w:pPr>
              <w:ind w:left="3"/>
            </w:pPr>
            <w:r>
              <w:rPr>
                <w:rFonts w:eastAsia="Arial" w:cs="Arial"/>
                <w:sz w:val="20"/>
              </w:rPr>
              <w:t xml:space="preserve">7.7 </w:t>
            </w:r>
          </w:p>
        </w:tc>
      </w:tr>
      <w:tr w:rsidR="00321466" w:rsidTr="00345911" w14:paraId="4A87915C" w14:textId="77777777">
        <w:trPr>
          <w:trHeight w:val="274"/>
        </w:trPr>
        <w:tc>
          <w:tcPr>
            <w:tcW w:w="1538" w:type="dxa"/>
            <w:tcBorders>
              <w:top w:val="single" w:color="000000" w:sz="4" w:space="0"/>
              <w:left w:val="single" w:color="000000" w:sz="8" w:space="0"/>
              <w:bottom w:val="single" w:color="000000" w:sz="4" w:space="0"/>
              <w:right w:val="single" w:color="000000" w:sz="8" w:space="0"/>
            </w:tcBorders>
          </w:tcPr>
          <w:p w:rsidR="00321466" w:rsidP="00345911" w:rsidRDefault="00321466" w14:paraId="400D934C" w14:textId="77777777">
            <w:r>
              <w:rPr>
                <w:rFonts w:eastAsia="Arial" w:cs="Arial"/>
                <w:sz w:val="20"/>
              </w:rPr>
              <w:t xml:space="preserve">Costa Rica </w:t>
            </w:r>
          </w:p>
        </w:tc>
        <w:tc>
          <w:tcPr>
            <w:tcW w:w="1666" w:type="dxa"/>
            <w:tcBorders>
              <w:top w:val="single" w:color="000000" w:sz="4" w:space="0"/>
              <w:left w:val="single" w:color="000000" w:sz="8" w:space="0"/>
              <w:bottom w:val="single" w:color="000000" w:sz="4" w:space="0"/>
              <w:right w:val="single" w:color="000000" w:sz="4" w:space="0"/>
            </w:tcBorders>
          </w:tcPr>
          <w:p w:rsidR="00321466" w:rsidP="00345911" w:rsidRDefault="00321466" w14:paraId="63D8A93E" w14:textId="77777777">
            <w:r>
              <w:rPr>
                <w:rFonts w:eastAsia="Arial" w:cs="Arial"/>
                <w:sz w:val="20"/>
              </w:rPr>
              <w:t xml:space="preserve"> 650 000 </w:t>
            </w:r>
          </w:p>
        </w:tc>
        <w:tc>
          <w:tcPr>
            <w:tcW w:w="1356" w:type="dxa"/>
            <w:tcBorders>
              <w:top w:val="single" w:color="000000" w:sz="4" w:space="0"/>
              <w:left w:val="single" w:color="000000" w:sz="4" w:space="0"/>
              <w:bottom w:val="single" w:color="000000" w:sz="4" w:space="0"/>
              <w:right w:val="single" w:color="000000" w:sz="8" w:space="0"/>
            </w:tcBorders>
          </w:tcPr>
          <w:p w:rsidR="00321466" w:rsidP="00345911" w:rsidRDefault="00321466" w14:paraId="09E1992D" w14:textId="77777777">
            <w:pPr>
              <w:ind w:left="1"/>
            </w:pPr>
            <w:r>
              <w:rPr>
                <w:rFonts w:eastAsia="Arial" w:cs="Arial"/>
                <w:sz w:val="20"/>
              </w:rPr>
              <w:t xml:space="preserve"> 650 000 </w:t>
            </w:r>
          </w:p>
        </w:tc>
        <w:tc>
          <w:tcPr>
            <w:tcW w:w="1670" w:type="dxa"/>
            <w:tcBorders>
              <w:top w:val="single" w:color="000000" w:sz="4" w:space="0"/>
              <w:left w:val="single" w:color="000000" w:sz="8" w:space="0"/>
              <w:bottom w:val="single" w:color="000000" w:sz="4" w:space="0"/>
              <w:right w:val="single" w:color="000000" w:sz="4" w:space="0"/>
            </w:tcBorders>
          </w:tcPr>
          <w:p w:rsidR="00321466" w:rsidP="00345911" w:rsidRDefault="00321466" w14:paraId="2EBE0B2C" w14:textId="77777777">
            <w:pPr>
              <w:ind w:left="1"/>
            </w:pPr>
            <w:r>
              <w:rPr>
                <w:rFonts w:eastAsia="Arial" w:cs="Arial"/>
                <w:sz w:val="20"/>
              </w:rPr>
              <w:t xml:space="preserve"> 144 950 </w:t>
            </w:r>
          </w:p>
        </w:tc>
        <w:tc>
          <w:tcPr>
            <w:tcW w:w="1668" w:type="dxa"/>
            <w:tcBorders>
              <w:top w:val="single" w:color="000000" w:sz="4" w:space="0"/>
              <w:left w:val="single" w:color="000000" w:sz="4" w:space="0"/>
              <w:bottom w:val="single" w:color="000000" w:sz="4" w:space="0"/>
              <w:right w:val="single" w:color="000000" w:sz="8" w:space="0"/>
            </w:tcBorders>
          </w:tcPr>
          <w:p w:rsidR="00321466" w:rsidP="00345911" w:rsidRDefault="00321466" w14:paraId="4BBF56D3" w14:textId="77777777">
            <w:pPr>
              <w:ind w:left="2"/>
            </w:pPr>
            <w:r>
              <w:rPr>
                <w:rFonts w:eastAsia="Arial" w:cs="Arial"/>
                <w:sz w:val="20"/>
              </w:rPr>
              <w:t xml:space="preserve"> 200 200 </w:t>
            </w:r>
          </w:p>
        </w:tc>
        <w:tc>
          <w:tcPr>
            <w:tcW w:w="960" w:type="dxa"/>
            <w:tcBorders>
              <w:top w:val="single" w:color="000000" w:sz="4" w:space="0"/>
              <w:left w:val="single" w:color="000000" w:sz="8" w:space="0"/>
              <w:bottom w:val="single" w:color="000000" w:sz="4" w:space="0"/>
              <w:right w:val="single" w:color="000000" w:sz="4" w:space="0"/>
            </w:tcBorders>
          </w:tcPr>
          <w:p w:rsidR="00321466" w:rsidP="00345911" w:rsidRDefault="00321466" w14:paraId="0672AD34" w14:textId="77777777">
            <w:pPr>
              <w:ind w:left="2"/>
            </w:pPr>
            <w:r>
              <w:rPr>
                <w:rFonts w:eastAsia="Arial" w:cs="Arial"/>
                <w:sz w:val="20"/>
              </w:rPr>
              <w:t xml:space="preserve">22.3 </w:t>
            </w:r>
          </w:p>
        </w:tc>
        <w:tc>
          <w:tcPr>
            <w:tcW w:w="960" w:type="dxa"/>
            <w:tcBorders>
              <w:top w:val="single" w:color="000000" w:sz="4" w:space="0"/>
              <w:left w:val="single" w:color="000000" w:sz="4" w:space="0"/>
              <w:bottom w:val="single" w:color="000000" w:sz="4" w:space="0"/>
              <w:right w:val="single" w:color="000000" w:sz="8" w:space="0"/>
            </w:tcBorders>
          </w:tcPr>
          <w:p w:rsidR="00321466" w:rsidP="00345911" w:rsidRDefault="00321466" w14:paraId="786B617B" w14:textId="77777777">
            <w:pPr>
              <w:ind w:left="3"/>
            </w:pPr>
            <w:r>
              <w:rPr>
                <w:rFonts w:eastAsia="Arial" w:cs="Arial"/>
                <w:sz w:val="20"/>
              </w:rPr>
              <w:t xml:space="preserve">30.8 </w:t>
            </w:r>
          </w:p>
        </w:tc>
      </w:tr>
      <w:tr w:rsidR="00321466" w:rsidTr="00345911" w14:paraId="2682EF29" w14:textId="77777777">
        <w:trPr>
          <w:trHeight w:val="274"/>
        </w:trPr>
        <w:tc>
          <w:tcPr>
            <w:tcW w:w="1538" w:type="dxa"/>
            <w:tcBorders>
              <w:top w:val="single" w:color="000000" w:sz="4" w:space="0"/>
              <w:left w:val="single" w:color="000000" w:sz="8" w:space="0"/>
              <w:bottom w:val="single" w:color="000000" w:sz="4" w:space="0"/>
              <w:right w:val="single" w:color="000000" w:sz="8" w:space="0"/>
            </w:tcBorders>
          </w:tcPr>
          <w:p w:rsidR="00321466" w:rsidP="00345911" w:rsidRDefault="00321466" w14:paraId="4DE062FE" w14:textId="77777777">
            <w:r>
              <w:rPr>
                <w:rFonts w:eastAsia="Arial" w:cs="Arial"/>
                <w:sz w:val="20"/>
              </w:rPr>
              <w:t xml:space="preserve">Dom Republic </w:t>
            </w:r>
          </w:p>
        </w:tc>
        <w:tc>
          <w:tcPr>
            <w:tcW w:w="1666" w:type="dxa"/>
            <w:tcBorders>
              <w:top w:val="single" w:color="000000" w:sz="4" w:space="0"/>
              <w:left w:val="single" w:color="000000" w:sz="8" w:space="0"/>
              <w:bottom w:val="single" w:color="000000" w:sz="4" w:space="0"/>
              <w:right w:val="single" w:color="000000" w:sz="4" w:space="0"/>
            </w:tcBorders>
          </w:tcPr>
          <w:p w:rsidR="00321466" w:rsidP="00345911" w:rsidRDefault="00321466" w14:paraId="34428BAE" w14:textId="77777777">
            <w:r>
              <w:rPr>
                <w:rFonts w:eastAsia="Arial" w:cs="Arial"/>
                <w:sz w:val="20"/>
              </w:rPr>
              <w:t xml:space="preserve"> 140 000 </w:t>
            </w:r>
          </w:p>
        </w:tc>
        <w:tc>
          <w:tcPr>
            <w:tcW w:w="1356" w:type="dxa"/>
            <w:tcBorders>
              <w:top w:val="single" w:color="000000" w:sz="4" w:space="0"/>
              <w:left w:val="single" w:color="000000" w:sz="4" w:space="0"/>
              <w:bottom w:val="single" w:color="000000" w:sz="4" w:space="0"/>
              <w:right w:val="single" w:color="000000" w:sz="8" w:space="0"/>
            </w:tcBorders>
          </w:tcPr>
          <w:p w:rsidR="00321466" w:rsidP="00345911" w:rsidRDefault="00321466" w14:paraId="77F57124" w14:textId="77777777">
            <w:pPr>
              <w:ind w:left="1"/>
            </w:pPr>
            <w:r>
              <w:rPr>
                <w:rFonts w:eastAsia="Arial" w:cs="Arial"/>
                <w:sz w:val="20"/>
              </w:rPr>
              <w:t xml:space="preserve"> 140 000 </w:t>
            </w:r>
          </w:p>
        </w:tc>
        <w:tc>
          <w:tcPr>
            <w:tcW w:w="1670" w:type="dxa"/>
            <w:tcBorders>
              <w:top w:val="single" w:color="000000" w:sz="4" w:space="0"/>
              <w:left w:val="single" w:color="000000" w:sz="8" w:space="0"/>
              <w:bottom w:val="single" w:color="000000" w:sz="4" w:space="0"/>
              <w:right w:val="single" w:color="000000" w:sz="4" w:space="0"/>
            </w:tcBorders>
          </w:tcPr>
          <w:p w:rsidR="00321466" w:rsidP="00345911" w:rsidRDefault="00321466" w14:paraId="1E02779A" w14:textId="77777777">
            <w:pPr>
              <w:ind w:left="1"/>
            </w:pPr>
            <w:r>
              <w:rPr>
                <w:rFonts w:eastAsia="Arial" w:cs="Arial"/>
                <w:sz w:val="20"/>
              </w:rPr>
              <w:t xml:space="preserve"> 36 960 </w:t>
            </w:r>
          </w:p>
        </w:tc>
        <w:tc>
          <w:tcPr>
            <w:tcW w:w="1668" w:type="dxa"/>
            <w:tcBorders>
              <w:top w:val="single" w:color="000000" w:sz="4" w:space="0"/>
              <w:left w:val="single" w:color="000000" w:sz="4" w:space="0"/>
              <w:bottom w:val="single" w:color="000000" w:sz="4" w:space="0"/>
              <w:right w:val="single" w:color="000000" w:sz="8" w:space="0"/>
            </w:tcBorders>
          </w:tcPr>
          <w:p w:rsidR="00321466" w:rsidP="00345911" w:rsidRDefault="00321466" w14:paraId="5FB31CCB" w14:textId="77777777">
            <w:pPr>
              <w:ind w:left="2"/>
            </w:pPr>
            <w:r>
              <w:rPr>
                <w:rFonts w:eastAsia="Arial" w:cs="Arial"/>
                <w:sz w:val="20"/>
              </w:rPr>
              <w:t xml:space="preserve"> 40 600 </w:t>
            </w:r>
          </w:p>
        </w:tc>
        <w:tc>
          <w:tcPr>
            <w:tcW w:w="960" w:type="dxa"/>
            <w:tcBorders>
              <w:top w:val="single" w:color="000000" w:sz="4" w:space="0"/>
              <w:left w:val="single" w:color="000000" w:sz="8" w:space="0"/>
              <w:bottom w:val="single" w:color="000000" w:sz="4" w:space="0"/>
              <w:right w:val="single" w:color="000000" w:sz="4" w:space="0"/>
            </w:tcBorders>
          </w:tcPr>
          <w:p w:rsidR="00321466" w:rsidP="00345911" w:rsidRDefault="00321466" w14:paraId="75648D61" w14:textId="77777777">
            <w:pPr>
              <w:ind w:left="2"/>
            </w:pPr>
            <w:r>
              <w:rPr>
                <w:rFonts w:eastAsia="Arial" w:cs="Arial"/>
                <w:sz w:val="20"/>
              </w:rPr>
              <w:t xml:space="preserve">26.4 </w:t>
            </w:r>
          </w:p>
        </w:tc>
        <w:tc>
          <w:tcPr>
            <w:tcW w:w="960" w:type="dxa"/>
            <w:tcBorders>
              <w:top w:val="single" w:color="000000" w:sz="4" w:space="0"/>
              <w:left w:val="single" w:color="000000" w:sz="4" w:space="0"/>
              <w:bottom w:val="single" w:color="000000" w:sz="4" w:space="0"/>
              <w:right w:val="single" w:color="000000" w:sz="8" w:space="0"/>
            </w:tcBorders>
          </w:tcPr>
          <w:p w:rsidR="00321466" w:rsidP="00345911" w:rsidRDefault="00321466" w14:paraId="2D90C930" w14:textId="77777777">
            <w:pPr>
              <w:ind w:left="2"/>
            </w:pPr>
            <w:r>
              <w:rPr>
                <w:rFonts w:eastAsia="Arial" w:cs="Arial"/>
                <w:sz w:val="20"/>
              </w:rPr>
              <w:t xml:space="preserve">29.0 </w:t>
            </w:r>
          </w:p>
        </w:tc>
      </w:tr>
      <w:tr w:rsidR="00321466" w:rsidTr="00345911" w14:paraId="7ABFD52C" w14:textId="77777777">
        <w:trPr>
          <w:trHeight w:val="274"/>
        </w:trPr>
        <w:tc>
          <w:tcPr>
            <w:tcW w:w="1538" w:type="dxa"/>
            <w:tcBorders>
              <w:top w:val="single" w:color="000000" w:sz="4" w:space="0"/>
              <w:left w:val="single" w:color="000000" w:sz="8" w:space="0"/>
              <w:bottom w:val="single" w:color="000000" w:sz="4" w:space="0"/>
              <w:right w:val="single" w:color="000000" w:sz="8" w:space="0"/>
            </w:tcBorders>
          </w:tcPr>
          <w:p w:rsidR="00321466" w:rsidP="00345911" w:rsidRDefault="00321466" w14:paraId="081DBEA1" w14:textId="77777777">
            <w:r>
              <w:rPr>
                <w:rFonts w:eastAsia="Arial" w:cs="Arial"/>
                <w:sz w:val="20"/>
              </w:rPr>
              <w:t xml:space="preserve">Ecuador </w:t>
            </w:r>
          </w:p>
        </w:tc>
        <w:tc>
          <w:tcPr>
            <w:tcW w:w="1666" w:type="dxa"/>
            <w:tcBorders>
              <w:top w:val="single" w:color="000000" w:sz="4" w:space="0"/>
              <w:left w:val="single" w:color="000000" w:sz="8" w:space="0"/>
              <w:bottom w:val="single" w:color="000000" w:sz="4" w:space="0"/>
              <w:right w:val="single" w:color="000000" w:sz="4" w:space="0"/>
            </w:tcBorders>
          </w:tcPr>
          <w:p w:rsidR="00321466" w:rsidP="00345911" w:rsidRDefault="00321466" w14:paraId="7826EBF2" w14:textId="77777777">
            <w:r>
              <w:rPr>
                <w:rFonts w:eastAsia="Arial" w:cs="Arial"/>
                <w:sz w:val="20"/>
              </w:rPr>
              <w:t xml:space="preserve"> 300 000 </w:t>
            </w:r>
          </w:p>
        </w:tc>
        <w:tc>
          <w:tcPr>
            <w:tcW w:w="1356" w:type="dxa"/>
            <w:tcBorders>
              <w:top w:val="single" w:color="000000" w:sz="4" w:space="0"/>
              <w:left w:val="single" w:color="000000" w:sz="4" w:space="0"/>
              <w:bottom w:val="single" w:color="000000" w:sz="4" w:space="0"/>
              <w:right w:val="single" w:color="000000" w:sz="8" w:space="0"/>
            </w:tcBorders>
          </w:tcPr>
          <w:p w:rsidR="00321466" w:rsidP="00345911" w:rsidRDefault="00321466" w14:paraId="08368B5E" w14:textId="77777777">
            <w:pPr>
              <w:ind w:left="1"/>
            </w:pPr>
            <w:r>
              <w:rPr>
                <w:rFonts w:eastAsia="Arial" w:cs="Arial"/>
                <w:sz w:val="20"/>
              </w:rPr>
              <w:t xml:space="preserve"> 300 000 </w:t>
            </w:r>
          </w:p>
        </w:tc>
        <w:tc>
          <w:tcPr>
            <w:tcW w:w="1670" w:type="dxa"/>
            <w:tcBorders>
              <w:top w:val="single" w:color="000000" w:sz="4" w:space="0"/>
              <w:left w:val="single" w:color="000000" w:sz="8" w:space="0"/>
              <w:bottom w:val="single" w:color="000000" w:sz="4" w:space="0"/>
              <w:right w:val="single" w:color="000000" w:sz="4" w:space="0"/>
            </w:tcBorders>
          </w:tcPr>
          <w:p w:rsidR="00321466" w:rsidP="00345911" w:rsidRDefault="00321466" w14:paraId="2F8D50B8" w14:textId="77777777">
            <w:pPr>
              <w:ind w:left="1"/>
            </w:pPr>
            <w:r>
              <w:rPr>
                <w:rFonts w:eastAsia="Arial" w:cs="Arial"/>
                <w:sz w:val="20"/>
              </w:rPr>
              <w:t xml:space="preserve">  0 </w:t>
            </w:r>
          </w:p>
        </w:tc>
        <w:tc>
          <w:tcPr>
            <w:tcW w:w="1668" w:type="dxa"/>
            <w:tcBorders>
              <w:top w:val="single" w:color="000000" w:sz="4" w:space="0"/>
              <w:left w:val="single" w:color="000000" w:sz="4" w:space="0"/>
              <w:bottom w:val="single" w:color="000000" w:sz="4" w:space="0"/>
              <w:right w:val="single" w:color="000000" w:sz="8" w:space="0"/>
            </w:tcBorders>
          </w:tcPr>
          <w:p w:rsidR="00321466" w:rsidP="00345911" w:rsidRDefault="00321466" w14:paraId="5B5E65D4" w14:textId="77777777">
            <w:r>
              <w:rPr>
                <w:rFonts w:eastAsia="Arial" w:cs="Arial"/>
                <w:sz w:val="20"/>
              </w:rPr>
              <w:t xml:space="preserve"> 24 900 </w:t>
            </w:r>
          </w:p>
        </w:tc>
        <w:tc>
          <w:tcPr>
            <w:tcW w:w="960" w:type="dxa"/>
            <w:tcBorders>
              <w:top w:val="single" w:color="000000" w:sz="4" w:space="0"/>
              <w:left w:val="single" w:color="000000" w:sz="8" w:space="0"/>
              <w:bottom w:val="single" w:color="000000" w:sz="4" w:space="0"/>
              <w:right w:val="single" w:color="000000" w:sz="4" w:space="0"/>
            </w:tcBorders>
          </w:tcPr>
          <w:p w:rsidR="00321466" w:rsidP="00345911" w:rsidRDefault="00321466" w14:paraId="4F755EB1" w14:textId="77777777">
            <w:pPr>
              <w:ind w:left="1"/>
            </w:pPr>
            <w:r>
              <w:rPr>
                <w:rFonts w:eastAsia="Arial" w:cs="Arial"/>
                <w:sz w:val="20"/>
              </w:rPr>
              <w:t xml:space="preserve">0.0 </w:t>
            </w:r>
          </w:p>
        </w:tc>
        <w:tc>
          <w:tcPr>
            <w:tcW w:w="960" w:type="dxa"/>
            <w:tcBorders>
              <w:top w:val="single" w:color="000000" w:sz="4" w:space="0"/>
              <w:left w:val="single" w:color="000000" w:sz="4" w:space="0"/>
              <w:bottom w:val="single" w:color="000000" w:sz="4" w:space="0"/>
              <w:right w:val="single" w:color="000000" w:sz="8" w:space="0"/>
            </w:tcBorders>
          </w:tcPr>
          <w:p w:rsidR="00321466" w:rsidP="00345911" w:rsidRDefault="00321466" w14:paraId="64BE7C9F" w14:textId="77777777">
            <w:pPr>
              <w:ind w:left="1"/>
            </w:pPr>
            <w:r>
              <w:rPr>
                <w:rFonts w:eastAsia="Arial" w:cs="Arial"/>
                <w:sz w:val="20"/>
              </w:rPr>
              <w:t xml:space="preserve">8.3 </w:t>
            </w:r>
          </w:p>
        </w:tc>
      </w:tr>
      <w:tr w:rsidR="00321466" w:rsidTr="00345911" w14:paraId="10C29464" w14:textId="77777777">
        <w:trPr>
          <w:trHeight w:val="274"/>
        </w:trPr>
        <w:tc>
          <w:tcPr>
            <w:tcW w:w="1538" w:type="dxa"/>
            <w:tcBorders>
              <w:top w:val="single" w:color="000000" w:sz="4" w:space="0"/>
              <w:left w:val="single" w:color="000000" w:sz="8" w:space="0"/>
              <w:bottom w:val="single" w:color="000000" w:sz="4" w:space="0"/>
              <w:right w:val="single" w:color="000000" w:sz="8" w:space="0"/>
            </w:tcBorders>
          </w:tcPr>
          <w:p w:rsidR="00321466" w:rsidP="00345911" w:rsidRDefault="00321466" w14:paraId="2C61EB07" w14:textId="77777777">
            <w:r>
              <w:rPr>
                <w:rFonts w:eastAsia="Arial" w:cs="Arial"/>
                <w:sz w:val="20"/>
              </w:rPr>
              <w:t xml:space="preserve">El Salvador </w:t>
            </w:r>
          </w:p>
        </w:tc>
        <w:tc>
          <w:tcPr>
            <w:tcW w:w="1666" w:type="dxa"/>
            <w:tcBorders>
              <w:top w:val="single" w:color="000000" w:sz="4" w:space="0"/>
              <w:left w:val="single" w:color="000000" w:sz="8" w:space="0"/>
              <w:bottom w:val="single" w:color="000000" w:sz="4" w:space="0"/>
              <w:right w:val="single" w:color="000000" w:sz="4" w:space="0"/>
            </w:tcBorders>
          </w:tcPr>
          <w:p w:rsidR="00321466" w:rsidP="00345911" w:rsidRDefault="00321466" w14:paraId="438230B4" w14:textId="77777777">
            <w:r>
              <w:rPr>
                <w:rFonts w:eastAsia="Arial" w:cs="Arial"/>
                <w:sz w:val="20"/>
              </w:rPr>
              <w:t xml:space="preserve"> 355 000 </w:t>
            </w:r>
          </w:p>
        </w:tc>
        <w:tc>
          <w:tcPr>
            <w:tcW w:w="1356" w:type="dxa"/>
            <w:tcBorders>
              <w:top w:val="single" w:color="000000" w:sz="4" w:space="0"/>
              <w:left w:val="single" w:color="000000" w:sz="4" w:space="0"/>
              <w:bottom w:val="single" w:color="000000" w:sz="4" w:space="0"/>
              <w:right w:val="single" w:color="000000" w:sz="8" w:space="0"/>
            </w:tcBorders>
          </w:tcPr>
          <w:p w:rsidR="00321466" w:rsidP="00345911" w:rsidRDefault="00321466" w14:paraId="749335F7" w14:textId="77777777">
            <w:pPr>
              <w:ind w:left="1"/>
            </w:pPr>
            <w:r>
              <w:rPr>
                <w:rFonts w:eastAsia="Arial" w:cs="Arial"/>
                <w:sz w:val="20"/>
              </w:rPr>
              <w:t xml:space="preserve"> 360 000 </w:t>
            </w:r>
          </w:p>
        </w:tc>
        <w:tc>
          <w:tcPr>
            <w:tcW w:w="1670" w:type="dxa"/>
            <w:tcBorders>
              <w:top w:val="single" w:color="000000" w:sz="4" w:space="0"/>
              <w:left w:val="single" w:color="000000" w:sz="8" w:space="0"/>
              <w:bottom w:val="single" w:color="000000" w:sz="4" w:space="0"/>
              <w:right w:val="single" w:color="000000" w:sz="4" w:space="0"/>
            </w:tcBorders>
          </w:tcPr>
          <w:p w:rsidR="00321466" w:rsidP="00345911" w:rsidRDefault="00321466" w14:paraId="4E8A36FF" w14:textId="77777777">
            <w:pPr>
              <w:ind w:left="1"/>
            </w:pPr>
            <w:r>
              <w:rPr>
                <w:rFonts w:eastAsia="Arial" w:cs="Arial"/>
                <w:sz w:val="20"/>
              </w:rPr>
              <w:t xml:space="preserve"> 99 400 </w:t>
            </w:r>
          </w:p>
        </w:tc>
        <w:tc>
          <w:tcPr>
            <w:tcW w:w="1668" w:type="dxa"/>
            <w:tcBorders>
              <w:top w:val="single" w:color="000000" w:sz="4" w:space="0"/>
              <w:left w:val="single" w:color="000000" w:sz="4" w:space="0"/>
              <w:bottom w:val="single" w:color="000000" w:sz="4" w:space="0"/>
              <w:right w:val="single" w:color="000000" w:sz="8" w:space="0"/>
            </w:tcBorders>
          </w:tcPr>
          <w:p w:rsidR="00321466" w:rsidP="00345911" w:rsidRDefault="00321466" w14:paraId="276CAEA1" w14:textId="77777777">
            <w:pPr>
              <w:ind w:left="2"/>
            </w:pPr>
            <w:r>
              <w:rPr>
                <w:rFonts w:eastAsia="Arial" w:cs="Arial"/>
                <w:sz w:val="20"/>
              </w:rPr>
              <w:t xml:space="preserve"> 136 800 </w:t>
            </w:r>
          </w:p>
        </w:tc>
        <w:tc>
          <w:tcPr>
            <w:tcW w:w="960" w:type="dxa"/>
            <w:tcBorders>
              <w:top w:val="single" w:color="000000" w:sz="4" w:space="0"/>
              <w:left w:val="single" w:color="000000" w:sz="8" w:space="0"/>
              <w:bottom w:val="single" w:color="000000" w:sz="4" w:space="0"/>
              <w:right w:val="single" w:color="000000" w:sz="4" w:space="0"/>
            </w:tcBorders>
          </w:tcPr>
          <w:p w:rsidR="00321466" w:rsidP="00345911" w:rsidRDefault="00321466" w14:paraId="0F740FBD" w14:textId="77777777">
            <w:pPr>
              <w:ind w:left="2"/>
            </w:pPr>
            <w:r>
              <w:rPr>
                <w:rFonts w:eastAsia="Arial" w:cs="Arial"/>
                <w:sz w:val="20"/>
              </w:rPr>
              <w:t xml:space="preserve">28.0 </w:t>
            </w:r>
          </w:p>
        </w:tc>
        <w:tc>
          <w:tcPr>
            <w:tcW w:w="960" w:type="dxa"/>
            <w:tcBorders>
              <w:top w:val="single" w:color="000000" w:sz="4" w:space="0"/>
              <w:left w:val="single" w:color="000000" w:sz="4" w:space="0"/>
              <w:bottom w:val="single" w:color="000000" w:sz="4" w:space="0"/>
              <w:right w:val="single" w:color="000000" w:sz="8" w:space="0"/>
            </w:tcBorders>
          </w:tcPr>
          <w:p w:rsidR="00321466" w:rsidP="00345911" w:rsidRDefault="00321466" w14:paraId="728C7071" w14:textId="77777777">
            <w:pPr>
              <w:ind w:left="2"/>
            </w:pPr>
            <w:r>
              <w:rPr>
                <w:rFonts w:eastAsia="Arial" w:cs="Arial"/>
                <w:sz w:val="20"/>
              </w:rPr>
              <w:t xml:space="preserve">38.0 </w:t>
            </w:r>
          </w:p>
        </w:tc>
      </w:tr>
      <w:tr w:rsidR="00321466" w:rsidTr="00345911" w14:paraId="659280AE" w14:textId="77777777">
        <w:trPr>
          <w:trHeight w:val="274"/>
        </w:trPr>
        <w:tc>
          <w:tcPr>
            <w:tcW w:w="1538" w:type="dxa"/>
            <w:tcBorders>
              <w:top w:val="single" w:color="000000" w:sz="4" w:space="0"/>
              <w:left w:val="single" w:color="000000" w:sz="8" w:space="0"/>
              <w:bottom w:val="single" w:color="000000" w:sz="4" w:space="0"/>
              <w:right w:val="single" w:color="000000" w:sz="8" w:space="0"/>
            </w:tcBorders>
          </w:tcPr>
          <w:p w:rsidR="00321466" w:rsidP="00345911" w:rsidRDefault="00321466" w14:paraId="13C38531" w14:textId="77777777">
            <w:r>
              <w:rPr>
                <w:rFonts w:eastAsia="Arial" w:cs="Arial"/>
                <w:sz w:val="20"/>
              </w:rPr>
              <w:t xml:space="preserve">Guatemala </w:t>
            </w:r>
          </w:p>
        </w:tc>
        <w:tc>
          <w:tcPr>
            <w:tcW w:w="1666" w:type="dxa"/>
            <w:tcBorders>
              <w:top w:val="single" w:color="000000" w:sz="4" w:space="0"/>
              <w:left w:val="single" w:color="000000" w:sz="8" w:space="0"/>
              <w:bottom w:val="single" w:color="000000" w:sz="4" w:space="0"/>
              <w:right w:val="single" w:color="000000" w:sz="4" w:space="0"/>
            </w:tcBorders>
          </w:tcPr>
          <w:p w:rsidR="00321466" w:rsidP="00345911" w:rsidRDefault="00321466" w14:paraId="4ED95981" w14:textId="77777777">
            <w:r>
              <w:rPr>
                <w:rFonts w:eastAsia="Arial" w:cs="Arial"/>
                <w:sz w:val="20"/>
              </w:rPr>
              <w:t xml:space="preserve"> 350 000 </w:t>
            </w:r>
          </w:p>
        </w:tc>
        <w:tc>
          <w:tcPr>
            <w:tcW w:w="1356" w:type="dxa"/>
            <w:tcBorders>
              <w:top w:val="single" w:color="000000" w:sz="4" w:space="0"/>
              <w:left w:val="single" w:color="000000" w:sz="4" w:space="0"/>
              <w:bottom w:val="single" w:color="000000" w:sz="4" w:space="0"/>
              <w:right w:val="single" w:color="000000" w:sz="8" w:space="0"/>
            </w:tcBorders>
          </w:tcPr>
          <w:p w:rsidR="00321466" w:rsidP="00345911" w:rsidRDefault="00321466" w14:paraId="034B8641" w14:textId="77777777">
            <w:pPr>
              <w:ind w:left="1"/>
            </w:pPr>
            <w:r>
              <w:rPr>
                <w:rFonts w:eastAsia="Arial" w:cs="Arial"/>
                <w:sz w:val="20"/>
              </w:rPr>
              <w:t xml:space="preserve"> 350 000 </w:t>
            </w:r>
          </w:p>
        </w:tc>
        <w:tc>
          <w:tcPr>
            <w:tcW w:w="1670" w:type="dxa"/>
            <w:tcBorders>
              <w:top w:val="single" w:color="000000" w:sz="4" w:space="0"/>
              <w:left w:val="single" w:color="000000" w:sz="8" w:space="0"/>
              <w:bottom w:val="single" w:color="000000" w:sz="4" w:space="0"/>
              <w:right w:val="single" w:color="000000" w:sz="4" w:space="0"/>
            </w:tcBorders>
          </w:tcPr>
          <w:p w:rsidR="00321466" w:rsidP="00345911" w:rsidRDefault="00321466" w14:paraId="036A1DAB" w14:textId="77777777">
            <w:pPr>
              <w:ind w:left="1"/>
            </w:pPr>
            <w:r>
              <w:rPr>
                <w:rFonts w:eastAsia="Arial" w:cs="Arial"/>
                <w:sz w:val="20"/>
              </w:rPr>
              <w:t xml:space="preserve"> 120 050 </w:t>
            </w:r>
          </w:p>
        </w:tc>
        <w:tc>
          <w:tcPr>
            <w:tcW w:w="1668" w:type="dxa"/>
            <w:tcBorders>
              <w:top w:val="single" w:color="000000" w:sz="4" w:space="0"/>
              <w:left w:val="single" w:color="000000" w:sz="4" w:space="0"/>
              <w:bottom w:val="single" w:color="000000" w:sz="4" w:space="0"/>
              <w:right w:val="single" w:color="000000" w:sz="8" w:space="0"/>
            </w:tcBorders>
          </w:tcPr>
          <w:p w:rsidR="00321466" w:rsidP="00345911" w:rsidRDefault="00321466" w14:paraId="1900E97D" w14:textId="77777777">
            <w:pPr>
              <w:ind w:left="2"/>
            </w:pPr>
            <w:r>
              <w:rPr>
                <w:rFonts w:eastAsia="Arial" w:cs="Arial"/>
                <w:sz w:val="20"/>
              </w:rPr>
              <w:t xml:space="preserve"> 177 450 </w:t>
            </w:r>
          </w:p>
        </w:tc>
        <w:tc>
          <w:tcPr>
            <w:tcW w:w="960" w:type="dxa"/>
            <w:tcBorders>
              <w:top w:val="single" w:color="000000" w:sz="4" w:space="0"/>
              <w:left w:val="single" w:color="000000" w:sz="8" w:space="0"/>
              <w:bottom w:val="single" w:color="000000" w:sz="4" w:space="0"/>
              <w:right w:val="single" w:color="000000" w:sz="4" w:space="0"/>
            </w:tcBorders>
          </w:tcPr>
          <w:p w:rsidR="00321466" w:rsidP="00345911" w:rsidRDefault="00321466" w14:paraId="530A2C01" w14:textId="77777777">
            <w:pPr>
              <w:ind w:left="2"/>
            </w:pPr>
            <w:r>
              <w:rPr>
                <w:rFonts w:eastAsia="Arial" w:cs="Arial"/>
                <w:sz w:val="20"/>
              </w:rPr>
              <w:t xml:space="preserve">34.3 </w:t>
            </w:r>
          </w:p>
        </w:tc>
        <w:tc>
          <w:tcPr>
            <w:tcW w:w="960" w:type="dxa"/>
            <w:tcBorders>
              <w:top w:val="single" w:color="000000" w:sz="4" w:space="0"/>
              <w:left w:val="single" w:color="000000" w:sz="4" w:space="0"/>
              <w:bottom w:val="single" w:color="000000" w:sz="4" w:space="0"/>
              <w:right w:val="single" w:color="000000" w:sz="8" w:space="0"/>
            </w:tcBorders>
          </w:tcPr>
          <w:p w:rsidR="00321466" w:rsidP="00345911" w:rsidRDefault="00321466" w14:paraId="4846F785" w14:textId="77777777">
            <w:pPr>
              <w:ind w:left="3"/>
            </w:pPr>
            <w:r>
              <w:rPr>
                <w:rFonts w:eastAsia="Arial" w:cs="Arial"/>
                <w:sz w:val="20"/>
              </w:rPr>
              <w:t xml:space="preserve">50.7 </w:t>
            </w:r>
          </w:p>
        </w:tc>
      </w:tr>
      <w:tr w:rsidR="00321466" w:rsidTr="00345911" w14:paraId="3AC76141" w14:textId="77777777">
        <w:trPr>
          <w:trHeight w:val="274"/>
        </w:trPr>
        <w:tc>
          <w:tcPr>
            <w:tcW w:w="1538" w:type="dxa"/>
            <w:tcBorders>
              <w:top w:val="single" w:color="000000" w:sz="4" w:space="0"/>
              <w:left w:val="single" w:color="000000" w:sz="8" w:space="0"/>
              <w:bottom w:val="single" w:color="000000" w:sz="4" w:space="0"/>
              <w:right w:val="single" w:color="000000" w:sz="8" w:space="0"/>
            </w:tcBorders>
          </w:tcPr>
          <w:p w:rsidR="00321466" w:rsidP="00345911" w:rsidRDefault="00321466" w14:paraId="405F8B79" w14:textId="77777777">
            <w:r>
              <w:rPr>
                <w:rFonts w:eastAsia="Arial" w:cs="Arial"/>
                <w:sz w:val="20"/>
              </w:rPr>
              <w:t xml:space="preserve">Honduras </w:t>
            </w:r>
          </w:p>
        </w:tc>
        <w:tc>
          <w:tcPr>
            <w:tcW w:w="1666" w:type="dxa"/>
            <w:tcBorders>
              <w:top w:val="single" w:color="000000" w:sz="4" w:space="0"/>
              <w:left w:val="single" w:color="000000" w:sz="8" w:space="0"/>
              <w:bottom w:val="single" w:color="000000" w:sz="4" w:space="0"/>
              <w:right w:val="single" w:color="000000" w:sz="4" w:space="0"/>
            </w:tcBorders>
          </w:tcPr>
          <w:p w:rsidR="00321466" w:rsidP="00345911" w:rsidRDefault="00321466" w14:paraId="2C7668E4" w14:textId="77777777">
            <w:r>
              <w:rPr>
                <w:rFonts w:eastAsia="Arial" w:cs="Arial"/>
                <w:sz w:val="20"/>
              </w:rPr>
              <w:t xml:space="preserve"> 215 000 </w:t>
            </w:r>
          </w:p>
        </w:tc>
        <w:tc>
          <w:tcPr>
            <w:tcW w:w="1356" w:type="dxa"/>
            <w:tcBorders>
              <w:top w:val="single" w:color="000000" w:sz="4" w:space="0"/>
              <w:left w:val="single" w:color="000000" w:sz="4" w:space="0"/>
              <w:bottom w:val="single" w:color="000000" w:sz="4" w:space="0"/>
              <w:right w:val="single" w:color="000000" w:sz="8" w:space="0"/>
            </w:tcBorders>
          </w:tcPr>
          <w:p w:rsidR="00321466" w:rsidP="00345911" w:rsidRDefault="00321466" w14:paraId="55A2B4B0" w14:textId="77777777">
            <w:pPr>
              <w:ind w:left="1"/>
            </w:pPr>
            <w:r>
              <w:rPr>
                <w:rFonts w:eastAsia="Arial" w:cs="Arial"/>
                <w:sz w:val="20"/>
              </w:rPr>
              <w:t xml:space="preserve"> 250 000 </w:t>
            </w:r>
          </w:p>
        </w:tc>
        <w:tc>
          <w:tcPr>
            <w:tcW w:w="1670" w:type="dxa"/>
            <w:tcBorders>
              <w:top w:val="single" w:color="000000" w:sz="4" w:space="0"/>
              <w:left w:val="single" w:color="000000" w:sz="8" w:space="0"/>
              <w:bottom w:val="single" w:color="000000" w:sz="4" w:space="0"/>
              <w:right w:val="single" w:color="000000" w:sz="4" w:space="0"/>
            </w:tcBorders>
          </w:tcPr>
          <w:p w:rsidR="00321466" w:rsidP="00345911" w:rsidRDefault="00321466" w14:paraId="5DFAB72D" w14:textId="77777777">
            <w:pPr>
              <w:ind w:left="1"/>
            </w:pPr>
            <w:r>
              <w:rPr>
                <w:rFonts w:eastAsia="Arial" w:cs="Arial"/>
                <w:sz w:val="20"/>
              </w:rPr>
              <w:t xml:space="preserve"> 39 990 </w:t>
            </w:r>
          </w:p>
        </w:tc>
        <w:tc>
          <w:tcPr>
            <w:tcW w:w="1668" w:type="dxa"/>
            <w:tcBorders>
              <w:top w:val="single" w:color="000000" w:sz="4" w:space="0"/>
              <w:left w:val="single" w:color="000000" w:sz="4" w:space="0"/>
              <w:bottom w:val="single" w:color="000000" w:sz="4" w:space="0"/>
              <w:right w:val="single" w:color="000000" w:sz="8" w:space="0"/>
            </w:tcBorders>
          </w:tcPr>
          <w:p w:rsidR="00321466" w:rsidP="00345911" w:rsidRDefault="00321466" w14:paraId="7652211F" w14:textId="77777777">
            <w:pPr>
              <w:ind w:left="2"/>
            </w:pPr>
            <w:r>
              <w:rPr>
                <w:rFonts w:eastAsia="Arial" w:cs="Arial"/>
                <w:sz w:val="20"/>
              </w:rPr>
              <w:t xml:space="preserve"> 74 000 </w:t>
            </w:r>
          </w:p>
        </w:tc>
        <w:tc>
          <w:tcPr>
            <w:tcW w:w="960" w:type="dxa"/>
            <w:tcBorders>
              <w:top w:val="single" w:color="000000" w:sz="4" w:space="0"/>
              <w:left w:val="single" w:color="000000" w:sz="8" w:space="0"/>
              <w:bottom w:val="single" w:color="000000" w:sz="4" w:space="0"/>
              <w:right w:val="single" w:color="000000" w:sz="4" w:space="0"/>
            </w:tcBorders>
          </w:tcPr>
          <w:p w:rsidR="00321466" w:rsidP="00345911" w:rsidRDefault="00321466" w14:paraId="47CD920E" w14:textId="77777777">
            <w:pPr>
              <w:ind w:left="2"/>
            </w:pPr>
            <w:r>
              <w:rPr>
                <w:rFonts w:eastAsia="Arial" w:cs="Arial"/>
                <w:sz w:val="20"/>
              </w:rPr>
              <w:t xml:space="preserve">18.6 </w:t>
            </w:r>
          </w:p>
        </w:tc>
        <w:tc>
          <w:tcPr>
            <w:tcW w:w="960" w:type="dxa"/>
            <w:tcBorders>
              <w:top w:val="single" w:color="000000" w:sz="4" w:space="0"/>
              <w:left w:val="single" w:color="000000" w:sz="4" w:space="0"/>
              <w:bottom w:val="single" w:color="000000" w:sz="4" w:space="0"/>
              <w:right w:val="single" w:color="000000" w:sz="8" w:space="0"/>
            </w:tcBorders>
          </w:tcPr>
          <w:p w:rsidR="00321466" w:rsidP="00345911" w:rsidRDefault="00321466" w14:paraId="3468FD3A" w14:textId="77777777">
            <w:pPr>
              <w:ind w:left="2"/>
            </w:pPr>
            <w:r>
              <w:rPr>
                <w:rFonts w:eastAsia="Arial" w:cs="Arial"/>
                <w:sz w:val="20"/>
              </w:rPr>
              <w:t xml:space="preserve">29.6 </w:t>
            </w:r>
          </w:p>
        </w:tc>
      </w:tr>
      <w:tr w:rsidR="00321466" w:rsidTr="00345911" w14:paraId="7470EC8C" w14:textId="77777777">
        <w:trPr>
          <w:trHeight w:val="274"/>
        </w:trPr>
        <w:tc>
          <w:tcPr>
            <w:tcW w:w="1538" w:type="dxa"/>
            <w:tcBorders>
              <w:top w:val="single" w:color="000000" w:sz="4" w:space="0"/>
              <w:left w:val="single" w:color="000000" w:sz="8" w:space="0"/>
              <w:bottom w:val="single" w:color="000000" w:sz="4" w:space="0"/>
              <w:right w:val="single" w:color="000000" w:sz="8" w:space="0"/>
            </w:tcBorders>
          </w:tcPr>
          <w:p w:rsidR="00321466" w:rsidP="00345911" w:rsidRDefault="00321466" w14:paraId="0DEAC386" w14:textId="77777777">
            <w:r>
              <w:rPr>
                <w:rFonts w:eastAsia="Arial" w:cs="Arial"/>
                <w:sz w:val="20"/>
              </w:rPr>
              <w:t xml:space="preserve">Mexico </w:t>
            </w:r>
          </w:p>
        </w:tc>
        <w:tc>
          <w:tcPr>
            <w:tcW w:w="1666" w:type="dxa"/>
            <w:tcBorders>
              <w:top w:val="single" w:color="000000" w:sz="4" w:space="0"/>
              <w:left w:val="single" w:color="000000" w:sz="8" w:space="0"/>
              <w:bottom w:val="single" w:color="000000" w:sz="4" w:space="0"/>
              <w:right w:val="single" w:color="000000" w:sz="4" w:space="0"/>
            </w:tcBorders>
          </w:tcPr>
          <w:p w:rsidR="00321466" w:rsidP="00345911" w:rsidRDefault="00321466" w14:paraId="025B950B" w14:textId="77777777">
            <w:r>
              <w:rPr>
                <w:rFonts w:eastAsia="Arial" w:cs="Arial"/>
                <w:sz w:val="20"/>
              </w:rPr>
              <w:t xml:space="preserve">3 220 000 </w:t>
            </w:r>
          </w:p>
        </w:tc>
        <w:tc>
          <w:tcPr>
            <w:tcW w:w="1356" w:type="dxa"/>
            <w:tcBorders>
              <w:top w:val="single" w:color="000000" w:sz="4" w:space="0"/>
              <w:left w:val="single" w:color="000000" w:sz="4" w:space="0"/>
              <w:bottom w:val="single" w:color="000000" w:sz="4" w:space="0"/>
              <w:right w:val="single" w:color="000000" w:sz="8" w:space="0"/>
            </w:tcBorders>
          </w:tcPr>
          <w:p w:rsidR="00321466" w:rsidP="00345911" w:rsidRDefault="00321466" w14:paraId="0E7184AA" w14:textId="77777777">
            <w:pPr>
              <w:ind w:left="1"/>
            </w:pPr>
            <w:r>
              <w:rPr>
                <w:rFonts w:eastAsia="Arial" w:cs="Arial"/>
                <w:sz w:val="20"/>
              </w:rPr>
              <w:t xml:space="preserve">5 450 000 </w:t>
            </w:r>
          </w:p>
        </w:tc>
        <w:tc>
          <w:tcPr>
            <w:tcW w:w="1670" w:type="dxa"/>
            <w:tcBorders>
              <w:top w:val="single" w:color="000000" w:sz="4" w:space="0"/>
              <w:left w:val="single" w:color="000000" w:sz="8" w:space="0"/>
              <w:bottom w:val="single" w:color="000000" w:sz="4" w:space="0"/>
              <w:right w:val="single" w:color="000000" w:sz="4" w:space="0"/>
            </w:tcBorders>
          </w:tcPr>
          <w:p w:rsidR="00321466" w:rsidP="00345911" w:rsidRDefault="00321466" w14:paraId="33FB340B" w14:textId="77777777">
            <w:pPr>
              <w:ind w:left="1"/>
            </w:pPr>
            <w:r>
              <w:rPr>
                <w:rFonts w:eastAsia="Arial" w:cs="Arial"/>
                <w:sz w:val="20"/>
              </w:rPr>
              <w:t xml:space="preserve"> 199 640 </w:t>
            </w:r>
          </w:p>
        </w:tc>
        <w:tc>
          <w:tcPr>
            <w:tcW w:w="1668" w:type="dxa"/>
            <w:tcBorders>
              <w:top w:val="single" w:color="000000" w:sz="4" w:space="0"/>
              <w:left w:val="single" w:color="000000" w:sz="4" w:space="0"/>
              <w:bottom w:val="single" w:color="000000" w:sz="4" w:space="0"/>
              <w:right w:val="single" w:color="000000" w:sz="8" w:space="0"/>
            </w:tcBorders>
          </w:tcPr>
          <w:p w:rsidR="00321466" w:rsidP="00345911" w:rsidRDefault="00321466" w14:paraId="47086303" w14:textId="77777777">
            <w:pPr>
              <w:ind w:left="2"/>
            </w:pPr>
            <w:r>
              <w:rPr>
                <w:rFonts w:eastAsia="Arial" w:cs="Arial"/>
                <w:sz w:val="20"/>
              </w:rPr>
              <w:t xml:space="preserve"> 348 800 </w:t>
            </w:r>
          </w:p>
        </w:tc>
        <w:tc>
          <w:tcPr>
            <w:tcW w:w="960" w:type="dxa"/>
            <w:tcBorders>
              <w:top w:val="single" w:color="000000" w:sz="4" w:space="0"/>
              <w:left w:val="single" w:color="000000" w:sz="8" w:space="0"/>
              <w:bottom w:val="single" w:color="000000" w:sz="4" w:space="0"/>
              <w:right w:val="single" w:color="000000" w:sz="4" w:space="0"/>
            </w:tcBorders>
          </w:tcPr>
          <w:p w:rsidR="00321466" w:rsidP="00345911" w:rsidRDefault="00321466" w14:paraId="27CB3BD7" w14:textId="77777777">
            <w:pPr>
              <w:ind w:left="2"/>
            </w:pPr>
            <w:r>
              <w:rPr>
                <w:rFonts w:eastAsia="Arial" w:cs="Arial"/>
                <w:sz w:val="20"/>
              </w:rPr>
              <w:t xml:space="preserve">6.2 </w:t>
            </w:r>
          </w:p>
        </w:tc>
        <w:tc>
          <w:tcPr>
            <w:tcW w:w="960" w:type="dxa"/>
            <w:tcBorders>
              <w:top w:val="single" w:color="000000" w:sz="4" w:space="0"/>
              <w:left w:val="single" w:color="000000" w:sz="4" w:space="0"/>
              <w:bottom w:val="single" w:color="000000" w:sz="4" w:space="0"/>
              <w:right w:val="single" w:color="000000" w:sz="8" w:space="0"/>
            </w:tcBorders>
          </w:tcPr>
          <w:p w:rsidR="00321466" w:rsidP="00345911" w:rsidRDefault="00321466" w14:paraId="3AC3611A" w14:textId="77777777">
            <w:pPr>
              <w:ind w:left="3"/>
            </w:pPr>
            <w:r>
              <w:rPr>
                <w:rFonts w:eastAsia="Arial" w:cs="Arial"/>
                <w:sz w:val="20"/>
              </w:rPr>
              <w:t xml:space="preserve">6.4 </w:t>
            </w:r>
          </w:p>
        </w:tc>
      </w:tr>
      <w:tr w:rsidR="00321466" w:rsidTr="00345911" w14:paraId="0E2384CB" w14:textId="77777777">
        <w:trPr>
          <w:trHeight w:val="274"/>
        </w:trPr>
        <w:tc>
          <w:tcPr>
            <w:tcW w:w="1538" w:type="dxa"/>
            <w:tcBorders>
              <w:top w:val="single" w:color="000000" w:sz="4" w:space="0"/>
              <w:left w:val="single" w:color="000000" w:sz="8" w:space="0"/>
              <w:bottom w:val="single" w:color="000000" w:sz="4" w:space="0"/>
              <w:right w:val="single" w:color="000000" w:sz="8" w:space="0"/>
            </w:tcBorders>
          </w:tcPr>
          <w:p w:rsidR="00321466" w:rsidP="00345911" w:rsidRDefault="00321466" w14:paraId="2B2FA95A" w14:textId="77777777">
            <w:r>
              <w:rPr>
                <w:rFonts w:eastAsia="Arial" w:cs="Arial"/>
                <w:sz w:val="20"/>
              </w:rPr>
              <w:t xml:space="preserve">Nicaragua </w:t>
            </w:r>
          </w:p>
        </w:tc>
        <w:tc>
          <w:tcPr>
            <w:tcW w:w="1666" w:type="dxa"/>
            <w:tcBorders>
              <w:top w:val="single" w:color="000000" w:sz="4" w:space="0"/>
              <w:left w:val="single" w:color="000000" w:sz="8" w:space="0"/>
              <w:bottom w:val="single" w:color="000000" w:sz="4" w:space="0"/>
              <w:right w:val="single" w:color="000000" w:sz="4" w:space="0"/>
            </w:tcBorders>
          </w:tcPr>
          <w:p w:rsidR="00321466" w:rsidP="00345911" w:rsidRDefault="00321466" w14:paraId="5E80AA26" w14:textId="77777777">
            <w:r>
              <w:rPr>
                <w:rFonts w:eastAsia="Arial" w:cs="Arial"/>
                <w:sz w:val="20"/>
              </w:rPr>
              <w:t xml:space="preserve"> 350 000 </w:t>
            </w:r>
          </w:p>
        </w:tc>
        <w:tc>
          <w:tcPr>
            <w:tcW w:w="1356" w:type="dxa"/>
            <w:tcBorders>
              <w:top w:val="single" w:color="000000" w:sz="4" w:space="0"/>
              <w:left w:val="single" w:color="000000" w:sz="4" w:space="0"/>
              <w:bottom w:val="single" w:color="000000" w:sz="4" w:space="0"/>
              <w:right w:val="single" w:color="000000" w:sz="8" w:space="0"/>
            </w:tcBorders>
          </w:tcPr>
          <w:p w:rsidR="00321466" w:rsidP="00345911" w:rsidRDefault="00321466" w14:paraId="090C6673" w14:textId="77777777">
            <w:pPr>
              <w:ind w:left="1"/>
            </w:pPr>
            <w:r>
              <w:rPr>
                <w:rFonts w:eastAsia="Arial" w:cs="Arial"/>
                <w:sz w:val="20"/>
              </w:rPr>
              <w:t xml:space="preserve"> 350 000 </w:t>
            </w:r>
          </w:p>
        </w:tc>
        <w:tc>
          <w:tcPr>
            <w:tcW w:w="1670" w:type="dxa"/>
            <w:tcBorders>
              <w:top w:val="single" w:color="000000" w:sz="4" w:space="0"/>
              <w:left w:val="single" w:color="000000" w:sz="8" w:space="0"/>
              <w:bottom w:val="single" w:color="000000" w:sz="4" w:space="0"/>
              <w:right w:val="single" w:color="000000" w:sz="4" w:space="0"/>
            </w:tcBorders>
          </w:tcPr>
          <w:p w:rsidR="00321466" w:rsidP="00345911" w:rsidRDefault="00321466" w14:paraId="3BC2F9CF" w14:textId="77777777">
            <w:pPr>
              <w:ind w:left="1"/>
            </w:pPr>
            <w:r>
              <w:rPr>
                <w:rFonts w:eastAsia="Arial" w:cs="Arial"/>
                <w:sz w:val="20"/>
              </w:rPr>
              <w:t xml:space="preserve">  0 </w:t>
            </w:r>
          </w:p>
        </w:tc>
        <w:tc>
          <w:tcPr>
            <w:tcW w:w="1668" w:type="dxa"/>
            <w:tcBorders>
              <w:top w:val="single" w:color="000000" w:sz="4" w:space="0"/>
              <w:left w:val="single" w:color="000000" w:sz="4" w:space="0"/>
              <w:bottom w:val="single" w:color="000000" w:sz="4" w:space="0"/>
              <w:right w:val="single" w:color="000000" w:sz="8" w:space="0"/>
            </w:tcBorders>
          </w:tcPr>
          <w:p w:rsidR="00321466" w:rsidP="00345911" w:rsidRDefault="00321466" w14:paraId="41F63E3C" w14:textId="77777777">
            <w:r>
              <w:rPr>
                <w:rFonts w:eastAsia="Arial" w:cs="Arial"/>
                <w:sz w:val="20"/>
              </w:rPr>
              <w:t xml:space="preserve">  0 </w:t>
            </w:r>
          </w:p>
        </w:tc>
        <w:tc>
          <w:tcPr>
            <w:tcW w:w="960" w:type="dxa"/>
            <w:tcBorders>
              <w:top w:val="single" w:color="000000" w:sz="4" w:space="0"/>
              <w:left w:val="single" w:color="000000" w:sz="8" w:space="0"/>
              <w:bottom w:val="single" w:color="000000" w:sz="4" w:space="0"/>
              <w:right w:val="single" w:color="000000" w:sz="4" w:space="0"/>
            </w:tcBorders>
          </w:tcPr>
          <w:p w:rsidR="00321466" w:rsidP="00345911" w:rsidRDefault="00321466" w14:paraId="1EBE5AF1" w14:textId="77777777">
            <w:r>
              <w:rPr>
                <w:rFonts w:eastAsia="Arial" w:cs="Arial"/>
                <w:sz w:val="20"/>
              </w:rPr>
              <w:t xml:space="preserve">0.0 </w:t>
            </w:r>
          </w:p>
        </w:tc>
        <w:tc>
          <w:tcPr>
            <w:tcW w:w="960" w:type="dxa"/>
            <w:tcBorders>
              <w:top w:val="single" w:color="000000" w:sz="4" w:space="0"/>
              <w:left w:val="single" w:color="000000" w:sz="4" w:space="0"/>
              <w:bottom w:val="single" w:color="000000" w:sz="4" w:space="0"/>
              <w:right w:val="single" w:color="000000" w:sz="8" w:space="0"/>
            </w:tcBorders>
          </w:tcPr>
          <w:p w:rsidR="00321466" w:rsidP="00345911" w:rsidRDefault="00321466" w14:paraId="07B38C8C" w14:textId="77777777">
            <w:pPr>
              <w:ind w:left="1"/>
            </w:pPr>
            <w:r>
              <w:rPr>
                <w:rFonts w:eastAsia="Arial" w:cs="Arial"/>
                <w:sz w:val="20"/>
              </w:rPr>
              <w:t xml:space="preserve">0.0 </w:t>
            </w:r>
          </w:p>
        </w:tc>
      </w:tr>
      <w:tr w:rsidR="00321466" w:rsidTr="00345911" w14:paraId="497537AC" w14:textId="77777777">
        <w:trPr>
          <w:trHeight w:val="274"/>
        </w:trPr>
        <w:tc>
          <w:tcPr>
            <w:tcW w:w="1538" w:type="dxa"/>
            <w:tcBorders>
              <w:top w:val="single" w:color="000000" w:sz="4" w:space="0"/>
              <w:left w:val="single" w:color="000000" w:sz="8" w:space="0"/>
              <w:bottom w:val="single" w:color="000000" w:sz="4" w:space="0"/>
              <w:right w:val="single" w:color="000000" w:sz="8" w:space="0"/>
            </w:tcBorders>
          </w:tcPr>
          <w:p w:rsidR="00321466" w:rsidP="00345911" w:rsidRDefault="00321466" w14:paraId="03AA207D" w14:textId="77777777">
            <w:r>
              <w:rPr>
                <w:rFonts w:eastAsia="Arial" w:cs="Arial"/>
                <w:sz w:val="20"/>
              </w:rPr>
              <w:t xml:space="preserve">Panama </w:t>
            </w:r>
          </w:p>
        </w:tc>
        <w:tc>
          <w:tcPr>
            <w:tcW w:w="1666" w:type="dxa"/>
            <w:tcBorders>
              <w:top w:val="single" w:color="000000" w:sz="4" w:space="0"/>
              <w:left w:val="single" w:color="000000" w:sz="8" w:space="0"/>
              <w:bottom w:val="single" w:color="000000" w:sz="4" w:space="0"/>
              <w:right w:val="single" w:color="000000" w:sz="4" w:space="0"/>
            </w:tcBorders>
          </w:tcPr>
          <w:p w:rsidR="00321466" w:rsidP="00345911" w:rsidRDefault="00321466" w14:paraId="30AD0C7D" w14:textId="77777777">
            <w:r>
              <w:rPr>
                <w:rFonts w:eastAsia="Arial" w:cs="Arial"/>
                <w:sz w:val="20"/>
              </w:rPr>
              <w:t xml:space="preserve"> 315 000 </w:t>
            </w:r>
          </w:p>
        </w:tc>
        <w:tc>
          <w:tcPr>
            <w:tcW w:w="1356" w:type="dxa"/>
            <w:tcBorders>
              <w:top w:val="single" w:color="000000" w:sz="4" w:space="0"/>
              <w:left w:val="single" w:color="000000" w:sz="4" w:space="0"/>
              <w:bottom w:val="single" w:color="000000" w:sz="4" w:space="0"/>
              <w:right w:val="single" w:color="000000" w:sz="8" w:space="0"/>
            </w:tcBorders>
          </w:tcPr>
          <w:p w:rsidR="00321466" w:rsidP="00345911" w:rsidRDefault="00321466" w14:paraId="79C4F046" w14:textId="77777777">
            <w:pPr>
              <w:ind w:left="1"/>
            </w:pPr>
            <w:r>
              <w:rPr>
                <w:rFonts w:eastAsia="Arial" w:cs="Arial"/>
                <w:sz w:val="20"/>
              </w:rPr>
              <w:t xml:space="preserve"> 315 000 </w:t>
            </w:r>
          </w:p>
        </w:tc>
        <w:tc>
          <w:tcPr>
            <w:tcW w:w="1670" w:type="dxa"/>
            <w:tcBorders>
              <w:top w:val="single" w:color="000000" w:sz="4" w:space="0"/>
              <w:left w:val="single" w:color="000000" w:sz="8" w:space="0"/>
              <w:bottom w:val="single" w:color="000000" w:sz="4" w:space="0"/>
              <w:right w:val="single" w:color="000000" w:sz="4" w:space="0"/>
            </w:tcBorders>
          </w:tcPr>
          <w:p w:rsidR="00321466" w:rsidP="00345911" w:rsidRDefault="00321466" w14:paraId="1342979B" w14:textId="77777777">
            <w:pPr>
              <w:ind w:left="1"/>
            </w:pPr>
            <w:r>
              <w:rPr>
                <w:rFonts w:eastAsia="Arial" w:cs="Arial"/>
                <w:sz w:val="20"/>
              </w:rPr>
              <w:t xml:space="preserve"> 22 050 </w:t>
            </w:r>
          </w:p>
        </w:tc>
        <w:tc>
          <w:tcPr>
            <w:tcW w:w="1668" w:type="dxa"/>
            <w:tcBorders>
              <w:top w:val="single" w:color="000000" w:sz="4" w:space="0"/>
              <w:left w:val="single" w:color="000000" w:sz="4" w:space="0"/>
              <w:bottom w:val="single" w:color="000000" w:sz="4" w:space="0"/>
              <w:right w:val="single" w:color="000000" w:sz="8" w:space="0"/>
            </w:tcBorders>
          </w:tcPr>
          <w:p w:rsidR="00321466" w:rsidP="00345911" w:rsidRDefault="00321466" w14:paraId="7CBED79E" w14:textId="77777777">
            <w:pPr>
              <w:ind w:left="2"/>
            </w:pPr>
            <w:r>
              <w:rPr>
                <w:rFonts w:eastAsia="Arial" w:cs="Arial"/>
                <w:sz w:val="20"/>
              </w:rPr>
              <w:t xml:space="preserve"> 31 500 </w:t>
            </w:r>
          </w:p>
        </w:tc>
        <w:tc>
          <w:tcPr>
            <w:tcW w:w="960" w:type="dxa"/>
            <w:tcBorders>
              <w:top w:val="single" w:color="000000" w:sz="4" w:space="0"/>
              <w:left w:val="single" w:color="000000" w:sz="8" w:space="0"/>
              <w:bottom w:val="single" w:color="000000" w:sz="4" w:space="0"/>
              <w:right w:val="single" w:color="000000" w:sz="4" w:space="0"/>
            </w:tcBorders>
          </w:tcPr>
          <w:p w:rsidR="00321466" w:rsidP="00345911" w:rsidRDefault="00321466" w14:paraId="4062BF16" w14:textId="77777777">
            <w:pPr>
              <w:ind w:left="2"/>
            </w:pPr>
            <w:r>
              <w:rPr>
                <w:rFonts w:eastAsia="Arial" w:cs="Arial"/>
                <w:sz w:val="20"/>
              </w:rPr>
              <w:t xml:space="preserve">7.0 </w:t>
            </w:r>
          </w:p>
        </w:tc>
        <w:tc>
          <w:tcPr>
            <w:tcW w:w="960" w:type="dxa"/>
            <w:tcBorders>
              <w:top w:val="single" w:color="000000" w:sz="4" w:space="0"/>
              <w:left w:val="single" w:color="000000" w:sz="4" w:space="0"/>
              <w:bottom w:val="single" w:color="000000" w:sz="4" w:space="0"/>
              <w:right w:val="single" w:color="000000" w:sz="8" w:space="0"/>
            </w:tcBorders>
          </w:tcPr>
          <w:p w:rsidR="00321466" w:rsidP="00345911" w:rsidRDefault="00321466" w14:paraId="27497E0B" w14:textId="77777777">
            <w:pPr>
              <w:ind w:left="2"/>
            </w:pPr>
            <w:r>
              <w:rPr>
                <w:rFonts w:eastAsia="Arial" w:cs="Arial"/>
                <w:sz w:val="20"/>
              </w:rPr>
              <w:t xml:space="preserve">10.0 </w:t>
            </w:r>
          </w:p>
        </w:tc>
      </w:tr>
      <w:tr w:rsidR="00321466" w:rsidTr="00345911" w14:paraId="4F296F97" w14:textId="77777777">
        <w:trPr>
          <w:trHeight w:val="274"/>
        </w:trPr>
        <w:tc>
          <w:tcPr>
            <w:tcW w:w="1538" w:type="dxa"/>
            <w:tcBorders>
              <w:top w:val="single" w:color="000000" w:sz="4" w:space="0"/>
              <w:left w:val="single" w:color="000000" w:sz="8" w:space="0"/>
              <w:bottom w:val="single" w:color="000000" w:sz="4" w:space="0"/>
              <w:right w:val="single" w:color="000000" w:sz="8" w:space="0"/>
            </w:tcBorders>
          </w:tcPr>
          <w:p w:rsidR="00321466" w:rsidP="00345911" w:rsidRDefault="00321466" w14:paraId="30E5ACDC" w14:textId="77777777">
            <w:r>
              <w:rPr>
                <w:rFonts w:eastAsia="Arial" w:cs="Arial"/>
                <w:sz w:val="20"/>
              </w:rPr>
              <w:t xml:space="preserve">Paraguay </w:t>
            </w:r>
          </w:p>
        </w:tc>
        <w:tc>
          <w:tcPr>
            <w:tcW w:w="1666" w:type="dxa"/>
            <w:tcBorders>
              <w:top w:val="single" w:color="000000" w:sz="4" w:space="0"/>
              <w:left w:val="single" w:color="000000" w:sz="8" w:space="0"/>
              <w:bottom w:val="single" w:color="000000" w:sz="4" w:space="0"/>
              <w:right w:val="single" w:color="000000" w:sz="4" w:space="0"/>
            </w:tcBorders>
          </w:tcPr>
          <w:p w:rsidR="00321466" w:rsidP="00345911" w:rsidRDefault="00321466" w14:paraId="7625328F" w14:textId="77777777">
            <w:r>
              <w:rPr>
                <w:rFonts w:eastAsia="Arial" w:cs="Arial"/>
                <w:sz w:val="20"/>
              </w:rPr>
              <w:t xml:space="preserve">1 150 000 </w:t>
            </w:r>
          </w:p>
        </w:tc>
        <w:tc>
          <w:tcPr>
            <w:tcW w:w="1356" w:type="dxa"/>
            <w:tcBorders>
              <w:top w:val="single" w:color="000000" w:sz="4" w:space="0"/>
              <w:left w:val="single" w:color="000000" w:sz="4" w:space="0"/>
              <w:bottom w:val="single" w:color="000000" w:sz="4" w:space="0"/>
              <w:right w:val="single" w:color="000000" w:sz="8" w:space="0"/>
            </w:tcBorders>
          </w:tcPr>
          <w:p w:rsidR="00321466" w:rsidP="00345911" w:rsidRDefault="00321466" w14:paraId="0C119276" w14:textId="77777777">
            <w:pPr>
              <w:ind w:left="1"/>
            </w:pPr>
            <w:r>
              <w:rPr>
                <w:rFonts w:eastAsia="Arial" w:cs="Arial"/>
                <w:sz w:val="20"/>
              </w:rPr>
              <w:t xml:space="preserve">2 400 000 </w:t>
            </w:r>
          </w:p>
        </w:tc>
        <w:tc>
          <w:tcPr>
            <w:tcW w:w="1670" w:type="dxa"/>
            <w:tcBorders>
              <w:top w:val="single" w:color="000000" w:sz="4" w:space="0"/>
              <w:left w:val="single" w:color="000000" w:sz="8" w:space="0"/>
              <w:bottom w:val="single" w:color="000000" w:sz="4" w:space="0"/>
              <w:right w:val="single" w:color="000000" w:sz="4" w:space="0"/>
            </w:tcBorders>
          </w:tcPr>
          <w:p w:rsidR="00321466" w:rsidP="00345911" w:rsidRDefault="00321466" w14:paraId="192C6BBF" w14:textId="77777777">
            <w:pPr>
              <w:ind w:left="1"/>
            </w:pPr>
            <w:r>
              <w:rPr>
                <w:rFonts w:eastAsia="Arial" w:cs="Arial"/>
                <w:sz w:val="20"/>
              </w:rPr>
              <w:t xml:space="preserve">  </w:t>
            </w:r>
          </w:p>
        </w:tc>
        <w:tc>
          <w:tcPr>
            <w:tcW w:w="1668" w:type="dxa"/>
            <w:tcBorders>
              <w:top w:val="single" w:color="000000" w:sz="4" w:space="0"/>
              <w:left w:val="single" w:color="000000" w:sz="4" w:space="0"/>
              <w:bottom w:val="single" w:color="000000" w:sz="4" w:space="0"/>
              <w:right w:val="single" w:color="000000" w:sz="8" w:space="0"/>
            </w:tcBorders>
          </w:tcPr>
          <w:p w:rsidR="00321466" w:rsidP="00345911" w:rsidRDefault="00321466" w14:paraId="582E3EAD" w14:textId="77777777">
            <w:r>
              <w:rPr>
                <w:rFonts w:eastAsia="Arial" w:cs="Arial"/>
                <w:sz w:val="20"/>
              </w:rPr>
              <w:t xml:space="preserve"> 792 000 </w:t>
            </w:r>
          </w:p>
        </w:tc>
        <w:tc>
          <w:tcPr>
            <w:tcW w:w="960" w:type="dxa"/>
            <w:tcBorders>
              <w:top w:val="single" w:color="000000" w:sz="4" w:space="0"/>
              <w:left w:val="single" w:color="000000" w:sz="8" w:space="0"/>
              <w:bottom w:val="single" w:color="000000" w:sz="4" w:space="0"/>
              <w:right w:val="single" w:color="000000" w:sz="4" w:space="0"/>
            </w:tcBorders>
          </w:tcPr>
          <w:p w:rsidR="00321466" w:rsidP="00345911" w:rsidRDefault="00321466" w14:paraId="012746D9" w14:textId="77777777">
            <w:pPr>
              <w:ind w:left="1"/>
            </w:pPr>
            <w:r>
              <w:rPr>
                <w:rFonts w:eastAsia="Arial" w:cs="Arial"/>
                <w:sz w:val="20"/>
              </w:rPr>
              <w:t xml:space="preserve"> </w:t>
            </w:r>
          </w:p>
        </w:tc>
        <w:tc>
          <w:tcPr>
            <w:tcW w:w="960" w:type="dxa"/>
            <w:tcBorders>
              <w:top w:val="single" w:color="000000" w:sz="4" w:space="0"/>
              <w:left w:val="single" w:color="000000" w:sz="4" w:space="0"/>
              <w:bottom w:val="single" w:color="000000" w:sz="4" w:space="0"/>
              <w:right w:val="single" w:color="000000" w:sz="8" w:space="0"/>
            </w:tcBorders>
          </w:tcPr>
          <w:p w:rsidR="00321466" w:rsidP="00345911" w:rsidRDefault="00321466" w14:paraId="5AD597B2" w14:textId="77777777">
            <w:pPr>
              <w:ind w:left="1"/>
            </w:pPr>
            <w:r>
              <w:rPr>
                <w:rFonts w:eastAsia="Arial" w:cs="Arial"/>
                <w:sz w:val="20"/>
              </w:rPr>
              <w:t xml:space="preserve">33.0 </w:t>
            </w:r>
          </w:p>
        </w:tc>
      </w:tr>
      <w:tr w:rsidR="00321466" w:rsidTr="00345911" w14:paraId="66C609C7" w14:textId="77777777">
        <w:trPr>
          <w:trHeight w:val="274"/>
        </w:trPr>
        <w:tc>
          <w:tcPr>
            <w:tcW w:w="1538" w:type="dxa"/>
            <w:tcBorders>
              <w:top w:val="single" w:color="000000" w:sz="4" w:space="0"/>
              <w:left w:val="single" w:color="000000" w:sz="8" w:space="0"/>
              <w:bottom w:val="single" w:color="000000" w:sz="4" w:space="0"/>
              <w:right w:val="single" w:color="000000" w:sz="8" w:space="0"/>
            </w:tcBorders>
          </w:tcPr>
          <w:p w:rsidR="00321466" w:rsidP="00345911" w:rsidRDefault="00321466" w14:paraId="03AAD6B1" w14:textId="77777777">
            <w:r>
              <w:rPr>
                <w:rFonts w:eastAsia="Arial" w:cs="Arial"/>
                <w:sz w:val="20"/>
              </w:rPr>
              <w:t xml:space="preserve">Peru </w:t>
            </w:r>
          </w:p>
        </w:tc>
        <w:tc>
          <w:tcPr>
            <w:tcW w:w="1666" w:type="dxa"/>
            <w:tcBorders>
              <w:top w:val="single" w:color="000000" w:sz="4" w:space="0"/>
              <w:left w:val="single" w:color="000000" w:sz="8" w:space="0"/>
              <w:bottom w:val="single" w:color="000000" w:sz="4" w:space="0"/>
              <w:right w:val="single" w:color="000000" w:sz="4" w:space="0"/>
            </w:tcBorders>
          </w:tcPr>
          <w:p w:rsidR="00321466" w:rsidP="00345911" w:rsidRDefault="00321466" w14:paraId="4BFAE7D1" w14:textId="77777777">
            <w:r>
              <w:rPr>
                <w:rFonts w:eastAsia="Arial" w:cs="Arial"/>
                <w:sz w:val="20"/>
              </w:rPr>
              <w:t xml:space="preserve"> 625 000 </w:t>
            </w:r>
          </w:p>
        </w:tc>
        <w:tc>
          <w:tcPr>
            <w:tcW w:w="1356" w:type="dxa"/>
            <w:tcBorders>
              <w:top w:val="single" w:color="000000" w:sz="4" w:space="0"/>
              <w:left w:val="single" w:color="000000" w:sz="4" w:space="0"/>
              <w:bottom w:val="single" w:color="000000" w:sz="4" w:space="0"/>
              <w:right w:val="single" w:color="000000" w:sz="8" w:space="0"/>
            </w:tcBorders>
          </w:tcPr>
          <w:p w:rsidR="00321466" w:rsidP="00345911" w:rsidRDefault="00321466" w14:paraId="739C1A82" w14:textId="77777777">
            <w:pPr>
              <w:ind w:left="1"/>
            </w:pPr>
            <w:r>
              <w:rPr>
                <w:rFonts w:eastAsia="Arial" w:cs="Arial"/>
                <w:sz w:val="20"/>
              </w:rPr>
              <w:t xml:space="preserve"> 800 000 </w:t>
            </w:r>
          </w:p>
        </w:tc>
        <w:tc>
          <w:tcPr>
            <w:tcW w:w="1670" w:type="dxa"/>
            <w:tcBorders>
              <w:top w:val="single" w:color="000000" w:sz="4" w:space="0"/>
              <w:left w:val="single" w:color="000000" w:sz="8" w:space="0"/>
              <w:bottom w:val="single" w:color="000000" w:sz="4" w:space="0"/>
              <w:right w:val="single" w:color="000000" w:sz="4" w:space="0"/>
            </w:tcBorders>
          </w:tcPr>
          <w:p w:rsidR="00321466" w:rsidP="00345911" w:rsidRDefault="00321466" w14:paraId="46B1E869" w14:textId="77777777">
            <w:pPr>
              <w:ind w:left="1"/>
            </w:pPr>
            <w:r>
              <w:rPr>
                <w:rFonts w:eastAsia="Arial" w:cs="Arial"/>
                <w:sz w:val="20"/>
              </w:rPr>
              <w:t xml:space="preserve"> 6 250 </w:t>
            </w:r>
          </w:p>
        </w:tc>
        <w:tc>
          <w:tcPr>
            <w:tcW w:w="1668" w:type="dxa"/>
            <w:tcBorders>
              <w:top w:val="single" w:color="000000" w:sz="4" w:space="0"/>
              <w:left w:val="single" w:color="000000" w:sz="4" w:space="0"/>
              <w:bottom w:val="single" w:color="000000" w:sz="4" w:space="0"/>
              <w:right w:val="single" w:color="000000" w:sz="8" w:space="0"/>
            </w:tcBorders>
          </w:tcPr>
          <w:p w:rsidR="00321466" w:rsidP="00345911" w:rsidRDefault="00321466" w14:paraId="322DCF4C" w14:textId="77777777">
            <w:r>
              <w:rPr>
                <w:rFonts w:eastAsia="Arial" w:cs="Arial"/>
                <w:sz w:val="20"/>
              </w:rPr>
              <w:t xml:space="preserve"> 32 000 </w:t>
            </w:r>
          </w:p>
        </w:tc>
        <w:tc>
          <w:tcPr>
            <w:tcW w:w="960" w:type="dxa"/>
            <w:tcBorders>
              <w:top w:val="single" w:color="000000" w:sz="4" w:space="0"/>
              <w:left w:val="single" w:color="000000" w:sz="8" w:space="0"/>
              <w:bottom w:val="single" w:color="000000" w:sz="4" w:space="0"/>
              <w:right w:val="single" w:color="000000" w:sz="4" w:space="0"/>
            </w:tcBorders>
          </w:tcPr>
          <w:p w:rsidR="00321466" w:rsidP="00345911" w:rsidRDefault="00321466" w14:paraId="22767792" w14:textId="77777777">
            <w:pPr>
              <w:ind w:left="1"/>
            </w:pPr>
            <w:r>
              <w:rPr>
                <w:rFonts w:eastAsia="Arial" w:cs="Arial"/>
                <w:sz w:val="20"/>
              </w:rPr>
              <w:t xml:space="preserve">1.0 </w:t>
            </w:r>
          </w:p>
        </w:tc>
        <w:tc>
          <w:tcPr>
            <w:tcW w:w="960" w:type="dxa"/>
            <w:tcBorders>
              <w:top w:val="single" w:color="000000" w:sz="4" w:space="0"/>
              <w:left w:val="single" w:color="000000" w:sz="4" w:space="0"/>
              <w:bottom w:val="single" w:color="000000" w:sz="4" w:space="0"/>
              <w:right w:val="single" w:color="000000" w:sz="8" w:space="0"/>
            </w:tcBorders>
          </w:tcPr>
          <w:p w:rsidR="00321466" w:rsidP="00345911" w:rsidRDefault="00321466" w14:paraId="35D5D12A" w14:textId="77777777">
            <w:pPr>
              <w:ind w:left="1"/>
            </w:pPr>
            <w:r>
              <w:rPr>
                <w:rFonts w:eastAsia="Arial" w:cs="Arial"/>
                <w:sz w:val="20"/>
              </w:rPr>
              <w:t xml:space="preserve">4.0 </w:t>
            </w:r>
          </w:p>
        </w:tc>
      </w:tr>
      <w:tr w:rsidR="00321466" w:rsidTr="00345911" w14:paraId="79A33E2B" w14:textId="77777777">
        <w:trPr>
          <w:trHeight w:val="274"/>
        </w:trPr>
        <w:tc>
          <w:tcPr>
            <w:tcW w:w="1538" w:type="dxa"/>
            <w:tcBorders>
              <w:top w:val="single" w:color="000000" w:sz="4" w:space="0"/>
              <w:left w:val="single" w:color="000000" w:sz="8" w:space="0"/>
              <w:bottom w:val="single" w:color="000000" w:sz="4" w:space="0"/>
              <w:right w:val="single" w:color="000000" w:sz="8" w:space="0"/>
            </w:tcBorders>
          </w:tcPr>
          <w:p w:rsidR="00321466" w:rsidP="00345911" w:rsidRDefault="00321466" w14:paraId="5672091C" w14:textId="77777777">
            <w:r>
              <w:rPr>
                <w:rFonts w:eastAsia="Arial" w:cs="Arial"/>
                <w:sz w:val="20"/>
              </w:rPr>
              <w:t xml:space="preserve">Uruguay </w:t>
            </w:r>
          </w:p>
        </w:tc>
        <w:tc>
          <w:tcPr>
            <w:tcW w:w="1666" w:type="dxa"/>
            <w:tcBorders>
              <w:top w:val="single" w:color="000000" w:sz="4" w:space="0"/>
              <w:left w:val="single" w:color="000000" w:sz="8" w:space="0"/>
              <w:bottom w:val="single" w:color="000000" w:sz="4" w:space="0"/>
              <w:right w:val="single" w:color="000000" w:sz="4" w:space="0"/>
            </w:tcBorders>
          </w:tcPr>
          <w:p w:rsidR="00321466" w:rsidP="00345911" w:rsidRDefault="00321466" w14:paraId="6FD44DA3" w14:textId="77777777">
            <w:r>
              <w:rPr>
                <w:rFonts w:eastAsia="Arial" w:cs="Arial"/>
                <w:sz w:val="20"/>
              </w:rPr>
              <w:t xml:space="preserve"> 166 000 </w:t>
            </w:r>
          </w:p>
        </w:tc>
        <w:tc>
          <w:tcPr>
            <w:tcW w:w="1356" w:type="dxa"/>
            <w:tcBorders>
              <w:top w:val="single" w:color="000000" w:sz="4" w:space="0"/>
              <w:left w:val="single" w:color="000000" w:sz="4" w:space="0"/>
              <w:bottom w:val="single" w:color="000000" w:sz="4" w:space="0"/>
              <w:right w:val="single" w:color="000000" w:sz="8" w:space="0"/>
            </w:tcBorders>
          </w:tcPr>
          <w:p w:rsidR="00321466" w:rsidP="00345911" w:rsidRDefault="00321466" w14:paraId="3EB35795" w14:textId="77777777">
            <w:pPr>
              <w:ind w:left="1"/>
            </w:pPr>
            <w:r>
              <w:rPr>
                <w:rFonts w:eastAsia="Arial" w:cs="Arial"/>
                <w:sz w:val="20"/>
              </w:rPr>
              <w:t xml:space="preserve"> 450 000 </w:t>
            </w:r>
          </w:p>
        </w:tc>
        <w:tc>
          <w:tcPr>
            <w:tcW w:w="1670" w:type="dxa"/>
            <w:tcBorders>
              <w:top w:val="single" w:color="000000" w:sz="4" w:space="0"/>
              <w:left w:val="single" w:color="000000" w:sz="8" w:space="0"/>
              <w:bottom w:val="single" w:color="000000" w:sz="4" w:space="0"/>
              <w:right w:val="single" w:color="000000" w:sz="4" w:space="0"/>
            </w:tcBorders>
          </w:tcPr>
          <w:p w:rsidR="00321466" w:rsidP="00345911" w:rsidRDefault="00321466" w14:paraId="0133C23B" w14:textId="77777777">
            <w:pPr>
              <w:ind w:left="1"/>
            </w:pPr>
            <w:r>
              <w:rPr>
                <w:rFonts w:eastAsia="Arial" w:cs="Arial"/>
                <w:sz w:val="20"/>
              </w:rPr>
              <w:t xml:space="preserve"> 6 640 </w:t>
            </w:r>
          </w:p>
        </w:tc>
        <w:tc>
          <w:tcPr>
            <w:tcW w:w="1668" w:type="dxa"/>
            <w:tcBorders>
              <w:top w:val="single" w:color="000000" w:sz="4" w:space="0"/>
              <w:left w:val="single" w:color="000000" w:sz="4" w:space="0"/>
              <w:bottom w:val="single" w:color="000000" w:sz="4" w:space="0"/>
              <w:right w:val="single" w:color="000000" w:sz="8" w:space="0"/>
            </w:tcBorders>
          </w:tcPr>
          <w:p w:rsidR="00321466" w:rsidP="00345911" w:rsidRDefault="00321466" w14:paraId="39AEEF68" w14:textId="77777777">
            <w:r>
              <w:rPr>
                <w:rFonts w:eastAsia="Arial" w:cs="Arial"/>
                <w:sz w:val="20"/>
              </w:rPr>
              <w:t xml:space="preserve"> 22 500 </w:t>
            </w:r>
          </w:p>
        </w:tc>
        <w:tc>
          <w:tcPr>
            <w:tcW w:w="960" w:type="dxa"/>
            <w:tcBorders>
              <w:top w:val="single" w:color="000000" w:sz="4" w:space="0"/>
              <w:left w:val="single" w:color="000000" w:sz="8" w:space="0"/>
              <w:bottom w:val="single" w:color="000000" w:sz="4" w:space="0"/>
              <w:right w:val="single" w:color="000000" w:sz="4" w:space="0"/>
            </w:tcBorders>
          </w:tcPr>
          <w:p w:rsidR="00321466" w:rsidP="00345911" w:rsidRDefault="00321466" w14:paraId="07233570" w14:textId="77777777">
            <w:pPr>
              <w:ind w:left="1"/>
            </w:pPr>
            <w:r>
              <w:rPr>
                <w:rFonts w:eastAsia="Arial" w:cs="Arial"/>
                <w:sz w:val="20"/>
              </w:rPr>
              <w:t xml:space="preserve">4.0 </w:t>
            </w:r>
          </w:p>
        </w:tc>
        <w:tc>
          <w:tcPr>
            <w:tcW w:w="960" w:type="dxa"/>
            <w:tcBorders>
              <w:top w:val="single" w:color="000000" w:sz="4" w:space="0"/>
              <w:left w:val="single" w:color="000000" w:sz="4" w:space="0"/>
              <w:bottom w:val="single" w:color="000000" w:sz="4" w:space="0"/>
              <w:right w:val="single" w:color="000000" w:sz="8" w:space="0"/>
            </w:tcBorders>
          </w:tcPr>
          <w:p w:rsidR="00321466" w:rsidP="00345911" w:rsidRDefault="00321466" w14:paraId="6CC5C1A8" w14:textId="77777777">
            <w:pPr>
              <w:ind w:left="1"/>
            </w:pPr>
            <w:r>
              <w:rPr>
                <w:rFonts w:eastAsia="Arial" w:cs="Arial"/>
                <w:sz w:val="20"/>
              </w:rPr>
              <w:t xml:space="preserve">5.0 </w:t>
            </w:r>
          </w:p>
        </w:tc>
      </w:tr>
      <w:tr w:rsidR="00321466" w:rsidTr="00345911" w14:paraId="0602A8B6" w14:textId="77777777">
        <w:trPr>
          <w:trHeight w:val="290"/>
        </w:trPr>
        <w:tc>
          <w:tcPr>
            <w:tcW w:w="1538" w:type="dxa"/>
            <w:tcBorders>
              <w:top w:val="single" w:color="000000" w:sz="4" w:space="0"/>
              <w:left w:val="single" w:color="000000" w:sz="8" w:space="0"/>
              <w:bottom w:val="single" w:color="000000" w:sz="8" w:space="0"/>
              <w:right w:val="single" w:color="000000" w:sz="8" w:space="0"/>
            </w:tcBorders>
          </w:tcPr>
          <w:p w:rsidR="00321466" w:rsidP="00345911" w:rsidRDefault="00321466" w14:paraId="0694E672" w14:textId="77777777">
            <w:r>
              <w:rPr>
                <w:rFonts w:eastAsia="Arial" w:cs="Arial"/>
                <w:sz w:val="20"/>
              </w:rPr>
              <w:t xml:space="preserve">Venezuela </w:t>
            </w:r>
          </w:p>
        </w:tc>
        <w:tc>
          <w:tcPr>
            <w:tcW w:w="1666" w:type="dxa"/>
            <w:tcBorders>
              <w:top w:val="single" w:color="000000" w:sz="4" w:space="0"/>
              <w:left w:val="single" w:color="000000" w:sz="8" w:space="0"/>
              <w:bottom w:val="single" w:color="000000" w:sz="8" w:space="0"/>
              <w:right w:val="single" w:color="000000" w:sz="4" w:space="0"/>
            </w:tcBorders>
          </w:tcPr>
          <w:p w:rsidR="00321466" w:rsidP="00345911" w:rsidRDefault="00321466" w14:paraId="19594968" w14:textId="77777777">
            <w:r>
              <w:rPr>
                <w:rFonts w:eastAsia="Arial" w:cs="Arial"/>
                <w:sz w:val="20"/>
              </w:rPr>
              <w:t xml:space="preserve"> 900 000 </w:t>
            </w:r>
          </w:p>
        </w:tc>
        <w:tc>
          <w:tcPr>
            <w:tcW w:w="1356" w:type="dxa"/>
            <w:tcBorders>
              <w:top w:val="single" w:color="000000" w:sz="4" w:space="0"/>
              <w:left w:val="single" w:color="000000" w:sz="4" w:space="0"/>
              <w:bottom w:val="single" w:color="000000" w:sz="8" w:space="0"/>
              <w:right w:val="single" w:color="000000" w:sz="8" w:space="0"/>
            </w:tcBorders>
          </w:tcPr>
          <w:p w:rsidR="00321466" w:rsidP="00345911" w:rsidRDefault="00321466" w14:paraId="1161D1C8" w14:textId="77777777">
            <w:pPr>
              <w:ind w:left="1"/>
            </w:pPr>
            <w:r>
              <w:rPr>
                <w:rFonts w:eastAsia="Arial" w:cs="Arial"/>
                <w:sz w:val="20"/>
              </w:rPr>
              <w:t xml:space="preserve"> 900 000 </w:t>
            </w:r>
          </w:p>
        </w:tc>
        <w:tc>
          <w:tcPr>
            <w:tcW w:w="1670" w:type="dxa"/>
            <w:tcBorders>
              <w:top w:val="single" w:color="000000" w:sz="4" w:space="0"/>
              <w:left w:val="single" w:color="000000" w:sz="8" w:space="0"/>
              <w:bottom w:val="single" w:color="000000" w:sz="8" w:space="0"/>
              <w:right w:val="single" w:color="000000" w:sz="4" w:space="0"/>
            </w:tcBorders>
          </w:tcPr>
          <w:p w:rsidR="00321466" w:rsidP="00345911" w:rsidRDefault="00321466" w14:paraId="70B9A591" w14:textId="77777777">
            <w:pPr>
              <w:ind w:left="1"/>
            </w:pPr>
            <w:r>
              <w:rPr>
                <w:rFonts w:eastAsia="Arial" w:cs="Arial"/>
                <w:sz w:val="20"/>
              </w:rPr>
              <w:t xml:space="preserve">  0 </w:t>
            </w:r>
          </w:p>
        </w:tc>
        <w:tc>
          <w:tcPr>
            <w:tcW w:w="1668" w:type="dxa"/>
            <w:tcBorders>
              <w:top w:val="single" w:color="000000" w:sz="4" w:space="0"/>
              <w:left w:val="single" w:color="000000" w:sz="4" w:space="0"/>
              <w:bottom w:val="single" w:color="000000" w:sz="8" w:space="0"/>
              <w:right w:val="single" w:color="000000" w:sz="8" w:space="0"/>
            </w:tcBorders>
          </w:tcPr>
          <w:p w:rsidR="00321466" w:rsidP="00345911" w:rsidRDefault="00321466" w14:paraId="1D11A98F" w14:textId="77777777">
            <w:r>
              <w:rPr>
                <w:rFonts w:eastAsia="Arial" w:cs="Arial"/>
                <w:sz w:val="20"/>
              </w:rPr>
              <w:t xml:space="preserve"> 27 000 </w:t>
            </w:r>
          </w:p>
        </w:tc>
        <w:tc>
          <w:tcPr>
            <w:tcW w:w="960" w:type="dxa"/>
            <w:tcBorders>
              <w:top w:val="single" w:color="000000" w:sz="4" w:space="0"/>
              <w:left w:val="single" w:color="000000" w:sz="8" w:space="0"/>
              <w:bottom w:val="single" w:color="000000" w:sz="8" w:space="0"/>
              <w:right w:val="single" w:color="000000" w:sz="4" w:space="0"/>
            </w:tcBorders>
          </w:tcPr>
          <w:p w:rsidR="00321466" w:rsidP="00345911" w:rsidRDefault="00321466" w14:paraId="49A28C6B" w14:textId="77777777">
            <w:pPr>
              <w:ind w:left="1"/>
            </w:pPr>
            <w:r>
              <w:rPr>
                <w:rFonts w:eastAsia="Arial" w:cs="Arial"/>
                <w:sz w:val="20"/>
              </w:rPr>
              <w:t xml:space="preserve">0.0 </w:t>
            </w:r>
          </w:p>
        </w:tc>
        <w:tc>
          <w:tcPr>
            <w:tcW w:w="960" w:type="dxa"/>
            <w:tcBorders>
              <w:top w:val="single" w:color="000000" w:sz="4" w:space="0"/>
              <w:left w:val="single" w:color="000000" w:sz="4" w:space="0"/>
              <w:bottom w:val="single" w:color="000000" w:sz="8" w:space="0"/>
              <w:right w:val="single" w:color="000000" w:sz="8" w:space="0"/>
            </w:tcBorders>
          </w:tcPr>
          <w:p w:rsidR="00321466" w:rsidP="00345911" w:rsidRDefault="00321466" w14:paraId="7BF1CAEC" w14:textId="77777777">
            <w:pPr>
              <w:ind w:left="1"/>
            </w:pPr>
            <w:r>
              <w:rPr>
                <w:rFonts w:eastAsia="Arial" w:cs="Arial"/>
                <w:sz w:val="20"/>
              </w:rPr>
              <w:t xml:space="preserve">3.0 </w:t>
            </w:r>
          </w:p>
        </w:tc>
      </w:tr>
      <w:tr w:rsidR="00321466" w:rsidTr="00345911" w14:paraId="26A68988" w14:textId="77777777">
        <w:trPr>
          <w:trHeight w:val="559"/>
        </w:trPr>
        <w:tc>
          <w:tcPr>
            <w:tcW w:w="1538" w:type="dxa"/>
            <w:tcBorders>
              <w:top w:val="single" w:color="000000" w:sz="8" w:space="0"/>
              <w:left w:val="single" w:color="000000" w:sz="8" w:space="0"/>
              <w:bottom w:val="single" w:color="000000" w:sz="8" w:space="0"/>
              <w:right w:val="single" w:color="000000" w:sz="8" w:space="0"/>
            </w:tcBorders>
          </w:tcPr>
          <w:p w:rsidR="00321466" w:rsidP="00345911" w:rsidRDefault="00321466" w14:paraId="2F0F1407" w14:textId="77777777">
            <w:pPr>
              <w:jc w:val="both"/>
            </w:pPr>
            <w:r>
              <w:rPr>
                <w:rFonts w:eastAsia="Arial" w:cs="Arial"/>
                <w:sz w:val="20"/>
              </w:rPr>
              <w:t xml:space="preserve">Australia and New Zealand </w:t>
            </w:r>
          </w:p>
        </w:tc>
        <w:tc>
          <w:tcPr>
            <w:tcW w:w="1666" w:type="dxa"/>
            <w:tcBorders>
              <w:top w:val="single" w:color="000000" w:sz="8" w:space="0"/>
              <w:left w:val="single" w:color="000000" w:sz="8" w:space="0"/>
              <w:bottom w:val="single" w:color="000000" w:sz="8" w:space="0"/>
              <w:right w:val="single" w:color="000000" w:sz="4" w:space="0"/>
            </w:tcBorders>
            <w:vAlign w:val="bottom"/>
          </w:tcPr>
          <w:p w:rsidR="00321466" w:rsidP="00345911" w:rsidRDefault="00321466" w14:paraId="70801613" w14:textId="77777777">
            <w:r>
              <w:rPr>
                <w:rFonts w:eastAsia="Arial" w:cs="Arial"/>
                <w:sz w:val="20"/>
              </w:rPr>
              <w:t xml:space="preserve">2 744 666 </w:t>
            </w:r>
          </w:p>
        </w:tc>
        <w:tc>
          <w:tcPr>
            <w:tcW w:w="1356" w:type="dxa"/>
            <w:tcBorders>
              <w:top w:val="single" w:color="000000" w:sz="8" w:space="0"/>
              <w:left w:val="single" w:color="000000" w:sz="4" w:space="0"/>
              <w:bottom w:val="single" w:color="000000" w:sz="8" w:space="0"/>
              <w:right w:val="single" w:color="000000" w:sz="8" w:space="0"/>
            </w:tcBorders>
            <w:vAlign w:val="bottom"/>
          </w:tcPr>
          <w:p w:rsidR="00321466" w:rsidP="00345911" w:rsidRDefault="00321466" w14:paraId="7CDBC651" w14:textId="77777777">
            <w:pPr>
              <w:ind w:left="1"/>
            </w:pPr>
            <w:r>
              <w:rPr>
                <w:rFonts w:eastAsia="Arial" w:cs="Arial"/>
                <w:sz w:val="20"/>
              </w:rPr>
              <w:t xml:space="preserve">2 049 021 </w:t>
            </w:r>
          </w:p>
        </w:tc>
        <w:tc>
          <w:tcPr>
            <w:tcW w:w="1670" w:type="dxa"/>
            <w:tcBorders>
              <w:top w:val="single" w:color="000000" w:sz="8" w:space="0"/>
              <w:left w:val="single" w:color="000000" w:sz="8" w:space="0"/>
              <w:bottom w:val="single" w:color="000000" w:sz="8" w:space="0"/>
              <w:right w:val="single" w:color="000000" w:sz="4" w:space="0"/>
            </w:tcBorders>
            <w:vAlign w:val="bottom"/>
          </w:tcPr>
          <w:p w:rsidR="00321466" w:rsidP="00345911" w:rsidRDefault="00321466" w14:paraId="16541587" w14:textId="77777777">
            <w:pPr>
              <w:ind w:left="1"/>
            </w:pPr>
            <w:r>
              <w:rPr>
                <w:rFonts w:eastAsia="Arial" w:cs="Arial"/>
                <w:sz w:val="20"/>
              </w:rPr>
              <w:t xml:space="preserve">1 070 420 </w:t>
            </w:r>
          </w:p>
        </w:tc>
        <w:tc>
          <w:tcPr>
            <w:tcW w:w="1668" w:type="dxa"/>
            <w:tcBorders>
              <w:top w:val="single" w:color="000000" w:sz="8" w:space="0"/>
              <w:left w:val="single" w:color="000000" w:sz="4" w:space="0"/>
              <w:bottom w:val="single" w:color="000000" w:sz="8" w:space="0"/>
              <w:right w:val="single" w:color="000000" w:sz="8" w:space="0"/>
            </w:tcBorders>
            <w:vAlign w:val="bottom"/>
          </w:tcPr>
          <w:p w:rsidR="00321466" w:rsidP="00345911" w:rsidRDefault="00321466" w14:paraId="32CA9883" w14:textId="77777777">
            <w:pPr>
              <w:ind w:left="2"/>
            </w:pPr>
            <w:r>
              <w:rPr>
                <w:rFonts w:eastAsia="Arial" w:cs="Arial"/>
                <w:sz w:val="20"/>
              </w:rPr>
              <w:t xml:space="preserve">1 106 471 </w:t>
            </w:r>
          </w:p>
        </w:tc>
        <w:tc>
          <w:tcPr>
            <w:tcW w:w="960" w:type="dxa"/>
            <w:tcBorders>
              <w:top w:val="single" w:color="000000" w:sz="8" w:space="0"/>
              <w:left w:val="single" w:color="000000" w:sz="8" w:space="0"/>
              <w:bottom w:val="single" w:color="000000" w:sz="8" w:space="0"/>
              <w:right w:val="single" w:color="000000" w:sz="4" w:space="0"/>
            </w:tcBorders>
            <w:vAlign w:val="bottom"/>
          </w:tcPr>
          <w:p w:rsidR="00321466" w:rsidP="00345911" w:rsidRDefault="00321466" w14:paraId="2149A379" w14:textId="77777777">
            <w:pPr>
              <w:ind w:left="2"/>
            </w:pPr>
            <w:r>
              <w:rPr>
                <w:rFonts w:eastAsia="Arial" w:cs="Arial"/>
                <w:sz w:val="20"/>
              </w:rPr>
              <w:t xml:space="preserve">39.0 </w:t>
            </w:r>
          </w:p>
        </w:tc>
        <w:tc>
          <w:tcPr>
            <w:tcW w:w="960" w:type="dxa"/>
            <w:tcBorders>
              <w:top w:val="single" w:color="000000" w:sz="8" w:space="0"/>
              <w:left w:val="single" w:color="000000" w:sz="4" w:space="0"/>
              <w:bottom w:val="single" w:color="000000" w:sz="8" w:space="0"/>
              <w:right w:val="single" w:color="000000" w:sz="8" w:space="0"/>
            </w:tcBorders>
            <w:vAlign w:val="bottom"/>
          </w:tcPr>
          <w:p w:rsidR="00321466" w:rsidP="00345911" w:rsidRDefault="00321466" w14:paraId="2111102E" w14:textId="77777777">
            <w:pPr>
              <w:ind w:left="3"/>
            </w:pPr>
            <w:r>
              <w:rPr>
                <w:rFonts w:eastAsia="Arial" w:cs="Arial"/>
                <w:sz w:val="20"/>
              </w:rPr>
              <w:t xml:space="preserve">54.0 </w:t>
            </w:r>
          </w:p>
        </w:tc>
      </w:tr>
      <w:tr w:rsidR="00321466" w:rsidTr="00345911" w14:paraId="06C63EB9" w14:textId="77777777">
        <w:trPr>
          <w:trHeight w:val="278"/>
        </w:trPr>
        <w:tc>
          <w:tcPr>
            <w:tcW w:w="1538" w:type="dxa"/>
            <w:tcBorders>
              <w:top w:val="single" w:color="000000" w:sz="8" w:space="0"/>
              <w:left w:val="single" w:color="000000" w:sz="8" w:space="0"/>
              <w:bottom w:val="single" w:color="000000" w:sz="4" w:space="0"/>
              <w:right w:val="single" w:color="000000" w:sz="8" w:space="0"/>
            </w:tcBorders>
          </w:tcPr>
          <w:p w:rsidR="00321466" w:rsidP="00345911" w:rsidRDefault="00321466" w14:paraId="5DF6F18F" w14:textId="77777777">
            <w:r>
              <w:rPr>
                <w:rFonts w:eastAsia="Arial" w:cs="Arial"/>
                <w:sz w:val="20"/>
              </w:rPr>
              <w:t xml:space="preserve">Austria </w:t>
            </w:r>
          </w:p>
        </w:tc>
        <w:tc>
          <w:tcPr>
            <w:tcW w:w="1666" w:type="dxa"/>
            <w:tcBorders>
              <w:top w:val="single" w:color="000000" w:sz="8" w:space="0"/>
              <w:left w:val="single" w:color="000000" w:sz="8" w:space="0"/>
              <w:bottom w:val="single" w:color="000000" w:sz="4" w:space="0"/>
              <w:right w:val="single" w:color="000000" w:sz="4" w:space="0"/>
            </w:tcBorders>
          </w:tcPr>
          <w:p w:rsidR="00321466" w:rsidP="00345911" w:rsidRDefault="00321466" w14:paraId="659DDBE8" w14:textId="77777777">
            <w:r>
              <w:rPr>
                <w:rFonts w:eastAsia="Arial" w:cs="Arial"/>
                <w:sz w:val="20"/>
              </w:rPr>
              <w:t xml:space="preserve"> 350 000 </w:t>
            </w:r>
          </w:p>
        </w:tc>
        <w:tc>
          <w:tcPr>
            <w:tcW w:w="1356" w:type="dxa"/>
            <w:tcBorders>
              <w:top w:val="single" w:color="000000" w:sz="8" w:space="0"/>
              <w:left w:val="single" w:color="000000" w:sz="4" w:space="0"/>
              <w:bottom w:val="single" w:color="000000" w:sz="4" w:space="0"/>
              <w:right w:val="single" w:color="000000" w:sz="8" w:space="0"/>
            </w:tcBorders>
          </w:tcPr>
          <w:p w:rsidR="00321466" w:rsidP="00345911" w:rsidRDefault="00321466" w14:paraId="740A2EC4" w14:textId="77777777">
            <w:pPr>
              <w:ind w:left="1"/>
            </w:pPr>
            <w:r>
              <w:rPr>
                <w:rFonts w:eastAsia="Arial" w:cs="Arial"/>
                <w:sz w:val="20"/>
              </w:rPr>
              <w:t xml:space="preserve"> 350 000 </w:t>
            </w:r>
          </w:p>
        </w:tc>
        <w:tc>
          <w:tcPr>
            <w:tcW w:w="1670" w:type="dxa"/>
            <w:tcBorders>
              <w:top w:val="single" w:color="000000" w:sz="8" w:space="0"/>
              <w:left w:val="single" w:color="000000" w:sz="8" w:space="0"/>
              <w:bottom w:val="single" w:color="000000" w:sz="4" w:space="0"/>
              <w:right w:val="single" w:color="000000" w:sz="4" w:space="0"/>
            </w:tcBorders>
          </w:tcPr>
          <w:p w:rsidR="00321466" w:rsidP="00345911" w:rsidRDefault="00321466" w14:paraId="45B10D17" w14:textId="77777777">
            <w:pPr>
              <w:ind w:left="1"/>
            </w:pPr>
            <w:r>
              <w:rPr>
                <w:rFonts w:eastAsia="Arial" w:cs="Arial"/>
                <w:sz w:val="20"/>
              </w:rPr>
              <w:t xml:space="preserve"> 245 000 </w:t>
            </w:r>
          </w:p>
        </w:tc>
        <w:tc>
          <w:tcPr>
            <w:tcW w:w="1668" w:type="dxa"/>
            <w:tcBorders>
              <w:top w:val="single" w:color="000000" w:sz="8" w:space="0"/>
              <w:left w:val="single" w:color="000000" w:sz="4" w:space="0"/>
              <w:bottom w:val="single" w:color="000000" w:sz="4" w:space="0"/>
              <w:right w:val="single" w:color="000000" w:sz="8" w:space="0"/>
            </w:tcBorders>
          </w:tcPr>
          <w:p w:rsidR="00321466" w:rsidP="00345911" w:rsidRDefault="00321466" w14:paraId="344FF6CF" w14:textId="77777777">
            <w:pPr>
              <w:ind w:left="2"/>
            </w:pPr>
            <w:r>
              <w:rPr>
                <w:rFonts w:eastAsia="Arial" w:cs="Arial"/>
                <w:sz w:val="20"/>
              </w:rPr>
              <w:t xml:space="preserve"> 245 000 </w:t>
            </w:r>
          </w:p>
        </w:tc>
        <w:tc>
          <w:tcPr>
            <w:tcW w:w="960" w:type="dxa"/>
            <w:tcBorders>
              <w:top w:val="single" w:color="000000" w:sz="8" w:space="0"/>
              <w:left w:val="single" w:color="000000" w:sz="8" w:space="0"/>
              <w:bottom w:val="single" w:color="000000" w:sz="4" w:space="0"/>
              <w:right w:val="single" w:color="000000" w:sz="4" w:space="0"/>
            </w:tcBorders>
          </w:tcPr>
          <w:p w:rsidR="00321466" w:rsidP="00345911" w:rsidRDefault="00321466" w14:paraId="7ABC39AA" w14:textId="77777777">
            <w:pPr>
              <w:ind w:left="2"/>
            </w:pPr>
            <w:r>
              <w:rPr>
                <w:rFonts w:eastAsia="Arial" w:cs="Arial"/>
                <w:sz w:val="20"/>
              </w:rPr>
              <w:t xml:space="preserve">70.0 </w:t>
            </w:r>
          </w:p>
        </w:tc>
        <w:tc>
          <w:tcPr>
            <w:tcW w:w="960" w:type="dxa"/>
            <w:tcBorders>
              <w:top w:val="single" w:color="000000" w:sz="8" w:space="0"/>
              <w:left w:val="single" w:color="000000" w:sz="4" w:space="0"/>
              <w:bottom w:val="single" w:color="000000" w:sz="4" w:space="0"/>
              <w:right w:val="single" w:color="000000" w:sz="8" w:space="0"/>
            </w:tcBorders>
          </w:tcPr>
          <w:p w:rsidR="00321466" w:rsidP="00345911" w:rsidRDefault="00321466" w14:paraId="21FD2020" w14:textId="77777777">
            <w:pPr>
              <w:ind w:left="3"/>
            </w:pPr>
            <w:r>
              <w:rPr>
                <w:rFonts w:eastAsia="Arial" w:cs="Arial"/>
                <w:sz w:val="20"/>
              </w:rPr>
              <w:t xml:space="preserve">70.0 </w:t>
            </w:r>
          </w:p>
        </w:tc>
      </w:tr>
      <w:tr w:rsidR="00321466" w:rsidTr="00345911" w14:paraId="49162CBC" w14:textId="77777777">
        <w:trPr>
          <w:trHeight w:val="274"/>
        </w:trPr>
        <w:tc>
          <w:tcPr>
            <w:tcW w:w="1538" w:type="dxa"/>
            <w:tcBorders>
              <w:top w:val="single" w:color="000000" w:sz="4" w:space="0"/>
              <w:left w:val="single" w:color="000000" w:sz="8" w:space="0"/>
              <w:bottom w:val="single" w:color="000000" w:sz="4" w:space="0"/>
              <w:right w:val="single" w:color="000000" w:sz="8" w:space="0"/>
            </w:tcBorders>
          </w:tcPr>
          <w:p w:rsidR="00321466" w:rsidP="00345911" w:rsidRDefault="00321466" w14:paraId="7E61038A" w14:textId="77777777">
            <w:r>
              <w:rPr>
                <w:rFonts w:eastAsia="Arial" w:cs="Arial"/>
                <w:sz w:val="20"/>
              </w:rPr>
              <w:t xml:space="preserve">Belgium </w:t>
            </w:r>
          </w:p>
        </w:tc>
        <w:tc>
          <w:tcPr>
            <w:tcW w:w="1666" w:type="dxa"/>
            <w:tcBorders>
              <w:top w:val="single" w:color="000000" w:sz="4" w:space="0"/>
              <w:left w:val="single" w:color="000000" w:sz="8" w:space="0"/>
              <w:bottom w:val="single" w:color="000000" w:sz="4" w:space="0"/>
              <w:right w:val="single" w:color="000000" w:sz="4" w:space="0"/>
            </w:tcBorders>
          </w:tcPr>
          <w:p w:rsidR="00321466" w:rsidP="00345911" w:rsidRDefault="00321466" w14:paraId="6AD1B825" w14:textId="77777777">
            <w:r>
              <w:rPr>
                <w:rFonts w:eastAsia="Arial" w:cs="Arial"/>
                <w:sz w:val="20"/>
              </w:rPr>
              <w:t xml:space="preserve"> 585 000 </w:t>
            </w:r>
          </w:p>
        </w:tc>
        <w:tc>
          <w:tcPr>
            <w:tcW w:w="1356" w:type="dxa"/>
            <w:tcBorders>
              <w:top w:val="single" w:color="000000" w:sz="4" w:space="0"/>
              <w:left w:val="single" w:color="000000" w:sz="4" w:space="0"/>
              <w:bottom w:val="single" w:color="000000" w:sz="4" w:space="0"/>
              <w:right w:val="single" w:color="000000" w:sz="8" w:space="0"/>
            </w:tcBorders>
          </w:tcPr>
          <w:p w:rsidR="00321466" w:rsidP="00345911" w:rsidRDefault="00321466" w14:paraId="0A925CC1" w14:textId="77777777">
            <w:pPr>
              <w:ind w:left="1"/>
            </w:pPr>
            <w:r>
              <w:rPr>
                <w:rFonts w:eastAsia="Arial" w:cs="Arial"/>
                <w:sz w:val="20"/>
              </w:rPr>
              <w:t xml:space="preserve"> 585 000 </w:t>
            </w:r>
          </w:p>
        </w:tc>
        <w:tc>
          <w:tcPr>
            <w:tcW w:w="1670" w:type="dxa"/>
            <w:tcBorders>
              <w:top w:val="single" w:color="000000" w:sz="4" w:space="0"/>
              <w:left w:val="single" w:color="000000" w:sz="8" w:space="0"/>
              <w:bottom w:val="single" w:color="000000" w:sz="4" w:space="0"/>
              <w:right w:val="single" w:color="000000" w:sz="4" w:space="0"/>
            </w:tcBorders>
          </w:tcPr>
          <w:p w:rsidR="00321466" w:rsidP="00345911" w:rsidRDefault="00321466" w14:paraId="2BFD0E96" w14:textId="77777777">
            <w:pPr>
              <w:ind w:left="1"/>
            </w:pPr>
            <w:r>
              <w:rPr>
                <w:rFonts w:eastAsia="Arial" w:cs="Arial"/>
                <w:sz w:val="20"/>
              </w:rPr>
              <w:t xml:space="preserve"> 538 000 </w:t>
            </w:r>
          </w:p>
        </w:tc>
        <w:tc>
          <w:tcPr>
            <w:tcW w:w="1668" w:type="dxa"/>
            <w:tcBorders>
              <w:top w:val="single" w:color="000000" w:sz="4" w:space="0"/>
              <w:left w:val="single" w:color="000000" w:sz="4" w:space="0"/>
              <w:bottom w:val="single" w:color="000000" w:sz="4" w:space="0"/>
              <w:right w:val="single" w:color="000000" w:sz="8" w:space="0"/>
            </w:tcBorders>
          </w:tcPr>
          <w:p w:rsidR="00321466" w:rsidP="00345911" w:rsidRDefault="00321466" w14:paraId="26256C5B" w14:textId="77777777">
            <w:pPr>
              <w:ind w:left="2"/>
            </w:pPr>
            <w:r>
              <w:rPr>
                <w:rFonts w:eastAsia="Arial" w:cs="Arial"/>
                <w:sz w:val="20"/>
              </w:rPr>
              <w:t xml:space="preserve"> 538 000 </w:t>
            </w:r>
          </w:p>
        </w:tc>
        <w:tc>
          <w:tcPr>
            <w:tcW w:w="960" w:type="dxa"/>
            <w:tcBorders>
              <w:top w:val="single" w:color="000000" w:sz="4" w:space="0"/>
              <w:left w:val="single" w:color="000000" w:sz="8" w:space="0"/>
              <w:bottom w:val="single" w:color="000000" w:sz="4" w:space="0"/>
              <w:right w:val="single" w:color="000000" w:sz="4" w:space="0"/>
            </w:tcBorders>
          </w:tcPr>
          <w:p w:rsidR="00321466" w:rsidP="00345911" w:rsidRDefault="00321466" w14:paraId="04BAAD10" w14:textId="77777777">
            <w:pPr>
              <w:ind w:left="2"/>
            </w:pPr>
            <w:r>
              <w:rPr>
                <w:rFonts w:eastAsia="Arial" w:cs="Arial"/>
                <w:sz w:val="20"/>
              </w:rPr>
              <w:t xml:space="preserve">92.0 </w:t>
            </w:r>
          </w:p>
        </w:tc>
        <w:tc>
          <w:tcPr>
            <w:tcW w:w="960" w:type="dxa"/>
            <w:tcBorders>
              <w:top w:val="single" w:color="000000" w:sz="4" w:space="0"/>
              <w:left w:val="single" w:color="000000" w:sz="4" w:space="0"/>
              <w:bottom w:val="single" w:color="000000" w:sz="4" w:space="0"/>
              <w:right w:val="single" w:color="000000" w:sz="8" w:space="0"/>
            </w:tcBorders>
          </w:tcPr>
          <w:p w:rsidR="00321466" w:rsidP="00345911" w:rsidRDefault="00321466" w14:paraId="088DF5AA" w14:textId="77777777">
            <w:pPr>
              <w:ind w:left="3"/>
            </w:pPr>
            <w:r>
              <w:rPr>
                <w:rFonts w:eastAsia="Arial" w:cs="Arial"/>
                <w:sz w:val="20"/>
              </w:rPr>
              <w:t xml:space="preserve">92.0 </w:t>
            </w:r>
          </w:p>
        </w:tc>
      </w:tr>
      <w:tr w:rsidR="00321466" w:rsidTr="00345911" w14:paraId="5400C71C" w14:textId="77777777">
        <w:trPr>
          <w:trHeight w:val="274"/>
        </w:trPr>
        <w:tc>
          <w:tcPr>
            <w:tcW w:w="1538" w:type="dxa"/>
            <w:tcBorders>
              <w:top w:val="single" w:color="000000" w:sz="4" w:space="0"/>
              <w:left w:val="single" w:color="000000" w:sz="8" w:space="0"/>
              <w:bottom w:val="single" w:color="000000" w:sz="4" w:space="0"/>
              <w:right w:val="single" w:color="000000" w:sz="8" w:space="0"/>
            </w:tcBorders>
          </w:tcPr>
          <w:p w:rsidR="00321466" w:rsidP="00345911" w:rsidRDefault="00321466" w14:paraId="72BF080D" w14:textId="77777777">
            <w:r>
              <w:rPr>
                <w:rFonts w:eastAsia="Arial" w:cs="Arial"/>
                <w:sz w:val="20"/>
              </w:rPr>
              <w:t xml:space="preserve">France </w:t>
            </w:r>
          </w:p>
        </w:tc>
        <w:tc>
          <w:tcPr>
            <w:tcW w:w="1666" w:type="dxa"/>
            <w:tcBorders>
              <w:top w:val="single" w:color="000000" w:sz="4" w:space="0"/>
              <w:left w:val="single" w:color="000000" w:sz="8" w:space="0"/>
              <w:bottom w:val="single" w:color="000000" w:sz="4" w:space="0"/>
              <w:right w:val="single" w:color="000000" w:sz="4" w:space="0"/>
            </w:tcBorders>
          </w:tcPr>
          <w:p w:rsidR="00321466" w:rsidP="00345911" w:rsidRDefault="00321466" w14:paraId="25A4E02C" w14:textId="77777777">
            <w:r>
              <w:rPr>
                <w:rFonts w:eastAsia="Arial" w:cs="Arial"/>
                <w:sz w:val="20"/>
              </w:rPr>
              <w:t xml:space="preserve">7 500 000 </w:t>
            </w:r>
          </w:p>
        </w:tc>
        <w:tc>
          <w:tcPr>
            <w:tcW w:w="1356" w:type="dxa"/>
            <w:tcBorders>
              <w:top w:val="single" w:color="000000" w:sz="4" w:space="0"/>
              <w:left w:val="single" w:color="000000" w:sz="4" w:space="0"/>
              <w:bottom w:val="single" w:color="000000" w:sz="4" w:space="0"/>
              <w:right w:val="single" w:color="000000" w:sz="8" w:space="0"/>
            </w:tcBorders>
          </w:tcPr>
          <w:p w:rsidR="00321466" w:rsidP="00345911" w:rsidRDefault="00321466" w14:paraId="4138BECB" w14:textId="77777777">
            <w:pPr>
              <w:ind w:left="1"/>
            </w:pPr>
            <w:r>
              <w:rPr>
                <w:rFonts w:eastAsia="Arial" w:cs="Arial"/>
                <w:sz w:val="20"/>
              </w:rPr>
              <w:t xml:space="preserve">7 500 000 </w:t>
            </w:r>
          </w:p>
        </w:tc>
        <w:tc>
          <w:tcPr>
            <w:tcW w:w="1670" w:type="dxa"/>
            <w:tcBorders>
              <w:top w:val="single" w:color="000000" w:sz="4" w:space="0"/>
              <w:left w:val="single" w:color="000000" w:sz="8" w:space="0"/>
              <w:bottom w:val="single" w:color="000000" w:sz="4" w:space="0"/>
              <w:right w:val="single" w:color="000000" w:sz="4" w:space="0"/>
            </w:tcBorders>
          </w:tcPr>
          <w:p w:rsidR="00321466" w:rsidP="00345911" w:rsidRDefault="00321466" w14:paraId="38FC3E2C" w14:textId="77777777">
            <w:pPr>
              <w:ind w:left="1"/>
            </w:pPr>
            <w:r>
              <w:rPr>
                <w:rFonts w:eastAsia="Arial" w:cs="Arial"/>
                <w:sz w:val="20"/>
              </w:rPr>
              <w:t xml:space="preserve">3 200 000 </w:t>
            </w:r>
          </w:p>
        </w:tc>
        <w:tc>
          <w:tcPr>
            <w:tcW w:w="1668" w:type="dxa"/>
            <w:tcBorders>
              <w:top w:val="single" w:color="000000" w:sz="4" w:space="0"/>
              <w:left w:val="single" w:color="000000" w:sz="4" w:space="0"/>
              <w:bottom w:val="single" w:color="000000" w:sz="4" w:space="0"/>
              <w:right w:val="single" w:color="000000" w:sz="8" w:space="0"/>
            </w:tcBorders>
          </w:tcPr>
          <w:p w:rsidR="00321466" w:rsidP="00345911" w:rsidRDefault="00321466" w14:paraId="3FEA0250" w14:textId="77777777">
            <w:pPr>
              <w:ind w:left="2"/>
            </w:pPr>
            <w:r>
              <w:rPr>
                <w:rFonts w:eastAsia="Arial" w:cs="Arial"/>
                <w:sz w:val="20"/>
              </w:rPr>
              <w:t xml:space="preserve">3 200 000 </w:t>
            </w:r>
          </w:p>
        </w:tc>
        <w:tc>
          <w:tcPr>
            <w:tcW w:w="960" w:type="dxa"/>
            <w:tcBorders>
              <w:top w:val="single" w:color="000000" w:sz="4" w:space="0"/>
              <w:left w:val="single" w:color="000000" w:sz="8" w:space="0"/>
              <w:bottom w:val="single" w:color="000000" w:sz="4" w:space="0"/>
              <w:right w:val="single" w:color="000000" w:sz="4" w:space="0"/>
            </w:tcBorders>
          </w:tcPr>
          <w:p w:rsidR="00321466" w:rsidP="00345911" w:rsidRDefault="00321466" w14:paraId="0F679939" w14:textId="77777777">
            <w:pPr>
              <w:ind w:left="2"/>
            </w:pPr>
            <w:r>
              <w:rPr>
                <w:rFonts w:eastAsia="Arial" w:cs="Arial"/>
                <w:sz w:val="20"/>
              </w:rPr>
              <w:t xml:space="preserve">42.7 </w:t>
            </w:r>
          </w:p>
        </w:tc>
        <w:tc>
          <w:tcPr>
            <w:tcW w:w="960" w:type="dxa"/>
            <w:tcBorders>
              <w:top w:val="single" w:color="000000" w:sz="4" w:space="0"/>
              <w:left w:val="single" w:color="000000" w:sz="4" w:space="0"/>
              <w:bottom w:val="single" w:color="000000" w:sz="4" w:space="0"/>
              <w:right w:val="single" w:color="000000" w:sz="8" w:space="0"/>
            </w:tcBorders>
          </w:tcPr>
          <w:p w:rsidR="00321466" w:rsidP="00345911" w:rsidRDefault="00321466" w14:paraId="146DD13D" w14:textId="77777777">
            <w:pPr>
              <w:ind w:left="3"/>
            </w:pPr>
            <w:r>
              <w:rPr>
                <w:rFonts w:eastAsia="Arial" w:cs="Arial"/>
                <w:sz w:val="20"/>
              </w:rPr>
              <w:t xml:space="preserve">42.7 </w:t>
            </w:r>
          </w:p>
        </w:tc>
      </w:tr>
      <w:tr w:rsidR="00321466" w:rsidTr="00345911" w14:paraId="2CB56DA3" w14:textId="77777777">
        <w:trPr>
          <w:trHeight w:val="274"/>
        </w:trPr>
        <w:tc>
          <w:tcPr>
            <w:tcW w:w="1538" w:type="dxa"/>
            <w:tcBorders>
              <w:top w:val="single" w:color="000000" w:sz="4" w:space="0"/>
              <w:left w:val="single" w:color="000000" w:sz="8" w:space="0"/>
              <w:bottom w:val="single" w:color="000000" w:sz="4" w:space="0"/>
              <w:right w:val="single" w:color="000000" w:sz="8" w:space="0"/>
            </w:tcBorders>
          </w:tcPr>
          <w:p w:rsidR="00321466" w:rsidP="00345911" w:rsidRDefault="00321466" w14:paraId="3CE34E9F" w14:textId="77777777">
            <w:r>
              <w:rPr>
                <w:rFonts w:eastAsia="Arial" w:cs="Arial"/>
                <w:sz w:val="20"/>
              </w:rPr>
              <w:t xml:space="preserve">Germany </w:t>
            </w:r>
          </w:p>
        </w:tc>
        <w:tc>
          <w:tcPr>
            <w:tcW w:w="1666" w:type="dxa"/>
            <w:tcBorders>
              <w:top w:val="single" w:color="000000" w:sz="4" w:space="0"/>
              <w:left w:val="single" w:color="000000" w:sz="8" w:space="0"/>
              <w:bottom w:val="single" w:color="000000" w:sz="4" w:space="0"/>
              <w:right w:val="single" w:color="000000" w:sz="4" w:space="0"/>
            </w:tcBorders>
          </w:tcPr>
          <w:p w:rsidR="00321466" w:rsidP="00345911" w:rsidRDefault="00321466" w14:paraId="774BEE3E" w14:textId="77777777">
            <w:r>
              <w:rPr>
                <w:rFonts w:eastAsia="Arial" w:cs="Arial"/>
                <w:sz w:val="20"/>
              </w:rPr>
              <w:t xml:space="preserve">3 200 000 </w:t>
            </w:r>
          </w:p>
        </w:tc>
        <w:tc>
          <w:tcPr>
            <w:tcW w:w="1356" w:type="dxa"/>
            <w:tcBorders>
              <w:top w:val="single" w:color="000000" w:sz="4" w:space="0"/>
              <w:left w:val="single" w:color="000000" w:sz="4" w:space="0"/>
              <w:bottom w:val="single" w:color="000000" w:sz="4" w:space="0"/>
              <w:right w:val="single" w:color="000000" w:sz="8" w:space="0"/>
            </w:tcBorders>
          </w:tcPr>
          <w:p w:rsidR="00321466" w:rsidP="00345911" w:rsidRDefault="00321466" w14:paraId="36FFC17A" w14:textId="77777777">
            <w:pPr>
              <w:ind w:left="1"/>
            </w:pPr>
            <w:r>
              <w:rPr>
                <w:rFonts w:eastAsia="Arial" w:cs="Arial"/>
                <w:sz w:val="20"/>
              </w:rPr>
              <w:t xml:space="preserve">3 000 000 </w:t>
            </w:r>
          </w:p>
        </w:tc>
        <w:tc>
          <w:tcPr>
            <w:tcW w:w="1670" w:type="dxa"/>
            <w:tcBorders>
              <w:top w:val="single" w:color="000000" w:sz="4" w:space="0"/>
              <w:left w:val="single" w:color="000000" w:sz="8" w:space="0"/>
              <w:bottom w:val="single" w:color="000000" w:sz="4" w:space="0"/>
              <w:right w:val="single" w:color="000000" w:sz="4" w:space="0"/>
            </w:tcBorders>
          </w:tcPr>
          <w:p w:rsidR="00321466" w:rsidP="00345911" w:rsidRDefault="00321466" w14:paraId="0CAE3007" w14:textId="77777777">
            <w:pPr>
              <w:ind w:left="1"/>
            </w:pPr>
            <w:r>
              <w:rPr>
                <w:rFonts w:eastAsia="Arial" w:cs="Arial"/>
                <w:sz w:val="20"/>
              </w:rPr>
              <w:t xml:space="preserve">1 760 000 </w:t>
            </w:r>
          </w:p>
        </w:tc>
        <w:tc>
          <w:tcPr>
            <w:tcW w:w="1668" w:type="dxa"/>
            <w:tcBorders>
              <w:top w:val="single" w:color="000000" w:sz="4" w:space="0"/>
              <w:left w:val="single" w:color="000000" w:sz="4" w:space="0"/>
              <w:bottom w:val="single" w:color="000000" w:sz="4" w:space="0"/>
              <w:right w:val="single" w:color="000000" w:sz="8" w:space="0"/>
            </w:tcBorders>
          </w:tcPr>
          <w:p w:rsidR="00321466" w:rsidP="00345911" w:rsidRDefault="00321466" w14:paraId="117533B2" w14:textId="77777777">
            <w:pPr>
              <w:ind w:left="2"/>
            </w:pPr>
            <w:r>
              <w:rPr>
                <w:rFonts w:eastAsia="Arial" w:cs="Arial"/>
                <w:sz w:val="20"/>
              </w:rPr>
              <w:t xml:space="preserve">1 950 000 </w:t>
            </w:r>
          </w:p>
        </w:tc>
        <w:tc>
          <w:tcPr>
            <w:tcW w:w="960" w:type="dxa"/>
            <w:tcBorders>
              <w:top w:val="single" w:color="000000" w:sz="4" w:space="0"/>
              <w:left w:val="single" w:color="000000" w:sz="8" w:space="0"/>
              <w:bottom w:val="single" w:color="000000" w:sz="4" w:space="0"/>
              <w:right w:val="single" w:color="000000" w:sz="4" w:space="0"/>
            </w:tcBorders>
          </w:tcPr>
          <w:p w:rsidR="00321466" w:rsidP="00345911" w:rsidRDefault="00321466" w14:paraId="584CDB26" w14:textId="77777777">
            <w:pPr>
              <w:ind w:left="2"/>
            </w:pPr>
            <w:r>
              <w:rPr>
                <w:rFonts w:eastAsia="Arial" w:cs="Arial"/>
                <w:sz w:val="20"/>
              </w:rPr>
              <w:t xml:space="preserve">55.0 </w:t>
            </w:r>
          </w:p>
        </w:tc>
        <w:tc>
          <w:tcPr>
            <w:tcW w:w="960" w:type="dxa"/>
            <w:tcBorders>
              <w:top w:val="single" w:color="000000" w:sz="4" w:space="0"/>
              <w:left w:val="single" w:color="000000" w:sz="4" w:space="0"/>
              <w:bottom w:val="single" w:color="000000" w:sz="4" w:space="0"/>
              <w:right w:val="single" w:color="000000" w:sz="8" w:space="0"/>
            </w:tcBorders>
          </w:tcPr>
          <w:p w:rsidR="00321466" w:rsidP="00345911" w:rsidRDefault="00321466" w14:paraId="17803672" w14:textId="77777777">
            <w:pPr>
              <w:ind w:left="3"/>
            </w:pPr>
            <w:r>
              <w:rPr>
                <w:rFonts w:eastAsia="Arial" w:cs="Arial"/>
                <w:sz w:val="20"/>
              </w:rPr>
              <w:t xml:space="preserve">65.0 </w:t>
            </w:r>
          </w:p>
        </w:tc>
      </w:tr>
      <w:tr w:rsidR="00321466" w:rsidTr="00345911" w14:paraId="0CDDA39F" w14:textId="77777777">
        <w:trPr>
          <w:trHeight w:val="274"/>
        </w:trPr>
        <w:tc>
          <w:tcPr>
            <w:tcW w:w="1538" w:type="dxa"/>
            <w:tcBorders>
              <w:top w:val="single" w:color="000000" w:sz="4" w:space="0"/>
              <w:left w:val="single" w:color="000000" w:sz="8" w:space="0"/>
              <w:bottom w:val="single" w:color="000000" w:sz="4" w:space="0"/>
              <w:right w:val="single" w:color="000000" w:sz="8" w:space="0"/>
            </w:tcBorders>
          </w:tcPr>
          <w:p w:rsidR="00321466" w:rsidP="00345911" w:rsidRDefault="00321466" w14:paraId="473BBEDC" w14:textId="77777777">
            <w:r>
              <w:rPr>
                <w:rFonts w:eastAsia="Arial" w:cs="Arial"/>
                <w:sz w:val="20"/>
              </w:rPr>
              <w:t xml:space="preserve">Hungary </w:t>
            </w:r>
          </w:p>
        </w:tc>
        <w:tc>
          <w:tcPr>
            <w:tcW w:w="1666" w:type="dxa"/>
            <w:tcBorders>
              <w:top w:val="single" w:color="000000" w:sz="4" w:space="0"/>
              <w:left w:val="single" w:color="000000" w:sz="8" w:space="0"/>
              <w:bottom w:val="single" w:color="000000" w:sz="4" w:space="0"/>
              <w:right w:val="single" w:color="000000" w:sz="4" w:space="0"/>
            </w:tcBorders>
          </w:tcPr>
          <w:p w:rsidR="00321466" w:rsidP="00345911" w:rsidRDefault="00321466" w14:paraId="5A15E40C" w14:textId="77777777">
            <w:r>
              <w:rPr>
                <w:rFonts w:eastAsia="Arial" w:cs="Arial"/>
                <w:sz w:val="20"/>
              </w:rPr>
              <w:t xml:space="preserve">2 763 000 </w:t>
            </w:r>
          </w:p>
        </w:tc>
        <w:tc>
          <w:tcPr>
            <w:tcW w:w="1356" w:type="dxa"/>
            <w:tcBorders>
              <w:top w:val="single" w:color="000000" w:sz="4" w:space="0"/>
              <w:left w:val="single" w:color="000000" w:sz="4" w:space="0"/>
              <w:bottom w:val="single" w:color="000000" w:sz="4" w:space="0"/>
              <w:right w:val="single" w:color="000000" w:sz="8" w:space="0"/>
            </w:tcBorders>
          </w:tcPr>
          <w:p w:rsidR="00321466" w:rsidP="00345911" w:rsidRDefault="00321466" w14:paraId="14DA904E" w14:textId="77777777">
            <w:pPr>
              <w:ind w:left="1"/>
            </w:pPr>
            <w:r>
              <w:rPr>
                <w:rFonts w:eastAsia="Arial" w:cs="Arial"/>
                <w:sz w:val="20"/>
              </w:rPr>
              <w:t xml:space="preserve">2 763 000 </w:t>
            </w:r>
          </w:p>
        </w:tc>
        <w:tc>
          <w:tcPr>
            <w:tcW w:w="1670" w:type="dxa"/>
            <w:tcBorders>
              <w:top w:val="single" w:color="000000" w:sz="4" w:space="0"/>
              <w:left w:val="single" w:color="000000" w:sz="8" w:space="0"/>
              <w:bottom w:val="single" w:color="000000" w:sz="4" w:space="0"/>
              <w:right w:val="single" w:color="000000" w:sz="4" w:space="0"/>
            </w:tcBorders>
          </w:tcPr>
          <w:p w:rsidR="00321466" w:rsidP="00345911" w:rsidRDefault="00321466" w14:paraId="1FDEC20D" w14:textId="77777777">
            <w:pPr>
              <w:ind w:left="1"/>
            </w:pPr>
            <w:r>
              <w:rPr>
                <w:rFonts w:eastAsia="Arial" w:cs="Arial"/>
                <w:sz w:val="20"/>
              </w:rPr>
              <w:t xml:space="preserve">1 263 000 </w:t>
            </w:r>
          </w:p>
        </w:tc>
        <w:tc>
          <w:tcPr>
            <w:tcW w:w="1668" w:type="dxa"/>
            <w:tcBorders>
              <w:top w:val="single" w:color="000000" w:sz="4" w:space="0"/>
              <w:left w:val="single" w:color="000000" w:sz="4" w:space="0"/>
              <w:bottom w:val="single" w:color="000000" w:sz="4" w:space="0"/>
              <w:right w:val="single" w:color="000000" w:sz="8" w:space="0"/>
            </w:tcBorders>
          </w:tcPr>
          <w:p w:rsidR="00321466" w:rsidP="00345911" w:rsidRDefault="00321466" w14:paraId="3FC72BAA" w14:textId="77777777">
            <w:pPr>
              <w:ind w:left="2"/>
            </w:pPr>
            <w:r>
              <w:rPr>
                <w:rFonts w:eastAsia="Arial" w:cs="Arial"/>
                <w:sz w:val="20"/>
              </w:rPr>
              <w:t xml:space="preserve">1 263 000 </w:t>
            </w:r>
          </w:p>
        </w:tc>
        <w:tc>
          <w:tcPr>
            <w:tcW w:w="960" w:type="dxa"/>
            <w:tcBorders>
              <w:top w:val="single" w:color="000000" w:sz="4" w:space="0"/>
              <w:left w:val="single" w:color="000000" w:sz="8" w:space="0"/>
              <w:bottom w:val="single" w:color="000000" w:sz="4" w:space="0"/>
              <w:right w:val="single" w:color="000000" w:sz="4" w:space="0"/>
            </w:tcBorders>
          </w:tcPr>
          <w:p w:rsidR="00321466" w:rsidP="00345911" w:rsidRDefault="00321466" w14:paraId="56E2E269" w14:textId="77777777">
            <w:pPr>
              <w:ind w:left="2"/>
            </w:pPr>
            <w:r>
              <w:rPr>
                <w:rFonts w:eastAsia="Arial" w:cs="Arial"/>
                <w:sz w:val="20"/>
              </w:rPr>
              <w:t xml:space="preserve">45.7 </w:t>
            </w:r>
          </w:p>
        </w:tc>
        <w:tc>
          <w:tcPr>
            <w:tcW w:w="960" w:type="dxa"/>
            <w:tcBorders>
              <w:top w:val="single" w:color="000000" w:sz="4" w:space="0"/>
              <w:left w:val="single" w:color="000000" w:sz="4" w:space="0"/>
              <w:bottom w:val="single" w:color="000000" w:sz="4" w:space="0"/>
              <w:right w:val="single" w:color="000000" w:sz="8" w:space="0"/>
            </w:tcBorders>
          </w:tcPr>
          <w:p w:rsidR="00321466" w:rsidP="00345911" w:rsidRDefault="00321466" w14:paraId="5914C530" w14:textId="77777777">
            <w:pPr>
              <w:ind w:left="3"/>
            </w:pPr>
            <w:r>
              <w:rPr>
                <w:rFonts w:eastAsia="Arial" w:cs="Arial"/>
                <w:sz w:val="20"/>
              </w:rPr>
              <w:t xml:space="preserve">45.7 </w:t>
            </w:r>
          </w:p>
        </w:tc>
      </w:tr>
      <w:tr w:rsidR="00321466" w:rsidTr="00345911" w14:paraId="4287CD22" w14:textId="77777777">
        <w:trPr>
          <w:trHeight w:val="274"/>
        </w:trPr>
        <w:tc>
          <w:tcPr>
            <w:tcW w:w="1538" w:type="dxa"/>
            <w:tcBorders>
              <w:top w:val="single" w:color="000000" w:sz="4" w:space="0"/>
              <w:left w:val="single" w:color="000000" w:sz="8" w:space="0"/>
              <w:bottom w:val="single" w:color="000000" w:sz="4" w:space="0"/>
              <w:right w:val="single" w:color="000000" w:sz="8" w:space="0"/>
            </w:tcBorders>
          </w:tcPr>
          <w:p w:rsidR="00321466" w:rsidP="00345911" w:rsidRDefault="00321466" w14:paraId="2DDAD4CB" w14:textId="77777777">
            <w:r>
              <w:rPr>
                <w:rFonts w:eastAsia="Arial" w:cs="Arial"/>
                <w:sz w:val="20"/>
              </w:rPr>
              <w:t xml:space="preserve">Poland </w:t>
            </w:r>
          </w:p>
        </w:tc>
        <w:tc>
          <w:tcPr>
            <w:tcW w:w="1666" w:type="dxa"/>
            <w:tcBorders>
              <w:top w:val="single" w:color="000000" w:sz="4" w:space="0"/>
              <w:left w:val="single" w:color="000000" w:sz="8" w:space="0"/>
              <w:bottom w:val="single" w:color="000000" w:sz="4" w:space="0"/>
              <w:right w:val="single" w:color="000000" w:sz="4" w:space="0"/>
            </w:tcBorders>
          </w:tcPr>
          <w:p w:rsidR="00321466" w:rsidP="00345911" w:rsidRDefault="00321466" w14:paraId="3F2234E8" w14:textId="77777777">
            <w:r>
              <w:rPr>
                <w:rFonts w:eastAsia="Arial" w:cs="Arial"/>
                <w:sz w:val="20"/>
              </w:rPr>
              <w:t xml:space="preserve">2 000 000 </w:t>
            </w:r>
          </w:p>
        </w:tc>
        <w:tc>
          <w:tcPr>
            <w:tcW w:w="1356" w:type="dxa"/>
            <w:tcBorders>
              <w:top w:val="single" w:color="000000" w:sz="4" w:space="0"/>
              <w:left w:val="single" w:color="000000" w:sz="4" w:space="0"/>
              <w:bottom w:val="single" w:color="000000" w:sz="4" w:space="0"/>
              <w:right w:val="single" w:color="000000" w:sz="8" w:space="0"/>
            </w:tcBorders>
          </w:tcPr>
          <w:p w:rsidR="00321466" w:rsidP="00345911" w:rsidRDefault="00321466" w14:paraId="1E5474DC" w14:textId="77777777">
            <w:pPr>
              <w:ind w:left="1"/>
            </w:pPr>
            <w:r>
              <w:rPr>
                <w:rFonts w:eastAsia="Arial" w:cs="Arial"/>
                <w:sz w:val="20"/>
              </w:rPr>
              <w:t xml:space="preserve">2 000 000 </w:t>
            </w:r>
          </w:p>
        </w:tc>
        <w:tc>
          <w:tcPr>
            <w:tcW w:w="1670" w:type="dxa"/>
            <w:tcBorders>
              <w:top w:val="single" w:color="000000" w:sz="4" w:space="0"/>
              <w:left w:val="single" w:color="000000" w:sz="8" w:space="0"/>
              <w:bottom w:val="single" w:color="000000" w:sz="4" w:space="0"/>
              <w:right w:val="single" w:color="000000" w:sz="4" w:space="0"/>
            </w:tcBorders>
          </w:tcPr>
          <w:p w:rsidR="00321466" w:rsidP="00345911" w:rsidRDefault="00321466" w14:paraId="2913E7D3" w14:textId="77777777">
            <w:pPr>
              <w:ind w:left="1"/>
            </w:pPr>
            <w:r>
              <w:rPr>
                <w:rFonts w:eastAsia="Arial" w:cs="Arial"/>
                <w:sz w:val="20"/>
              </w:rPr>
              <w:t xml:space="preserve"> 550 000 </w:t>
            </w:r>
          </w:p>
        </w:tc>
        <w:tc>
          <w:tcPr>
            <w:tcW w:w="1668" w:type="dxa"/>
            <w:tcBorders>
              <w:top w:val="single" w:color="000000" w:sz="4" w:space="0"/>
              <w:left w:val="single" w:color="000000" w:sz="4" w:space="0"/>
              <w:bottom w:val="single" w:color="000000" w:sz="4" w:space="0"/>
              <w:right w:val="single" w:color="000000" w:sz="8" w:space="0"/>
            </w:tcBorders>
          </w:tcPr>
          <w:p w:rsidR="00321466" w:rsidP="00345911" w:rsidRDefault="00321466" w14:paraId="7BB16390" w14:textId="77777777">
            <w:pPr>
              <w:ind w:left="2"/>
            </w:pPr>
            <w:r>
              <w:rPr>
                <w:rFonts w:eastAsia="Arial" w:cs="Arial"/>
                <w:sz w:val="20"/>
              </w:rPr>
              <w:t xml:space="preserve"> 550 000 </w:t>
            </w:r>
          </w:p>
        </w:tc>
        <w:tc>
          <w:tcPr>
            <w:tcW w:w="960" w:type="dxa"/>
            <w:tcBorders>
              <w:top w:val="single" w:color="000000" w:sz="4" w:space="0"/>
              <w:left w:val="single" w:color="000000" w:sz="8" w:space="0"/>
              <w:bottom w:val="single" w:color="000000" w:sz="4" w:space="0"/>
              <w:right w:val="single" w:color="000000" w:sz="4" w:space="0"/>
            </w:tcBorders>
          </w:tcPr>
          <w:p w:rsidR="00321466" w:rsidP="00345911" w:rsidRDefault="00321466" w14:paraId="5F458A50" w14:textId="77777777">
            <w:pPr>
              <w:ind w:left="2"/>
            </w:pPr>
            <w:r>
              <w:rPr>
                <w:rFonts w:eastAsia="Arial" w:cs="Arial"/>
                <w:sz w:val="20"/>
              </w:rPr>
              <w:t xml:space="preserve">27.5 </w:t>
            </w:r>
          </w:p>
        </w:tc>
        <w:tc>
          <w:tcPr>
            <w:tcW w:w="960" w:type="dxa"/>
            <w:tcBorders>
              <w:top w:val="single" w:color="000000" w:sz="4" w:space="0"/>
              <w:left w:val="single" w:color="000000" w:sz="4" w:space="0"/>
              <w:bottom w:val="single" w:color="000000" w:sz="4" w:space="0"/>
              <w:right w:val="single" w:color="000000" w:sz="8" w:space="0"/>
            </w:tcBorders>
          </w:tcPr>
          <w:p w:rsidR="00321466" w:rsidP="00345911" w:rsidRDefault="00321466" w14:paraId="09D81AC6" w14:textId="77777777">
            <w:pPr>
              <w:ind w:left="3"/>
            </w:pPr>
            <w:r>
              <w:rPr>
                <w:rFonts w:eastAsia="Arial" w:cs="Arial"/>
                <w:sz w:val="20"/>
              </w:rPr>
              <w:t xml:space="preserve">27.5 </w:t>
            </w:r>
          </w:p>
        </w:tc>
      </w:tr>
      <w:tr w:rsidR="00321466" w:rsidTr="00345911" w14:paraId="5D36ACC2" w14:textId="77777777">
        <w:trPr>
          <w:trHeight w:val="274"/>
        </w:trPr>
        <w:tc>
          <w:tcPr>
            <w:tcW w:w="1538" w:type="dxa"/>
            <w:tcBorders>
              <w:top w:val="single" w:color="000000" w:sz="4" w:space="0"/>
              <w:left w:val="single" w:color="000000" w:sz="8" w:space="0"/>
              <w:bottom w:val="single" w:color="000000" w:sz="4" w:space="0"/>
              <w:right w:val="single" w:color="000000" w:sz="8" w:space="0"/>
            </w:tcBorders>
          </w:tcPr>
          <w:p w:rsidR="00321466" w:rsidP="00345911" w:rsidRDefault="00321466" w14:paraId="6ED57BD2" w14:textId="77777777">
            <w:r>
              <w:rPr>
                <w:rFonts w:eastAsia="Arial" w:cs="Arial"/>
                <w:sz w:val="20"/>
              </w:rPr>
              <w:t xml:space="preserve">Spain </w:t>
            </w:r>
          </w:p>
        </w:tc>
        <w:tc>
          <w:tcPr>
            <w:tcW w:w="1666" w:type="dxa"/>
            <w:tcBorders>
              <w:top w:val="single" w:color="000000" w:sz="4" w:space="0"/>
              <w:left w:val="single" w:color="000000" w:sz="8" w:space="0"/>
              <w:bottom w:val="single" w:color="000000" w:sz="4" w:space="0"/>
              <w:right w:val="single" w:color="000000" w:sz="4" w:space="0"/>
            </w:tcBorders>
          </w:tcPr>
          <w:p w:rsidR="00321466" w:rsidP="00345911" w:rsidRDefault="00321466" w14:paraId="0EFC2BC4" w14:textId="77777777">
            <w:r>
              <w:rPr>
                <w:rFonts w:eastAsia="Arial" w:cs="Arial"/>
                <w:sz w:val="20"/>
              </w:rPr>
              <w:t xml:space="preserve">6 672 000 </w:t>
            </w:r>
          </w:p>
        </w:tc>
        <w:tc>
          <w:tcPr>
            <w:tcW w:w="1356" w:type="dxa"/>
            <w:tcBorders>
              <w:top w:val="single" w:color="000000" w:sz="4" w:space="0"/>
              <w:left w:val="single" w:color="000000" w:sz="4" w:space="0"/>
              <w:bottom w:val="single" w:color="000000" w:sz="4" w:space="0"/>
              <w:right w:val="single" w:color="000000" w:sz="8" w:space="0"/>
            </w:tcBorders>
          </w:tcPr>
          <w:p w:rsidR="00321466" w:rsidP="00345911" w:rsidRDefault="00321466" w14:paraId="7B27B712" w14:textId="77777777">
            <w:pPr>
              <w:ind w:left="1"/>
            </w:pPr>
            <w:r>
              <w:rPr>
                <w:rFonts w:eastAsia="Arial" w:cs="Arial"/>
                <w:sz w:val="20"/>
              </w:rPr>
              <w:t xml:space="preserve">6 672 000 </w:t>
            </w:r>
          </w:p>
        </w:tc>
        <w:tc>
          <w:tcPr>
            <w:tcW w:w="1670" w:type="dxa"/>
            <w:tcBorders>
              <w:top w:val="single" w:color="000000" w:sz="4" w:space="0"/>
              <w:left w:val="single" w:color="000000" w:sz="8" w:space="0"/>
              <w:bottom w:val="single" w:color="000000" w:sz="4" w:space="0"/>
              <w:right w:val="single" w:color="000000" w:sz="4" w:space="0"/>
            </w:tcBorders>
          </w:tcPr>
          <w:p w:rsidR="00321466" w:rsidP="00345911" w:rsidRDefault="00321466" w14:paraId="3DA72892" w14:textId="77777777">
            <w:pPr>
              <w:ind w:left="1"/>
            </w:pPr>
            <w:r>
              <w:rPr>
                <w:rFonts w:eastAsia="Arial" w:cs="Arial"/>
                <w:sz w:val="20"/>
              </w:rPr>
              <w:t xml:space="preserve">1 072 000 </w:t>
            </w:r>
          </w:p>
        </w:tc>
        <w:tc>
          <w:tcPr>
            <w:tcW w:w="1668" w:type="dxa"/>
            <w:tcBorders>
              <w:top w:val="single" w:color="000000" w:sz="4" w:space="0"/>
              <w:left w:val="single" w:color="000000" w:sz="4" w:space="0"/>
              <w:bottom w:val="single" w:color="000000" w:sz="4" w:space="0"/>
              <w:right w:val="single" w:color="000000" w:sz="8" w:space="0"/>
            </w:tcBorders>
          </w:tcPr>
          <w:p w:rsidR="00321466" w:rsidP="00345911" w:rsidRDefault="00321466" w14:paraId="50CC4CC5" w14:textId="77777777">
            <w:pPr>
              <w:ind w:left="2"/>
            </w:pPr>
            <w:r>
              <w:rPr>
                <w:rFonts w:eastAsia="Arial" w:cs="Arial"/>
                <w:sz w:val="20"/>
              </w:rPr>
              <w:t xml:space="preserve">1 072 000 </w:t>
            </w:r>
          </w:p>
        </w:tc>
        <w:tc>
          <w:tcPr>
            <w:tcW w:w="960" w:type="dxa"/>
            <w:tcBorders>
              <w:top w:val="single" w:color="000000" w:sz="4" w:space="0"/>
              <w:left w:val="single" w:color="000000" w:sz="8" w:space="0"/>
              <w:bottom w:val="single" w:color="000000" w:sz="4" w:space="0"/>
              <w:right w:val="single" w:color="000000" w:sz="4" w:space="0"/>
            </w:tcBorders>
          </w:tcPr>
          <w:p w:rsidR="00321466" w:rsidP="00345911" w:rsidRDefault="00321466" w14:paraId="48A9F257" w14:textId="77777777">
            <w:pPr>
              <w:ind w:left="2"/>
            </w:pPr>
            <w:r>
              <w:rPr>
                <w:rFonts w:eastAsia="Arial" w:cs="Arial"/>
                <w:sz w:val="20"/>
              </w:rPr>
              <w:t xml:space="preserve">16.1 </w:t>
            </w:r>
          </w:p>
        </w:tc>
        <w:tc>
          <w:tcPr>
            <w:tcW w:w="960" w:type="dxa"/>
            <w:tcBorders>
              <w:top w:val="single" w:color="000000" w:sz="4" w:space="0"/>
              <w:left w:val="single" w:color="000000" w:sz="4" w:space="0"/>
              <w:bottom w:val="single" w:color="000000" w:sz="4" w:space="0"/>
              <w:right w:val="single" w:color="000000" w:sz="8" w:space="0"/>
            </w:tcBorders>
          </w:tcPr>
          <w:p w:rsidR="00321466" w:rsidP="00345911" w:rsidRDefault="00321466" w14:paraId="3AC2C61A" w14:textId="77777777">
            <w:pPr>
              <w:ind w:left="3"/>
            </w:pPr>
            <w:r>
              <w:rPr>
                <w:rFonts w:eastAsia="Arial" w:cs="Arial"/>
                <w:sz w:val="20"/>
              </w:rPr>
              <w:t xml:space="preserve">16.1 </w:t>
            </w:r>
          </w:p>
        </w:tc>
      </w:tr>
      <w:tr w:rsidR="00321466" w:rsidTr="00345911" w14:paraId="5794B1FE" w14:textId="77777777">
        <w:trPr>
          <w:trHeight w:val="470"/>
        </w:trPr>
        <w:tc>
          <w:tcPr>
            <w:tcW w:w="1538" w:type="dxa"/>
            <w:tcBorders>
              <w:top w:val="single" w:color="000000" w:sz="4" w:space="0"/>
              <w:left w:val="single" w:color="000000" w:sz="8" w:space="0"/>
              <w:bottom w:val="single" w:color="000000" w:sz="8" w:space="0"/>
              <w:right w:val="single" w:color="000000" w:sz="8" w:space="0"/>
            </w:tcBorders>
          </w:tcPr>
          <w:p w:rsidR="00321466" w:rsidP="00345911" w:rsidRDefault="00321466" w14:paraId="158E7C19" w14:textId="77777777">
            <w:r>
              <w:rPr>
                <w:rFonts w:eastAsia="Arial" w:cs="Arial"/>
                <w:sz w:val="20"/>
              </w:rPr>
              <w:t xml:space="preserve">The </w:t>
            </w:r>
          </w:p>
          <w:p w:rsidR="00321466" w:rsidP="00345911" w:rsidRDefault="00321466" w14:paraId="163B9AF5" w14:textId="77777777">
            <w:r>
              <w:rPr>
                <w:rFonts w:eastAsia="Arial" w:cs="Arial"/>
                <w:sz w:val="20"/>
              </w:rPr>
              <w:t xml:space="preserve">Netherlands </w:t>
            </w:r>
          </w:p>
        </w:tc>
        <w:tc>
          <w:tcPr>
            <w:tcW w:w="1666" w:type="dxa"/>
            <w:tcBorders>
              <w:top w:val="single" w:color="000000" w:sz="4" w:space="0"/>
              <w:left w:val="single" w:color="000000" w:sz="8" w:space="0"/>
              <w:bottom w:val="single" w:color="000000" w:sz="8" w:space="0"/>
              <w:right w:val="single" w:color="000000" w:sz="4" w:space="0"/>
            </w:tcBorders>
            <w:vAlign w:val="bottom"/>
          </w:tcPr>
          <w:p w:rsidR="00321466" w:rsidP="00345911" w:rsidRDefault="00321466" w14:paraId="07B4749C" w14:textId="77777777">
            <w:pPr>
              <w:ind w:left="1"/>
            </w:pPr>
            <w:r>
              <w:rPr>
                <w:rFonts w:eastAsia="Arial" w:cs="Arial"/>
                <w:sz w:val="20"/>
              </w:rPr>
              <w:t xml:space="preserve">1 271 000 </w:t>
            </w:r>
          </w:p>
        </w:tc>
        <w:tc>
          <w:tcPr>
            <w:tcW w:w="1356" w:type="dxa"/>
            <w:tcBorders>
              <w:top w:val="single" w:color="000000" w:sz="4" w:space="0"/>
              <w:left w:val="single" w:color="000000" w:sz="4" w:space="0"/>
              <w:bottom w:val="single" w:color="000000" w:sz="8" w:space="0"/>
              <w:right w:val="single" w:color="000000" w:sz="8" w:space="0"/>
            </w:tcBorders>
            <w:vAlign w:val="bottom"/>
          </w:tcPr>
          <w:p w:rsidR="00321466" w:rsidP="00345911" w:rsidRDefault="00321466" w14:paraId="30EA42B7" w14:textId="77777777">
            <w:pPr>
              <w:ind w:left="1"/>
            </w:pPr>
            <w:r>
              <w:rPr>
                <w:rFonts w:eastAsia="Arial" w:cs="Arial"/>
                <w:sz w:val="20"/>
              </w:rPr>
              <w:t xml:space="preserve">1 271 000 </w:t>
            </w:r>
          </w:p>
        </w:tc>
        <w:tc>
          <w:tcPr>
            <w:tcW w:w="1670" w:type="dxa"/>
            <w:tcBorders>
              <w:top w:val="single" w:color="000000" w:sz="4" w:space="0"/>
              <w:left w:val="single" w:color="000000" w:sz="8" w:space="0"/>
              <w:bottom w:val="single" w:color="000000" w:sz="8" w:space="0"/>
              <w:right w:val="single" w:color="000000" w:sz="4" w:space="0"/>
            </w:tcBorders>
            <w:vAlign w:val="bottom"/>
          </w:tcPr>
          <w:p w:rsidR="00321466" w:rsidP="00345911" w:rsidRDefault="00321466" w14:paraId="260E293E" w14:textId="77777777">
            <w:pPr>
              <w:ind w:left="2"/>
            </w:pPr>
            <w:r>
              <w:rPr>
                <w:rFonts w:eastAsia="Arial" w:cs="Arial"/>
                <w:sz w:val="20"/>
              </w:rPr>
              <w:t xml:space="preserve"> 571 950 </w:t>
            </w:r>
          </w:p>
        </w:tc>
        <w:tc>
          <w:tcPr>
            <w:tcW w:w="1668" w:type="dxa"/>
            <w:tcBorders>
              <w:top w:val="single" w:color="000000" w:sz="4" w:space="0"/>
              <w:left w:val="single" w:color="000000" w:sz="4" w:space="0"/>
              <w:bottom w:val="single" w:color="000000" w:sz="8" w:space="0"/>
              <w:right w:val="single" w:color="000000" w:sz="8" w:space="0"/>
            </w:tcBorders>
            <w:vAlign w:val="bottom"/>
          </w:tcPr>
          <w:p w:rsidR="00321466" w:rsidP="00345911" w:rsidRDefault="00321466" w14:paraId="0851034C" w14:textId="77777777">
            <w:pPr>
              <w:ind w:left="2"/>
            </w:pPr>
            <w:r>
              <w:rPr>
                <w:rFonts w:eastAsia="Arial" w:cs="Arial"/>
                <w:sz w:val="20"/>
              </w:rPr>
              <w:t xml:space="preserve">1 143 900 </w:t>
            </w:r>
          </w:p>
        </w:tc>
        <w:tc>
          <w:tcPr>
            <w:tcW w:w="960" w:type="dxa"/>
            <w:tcBorders>
              <w:top w:val="single" w:color="000000" w:sz="4" w:space="0"/>
              <w:left w:val="single" w:color="000000" w:sz="8" w:space="0"/>
              <w:bottom w:val="single" w:color="000000" w:sz="8" w:space="0"/>
              <w:right w:val="single" w:color="000000" w:sz="4" w:space="0"/>
            </w:tcBorders>
            <w:vAlign w:val="bottom"/>
          </w:tcPr>
          <w:p w:rsidR="00321466" w:rsidP="00345911" w:rsidRDefault="00321466" w14:paraId="26F830EF" w14:textId="77777777">
            <w:pPr>
              <w:ind w:left="3"/>
            </w:pPr>
            <w:r>
              <w:rPr>
                <w:rFonts w:eastAsia="Arial" w:cs="Arial"/>
                <w:sz w:val="20"/>
              </w:rPr>
              <w:t xml:space="preserve">45.0 </w:t>
            </w:r>
          </w:p>
        </w:tc>
        <w:tc>
          <w:tcPr>
            <w:tcW w:w="960" w:type="dxa"/>
            <w:tcBorders>
              <w:top w:val="single" w:color="000000" w:sz="4" w:space="0"/>
              <w:left w:val="single" w:color="000000" w:sz="4" w:space="0"/>
              <w:bottom w:val="single" w:color="000000" w:sz="8" w:space="0"/>
              <w:right w:val="single" w:color="000000" w:sz="8" w:space="0"/>
            </w:tcBorders>
            <w:vAlign w:val="bottom"/>
          </w:tcPr>
          <w:p w:rsidR="00321466" w:rsidP="00345911" w:rsidRDefault="00321466" w14:paraId="1A7A0EC1" w14:textId="77777777">
            <w:pPr>
              <w:ind w:left="3"/>
            </w:pPr>
            <w:r>
              <w:rPr>
                <w:rFonts w:eastAsia="Arial" w:cs="Arial"/>
                <w:sz w:val="20"/>
              </w:rPr>
              <w:t xml:space="preserve">90.0 </w:t>
            </w:r>
          </w:p>
        </w:tc>
      </w:tr>
    </w:tbl>
    <w:p w:rsidRPr="00C46A0A" w:rsidR="00321466" w:rsidP="00321466" w:rsidRDefault="00321466" w14:paraId="78055928" w14:textId="7FDE2EFC">
      <w:pPr>
        <w:rPr>
          <w:b/>
          <w:sz w:val="24"/>
          <w:szCs w:val="24"/>
          <w:lang w:val="en-GB"/>
        </w:rPr>
      </w:pPr>
    </w:p>
    <w:sectPr w:rsidRPr="00C46A0A" w:rsidR="00321466" w:rsidSect="0064007A">
      <w:pgSz w:w="11907" w:h="16839" w:orient="portrait" w:code="9"/>
      <w:pgMar w:top="1418" w:right="1418" w:bottom="1418" w:left="1701" w:header="720" w:footer="794"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2B7953" w:rsidRDefault="002B7953" w14:paraId="413F771F" w14:textId="77777777">
      <w:r>
        <w:separator/>
      </w:r>
    </w:p>
  </w:endnote>
  <w:endnote w:type="continuationSeparator" w:id="0">
    <w:p w:rsidR="002B7953" w:rsidRDefault="002B7953" w14:paraId="69A195D8"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Monotype Sorts">
    <w:charset w:val="02"/>
    <w:family w:val="auto"/>
    <w:pitch w:val="variable"/>
    <w:sig w:usb0="00000000" w:usb1="00000000" w:usb2="00010000" w:usb3="00000000" w:csb0="80000000" w:csb1="00000000"/>
  </w:font>
  <w:font w:name="Tms Rmn">
    <w:panose1 w:val="02020603040505020304"/>
    <w:charset w:val="00"/>
    <w:family w:val="roman"/>
    <w:notTrueType/>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Arial Gras">
    <w:altName w:val="Arial"/>
    <w:charset w:val="00"/>
    <w:family w:val="swiss"/>
    <w:pitch w:val="default"/>
    <w:sig w:usb0="00000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Cambria Math">
    <w:panose1 w:val="02040503050406030204"/>
    <w:charset w:val="00"/>
    <w:family w:val="roman"/>
    <w:pitch w:val="variable"/>
    <w:sig w:usb0="E00006FF" w:usb1="420024FF" w:usb2="02000000" w:usb3="00000000" w:csb0="0000019F" w:csb1="00000000"/>
  </w:font>
  <w:font w:name="Times-Roman">
    <w:altName w:val="Times New Roman"/>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xmlns:pic="http://schemas.openxmlformats.org/drawingml/2006/picture" mc:Ignorable="w14 w15 w16se w16cid w16 w16cex wp14">
  <w:p w:rsidRPr="00137596" w:rsidR="00345911" w:rsidP="005E7B30" w:rsidRDefault="00345911" w14:paraId="5C3653B8" w14:textId="77777777">
    <w:pPr>
      <w:pStyle w:val="Footer"/>
      <w:pBdr>
        <w:top w:val="single" w:color="auto" w:sz="6" w:space="1"/>
      </w:pBdr>
      <w:spacing w:before="240" w:after="0"/>
      <w:jc w:val="right"/>
      <w:rPr>
        <w:i/>
        <w:noProof/>
        <w:sz w:val="10"/>
      </w:rPr>
    </w:pPr>
    <w:r>
      <w:rPr>
        <w:i/>
        <w:noProof/>
        <w:sz w:val="10"/>
        <w:lang w:val="en-US" w:eastAsia="en-US"/>
      </w:rPr>
      <mc:AlternateContent>
        <mc:Choice Requires="wps">
          <w:drawing>
            <wp:anchor distT="0" distB="0" distL="114300" distR="114300" simplePos="0" relativeHeight="251659264" behindDoc="0" locked="0" layoutInCell="1" allowOverlap="1" wp14:anchorId="02C9E1D5" wp14:editId="15E95377">
              <wp:simplePos x="0" y="0"/>
              <wp:positionH relativeFrom="column">
                <wp:align>left</wp:align>
              </wp:positionH>
              <wp:positionV relativeFrom="paragraph">
                <wp:posOffset>0</wp:posOffset>
              </wp:positionV>
              <wp:extent cx="690245" cy="493395"/>
              <wp:effectExtent l="0" t="0" r="0" b="0"/>
              <wp:wrapNone/>
              <wp:docPr id="4"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245" cy="493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5911" w:rsidP="005E7B30" w:rsidRDefault="00345911" w14:paraId="03D2250B" w14:textId="77777777">
                          <w:r>
                            <w:rPr>
                              <w:lang w:val="en-US" w:eastAsia="en-US"/>
                            </w:rPr>
                            <w:drawing>
                              <wp:inline distT="0" distB="0" distL="0" distR="0" wp14:anchorId="0B35A1AE" wp14:editId="23884B7B">
                                <wp:extent cx="685800" cy="495300"/>
                                <wp:effectExtent l="0" t="0" r="0" b="0"/>
                                <wp:docPr id="8" name="Image 2" descr="5 BRLi evidée noir et bla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 BRLi evidée noir et blanc"/>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5800" cy="495300"/>
                                        </a:xfrm>
                                        <a:prstGeom prst="rect">
                                          <a:avLst/>
                                        </a:prstGeom>
                                        <a:noFill/>
                                        <a:ln>
                                          <a:noFill/>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w14:anchorId="3403F300">
            <v:shapetype id="_x0000_t202" coordsize="21600,21600" o:spt="202" path="m,l,21600r21600,l21600,xe" w14:anchorId="02C9E1D5">
              <v:stroke joinstyle="miter"/>
              <v:path gradientshapeok="t" o:connecttype="rect"/>
            </v:shapetype>
            <v:shape id="Text Box 10" style="position:absolute;left:0;text-align:left;margin-left:0;margin-top:0;width:54.35pt;height:38.85pt;z-index:251659264;visibility:visible;mso-wrap-style:non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page;mso-height-relative:page;v-text-anchor:top" o:spid="_x0000_s115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">
              <v:textbox style="mso-fit-shape-to-text:t" inset="0,0,0,0">
                <w:txbxContent>
                  <w:p w:rsidR="00345911" w:rsidP="005E7B30" w:rsidRDefault="00345911" w14:paraId="672A6659" w14:textId="77777777">
                    <w:r>
                      <w:rPr>
                        <w:lang w:val="en-US" w:eastAsia="en-US"/>
                      </w:rPr>
                      <w:drawing>
                        <wp:inline distT="0" distB="0" distL="0" distR="0" wp14:anchorId="17F93A16" wp14:editId="23884B7B">
                          <wp:extent cx="685800" cy="495300"/>
                          <wp:effectExtent l="0" t="0" r="0" b="0"/>
                          <wp:docPr id="862658176" name="Image 2" descr="5 BRLi evidée noir et bla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 BRLi evidée noir et blanc"/>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85800" cy="495300"/>
                                  </a:xfrm>
                                  <a:prstGeom prst="rect">
                                    <a:avLst/>
                                  </a:prstGeom>
                                  <a:noFill/>
                                  <a:ln>
                                    <a:noFill/>
                                  </a:ln>
                                </pic:spPr>
                              </pic:pic>
                            </a:graphicData>
                          </a:graphic>
                        </wp:inline>
                      </w:drawing>
                    </w:r>
                  </w:p>
                </w:txbxContent>
              </v:textbox>
            </v:shape>
          </w:pict>
        </mc:Fallback>
      </mc:AlternateContent>
    </w:r>
    <w:r>
      <w:rPr>
        <w:i/>
        <w:noProof/>
        <w:sz w:val="8"/>
      </w:rPr>
      <w:fldChar w:fldCharType="begin"/>
    </w:r>
    <w:r w:rsidRPr="00A51B09">
      <w:rPr>
        <w:i/>
        <w:noProof/>
        <w:sz w:val="8"/>
      </w:rPr>
      <w:instrText xml:space="preserve"> LASTSAVEDBY \* FIRSTCAP \* MERGEFORMAT </w:instrText>
    </w:r>
    <w:r>
      <w:rPr>
        <w:i/>
        <w:noProof/>
        <w:sz w:val="8"/>
      </w:rPr>
      <w:fldChar w:fldCharType="separate"/>
    </w:r>
    <w:r w:rsidRPr="00137596">
      <w:rPr>
        <w:i/>
        <w:noProof/>
        <w:sz w:val="8"/>
      </w:rPr>
      <w:t>Eric Deneut</w:t>
    </w:r>
    <w:r>
      <w:rPr>
        <w:i/>
        <w:noProof/>
        <w:sz w:val="8"/>
      </w:rPr>
      <w:fldChar w:fldCharType="end"/>
    </w:r>
  </w:p>
  <w:p w:rsidR="00345911" w:rsidP="005E7B30" w:rsidRDefault="00345911" w14:paraId="2B36A6B7" w14:textId="5ECB3E3A">
    <w:pPr>
      <w:pStyle w:val="Footer"/>
      <w:pBdr>
        <w:top w:val="single" w:color="auto" w:sz="6" w:space="1"/>
      </w:pBdr>
      <w:spacing w:before="240" w:after="0"/>
      <w:jc w:val="center"/>
      <w:rPr>
        <w:i/>
        <w:sz w:val="18"/>
      </w:rPr>
    </w:pPr>
    <w:r>
      <w:rPr>
        <w:i/>
        <w:sz w:val="18"/>
      </w:rPr>
      <w:fldChar w:fldCharType="begin"/>
    </w:r>
    <w:r w:rsidRPr="00137596">
      <w:rPr>
        <w:i/>
        <w:sz w:val="18"/>
      </w:rPr>
      <w:instrText xml:space="preserve"> STYLEREF titre \* MERGEFORMAT </w:instrText>
    </w:r>
    <w:r>
      <w:rPr>
        <w:i/>
        <w:sz w:val="18"/>
      </w:rPr>
      <w:fldChar w:fldCharType="end"/>
    </w:r>
    <w:r w:rsidRPr="00137596">
      <w:rPr>
        <w:i/>
        <w:sz w:val="18"/>
      </w:rPr>
      <w:t xml:space="preserve"> </w:t>
    </w:r>
    <w:r w:rsidRPr="00137596">
      <w:rPr>
        <w:i/>
        <w:sz w:val="18"/>
      </w:rPr>
      <w:noBreakHyphen/>
      <w:t xml:space="preserve"> </w:t>
    </w:r>
    <w:r>
      <w:rPr>
        <w:i/>
        <w:sz w:val="18"/>
      </w:rPr>
      <w:fldChar w:fldCharType="begin"/>
    </w:r>
    <w:r w:rsidRPr="00137596">
      <w:rPr>
        <w:i/>
        <w:sz w:val="18"/>
      </w:rPr>
      <w:instrText xml:space="preserve"> STYLEREF  titrebis  \* MERGEFORMAT </w:instrText>
    </w:r>
    <w:r>
      <w:rPr>
        <w:i/>
        <w:sz w:val="18"/>
      </w:rPr>
      <w:fldChar w:fldCharType="separate"/>
    </w:r>
    <w:r>
      <w:rPr>
        <w:b/>
        <w:bCs/>
        <w:i/>
        <w:noProof/>
        <w:sz w:val="18"/>
      </w:rPr>
      <w:t>Erreur ! Utilisez l'onglet Accueil pour appliquer titrebis au texte que vous souhaitez faire apparaître ici.</w:t>
    </w:r>
    <w:r>
      <w:rPr>
        <w:i/>
        <w:sz w:val="18"/>
      </w:rPr>
      <w:fldChar w:fldCharType="end"/>
    </w:r>
    <w:r>
      <w:rPr>
        <w:i/>
        <w:sz w:val="18"/>
      </w:rPr>
      <w:t xml:space="preserve"> | </w:t>
    </w:r>
    <w:r>
      <w:rPr>
        <w:i/>
        <w:sz w:val="18"/>
      </w:rPr>
      <w:fldChar w:fldCharType="begin"/>
    </w:r>
    <w:r>
      <w:rPr>
        <w:i/>
        <w:sz w:val="18"/>
      </w:rPr>
      <w:instrText xml:space="preserve"> STYLEREF  dispositif  \* MERGEFORMAT </w:instrText>
    </w:r>
    <w:r>
      <w:rPr>
        <w:i/>
        <w:sz w:val="18"/>
      </w:rPr>
      <w:fldChar w:fldCharType="separate"/>
    </w:r>
    <w:r>
      <w:rPr>
        <w:i/>
        <w:noProof/>
        <w:sz w:val="18"/>
      </w:rPr>
      <w:t>Table of content</w:t>
    </w:r>
    <w:r>
      <w:rPr>
        <w:i/>
        <w:sz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xmlns:pic="http://schemas.openxmlformats.org/drawingml/2006/picture" mc:Ignorable="w14 w15 w16se w16cid w16 w16cex wp14">
  <w:p w:rsidR="00345911" w:rsidP="005E7B30" w:rsidRDefault="00345911" w14:paraId="1324C482" w14:textId="77777777">
    <w:pPr>
      <w:pStyle w:val="Footer"/>
      <w:pBdr>
        <w:top w:val="single" w:color="auto" w:sz="6" w:space="1"/>
      </w:pBdr>
      <w:spacing w:before="240" w:after="0"/>
      <w:rPr>
        <w:i/>
        <w:noProof/>
        <w:sz w:val="10"/>
      </w:rPr>
    </w:pPr>
    <w:r>
      <w:rPr>
        <w:i/>
        <w:noProof/>
        <w:sz w:val="10"/>
        <w:lang w:val="en-US" w:eastAsia="en-US"/>
      </w:rPr>
      <mc:AlternateContent>
        <mc:Choice Requires="wps">
          <w:drawing>
            <wp:anchor distT="0" distB="0" distL="114300" distR="114300" simplePos="0" relativeHeight="251658240" behindDoc="0" locked="0" layoutInCell="1" allowOverlap="1" wp14:anchorId="3333C0B8" wp14:editId="63751E12">
              <wp:simplePos x="0" y="0"/>
              <wp:positionH relativeFrom="column">
                <wp:align>right</wp:align>
              </wp:positionH>
              <wp:positionV relativeFrom="paragraph">
                <wp:posOffset>0</wp:posOffset>
              </wp:positionV>
              <wp:extent cx="690245" cy="493395"/>
              <wp:effectExtent l="0" t="0" r="0" b="0"/>
              <wp:wrapNone/>
              <wp:docPr id="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245" cy="493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5911" w:rsidP="005E7B30" w:rsidRDefault="00345911" w14:paraId="52202704" w14:textId="77777777">
                          <w:r>
                            <w:rPr>
                              <w:lang w:val="en-US" w:eastAsia="en-US"/>
                            </w:rPr>
                            <w:drawing>
                              <wp:inline distT="0" distB="0" distL="0" distR="0" wp14:anchorId="3EC47B29" wp14:editId="12B5A6B2">
                                <wp:extent cx="685800" cy="495300"/>
                                <wp:effectExtent l="0" t="0" r="0" b="0"/>
                                <wp:docPr id="7" name="Image 3" descr="5 BRLi evidée noir et bla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 BRLi evidée noir et blanc"/>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5800" cy="495300"/>
                                        </a:xfrm>
                                        <a:prstGeom prst="rect">
                                          <a:avLst/>
                                        </a:prstGeom>
                                        <a:noFill/>
                                        <a:ln>
                                          <a:noFill/>
                                        </a:ln>
                                      </pic:spPr>
                                    </pic:pic>
                                  </a:graphicData>
                                </a:graphic>
                              </wp:inline>
                            </w:drawing>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w14:anchorId="2AFE91BB">
            <v:shapetype id="_x0000_t202" coordsize="21600,21600" o:spt="202" path="m,l,21600r21600,l21600,xe" w14:anchorId="3333C0B8">
              <v:stroke joinstyle="miter"/>
              <v:path gradientshapeok="t" o:connecttype="rect"/>
            </v:shapetype>
            <v:shape id="Text Box 9" style="position:absolute;margin-left:3.15pt;margin-top:0;width:54.35pt;height:38.85pt;z-index:251658240;visibility:visible;mso-wrap-style:non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page;mso-height-relative:page;v-text-anchor:top" o:spid="_x0000_s116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">
              <v:textbox style="mso-fit-shape-to-text:t" inset="0,0,0,0">
                <w:txbxContent>
                  <w:p w:rsidR="00345911" w:rsidP="005E7B30" w:rsidRDefault="00345911" w14:paraId="0A37501D" w14:textId="77777777">
                    <w:r>
                      <w:rPr>
                        <w:lang w:val="en-US" w:eastAsia="en-US"/>
                      </w:rPr>
                      <w:drawing>
                        <wp:inline distT="0" distB="0" distL="0" distR="0" wp14:anchorId="61FBF412" wp14:editId="12B5A6B2">
                          <wp:extent cx="685800" cy="495300"/>
                          <wp:effectExtent l="0" t="0" r="0" b="0"/>
                          <wp:docPr id="1512218707" name="Image 3" descr="5 BRLi evidée noir et blan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 BRLi evidée noir et blanc"/>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85800" cy="495300"/>
                                  </a:xfrm>
                                  <a:prstGeom prst="rect">
                                    <a:avLst/>
                                  </a:prstGeom>
                                  <a:noFill/>
                                  <a:ln>
                                    <a:noFill/>
                                  </a:ln>
                                </pic:spPr>
                              </pic:pic>
                            </a:graphicData>
                          </a:graphic>
                        </wp:inline>
                      </w:drawing>
                    </w:r>
                  </w:p>
                </w:txbxContent>
              </v:textbox>
            </v:shape>
          </w:pict>
        </mc:Fallback>
      </mc:AlternateContent>
    </w:r>
    <w:r>
      <w:rPr>
        <w:i/>
        <w:noProof/>
        <w:sz w:val="8"/>
      </w:rPr>
      <w:fldChar w:fldCharType="begin"/>
    </w:r>
    <w:r>
      <w:rPr>
        <w:i/>
        <w:noProof/>
        <w:sz w:val="8"/>
      </w:rPr>
      <w:instrText xml:space="preserve"> LASTSAVEDBY \* FIRSTCAP \* MERGEFORMAT </w:instrText>
    </w:r>
    <w:r>
      <w:rPr>
        <w:i/>
        <w:noProof/>
        <w:sz w:val="8"/>
      </w:rPr>
      <w:fldChar w:fldCharType="separate"/>
    </w:r>
    <w:r>
      <w:rPr>
        <w:i/>
        <w:noProof/>
        <w:sz w:val="8"/>
      </w:rPr>
      <w:t>Eric Deneut</w:t>
    </w:r>
    <w:r>
      <w:rPr>
        <w:i/>
        <w:noProof/>
        <w:sz w:val="8"/>
      </w:rPr>
      <w:fldChar w:fldCharType="end"/>
    </w:r>
  </w:p>
  <w:p w:rsidR="00345911" w:rsidP="005E7B30" w:rsidRDefault="00345911" w14:paraId="04936986" w14:textId="620C1E7A">
    <w:pPr>
      <w:pStyle w:val="Footer"/>
      <w:pBdr>
        <w:top w:val="single" w:color="auto" w:sz="6" w:space="1"/>
      </w:pBdr>
      <w:spacing w:before="240" w:after="0"/>
      <w:jc w:val="center"/>
      <w:rPr>
        <w:i/>
        <w:sz w:val="18"/>
      </w:rPr>
    </w:pPr>
    <w:r>
      <w:rPr>
        <w:i/>
        <w:sz w:val="18"/>
      </w:rPr>
      <w:fldChar w:fldCharType="begin"/>
    </w:r>
    <w:r>
      <w:rPr>
        <w:i/>
        <w:sz w:val="18"/>
      </w:rPr>
      <w:instrText xml:space="preserve"> STYLEREF titre \* MERGEFORMAT </w:instrText>
    </w:r>
    <w:r>
      <w:rPr>
        <w:i/>
        <w:sz w:val="18"/>
      </w:rPr>
      <w:fldChar w:fldCharType="end"/>
    </w:r>
    <w:r>
      <w:rPr>
        <w:i/>
        <w:sz w:val="18"/>
      </w:rPr>
      <w:t xml:space="preserve"> </w:t>
    </w:r>
    <w:r w:rsidRPr="0072731E">
      <w:rPr>
        <w:i/>
        <w:sz w:val="18"/>
      </w:rPr>
      <w:noBreakHyphen/>
    </w:r>
    <w:r>
      <w:rPr>
        <w:i/>
        <w:sz w:val="18"/>
      </w:rPr>
      <w:t xml:space="preserve"> </w:t>
    </w:r>
    <w:r>
      <w:rPr>
        <w:i/>
        <w:sz w:val="18"/>
      </w:rPr>
      <w:fldChar w:fldCharType="begin"/>
    </w:r>
    <w:r>
      <w:rPr>
        <w:i/>
        <w:sz w:val="18"/>
      </w:rPr>
      <w:instrText xml:space="preserve"> STYLEREF  titrebis  \* MERGEFORMAT </w:instrText>
    </w:r>
    <w:r>
      <w:rPr>
        <w:i/>
        <w:sz w:val="18"/>
      </w:rPr>
      <w:fldChar w:fldCharType="separate"/>
    </w:r>
    <w:r>
      <w:rPr>
        <w:b/>
        <w:bCs/>
        <w:i/>
        <w:noProof/>
        <w:sz w:val="18"/>
      </w:rPr>
      <w:t>Erreur ! Utilisez l'onglet Accueil pour appliquer titrebis au texte que vous souhaitez faire apparaître ici.</w:t>
    </w:r>
    <w:r>
      <w:rPr>
        <w:i/>
        <w:sz w:val="18"/>
      </w:rPr>
      <w:fldChar w:fldCharType="end"/>
    </w:r>
    <w:r>
      <w:rPr>
        <w:i/>
        <w:sz w:val="18"/>
      </w:rPr>
      <w:t xml:space="preserve"> | </w:t>
    </w:r>
    <w:r>
      <w:rPr>
        <w:i/>
        <w:sz w:val="18"/>
      </w:rPr>
      <w:fldChar w:fldCharType="begin"/>
    </w:r>
    <w:r>
      <w:rPr>
        <w:i/>
        <w:sz w:val="18"/>
      </w:rPr>
      <w:instrText xml:space="preserve"> STYLEREF  dispositif  \* MERGEFORMAT </w:instrText>
    </w:r>
    <w:r>
      <w:rPr>
        <w:i/>
        <w:sz w:val="18"/>
      </w:rPr>
      <w:fldChar w:fldCharType="separate"/>
    </w:r>
    <w:r>
      <w:rPr>
        <w:i/>
        <w:noProof/>
        <w:sz w:val="18"/>
      </w:rPr>
      <w:t>Table of content</w:t>
    </w:r>
    <w:r>
      <w:rPr>
        <w:i/>
        <w:sz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3F5D01" w:rsidRDefault="003F5D01" w14:paraId="343CB065" w14:textId="7777777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345911" w:rsidP="00A440C6" w:rsidRDefault="00345911" w14:paraId="048E15D5" w14:textId="302F20C6">
    <w:pPr>
      <w:pStyle w:val="Footer"/>
      <w:pBdr>
        <w:top w:val="single" w:color="auto" w:sz="6" w:space="1"/>
      </w:pBdr>
      <w:spacing w:before="240" w:after="0"/>
      <w:rPr>
        <w:i/>
        <w:noProof/>
        <w:sz w:val="10"/>
      </w:rPr>
    </w:pPr>
    <w:r>
      <w:rPr>
        <w:i/>
        <w:noProof/>
        <w:sz w:val="10"/>
        <w:lang w:val="en-US" w:eastAsia="en-US"/>
      </w:rPr>
      <mc:AlternateContent>
        <mc:Choice Requires="wps">
          <w:drawing>
            <wp:anchor distT="0" distB="0" distL="114300" distR="114300" simplePos="0" relativeHeight="251657216" behindDoc="0" locked="0" layoutInCell="1" allowOverlap="1" wp14:anchorId="6B9CA2CE" wp14:editId="731EB91C">
              <wp:simplePos x="0" y="0"/>
              <wp:positionH relativeFrom="column">
                <wp:align>right</wp:align>
              </wp:positionH>
              <wp:positionV relativeFrom="paragraph">
                <wp:posOffset>0</wp:posOffset>
              </wp:positionV>
              <wp:extent cx="690245" cy="499110"/>
              <wp:effectExtent l="0" t="0" r="0" b="0"/>
              <wp:wrapNone/>
              <wp:docPr id="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245" cy="499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5911" w:rsidP="00A440C6" w:rsidRDefault="00345911" w14:paraId="3E391EE0" w14:textId="40CB3FEC"/>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w14:anchorId="46BB0C25">
            <v:shapetype id="_x0000_t202" coordsize="21600,21600" o:spt="202" path="m,l,21600r21600,l21600,xe" w14:anchorId="6B9CA2CE">
              <v:stroke joinstyle="miter"/>
              <v:path gradientshapeok="t" o:connecttype="rect"/>
            </v:shapetype>
            <v:shape id="Text Box 8" style="position:absolute;margin-left:3.15pt;margin-top:0;width:54.35pt;height:39.3pt;z-index:251657216;visibility:visible;mso-wrap-style:non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page;mso-height-relative:page;v-text-anchor:top" o:spid="_x0000_s1161"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">
              <v:textbox style="mso-fit-shape-to-text:t" inset="0,0,0,0">
                <w:txbxContent>
                  <w:p w:rsidR="00345911" w:rsidP="00A440C6" w:rsidRDefault="00345911" w14:paraId="5DAB6C7B" w14:textId="40CB3FEC"/>
                </w:txbxContent>
              </v:textbox>
            </v:shape>
          </w:pict>
        </mc:Fallback>
      </mc:AlternateContent>
    </w:r>
    <w:r>
      <w:rPr>
        <w:i/>
        <w:noProof/>
        <w:sz w:val="10"/>
      </w:rPr>
      <w:t xml:space="preserve"> </w:t>
    </w:r>
  </w:p>
  <w:p w:rsidR="00345911" w:rsidP="00A440C6" w:rsidRDefault="00345911" w14:paraId="59E8464C" w14:textId="341EAA26">
    <w:pPr>
      <w:pStyle w:val="Footer"/>
      <w:pBdr>
        <w:top w:val="single" w:color="auto" w:sz="6" w:space="1"/>
      </w:pBdr>
      <w:spacing w:before="240" w:after="0"/>
      <w:rPr>
        <w:i/>
        <w:sz w:val="18"/>
      </w:rPr>
    </w:pPr>
    <w:r>
      <w:rPr>
        <w:i/>
        <w:sz w:val="18"/>
      </w:rPr>
      <w:fldChar w:fldCharType="begin"/>
    </w:r>
    <w:r>
      <w:rPr>
        <w:i/>
        <w:sz w:val="18"/>
      </w:rPr>
      <w:instrText xml:space="preserve"> STYLEREF titre \* MERGEFORMAT </w:instrText>
    </w:r>
    <w:r>
      <w:rPr>
        <w:i/>
        <w:sz w:val="18"/>
      </w:rPr>
      <w:fldChar w:fldCharType="separate"/>
    </w:r>
    <w:r w:rsidR="003F5D01">
      <w:rPr>
        <w:i/>
        <w:noProof/>
        <w:sz w:val="18"/>
      </w:rPr>
      <w:t>Pest Management Plan (PMP) of the Shire Valley Irrigation Project (SVIP)</w:t>
    </w:r>
    <w:r w:rsidR="003F5D01">
      <w:rPr>
        <w:i/>
        <w:noProof/>
        <w:sz w:val="18"/>
      </w:rPr>
      <w:br/>
    </w:r>
    <w:r w:rsidR="003F5D01">
      <w:rPr>
        <w:i/>
        <w:noProof/>
        <w:sz w:val="18"/>
      </w:rPr>
      <w:t>Final report</w:t>
    </w:r>
    <w:r>
      <w:rPr>
        <w:i/>
        <w:sz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p14">
  <w:p w:rsidR="00345911" w:rsidRDefault="00345911" w14:paraId="2389E73A" w14:textId="5E59DDE0">
    <w:pPr>
      <w:pStyle w:val="Footer"/>
      <w:pBdr>
        <w:top w:val="single" w:color="auto" w:sz="6" w:space="1"/>
      </w:pBdr>
      <w:spacing w:before="240" w:after="0"/>
      <w:rPr>
        <w:i/>
        <w:noProof/>
        <w:sz w:val="10"/>
      </w:rPr>
    </w:pPr>
    <w:r>
      <w:rPr>
        <w:i/>
        <w:noProof/>
        <w:sz w:val="10"/>
        <w:lang w:val="en-US" w:eastAsia="en-US"/>
      </w:rPr>
      <mc:AlternateContent>
        <mc:Choice Requires="wps">
          <w:drawing>
            <wp:anchor distT="0" distB="0" distL="114300" distR="114300" simplePos="0" relativeHeight="251656192" behindDoc="0" locked="0" layoutInCell="1" allowOverlap="1" wp14:anchorId="7CB0662C" wp14:editId="164CA1B2">
              <wp:simplePos x="0" y="0"/>
              <wp:positionH relativeFrom="column">
                <wp:align>right</wp:align>
              </wp:positionH>
              <wp:positionV relativeFrom="paragraph">
                <wp:posOffset>0</wp:posOffset>
              </wp:positionV>
              <wp:extent cx="690245" cy="499110"/>
              <wp:effectExtent l="0" t="0" r="0" b="0"/>
              <wp:wrapNone/>
              <wp:docPr id="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245" cy="4991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45911" w:rsidRDefault="00345911" w14:paraId="4850CB74" w14:textId="392C7017"/>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w14:anchorId="43396F05">
            <v:shapetype id="_x0000_t202" coordsize="21600,21600" o:spt="202" path="m,l,21600r21600,l21600,xe" w14:anchorId="7CB0662C">
              <v:stroke joinstyle="miter"/>
              <v:path gradientshapeok="t" o:connecttype="rect"/>
            </v:shapetype>
            <v:shape id="Text Box 6" style="position:absolute;margin-left:3.15pt;margin-top:0;width:54.35pt;height:39.3pt;z-index:251656192;visibility:visible;mso-wrap-style:none;mso-width-percent:0;mso-height-percent:0;mso-wrap-distance-left:9pt;mso-wrap-distance-top:0;mso-wrap-distance-right:9pt;mso-wrap-distance-bottom:0;mso-position-horizontal:right;mso-position-horizontal-relative:text;mso-position-vertical:absolute;mso-position-vertical-relative:text;mso-width-percent:0;mso-height-percent:0;mso-width-relative:page;mso-height-relative:page;v-text-anchor:top" o:spid="_x0000_s116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">
              <v:textbox style="mso-fit-shape-to-text:t" inset="0,0,0,0">
                <w:txbxContent>
                  <w:p w:rsidR="00345911" w:rsidRDefault="00345911" w14:paraId="02EB378F" w14:textId="392C7017"/>
                </w:txbxContent>
              </v:textbox>
            </v:shape>
          </w:pict>
        </mc:Fallback>
      </mc:AlternateContent>
    </w:r>
  </w:p>
  <w:p w:rsidR="00345911" w:rsidRDefault="00345911" w14:paraId="7C7860B4" w14:textId="1712CC45">
    <w:pPr>
      <w:pStyle w:val="Footer"/>
      <w:pBdr>
        <w:top w:val="single" w:color="auto" w:sz="6" w:space="1"/>
      </w:pBdr>
      <w:spacing w:before="240" w:after="0"/>
      <w:rPr>
        <w:i/>
        <w:sz w:val="18"/>
      </w:rPr>
    </w:pPr>
    <w:r>
      <w:rPr>
        <w:i/>
        <w:sz w:val="18"/>
      </w:rPr>
      <w:fldChar w:fldCharType="begin"/>
    </w:r>
    <w:r>
      <w:rPr>
        <w:i/>
        <w:sz w:val="18"/>
      </w:rPr>
      <w:instrText xml:space="preserve"> STYLEREF titre \* MERGEFORMAT </w:instrText>
    </w:r>
    <w:r>
      <w:rPr>
        <w:i/>
        <w:sz w:val="18"/>
      </w:rPr>
      <w:fldChar w:fldCharType="separate"/>
    </w:r>
    <w:r w:rsidR="003F5D01">
      <w:rPr>
        <w:i/>
        <w:noProof/>
        <w:sz w:val="18"/>
      </w:rPr>
      <w:t>Pest Management Plan (PMP) of the Shire Valley Irrigation Project (SVIP)</w:t>
    </w:r>
    <w:r w:rsidR="003F5D01">
      <w:rPr>
        <w:i/>
        <w:noProof/>
        <w:sz w:val="18"/>
      </w:rPr>
      <w:br/>
    </w:r>
    <w:r w:rsidR="003F5D01">
      <w:rPr>
        <w:i/>
        <w:noProof/>
        <w:sz w:val="18"/>
      </w:rPr>
      <w:t>Final report</w:t>
    </w:r>
    <w:r>
      <w:rPr>
        <w:i/>
        <w:sz w:val="18"/>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345911" w:rsidRDefault="00345911" w14:paraId="05B3136A" w14:textId="77777777">
    <w:pPr>
      <w:tabs>
        <w:tab w:val="center" w:pos="4528"/>
        <w:tab w:val="center" w:pos="9042"/>
      </w:tabs>
    </w:pPr>
    <w:r>
      <w:tab/>
    </w:r>
    <w:r>
      <w:fldChar w:fldCharType="begin"/>
    </w:r>
    <w:r>
      <w:instrText xml:space="preserve"> PAGE   \* MERGEFORMAT </w:instrText>
    </w:r>
    <w:r>
      <w:fldChar w:fldCharType="separate"/>
    </w:r>
    <w:r w:rsidRPr="0054517A">
      <w:rPr>
        <w:rFonts w:ascii="Times New Roman" w:hAnsi="Times New Roman"/>
        <w:sz w:val="24"/>
      </w:rPr>
      <w:t>20</w:t>
    </w:r>
    <w:r>
      <w:rPr>
        <w:rFonts w:ascii="Times New Roman" w:hAnsi="Times New Roman"/>
        <w:sz w:val="24"/>
      </w:rPr>
      <w:fldChar w:fldCharType="end"/>
    </w:r>
    <w:r>
      <w:rPr>
        <w:rFonts w:ascii="Times New Roman" w:hAnsi="Times New Roman"/>
        <w:sz w:val="24"/>
      </w:rPr>
      <w:t xml:space="preserve"> </w:t>
    </w:r>
    <w:r>
      <w:rPr>
        <w:rFonts w:ascii="Times New Roman" w:hAnsi="Times New Roman"/>
        <w:sz w:val="24"/>
      </w:rPr>
      <w:tab/>
    </w:r>
    <w:r>
      <w:rPr>
        <w:rFonts w:ascii="Times New Roman" w:hAnsi="Times New Roman"/>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345911" w:rsidRDefault="00345911" w14:paraId="1116C168" w14:textId="1779E9F9">
    <w:pPr>
      <w:tabs>
        <w:tab w:val="center" w:pos="4528"/>
        <w:tab w:val="center" w:pos="9042"/>
      </w:tabs>
    </w:pPr>
    <w:r>
      <w:tab/>
    </w:r>
    <w:r>
      <w:fldChar w:fldCharType="begin"/>
    </w:r>
    <w:r>
      <w:instrText xml:space="preserve"> PAGE   \* MERGEFORMAT </w:instrText>
    </w:r>
    <w:r>
      <w:fldChar w:fldCharType="separate"/>
    </w:r>
    <w:r w:rsidRPr="001A09C7" w:rsidR="001A09C7">
      <w:rPr>
        <w:rFonts w:ascii="Times New Roman" w:hAnsi="Times New Roman"/>
        <w:sz w:val="24"/>
      </w:rPr>
      <w:t>44</w:t>
    </w:r>
    <w:r>
      <w:rPr>
        <w:rFonts w:ascii="Times New Roman" w:hAnsi="Times New Roman"/>
        <w:sz w:val="24"/>
      </w:rPr>
      <w:fldChar w:fldCharType="end"/>
    </w:r>
    <w:r>
      <w:rPr>
        <w:rFonts w:ascii="Times New Roman" w:hAnsi="Times New Roman"/>
        <w:sz w:val="24"/>
      </w:rPr>
      <w:t xml:space="preserve"> </w:t>
    </w:r>
    <w:r>
      <w:rPr>
        <w:rFonts w:ascii="Times New Roman" w:hAnsi="Times New Roman"/>
        <w:sz w:val="24"/>
      </w:rPr>
      <w:tab/>
    </w:r>
    <w:r>
      <w:rPr>
        <w:rFonts w:ascii="Times New Roman" w:hAnsi="Times New Roman"/>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345911" w:rsidRDefault="00345911" w14:paraId="61710549" w14:textId="7777777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2B7953" w:rsidRDefault="002B7953" w14:paraId="2BCBF1C1" w14:textId="77777777">
      <w:r>
        <w:separator/>
      </w:r>
    </w:p>
  </w:footnote>
  <w:footnote w:type="continuationSeparator" w:id="0">
    <w:p w:rsidR="002B7953" w:rsidRDefault="002B7953" w14:paraId="6BEED73F" w14:textId="77777777">
      <w:r>
        <w:continuationSeparator/>
      </w:r>
    </w:p>
  </w:footnote>
  <w:footnote w:id="1">
    <w:p w:rsidRPr="00237E52" w:rsidR="00345911" w:rsidP="00B23D7D" w:rsidRDefault="00345911" w14:paraId="2DB3B1BD" w14:textId="511605E1">
      <w:pPr>
        <w:pStyle w:val="FootnoteText"/>
        <w:rPr>
          <w:b w:val="0"/>
          <w:lang w:val="en-US"/>
        </w:rPr>
      </w:pPr>
      <w:r w:rsidRPr="00FB1A1B">
        <w:rPr>
          <w:rStyle w:val="FootnoteReference"/>
          <w:b w:val="0"/>
        </w:rPr>
        <w:footnoteRef/>
      </w:r>
      <w:r w:rsidRPr="00237E52">
        <w:rPr>
          <w:b w:val="0"/>
          <w:lang w:val="en-US"/>
        </w:rPr>
        <w:t xml:space="preserve"> Life Table Studies of the Cotton Bollworm, Helicoverpa armigera (Hübner) (Lepidoptera: Noctuidae), on Different Host Plants Restricted access. Zhudong Liu, Dianmo Li, Peiyu Gong, Kunjun Wu, 2004.</w:t>
      </w:r>
    </w:p>
  </w:footnote>
  <w:footnote w:id="2">
    <w:p w:rsidRPr="00237E52" w:rsidR="00345911" w:rsidP="00F82057" w:rsidRDefault="00345911" w14:paraId="61245283" w14:textId="488AFB01">
      <w:pPr>
        <w:pStyle w:val="FootnoteText"/>
        <w:rPr>
          <w:b w:val="0"/>
          <w:lang w:val="en-US"/>
        </w:rPr>
      </w:pPr>
      <w:r w:rsidRPr="00F82057">
        <w:rPr>
          <w:rStyle w:val="FootnoteReference"/>
          <w:b w:val="0"/>
        </w:rPr>
        <w:footnoteRef/>
      </w:r>
      <w:r w:rsidRPr="00237E52">
        <w:rPr>
          <w:b w:val="0"/>
          <w:lang w:val="en-US"/>
        </w:rPr>
        <w:t xml:space="preserve"> Push-pull Strategy with Trap Crops, Neem and Nuclear Polyhedrosis Virus for Insecticide Resistance Management in Helicoverpa armigera (Hubner) in Cotton, P. Duraimurugan and A. Regupathy, 2005.</w:t>
      </w:r>
    </w:p>
  </w:footnote>
  <w:footnote w:id="3">
    <w:p w:rsidRPr="006A0B57" w:rsidR="00345911" w:rsidRDefault="00345911" w14:paraId="25B3E043" w14:textId="77777777">
      <w:pPr>
        <w:pStyle w:val="FootnoteText"/>
        <w:rPr>
          <w:lang w:val="en-US"/>
        </w:rPr>
      </w:pPr>
      <w:r>
        <w:rPr>
          <w:rStyle w:val="FootnoteReference"/>
        </w:rPr>
        <w:footnoteRef/>
      </w:r>
      <w:r w:rsidRPr="006A0B57">
        <w:rPr>
          <w:lang w:val="en-US"/>
        </w:rPr>
        <w:t xml:space="preserve"> Integrated Pest Management in Ethiopian Horticulture, Belder &amp; Elings (2007)</w:t>
      </w:r>
    </w:p>
  </w:footnote>
  <w:footnote w:id="4">
    <w:p w:rsidRPr="006A0B57" w:rsidR="00345911" w:rsidRDefault="00345911" w14:paraId="00AF3738" w14:textId="77777777">
      <w:pPr>
        <w:pStyle w:val="FootnoteText"/>
        <w:rPr>
          <w:lang w:val="en-US"/>
        </w:rPr>
      </w:pPr>
      <w:r>
        <w:rPr>
          <w:rStyle w:val="FootnoteReference"/>
        </w:rPr>
        <w:footnoteRef/>
      </w:r>
      <w:r w:rsidRPr="006A0B57">
        <w:rPr>
          <w:lang w:val="en-US"/>
        </w:rPr>
        <w:t xml:space="preserve"> Environmental Protection Agency</w:t>
      </w:r>
    </w:p>
  </w:footnote>
  <w:footnote w:id="5">
    <w:p w:rsidRPr="006A0B57" w:rsidR="00345911" w:rsidRDefault="00345911" w14:paraId="5CE620C1" w14:textId="77777777">
      <w:pPr>
        <w:pStyle w:val="FootnoteText"/>
        <w:rPr>
          <w:lang w:val="en-US"/>
        </w:rPr>
      </w:pPr>
      <w:r>
        <w:rPr>
          <w:rStyle w:val="FootnoteReference"/>
        </w:rPr>
        <w:footnoteRef/>
      </w:r>
      <w:r w:rsidRPr="006A0B57">
        <w:rPr>
          <w:lang w:val="en-US"/>
        </w:rPr>
        <w:t xml:space="preserve"> International Finance Corporation, World Bank Group, Environmental, Health, and Safety (EHS) Guidelines, Avril 2007.</w:t>
      </w:r>
    </w:p>
  </w:footnote>
  <w:footnote w:id="6">
    <w:p w:rsidR="00345911" w:rsidP="00755EAB" w:rsidRDefault="00345911" w14:paraId="5D51FCC6" w14:textId="77777777">
      <w:pPr>
        <w:pStyle w:val="footnotedescription"/>
        <w:ind w:left="16"/>
      </w:pPr>
      <w:r>
        <w:rPr>
          <w:rStyle w:val="footnotemark"/>
        </w:rPr>
        <w:footnoteRef/>
      </w:r>
      <w:r>
        <w:rPr>
          <w:b/>
        </w:rPr>
        <w:t xml:space="preserve"> European Waste Catalogue number 15 01 10*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345911" w:rsidP="005E7B30" w:rsidRDefault="00345911" w14:paraId="0E7449FB" w14:textId="77777777">
    <w:pPr>
      <w:pStyle w:val="Header"/>
      <w:framePr w:wrap="around" w:hAnchor="margin" w:vAnchor="text" w:y="1"/>
      <w:pBdr>
        <w:bottom w:val="none" w:color="auto" w:sz="0" w:space="0"/>
      </w:pBdr>
      <w:spacing w:after="120"/>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w:t>
    </w:r>
    <w:r>
      <w:rPr>
        <w:rStyle w:val="PageNumber"/>
      </w:rPr>
      <w:fldChar w:fldCharType="end"/>
    </w:r>
  </w:p>
  <w:p w:rsidR="00345911" w:rsidP="005E7B30" w:rsidRDefault="00345911" w14:paraId="1E46E313" w14:textId="77777777">
    <w:pPr>
      <w:pStyle w:val="Header"/>
      <w:ind w:right="-1"/>
      <w:jc w:val="righ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345911" w:rsidRDefault="00345911" w14:paraId="210E78F6" w14:textId="77777777"/>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345911" w:rsidRDefault="00345911" w14:paraId="60C99E67" w14:textId="77777777"/>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345911" w:rsidRDefault="00345911" w14:paraId="38831DFF" w14:textId="77777777">
    <w:pPr>
      <w:pStyle w:val="Header"/>
      <w:pBdr>
        <w:bottom w:val="none" w:color="auto" w:sz="0" w:space="0"/>
      </w:pBd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345911" w:rsidRDefault="00345911" w14:paraId="18BF9441" w14:textId="77777777">
    <w:pPr>
      <w:pStyle w:val="Header"/>
      <w:pBdr>
        <w:bottom w:val="none" w:color="auto" w:sz="0" w:space="0"/>
      </w:pBd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345911" w:rsidP="004A4770" w:rsidRDefault="00345911" w14:paraId="150ADE3C" w14:textId="77777777">
    <w:pPr>
      <w:pStyle w:val="Header"/>
      <w:framePr w:wrap="around" w:hAnchor="margin" w:vAnchor="text" w:xAlign="outside" w:y="1"/>
      <w:pBdr>
        <w:bottom w:val="none" w:color="auto" w:sz="0" w:space="0"/>
      </w:pBdr>
      <w:spacing w:after="120"/>
      <w:rPr>
        <w:rStyle w:val="PageNumber"/>
      </w:rPr>
    </w:pPr>
    <w:r>
      <w:rPr>
        <w:rStyle w:val="PageNumber"/>
        <w:i w:val="0"/>
      </w:rPr>
      <w:fldChar w:fldCharType="begin"/>
    </w:r>
    <w:r>
      <w:rPr>
        <w:rStyle w:val="PageNumber"/>
        <w:i w:val="0"/>
      </w:rPr>
      <w:instrText xml:space="preserve">PAGE  </w:instrText>
    </w:r>
    <w:r>
      <w:rPr>
        <w:rStyle w:val="PageNumber"/>
        <w:i w:val="0"/>
      </w:rPr>
      <w:fldChar w:fldCharType="separate"/>
    </w:r>
    <w:r>
      <w:rPr>
        <w:rStyle w:val="PageNumber"/>
        <w:i w:val="0"/>
        <w:noProof/>
      </w:rPr>
      <w:t>2</w:t>
    </w:r>
    <w:r>
      <w:rPr>
        <w:rStyle w:val="PageNumber"/>
        <w:i w:val="0"/>
      </w:rPr>
      <w:fldChar w:fldCharType="end"/>
    </w:r>
  </w:p>
  <w:p w:rsidR="00345911" w:rsidP="004A4770" w:rsidRDefault="00345911" w14:paraId="5CFC4E21" w14:textId="77777777">
    <w:pPr>
      <w:pStyle w:val="Header"/>
      <w:spacing w:after="360"/>
      <w:ind w:right="360"/>
      <w:jc w:val="right"/>
    </w:pPr>
    <w:r w:rsidRPr="00C32940">
      <w:rPr>
        <w:sz w:val="18"/>
      </w:rPr>
      <w:fldChar w:fldCharType="begin"/>
    </w:r>
    <w:r w:rsidRPr="00C32940">
      <w:rPr>
        <w:sz w:val="18"/>
      </w:rPr>
      <w:instrText xml:space="preserve"> STYLEREF \n"Titre 1" \* MERGEFORMAT </w:instrText>
    </w:r>
    <w:r w:rsidRPr="00C32940">
      <w:rPr>
        <w:sz w:val="18"/>
      </w:rPr>
      <w:fldChar w:fldCharType="separate"/>
    </w:r>
    <w:r>
      <w:rPr>
        <w:noProof/>
        <w:sz w:val="18"/>
      </w:rPr>
      <w:t>1</w:t>
    </w:r>
    <w:r w:rsidRPr="00C32940">
      <w:rPr>
        <w:sz w:val="18"/>
      </w:rPr>
      <w:fldChar w:fldCharType="end"/>
    </w:r>
    <w:r w:rsidRPr="00C32940">
      <w:rPr>
        <w:sz w:val="18"/>
      </w:rPr>
      <w:t xml:space="preserve">. </w:t>
    </w:r>
    <w:r w:rsidRPr="00C32940">
      <w:rPr>
        <w:sz w:val="18"/>
      </w:rPr>
      <w:fldChar w:fldCharType="begin"/>
    </w:r>
    <w:r w:rsidRPr="00C32940">
      <w:rPr>
        <w:sz w:val="18"/>
      </w:rPr>
      <w:instrText xml:space="preserve"> STYLEREF "Titre 1" \* MERGEFORMAT </w:instrText>
    </w:r>
    <w:r w:rsidRPr="00C32940">
      <w:rPr>
        <w:sz w:val="18"/>
      </w:rPr>
      <w:fldChar w:fldCharType="separate"/>
    </w:r>
    <w:r>
      <w:rPr>
        <w:noProof/>
        <w:sz w:val="18"/>
      </w:rPr>
      <w:t>Introduction</w:t>
    </w:r>
    <w:r w:rsidRPr="00C32940">
      <w:rPr>
        <w:sz w:val="18"/>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345911" w:rsidRDefault="00345911" w14:paraId="120F4A2D" w14:textId="77777777">
    <w:pPr>
      <w:pStyle w:val="Header"/>
      <w:pBdr>
        <w:bottom w:val="none" w:color="auto" w:sz="0" w:space="0"/>
      </w:pBd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345911" w:rsidRDefault="00345911" w14:paraId="5B5FF16B" w14:textId="77777777">
    <w:pPr>
      <w:pStyle w:val="Header"/>
      <w:pBdr>
        <w:bottom w:val="none" w:color="auto" w:sz="0" w:space="0"/>
      </w:pBd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345911" w:rsidP="0055076D" w:rsidRDefault="00345911" w14:paraId="1D7616D6" w14:textId="14B06968">
    <w:pPr>
      <w:pStyle w:val="Header"/>
      <w:framePr w:wrap="around" w:hAnchor="margin" w:vAnchor="text" w:xAlign="right" w:y="1"/>
      <w:pBdr>
        <w:bottom w:val="none" w:color="auto" w:sz="0" w:space="0"/>
      </w:pBdr>
      <w:spacing w:after="120"/>
      <w:rPr>
        <w:rStyle w:val="PageNumber"/>
      </w:rPr>
    </w:pPr>
    <w:r>
      <w:rPr>
        <w:rStyle w:val="PageNumber"/>
        <w:i w:val="0"/>
      </w:rPr>
      <w:fldChar w:fldCharType="begin"/>
    </w:r>
    <w:r>
      <w:rPr>
        <w:rStyle w:val="PageNumber"/>
        <w:i w:val="0"/>
      </w:rPr>
      <w:instrText xml:space="preserve">PAGE  </w:instrText>
    </w:r>
    <w:r>
      <w:rPr>
        <w:rStyle w:val="PageNumber"/>
        <w:i w:val="0"/>
      </w:rPr>
      <w:fldChar w:fldCharType="separate"/>
    </w:r>
    <w:r w:rsidR="001A09C7">
      <w:rPr>
        <w:rStyle w:val="PageNumber"/>
        <w:i w:val="0"/>
        <w:noProof/>
      </w:rPr>
      <w:t>16</w:t>
    </w:r>
    <w:r>
      <w:rPr>
        <w:rStyle w:val="PageNumber"/>
        <w:i w:val="0"/>
      </w:rPr>
      <w:fldChar w:fldCharType="end"/>
    </w:r>
  </w:p>
  <w:p w:rsidRPr="00C32940" w:rsidR="00345911" w:rsidP="004117AD" w:rsidRDefault="00345911" w14:paraId="5656C7A3" w14:textId="027F73D0">
    <w:pPr>
      <w:pStyle w:val="Header"/>
      <w:spacing w:after="360"/>
      <w:rPr>
        <w:sz w:val="18"/>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345911" w:rsidP="0055076D" w:rsidRDefault="00345911" w14:paraId="57169364" w14:textId="7B9A1651">
    <w:pPr>
      <w:pStyle w:val="Header"/>
      <w:framePr w:wrap="around" w:hAnchor="margin" w:vAnchor="text" w:xAlign="right" w:y="1"/>
      <w:pBdr>
        <w:bottom w:val="none" w:color="auto" w:sz="0" w:space="0"/>
      </w:pBdr>
      <w:spacing w:after="120"/>
      <w:rPr>
        <w:rStyle w:val="PageNumber"/>
      </w:rPr>
    </w:pPr>
    <w:r>
      <w:rPr>
        <w:rStyle w:val="PageNumber"/>
        <w:i w:val="0"/>
      </w:rPr>
      <w:fldChar w:fldCharType="begin"/>
    </w:r>
    <w:r>
      <w:rPr>
        <w:rStyle w:val="PageNumber"/>
        <w:i w:val="0"/>
      </w:rPr>
      <w:instrText xml:space="preserve">PAGE  </w:instrText>
    </w:r>
    <w:r>
      <w:rPr>
        <w:rStyle w:val="PageNumber"/>
        <w:i w:val="0"/>
      </w:rPr>
      <w:fldChar w:fldCharType="separate"/>
    </w:r>
    <w:r w:rsidR="001A09C7">
      <w:rPr>
        <w:rStyle w:val="PageNumber"/>
        <w:i w:val="0"/>
        <w:noProof/>
      </w:rPr>
      <w:t>58</w:t>
    </w:r>
    <w:r>
      <w:rPr>
        <w:rStyle w:val="PageNumber"/>
        <w:i w:val="0"/>
      </w:rPr>
      <w:fldChar w:fldCharType="end"/>
    </w:r>
  </w:p>
  <w:p w:rsidRPr="00C32940" w:rsidR="00345911" w:rsidP="004A4770" w:rsidRDefault="00345911" w14:paraId="182147A9" w14:textId="22E82383">
    <w:pPr>
      <w:pStyle w:val="Header"/>
      <w:spacing w:after="360"/>
      <w:rPr>
        <w:sz w:val="18"/>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345911" w:rsidRDefault="00345911" w14:paraId="13DD87AF" w14:textId="7777777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FB"/>
    <w:multiLevelType w:val="multilevel"/>
    <w:tmpl w:val="D52C8DCE"/>
    <w:lvl w:ilvl="0">
      <w:start w:val="1"/>
      <w:numFmt w:val="decimal"/>
      <w:pStyle w:val="Heading1"/>
      <w:lvlText w:val="%1."/>
      <w:legacy w:legacy="1" w:legacySpace="144" w:legacyIndent="0"/>
      <w:lvlJc w:val="left"/>
    </w:lvl>
    <w:lvl w:ilvl="1">
      <w:start w:val="1"/>
      <w:numFmt w:val="decimal"/>
      <w:pStyle w:val="Heading2"/>
      <w:lvlText w:val="%1.%2"/>
      <w:legacy w:legacy="1" w:legacySpace="144" w:legacyIndent="0"/>
      <w:lvlJc w:val="left"/>
    </w:lvl>
    <w:lvl w:ilvl="2">
      <w:start w:val="1"/>
      <w:numFmt w:val="decimal"/>
      <w:pStyle w:val="Heading3"/>
      <w:lvlText w:val="%1.%2.%3"/>
      <w:legacy w:legacy="1" w:legacySpace="144" w:legacyIndent="0"/>
      <w:lvlJc w:val="left"/>
    </w:lvl>
    <w:lvl w:ilvl="3">
      <w:start w:val="1"/>
      <w:numFmt w:val="decimal"/>
      <w:pStyle w:val="Heading4"/>
      <w:lvlText w:val="%1.%2.%3.%4"/>
      <w:legacy w:legacy="1" w:legacySpace="144" w:legacyIndent="0"/>
      <w:lvlJc w:val="left"/>
    </w:lvl>
    <w:lvl w:ilvl="4">
      <w:start w:val="1"/>
      <w:numFmt w:val="decimal"/>
      <w:pStyle w:val="Heading5"/>
      <w:lvlText w:val="%1.%2.%3.%4.%5"/>
      <w:legacy w:legacy="1" w:legacySpace="144" w:legacyIndent="0"/>
      <w:lvlJc w:val="left"/>
    </w:lvl>
    <w:lvl w:ilvl="5">
      <w:start w:val="1"/>
      <w:numFmt w:val="decimal"/>
      <w:pStyle w:val="Heading6"/>
      <w:lvlText w:val="%1.%2.%3.%4.%5.%6"/>
      <w:legacy w:legacy="1" w:legacySpace="144" w:legacyIndent="0"/>
      <w:lvlJc w:val="left"/>
    </w:lvl>
    <w:lvl w:ilvl="6">
      <w:start w:val="1"/>
      <w:numFmt w:val="decimal"/>
      <w:pStyle w:val="Heading7"/>
      <w:lvlText w:val="%1.%2.%3.%4.%5.%6.%7"/>
      <w:legacy w:legacy="1" w:legacySpace="144" w:legacyIndent="0"/>
      <w:lvlJc w:val="left"/>
    </w:lvl>
    <w:lvl w:ilvl="7">
      <w:start w:val="1"/>
      <w:numFmt w:val="decimal"/>
      <w:pStyle w:val="Heading8"/>
      <w:lvlText w:val="%1.%2.%3.%4.%5.%6.%7.%8"/>
      <w:legacy w:legacy="1" w:legacySpace="144" w:legacyIndent="0"/>
      <w:lvlJc w:val="left"/>
    </w:lvl>
    <w:lvl w:ilvl="8">
      <w:start w:val="1"/>
      <w:numFmt w:val="decimal"/>
      <w:pStyle w:val="Heading9"/>
      <w:lvlText w:val="%1.%2.%3.%4.%5.%6.%7.%8.%9"/>
      <w:legacy w:legacy="1" w:legacySpace="144" w:legacyIndent="0"/>
      <w:lvlJc w:val="left"/>
    </w:lvl>
  </w:abstractNum>
  <w:abstractNum w:abstractNumId="1" w15:restartNumberingAfterBreak="0">
    <w:nsid w:val="007B1C36"/>
    <w:multiLevelType w:val="singleLevel"/>
    <w:tmpl w:val="2F4E248C"/>
    <w:lvl w:ilvl="0">
      <w:start w:val="1"/>
      <w:numFmt w:val="bullet"/>
      <w:pStyle w:val="pr-eb"/>
      <w:lvlText w:val=""/>
      <w:lvlJc w:val="left"/>
      <w:pPr>
        <w:tabs>
          <w:tab w:val="num" w:pos="454"/>
        </w:tabs>
        <w:ind w:left="454" w:hanging="454"/>
      </w:pPr>
      <w:rPr>
        <w:rFonts w:hint="default" w:ascii="Wingdings" w:hAnsi="Wingdings"/>
      </w:rPr>
    </w:lvl>
  </w:abstractNum>
  <w:abstractNum w:abstractNumId="2" w15:restartNumberingAfterBreak="0">
    <w:nsid w:val="01E028D7"/>
    <w:multiLevelType w:val="hybridMultilevel"/>
    <w:tmpl w:val="1A9E7458"/>
    <w:lvl w:ilvl="0" w:tplc="DCEA9E1A">
      <w:start w:val="1"/>
      <w:numFmt w:val="lowerLetter"/>
      <w:lvlText w:val="(%1)"/>
      <w:lvlJc w:val="left"/>
      <w:pPr>
        <w:ind w:left="299"/>
      </w:pPr>
      <w:rPr>
        <w:rFonts w:ascii="Arial" w:hAnsi="Arial" w:eastAsia="Arial" w:cs="Arial"/>
        <w:b w:val="0"/>
        <w:i w:val="0"/>
        <w:strike w:val="0"/>
        <w:dstrike w:val="0"/>
        <w:color w:val="000000"/>
        <w:sz w:val="20"/>
        <w:szCs w:val="20"/>
        <w:u w:val="none" w:color="000000"/>
        <w:bdr w:val="none" w:color="auto" w:sz="0" w:space="0"/>
        <w:shd w:val="clear" w:color="auto" w:fill="auto"/>
        <w:vertAlign w:val="baseline"/>
      </w:rPr>
    </w:lvl>
    <w:lvl w:ilvl="1" w:tplc="BB345E1E">
      <w:start w:val="1"/>
      <w:numFmt w:val="lowerLetter"/>
      <w:lvlText w:val="%2"/>
      <w:lvlJc w:val="left"/>
      <w:pPr>
        <w:ind w:left="1080"/>
      </w:pPr>
      <w:rPr>
        <w:rFonts w:ascii="Arial" w:hAnsi="Arial" w:eastAsia="Arial" w:cs="Arial"/>
        <w:b w:val="0"/>
        <w:i w:val="0"/>
        <w:strike w:val="0"/>
        <w:dstrike w:val="0"/>
        <w:color w:val="000000"/>
        <w:sz w:val="20"/>
        <w:szCs w:val="20"/>
        <w:u w:val="none" w:color="000000"/>
        <w:bdr w:val="none" w:color="auto" w:sz="0" w:space="0"/>
        <w:shd w:val="clear" w:color="auto" w:fill="auto"/>
        <w:vertAlign w:val="baseline"/>
      </w:rPr>
    </w:lvl>
    <w:lvl w:ilvl="2" w:tplc="179C2AE2">
      <w:start w:val="1"/>
      <w:numFmt w:val="lowerRoman"/>
      <w:lvlText w:val="%3"/>
      <w:lvlJc w:val="left"/>
      <w:pPr>
        <w:ind w:left="1800"/>
      </w:pPr>
      <w:rPr>
        <w:rFonts w:ascii="Arial" w:hAnsi="Arial" w:eastAsia="Arial" w:cs="Arial"/>
        <w:b w:val="0"/>
        <w:i w:val="0"/>
        <w:strike w:val="0"/>
        <w:dstrike w:val="0"/>
        <w:color w:val="000000"/>
        <w:sz w:val="20"/>
        <w:szCs w:val="20"/>
        <w:u w:val="none" w:color="000000"/>
        <w:bdr w:val="none" w:color="auto" w:sz="0" w:space="0"/>
        <w:shd w:val="clear" w:color="auto" w:fill="auto"/>
        <w:vertAlign w:val="baseline"/>
      </w:rPr>
    </w:lvl>
    <w:lvl w:ilvl="3" w:tplc="6DB65CD0">
      <w:start w:val="1"/>
      <w:numFmt w:val="decimal"/>
      <w:lvlText w:val="%4"/>
      <w:lvlJc w:val="left"/>
      <w:pPr>
        <w:ind w:left="2520"/>
      </w:pPr>
      <w:rPr>
        <w:rFonts w:ascii="Arial" w:hAnsi="Arial" w:eastAsia="Arial" w:cs="Arial"/>
        <w:b w:val="0"/>
        <w:i w:val="0"/>
        <w:strike w:val="0"/>
        <w:dstrike w:val="0"/>
        <w:color w:val="000000"/>
        <w:sz w:val="20"/>
        <w:szCs w:val="20"/>
        <w:u w:val="none" w:color="000000"/>
        <w:bdr w:val="none" w:color="auto" w:sz="0" w:space="0"/>
        <w:shd w:val="clear" w:color="auto" w:fill="auto"/>
        <w:vertAlign w:val="baseline"/>
      </w:rPr>
    </w:lvl>
    <w:lvl w:ilvl="4" w:tplc="F2AA0410">
      <w:start w:val="1"/>
      <w:numFmt w:val="lowerLetter"/>
      <w:lvlText w:val="%5"/>
      <w:lvlJc w:val="left"/>
      <w:pPr>
        <w:ind w:left="3240"/>
      </w:pPr>
      <w:rPr>
        <w:rFonts w:ascii="Arial" w:hAnsi="Arial" w:eastAsia="Arial" w:cs="Arial"/>
        <w:b w:val="0"/>
        <w:i w:val="0"/>
        <w:strike w:val="0"/>
        <w:dstrike w:val="0"/>
        <w:color w:val="000000"/>
        <w:sz w:val="20"/>
        <w:szCs w:val="20"/>
        <w:u w:val="none" w:color="000000"/>
        <w:bdr w:val="none" w:color="auto" w:sz="0" w:space="0"/>
        <w:shd w:val="clear" w:color="auto" w:fill="auto"/>
        <w:vertAlign w:val="baseline"/>
      </w:rPr>
    </w:lvl>
    <w:lvl w:ilvl="5" w:tplc="428A1188">
      <w:start w:val="1"/>
      <w:numFmt w:val="lowerRoman"/>
      <w:lvlText w:val="%6"/>
      <w:lvlJc w:val="left"/>
      <w:pPr>
        <w:ind w:left="3960"/>
      </w:pPr>
      <w:rPr>
        <w:rFonts w:ascii="Arial" w:hAnsi="Arial" w:eastAsia="Arial" w:cs="Arial"/>
        <w:b w:val="0"/>
        <w:i w:val="0"/>
        <w:strike w:val="0"/>
        <w:dstrike w:val="0"/>
        <w:color w:val="000000"/>
        <w:sz w:val="20"/>
        <w:szCs w:val="20"/>
        <w:u w:val="none" w:color="000000"/>
        <w:bdr w:val="none" w:color="auto" w:sz="0" w:space="0"/>
        <w:shd w:val="clear" w:color="auto" w:fill="auto"/>
        <w:vertAlign w:val="baseline"/>
      </w:rPr>
    </w:lvl>
    <w:lvl w:ilvl="6" w:tplc="EB92C7BC">
      <w:start w:val="1"/>
      <w:numFmt w:val="decimal"/>
      <w:lvlText w:val="%7"/>
      <w:lvlJc w:val="left"/>
      <w:pPr>
        <w:ind w:left="4680"/>
      </w:pPr>
      <w:rPr>
        <w:rFonts w:ascii="Arial" w:hAnsi="Arial" w:eastAsia="Arial" w:cs="Arial"/>
        <w:b w:val="0"/>
        <w:i w:val="0"/>
        <w:strike w:val="0"/>
        <w:dstrike w:val="0"/>
        <w:color w:val="000000"/>
        <w:sz w:val="20"/>
        <w:szCs w:val="20"/>
        <w:u w:val="none" w:color="000000"/>
        <w:bdr w:val="none" w:color="auto" w:sz="0" w:space="0"/>
        <w:shd w:val="clear" w:color="auto" w:fill="auto"/>
        <w:vertAlign w:val="baseline"/>
      </w:rPr>
    </w:lvl>
    <w:lvl w:ilvl="7" w:tplc="2DF4406E">
      <w:start w:val="1"/>
      <w:numFmt w:val="lowerLetter"/>
      <w:lvlText w:val="%8"/>
      <w:lvlJc w:val="left"/>
      <w:pPr>
        <w:ind w:left="5400"/>
      </w:pPr>
      <w:rPr>
        <w:rFonts w:ascii="Arial" w:hAnsi="Arial" w:eastAsia="Arial" w:cs="Arial"/>
        <w:b w:val="0"/>
        <w:i w:val="0"/>
        <w:strike w:val="0"/>
        <w:dstrike w:val="0"/>
        <w:color w:val="000000"/>
        <w:sz w:val="20"/>
        <w:szCs w:val="20"/>
        <w:u w:val="none" w:color="000000"/>
        <w:bdr w:val="none" w:color="auto" w:sz="0" w:space="0"/>
        <w:shd w:val="clear" w:color="auto" w:fill="auto"/>
        <w:vertAlign w:val="baseline"/>
      </w:rPr>
    </w:lvl>
    <w:lvl w:ilvl="8" w:tplc="48545330">
      <w:start w:val="1"/>
      <w:numFmt w:val="lowerRoman"/>
      <w:lvlText w:val="%9"/>
      <w:lvlJc w:val="left"/>
      <w:pPr>
        <w:ind w:left="6120"/>
      </w:pPr>
      <w:rPr>
        <w:rFonts w:ascii="Arial" w:hAnsi="Arial" w:eastAsia="Arial" w:cs="Arial"/>
        <w:b w:val="0"/>
        <w:i w:val="0"/>
        <w:strike w:val="0"/>
        <w:dstrike w:val="0"/>
        <w:color w:val="000000"/>
        <w:sz w:val="20"/>
        <w:szCs w:val="20"/>
        <w:u w:val="none" w:color="000000"/>
        <w:bdr w:val="none" w:color="auto" w:sz="0" w:space="0"/>
        <w:shd w:val="clear" w:color="auto" w:fill="auto"/>
        <w:vertAlign w:val="baseline"/>
      </w:rPr>
    </w:lvl>
  </w:abstractNum>
  <w:abstractNum w:abstractNumId="3" w15:restartNumberingAfterBreak="0">
    <w:nsid w:val="0A6A3262"/>
    <w:multiLevelType w:val="hybridMultilevel"/>
    <w:tmpl w:val="50AEA368"/>
    <w:lvl w:ilvl="0" w:tplc="72325946">
      <w:start w:val="1"/>
      <w:numFmt w:val="bullet"/>
      <w:lvlText w:val="•"/>
      <w:lvlJc w:val="left"/>
      <w:pPr>
        <w:ind w:left="976"/>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1" w:tplc="4FD02CF6">
      <w:start w:val="1"/>
      <w:numFmt w:val="bullet"/>
      <w:lvlText w:val="o"/>
      <w:lvlJc w:val="left"/>
      <w:pPr>
        <w:ind w:left="168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2" w:tplc="32C296E8">
      <w:start w:val="1"/>
      <w:numFmt w:val="bullet"/>
      <w:lvlText w:val="▪"/>
      <w:lvlJc w:val="left"/>
      <w:pPr>
        <w:ind w:left="240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3" w:tplc="A664C946">
      <w:start w:val="1"/>
      <w:numFmt w:val="bullet"/>
      <w:lvlText w:val="•"/>
      <w:lvlJc w:val="left"/>
      <w:pPr>
        <w:ind w:left="3120"/>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4" w:tplc="28BE7CCC">
      <w:start w:val="1"/>
      <w:numFmt w:val="bullet"/>
      <w:lvlText w:val="o"/>
      <w:lvlJc w:val="left"/>
      <w:pPr>
        <w:ind w:left="384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5" w:tplc="30407FCC">
      <w:start w:val="1"/>
      <w:numFmt w:val="bullet"/>
      <w:lvlText w:val="▪"/>
      <w:lvlJc w:val="left"/>
      <w:pPr>
        <w:ind w:left="456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6" w:tplc="14D0D2AC">
      <w:start w:val="1"/>
      <w:numFmt w:val="bullet"/>
      <w:lvlText w:val="•"/>
      <w:lvlJc w:val="left"/>
      <w:pPr>
        <w:ind w:left="5280"/>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7" w:tplc="D0B0898C">
      <w:start w:val="1"/>
      <w:numFmt w:val="bullet"/>
      <w:lvlText w:val="o"/>
      <w:lvlJc w:val="left"/>
      <w:pPr>
        <w:ind w:left="600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8" w:tplc="35A4650C">
      <w:start w:val="1"/>
      <w:numFmt w:val="bullet"/>
      <w:lvlText w:val="▪"/>
      <w:lvlJc w:val="left"/>
      <w:pPr>
        <w:ind w:left="672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abstractNum>
  <w:abstractNum w:abstractNumId="4" w15:restartNumberingAfterBreak="0">
    <w:nsid w:val="11551C76"/>
    <w:multiLevelType w:val="hybridMultilevel"/>
    <w:tmpl w:val="3B2C8E32"/>
    <w:lvl w:ilvl="0" w:tplc="9B42ACC6">
      <w:start w:val="1"/>
      <w:numFmt w:val="bullet"/>
      <w:lvlText w:val="•"/>
      <w:lvlJc w:val="left"/>
      <w:pPr>
        <w:ind w:left="976"/>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1" w:tplc="B9D22A3E">
      <w:start w:val="1"/>
      <w:numFmt w:val="bullet"/>
      <w:lvlText w:val="o"/>
      <w:lvlJc w:val="left"/>
      <w:pPr>
        <w:ind w:left="168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2" w:tplc="ECD08FC2">
      <w:start w:val="1"/>
      <w:numFmt w:val="bullet"/>
      <w:lvlText w:val="▪"/>
      <w:lvlJc w:val="left"/>
      <w:pPr>
        <w:ind w:left="240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3" w:tplc="6F185338">
      <w:start w:val="1"/>
      <w:numFmt w:val="bullet"/>
      <w:lvlText w:val="•"/>
      <w:lvlJc w:val="left"/>
      <w:pPr>
        <w:ind w:left="3120"/>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4" w:tplc="FDEC0F48">
      <w:start w:val="1"/>
      <w:numFmt w:val="bullet"/>
      <w:lvlText w:val="o"/>
      <w:lvlJc w:val="left"/>
      <w:pPr>
        <w:ind w:left="384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5" w:tplc="A440DC5C">
      <w:start w:val="1"/>
      <w:numFmt w:val="bullet"/>
      <w:lvlText w:val="▪"/>
      <w:lvlJc w:val="left"/>
      <w:pPr>
        <w:ind w:left="456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6" w:tplc="4224BB00">
      <w:start w:val="1"/>
      <w:numFmt w:val="bullet"/>
      <w:lvlText w:val="•"/>
      <w:lvlJc w:val="left"/>
      <w:pPr>
        <w:ind w:left="5280"/>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7" w:tplc="90AC919A">
      <w:start w:val="1"/>
      <w:numFmt w:val="bullet"/>
      <w:lvlText w:val="o"/>
      <w:lvlJc w:val="left"/>
      <w:pPr>
        <w:ind w:left="600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8" w:tplc="2D300998">
      <w:start w:val="1"/>
      <w:numFmt w:val="bullet"/>
      <w:lvlText w:val="▪"/>
      <w:lvlJc w:val="left"/>
      <w:pPr>
        <w:ind w:left="672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abstractNum>
  <w:abstractNum w:abstractNumId="5" w15:restartNumberingAfterBreak="0">
    <w:nsid w:val="148E420B"/>
    <w:multiLevelType w:val="hybridMultilevel"/>
    <w:tmpl w:val="D3749022"/>
    <w:lvl w:ilvl="0" w:tplc="09CAC984">
      <w:start w:val="1"/>
      <w:numFmt w:val="bullet"/>
      <w:lvlText w:val="•"/>
      <w:lvlJc w:val="left"/>
      <w:pPr>
        <w:ind w:left="960"/>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1" w:tplc="4CB4E4D6">
      <w:start w:val="1"/>
      <w:numFmt w:val="bullet"/>
      <w:lvlText w:val="o"/>
      <w:lvlJc w:val="left"/>
      <w:pPr>
        <w:ind w:left="168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2" w:tplc="A89A872E">
      <w:start w:val="1"/>
      <w:numFmt w:val="bullet"/>
      <w:lvlText w:val="▪"/>
      <w:lvlJc w:val="left"/>
      <w:pPr>
        <w:ind w:left="240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3" w:tplc="58762818">
      <w:start w:val="1"/>
      <w:numFmt w:val="bullet"/>
      <w:lvlText w:val="•"/>
      <w:lvlJc w:val="left"/>
      <w:pPr>
        <w:ind w:left="3120"/>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4" w:tplc="9D684FEE">
      <w:start w:val="1"/>
      <w:numFmt w:val="bullet"/>
      <w:lvlText w:val="o"/>
      <w:lvlJc w:val="left"/>
      <w:pPr>
        <w:ind w:left="384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5" w:tplc="D4EE41DA">
      <w:start w:val="1"/>
      <w:numFmt w:val="bullet"/>
      <w:lvlText w:val="▪"/>
      <w:lvlJc w:val="left"/>
      <w:pPr>
        <w:ind w:left="456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6" w:tplc="DD246064">
      <w:start w:val="1"/>
      <w:numFmt w:val="bullet"/>
      <w:lvlText w:val="•"/>
      <w:lvlJc w:val="left"/>
      <w:pPr>
        <w:ind w:left="5280"/>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7" w:tplc="679EA2AC">
      <w:start w:val="1"/>
      <w:numFmt w:val="bullet"/>
      <w:lvlText w:val="o"/>
      <w:lvlJc w:val="left"/>
      <w:pPr>
        <w:ind w:left="600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8" w:tplc="20BAC4BE">
      <w:start w:val="1"/>
      <w:numFmt w:val="bullet"/>
      <w:lvlText w:val="▪"/>
      <w:lvlJc w:val="left"/>
      <w:pPr>
        <w:ind w:left="672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abstractNum>
  <w:abstractNum w:abstractNumId="6" w15:restartNumberingAfterBreak="0">
    <w:nsid w:val="15EE7BC0"/>
    <w:multiLevelType w:val="singleLevel"/>
    <w:tmpl w:val="15DC095E"/>
    <w:lvl w:ilvl="0">
      <w:start w:val="1"/>
      <w:numFmt w:val="lowerLetter"/>
      <w:pStyle w:val="ean-a"/>
      <w:lvlText w:val="%1)"/>
      <w:legacy w:legacy="1" w:legacySpace="0" w:legacyIndent="283"/>
      <w:lvlJc w:val="left"/>
      <w:pPr>
        <w:ind w:left="283" w:hanging="283"/>
      </w:pPr>
    </w:lvl>
  </w:abstractNum>
  <w:abstractNum w:abstractNumId="7" w15:restartNumberingAfterBreak="0">
    <w:nsid w:val="1CDA7C52"/>
    <w:multiLevelType w:val="singleLevel"/>
    <w:tmpl w:val="0936AF78"/>
    <w:lvl w:ilvl="0">
      <w:start w:val="1"/>
      <w:numFmt w:val="bullet"/>
      <w:pStyle w:val="cea"/>
      <w:lvlText w:val=""/>
      <w:lvlJc w:val="left"/>
      <w:pPr>
        <w:tabs>
          <w:tab w:val="num" w:pos="360"/>
        </w:tabs>
        <w:ind w:left="340" w:hanging="340"/>
      </w:pPr>
      <w:rPr>
        <w:rFonts w:hint="default" w:ascii="Wingdings" w:hAnsi="Wingdings"/>
        <w:sz w:val="16"/>
      </w:rPr>
    </w:lvl>
  </w:abstractNum>
  <w:abstractNum w:abstractNumId="8" w15:restartNumberingAfterBreak="0">
    <w:nsid w:val="1D0A5292"/>
    <w:multiLevelType w:val="hybridMultilevel"/>
    <w:tmpl w:val="0330C690"/>
    <w:lvl w:ilvl="0" w:tplc="11182568">
      <w:start w:val="1"/>
      <w:numFmt w:val="bullet"/>
      <w:lvlText w:val="•"/>
      <w:lvlJc w:val="left"/>
      <w:pPr>
        <w:ind w:left="360"/>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1" w:tplc="85B4CD54">
      <w:start w:val="1"/>
      <w:numFmt w:val="bullet"/>
      <w:lvlRestart w:val="0"/>
      <w:lvlText w:val="•"/>
      <w:lvlJc w:val="left"/>
      <w:pPr>
        <w:ind w:left="976"/>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2" w:tplc="92DECE7A">
      <w:start w:val="1"/>
      <w:numFmt w:val="bullet"/>
      <w:lvlText w:val="▪"/>
      <w:lvlJc w:val="left"/>
      <w:pPr>
        <w:ind w:left="1696"/>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3" w:tplc="AF864502">
      <w:start w:val="1"/>
      <w:numFmt w:val="bullet"/>
      <w:lvlText w:val="•"/>
      <w:lvlJc w:val="left"/>
      <w:pPr>
        <w:ind w:left="2416"/>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4" w:tplc="E702B410">
      <w:start w:val="1"/>
      <w:numFmt w:val="bullet"/>
      <w:lvlText w:val="o"/>
      <w:lvlJc w:val="left"/>
      <w:pPr>
        <w:ind w:left="3136"/>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5" w:tplc="385A62AE">
      <w:start w:val="1"/>
      <w:numFmt w:val="bullet"/>
      <w:lvlText w:val="▪"/>
      <w:lvlJc w:val="left"/>
      <w:pPr>
        <w:ind w:left="3856"/>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6" w:tplc="33885520">
      <w:start w:val="1"/>
      <w:numFmt w:val="bullet"/>
      <w:lvlText w:val="•"/>
      <w:lvlJc w:val="left"/>
      <w:pPr>
        <w:ind w:left="4576"/>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7" w:tplc="11DA343A">
      <w:start w:val="1"/>
      <w:numFmt w:val="bullet"/>
      <w:lvlText w:val="o"/>
      <w:lvlJc w:val="left"/>
      <w:pPr>
        <w:ind w:left="5296"/>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8" w:tplc="1C2C0A14">
      <w:start w:val="1"/>
      <w:numFmt w:val="bullet"/>
      <w:lvlText w:val="▪"/>
      <w:lvlJc w:val="left"/>
      <w:pPr>
        <w:ind w:left="6016"/>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abstractNum>
  <w:abstractNum w:abstractNumId="9" w15:restartNumberingAfterBreak="0">
    <w:nsid w:val="1EC93F8E"/>
    <w:multiLevelType w:val="hybridMultilevel"/>
    <w:tmpl w:val="BF56F2D0"/>
    <w:lvl w:ilvl="0" w:tplc="CB644778">
      <w:start w:val="1"/>
      <w:numFmt w:val="bullet"/>
      <w:lvlText w:val="•"/>
      <w:lvlJc w:val="left"/>
      <w:pPr>
        <w:ind w:left="976"/>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1" w:tplc="403810B8">
      <w:start w:val="1"/>
      <w:numFmt w:val="bullet"/>
      <w:lvlText w:val="o"/>
      <w:lvlJc w:val="left"/>
      <w:pPr>
        <w:ind w:left="1696"/>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2" w:tplc="AB4E7576">
      <w:start w:val="1"/>
      <w:numFmt w:val="bullet"/>
      <w:lvlText w:val="▪"/>
      <w:lvlJc w:val="left"/>
      <w:pPr>
        <w:ind w:left="2416"/>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3" w:tplc="CFBC16CC">
      <w:start w:val="1"/>
      <w:numFmt w:val="bullet"/>
      <w:lvlText w:val="•"/>
      <w:lvlJc w:val="left"/>
      <w:pPr>
        <w:ind w:left="3136"/>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4" w:tplc="DD664918">
      <w:start w:val="1"/>
      <w:numFmt w:val="bullet"/>
      <w:lvlText w:val="o"/>
      <w:lvlJc w:val="left"/>
      <w:pPr>
        <w:ind w:left="3856"/>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5" w:tplc="93BC30DC">
      <w:start w:val="1"/>
      <w:numFmt w:val="bullet"/>
      <w:lvlText w:val="▪"/>
      <w:lvlJc w:val="left"/>
      <w:pPr>
        <w:ind w:left="4576"/>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6" w:tplc="BE102158">
      <w:start w:val="1"/>
      <w:numFmt w:val="bullet"/>
      <w:lvlText w:val="•"/>
      <w:lvlJc w:val="left"/>
      <w:pPr>
        <w:ind w:left="5296"/>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7" w:tplc="97F41B9C">
      <w:start w:val="1"/>
      <w:numFmt w:val="bullet"/>
      <w:lvlText w:val="o"/>
      <w:lvlJc w:val="left"/>
      <w:pPr>
        <w:ind w:left="6016"/>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8" w:tplc="947E4632">
      <w:start w:val="1"/>
      <w:numFmt w:val="bullet"/>
      <w:lvlText w:val="▪"/>
      <w:lvlJc w:val="left"/>
      <w:pPr>
        <w:ind w:left="6736"/>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abstractNum>
  <w:abstractNum w:abstractNumId="10" w15:restartNumberingAfterBreak="0">
    <w:nsid w:val="20423A3A"/>
    <w:multiLevelType w:val="singleLevel"/>
    <w:tmpl w:val="1E7CC88E"/>
    <w:lvl w:ilvl="0">
      <w:start w:val="1"/>
      <w:numFmt w:val="lowerLetter"/>
      <w:pStyle w:val="ceana"/>
      <w:lvlText w:val="%1)"/>
      <w:lvlJc w:val="left"/>
      <w:pPr>
        <w:tabs>
          <w:tab w:val="num" w:pos="720"/>
        </w:tabs>
        <w:ind w:left="283" w:hanging="283"/>
      </w:pPr>
    </w:lvl>
  </w:abstractNum>
  <w:abstractNum w:abstractNumId="11" w15:restartNumberingAfterBreak="0">
    <w:nsid w:val="250B593D"/>
    <w:multiLevelType w:val="hybridMultilevel"/>
    <w:tmpl w:val="716833CA"/>
    <w:lvl w:ilvl="0" w:tplc="2E2E0FFA">
      <w:start w:val="1"/>
      <w:numFmt w:val="bullet"/>
      <w:lvlText w:val="•"/>
      <w:lvlJc w:val="left"/>
      <w:pPr>
        <w:ind w:left="976"/>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1" w:tplc="55A27960">
      <w:start w:val="1"/>
      <w:numFmt w:val="bullet"/>
      <w:lvlText w:val="o"/>
      <w:lvlJc w:val="left"/>
      <w:pPr>
        <w:ind w:left="168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2" w:tplc="B67E75C4">
      <w:start w:val="1"/>
      <w:numFmt w:val="bullet"/>
      <w:lvlText w:val="▪"/>
      <w:lvlJc w:val="left"/>
      <w:pPr>
        <w:ind w:left="240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3" w:tplc="493CD7C4">
      <w:start w:val="1"/>
      <w:numFmt w:val="bullet"/>
      <w:lvlText w:val="•"/>
      <w:lvlJc w:val="left"/>
      <w:pPr>
        <w:ind w:left="3120"/>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4" w:tplc="1C16E064">
      <w:start w:val="1"/>
      <w:numFmt w:val="bullet"/>
      <w:lvlText w:val="o"/>
      <w:lvlJc w:val="left"/>
      <w:pPr>
        <w:ind w:left="384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5" w:tplc="1108AD8E">
      <w:start w:val="1"/>
      <w:numFmt w:val="bullet"/>
      <w:lvlText w:val="▪"/>
      <w:lvlJc w:val="left"/>
      <w:pPr>
        <w:ind w:left="456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6" w:tplc="C646EA9E">
      <w:start w:val="1"/>
      <w:numFmt w:val="bullet"/>
      <w:lvlText w:val="•"/>
      <w:lvlJc w:val="left"/>
      <w:pPr>
        <w:ind w:left="5280"/>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7" w:tplc="41C213B4">
      <w:start w:val="1"/>
      <w:numFmt w:val="bullet"/>
      <w:lvlText w:val="o"/>
      <w:lvlJc w:val="left"/>
      <w:pPr>
        <w:ind w:left="600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8" w:tplc="4A0298CE">
      <w:start w:val="1"/>
      <w:numFmt w:val="bullet"/>
      <w:lvlText w:val="▪"/>
      <w:lvlJc w:val="left"/>
      <w:pPr>
        <w:ind w:left="672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abstractNum>
  <w:abstractNum w:abstractNumId="12" w15:restartNumberingAfterBreak="0">
    <w:nsid w:val="27CF68AC"/>
    <w:multiLevelType w:val="hybridMultilevel"/>
    <w:tmpl w:val="7CB461BE"/>
    <w:lvl w:ilvl="0" w:tplc="40CAFD78">
      <w:start w:val="1"/>
      <w:numFmt w:val="bullet"/>
      <w:pStyle w:val="ec"/>
      <w:lvlText w:val="-"/>
      <w:lvlJc w:val="left"/>
      <w:pPr>
        <w:tabs>
          <w:tab w:val="num" w:pos="624"/>
        </w:tabs>
        <w:ind w:left="624" w:hanging="340"/>
      </w:pPr>
      <w:rPr>
        <w:rFonts w:hint="default" w:ascii="Arial" w:hAnsi="Arial"/>
        <w:sz w:val="20"/>
      </w:rPr>
    </w:lvl>
    <w:lvl w:ilvl="1" w:tplc="040C0003" w:tentative="1">
      <w:start w:val="1"/>
      <w:numFmt w:val="bullet"/>
      <w:lvlText w:val="o"/>
      <w:lvlJc w:val="left"/>
      <w:pPr>
        <w:tabs>
          <w:tab w:val="num" w:pos="1440"/>
        </w:tabs>
        <w:ind w:left="1440" w:hanging="360"/>
      </w:pPr>
      <w:rPr>
        <w:rFonts w:hint="default" w:ascii="Courier New" w:hAnsi="Courier New" w:cs="Courier New"/>
      </w:rPr>
    </w:lvl>
    <w:lvl w:ilvl="2" w:tplc="040C0005" w:tentative="1">
      <w:start w:val="1"/>
      <w:numFmt w:val="bullet"/>
      <w:lvlText w:val=""/>
      <w:lvlJc w:val="left"/>
      <w:pPr>
        <w:tabs>
          <w:tab w:val="num" w:pos="2160"/>
        </w:tabs>
        <w:ind w:left="2160" w:hanging="360"/>
      </w:pPr>
      <w:rPr>
        <w:rFonts w:hint="default" w:ascii="Wingdings" w:hAnsi="Wingdings"/>
      </w:rPr>
    </w:lvl>
    <w:lvl w:ilvl="3" w:tplc="040C0001" w:tentative="1">
      <w:start w:val="1"/>
      <w:numFmt w:val="bullet"/>
      <w:lvlText w:val=""/>
      <w:lvlJc w:val="left"/>
      <w:pPr>
        <w:tabs>
          <w:tab w:val="num" w:pos="2880"/>
        </w:tabs>
        <w:ind w:left="2880" w:hanging="360"/>
      </w:pPr>
      <w:rPr>
        <w:rFonts w:hint="default" w:ascii="Symbol" w:hAnsi="Symbol"/>
      </w:rPr>
    </w:lvl>
    <w:lvl w:ilvl="4" w:tplc="040C0003" w:tentative="1">
      <w:start w:val="1"/>
      <w:numFmt w:val="bullet"/>
      <w:lvlText w:val="o"/>
      <w:lvlJc w:val="left"/>
      <w:pPr>
        <w:tabs>
          <w:tab w:val="num" w:pos="3600"/>
        </w:tabs>
        <w:ind w:left="3600" w:hanging="360"/>
      </w:pPr>
      <w:rPr>
        <w:rFonts w:hint="default" w:ascii="Courier New" w:hAnsi="Courier New" w:cs="Courier New"/>
      </w:rPr>
    </w:lvl>
    <w:lvl w:ilvl="5" w:tplc="040C0005" w:tentative="1">
      <w:start w:val="1"/>
      <w:numFmt w:val="bullet"/>
      <w:lvlText w:val=""/>
      <w:lvlJc w:val="left"/>
      <w:pPr>
        <w:tabs>
          <w:tab w:val="num" w:pos="4320"/>
        </w:tabs>
        <w:ind w:left="4320" w:hanging="360"/>
      </w:pPr>
      <w:rPr>
        <w:rFonts w:hint="default" w:ascii="Wingdings" w:hAnsi="Wingdings"/>
      </w:rPr>
    </w:lvl>
    <w:lvl w:ilvl="6" w:tplc="040C0001" w:tentative="1">
      <w:start w:val="1"/>
      <w:numFmt w:val="bullet"/>
      <w:lvlText w:val=""/>
      <w:lvlJc w:val="left"/>
      <w:pPr>
        <w:tabs>
          <w:tab w:val="num" w:pos="5040"/>
        </w:tabs>
        <w:ind w:left="5040" w:hanging="360"/>
      </w:pPr>
      <w:rPr>
        <w:rFonts w:hint="default" w:ascii="Symbol" w:hAnsi="Symbol"/>
      </w:rPr>
    </w:lvl>
    <w:lvl w:ilvl="7" w:tplc="040C0003" w:tentative="1">
      <w:start w:val="1"/>
      <w:numFmt w:val="bullet"/>
      <w:lvlText w:val="o"/>
      <w:lvlJc w:val="left"/>
      <w:pPr>
        <w:tabs>
          <w:tab w:val="num" w:pos="5760"/>
        </w:tabs>
        <w:ind w:left="5760" w:hanging="360"/>
      </w:pPr>
      <w:rPr>
        <w:rFonts w:hint="default" w:ascii="Courier New" w:hAnsi="Courier New" w:cs="Courier New"/>
      </w:rPr>
    </w:lvl>
    <w:lvl w:ilvl="8" w:tplc="040C0005" w:tentative="1">
      <w:start w:val="1"/>
      <w:numFmt w:val="bullet"/>
      <w:lvlText w:val=""/>
      <w:lvlJc w:val="left"/>
      <w:pPr>
        <w:tabs>
          <w:tab w:val="num" w:pos="6480"/>
        </w:tabs>
        <w:ind w:left="6480" w:hanging="360"/>
      </w:pPr>
      <w:rPr>
        <w:rFonts w:hint="default" w:ascii="Wingdings" w:hAnsi="Wingdings"/>
      </w:rPr>
    </w:lvl>
  </w:abstractNum>
  <w:abstractNum w:abstractNumId="13" w15:restartNumberingAfterBreak="0">
    <w:nsid w:val="29AD0F6D"/>
    <w:multiLevelType w:val="hybridMultilevel"/>
    <w:tmpl w:val="F33C0EB6"/>
    <w:lvl w:ilvl="0" w:tplc="CED2FAD0">
      <w:start w:val="1"/>
      <w:numFmt w:val="bullet"/>
      <w:lvlText w:val="•"/>
      <w:lvlJc w:val="left"/>
      <w:pPr>
        <w:ind w:left="976"/>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1" w:tplc="9F4E03EA">
      <w:start w:val="1"/>
      <w:numFmt w:val="bullet"/>
      <w:lvlText w:val="o"/>
      <w:lvlJc w:val="left"/>
      <w:pPr>
        <w:ind w:left="168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2" w:tplc="89669B66">
      <w:start w:val="1"/>
      <w:numFmt w:val="bullet"/>
      <w:lvlText w:val="▪"/>
      <w:lvlJc w:val="left"/>
      <w:pPr>
        <w:ind w:left="240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3" w:tplc="0A662D44">
      <w:start w:val="1"/>
      <w:numFmt w:val="bullet"/>
      <w:lvlText w:val="•"/>
      <w:lvlJc w:val="left"/>
      <w:pPr>
        <w:ind w:left="3120"/>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4" w:tplc="E1982868">
      <w:start w:val="1"/>
      <w:numFmt w:val="bullet"/>
      <w:lvlText w:val="o"/>
      <w:lvlJc w:val="left"/>
      <w:pPr>
        <w:ind w:left="384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5" w:tplc="63BC9D0A">
      <w:start w:val="1"/>
      <w:numFmt w:val="bullet"/>
      <w:lvlText w:val="▪"/>
      <w:lvlJc w:val="left"/>
      <w:pPr>
        <w:ind w:left="456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6" w:tplc="35649234">
      <w:start w:val="1"/>
      <w:numFmt w:val="bullet"/>
      <w:lvlText w:val="•"/>
      <w:lvlJc w:val="left"/>
      <w:pPr>
        <w:ind w:left="5280"/>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7" w:tplc="44D03B60">
      <w:start w:val="1"/>
      <w:numFmt w:val="bullet"/>
      <w:lvlText w:val="o"/>
      <w:lvlJc w:val="left"/>
      <w:pPr>
        <w:ind w:left="600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8" w:tplc="3B9E87F2">
      <w:start w:val="1"/>
      <w:numFmt w:val="bullet"/>
      <w:lvlText w:val="▪"/>
      <w:lvlJc w:val="left"/>
      <w:pPr>
        <w:ind w:left="672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abstractNum>
  <w:abstractNum w:abstractNumId="14" w15:restartNumberingAfterBreak="0">
    <w:nsid w:val="2D1A7B6B"/>
    <w:multiLevelType w:val="hybridMultilevel"/>
    <w:tmpl w:val="1F72E1AC"/>
    <w:lvl w:ilvl="0" w:tplc="064E58EE">
      <w:start w:val="1"/>
      <w:numFmt w:val="bullet"/>
      <w:lvlText w:val="•"/>
      <w:lvlJc w:val="left"/>
      <w:pPr>
        <w:ind w:left="976"/>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1" w:tplc="1F6CB90C">
      <w:start w:val="1"/>
      <w:numFmt w:val="bullet"/>
      <w:lvlText w:val="o"/>
      <w:lvlJc w:val="left"/>
      <w:pPr>
        <w:ind w:left="1696"/>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2" w:tplc="918AE25A">
      <w:start w:val="1"/>
      <w:numFmt w:val="bullet"/>
      <w:lvlText w:val="▪"/>
      <w:lvlJc w:val="left"/>
      <w:pPr>
        <w:ind w:left="2416"/>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3" w:tplc="44A03376">
      <w:start w:val="1"/>
      <w:numFmt w:val="bullet"/>
      <w:lvlText w:val="•"/>
      <w:lvlJc w:val="left"/>
      <w:pPr>
        <w:ind w:left="3136"/>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4" w:tplc="A69E7E22">
      <w:start w:val="1"/>
      <w:numFmt w:val="bullet"/>
      <w:lvlText w:val="o"/>
      <w:lvlJc w:val="left"/>
      <w:pPr>
        <w:ind w:left="3856"/>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5" w:tplc="71D2F2F6">
      <w:start w:val="1"/>
      <w:numFmt w:val="bullet"/>
      <w:lvlText w:val="▪"/>
      <w:lvlJc w:val="left"/>
      <w:pPr>
        <w:ind w:left="4576"/>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6" w:tplc="5336BC02">
      <w:start w:val="1"/>
      <w:numFmt w:val="bullet"/>
      <w:lvlText w:val="•"/>
      <w:lvlJc w:val="left"/>
      <w:pPr>
        <w:ind w:left="5296"/>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7" w:tplc="221AC4BC">
      <w:start w:val="1"/>
      <w:numFmt w:val="bullet"/>
      <w:lvlText w:val="o"/>
      <w:lvlJc w:val="left"/>
      <w:pPr>
        <w:ind w:left="6016"/>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8" w:tplc="E8A8370C">
      <w:start w:val="1"/>
      <w:numFmt w:val="bullet"/>
      <w:lvlText w:val="▪"/>
      <w:lvlJc w:val="left"/>
      <w:pPr>
        <w:ind w:left="6736"/>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abstractNum>
  <w:abstractNum w:abstractNumId="15" w15:restartNumberingAfterBreak="0">
    <w:nsid w:val="324D6E12"/>
    <w:multiLevelType w:val="hybridMultilevel"/>
    <w:tmpl w:val="CE0656A6"/>
    <w:lvl w:ilvl="0" w:tplc="AD04E2AC">
      <w:start w:val="1"/>
      <w:numFmt w:val="bullet"/>
      <w:lvlText w:val="•"/>
      <w:lvlJc w:val="left"/>
      <w:pPr>
        <w:ind w:left="976"/>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1" w:tplc="985A2572">
      <w:start w:val="1"/>
      <w:numFmt w:val="bullet"/>
      <w:lvlText w:val="o"/>
      <w:lvlJc w:val="left"/>
      <w:pPr>
        <w:ind w:left="168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2" w:tplc="0082DA7A">
      <w:start w:val="1"/>
      <w:numFmt w:val="bullet"/>
      <w:lvlText w:val="▪"/>
      <w:lvlJc w:val="left"/>
      <w:pPr>
        <w:ind w:left="240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3" w:tplc="21923A82">
      <w:start w:val="1"/>
      <w:numFmt w:val="bullet"/>
      <w:lvlText w:val="•"/>
      <w:lvlJc w:val="left"/>
      <w:pPr>
        <w:ind w:left="3120"/>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4" w:tplc="1702FA02">
      <w:start w:val="1"/>
      <w:numFmt w:val="bullet"/>
      <w:lvlText w:val="o"/>
      <w:lvlJc w:val="left"/>
      <w:pPr>
        <w:ind w:left="384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5" w:tplc="C57235D6">
      <w:start w:val="1"/>
      <w:numFmt w:val="bullet"/>
      <w:lvlText w:val="▪"/>
      <w:lvlJc w:val="left"/>
      <w:pPr>
        <w:ind w:left="456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6" w:tplc="C2D63534">
      <w:start w:val="1"/>
      <w:numFmt w:val="bullet"/>
      <w:lvlText w:val="•"/>
      <w:lvlJc w:val="left"/>
      <w:pPr>
        <w:ind w:left="5280"/>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7" w:tplc="94CE220E">
      <w:start w:val="1"/>
      <w:numFmt w:val="bullet"/>
      <w:lvlText w:val="o"/>
      <w:lvlJc w:val="left"/>
      <w:pPr>
        <w:ind w:left="600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8" w:tplc="BFA25462">
      <w:start w:val="1"/>
      <w:numFmt w:val="bullet"/>
      <w:lvlText w:val="▪"/>
      <w:lvlJc w:val="left"/>
      <w:pPr>
        <w:ind w:left="672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abstractNum>
  <w:abstractNum w:abstractNumId="16" w15:restartNumberingAfterBreak="0">
    <w:nsid w:val="3AA22597"/>
    <w:multiLevelType w:val="multilevel"/>
    <w:tmpl w:val="6994CF76"/>
    <w:lvl w:ilvl="0">
      <w:start w:val="1"/>
      <w:numFmt w:val="decimal"/>
      <w:pStyle w:val="article"/>
      <w:lvlText w:val="Article %1."/>
      <w:lvlJc w:val="left"/>
      <w:pPr>
        <w:tabs>
          <w:tab w:val="num" w:pos="1080"/>
        </w:tabs>
        <w:ind w:left="284" w:hanging="284"/>
      </w:pPr>
    </w:lvl>
    <w:lvl w:ilvl="1">
      <w:start w:val="1"/>
      <w:numFmt w:val="decimal"/>
      <w:lvlText w:val="Article %1.%2"/>
      <w:lvlJc w:val="left"/>
      <w:pPr>
        <w:tabs>
          <w:tab w:val="num" w:pos="2160"/>
        </w:tabs>
        <w:ind w:left="0" w:firstLine="0"/>
      </w:pPr>
    </w:lvl>
    <w:lvl w:ilvl="2">
      <w:start w:val="1"/>
      <w:numFmt w:val="decimal"/>
      <w:lvlText w:val="%1.%2.%3"/>
      <w:lvlJc w:val="left"/>
      <w:pPr>
        <w:tabs>
          <w:tab w:val="num" w:pos="0"/>
        </w:tabs>
        <w:ind w:left="0" w:firstLine="0"/>
      </w:pPr>
    </w:lvl>
    <w:lvl w:ilvl="3">
      <w:start w:val="1"/>
      <w:numFmt w:val="decimal"/>
      <w:lvlText w:val="%1.%2.%3.%4"/>
      <w:lvlJc w:val="left"/>
      <w:pPr>
        <w:tabs>
          <w:tab w:val="num" w:pos="108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17" w15:restartNumberingAfterBreak="0">
    <w:nsid w:val="3B9E6354"/>
    <w:multiLevelType w:val="singleLevel"/>
    <w:tmpl w:val="ED36DFF6"/>
    <w:lvl w:ilvl="0">
      <w:start w:val="1"/>
      <w:numFmt w:val="bullet"/>
      <w:pStyle w:val="pr-ea"/>
      <w:lvlText w:val=""/>
      <w:legacy w:legacy="1" w:legacySpace="0" w:legacyIndent="283"/>
      <w:lvlJc w:val="left"/>
      <w:pPr>
        <w:ind w:left="283" w:hanging="283"/>
      </w:pPr>
      <w:rPr>
        <w:rFonts w:hint="default" w:ascii="Symbol" w:hAnsi="Symbol"/>
      </w:rPr>
    </w:lvl>
  </w:abstractNum>
  <w:abstractNum w:abstractNumId="18" w15:restartNumberingAfterBreak="0">
    <w:nsid w:val="3F321C34"/>
    <w:multiLevelType w:val="hybridMultilevel"/>
    <w:tmpl w:val="8D48ACA0"/>
    <w:lvl w:ilvl="0" w:tplc="F35242D6">
      <w:start w:val="1"/>
      <w:numFmt w:val="bullet"/>
      <w:pStyle w:val="eb"/>
      <w:lvlText w:val="-"/>
      <w:lvlJc w:val="left"/>
      <w:pPr>
        <w:tabs>
          <w:tab w:val="num" w:pos="680"/>
        </w:tabs>
        <w:ind w:left="680" w:hanging="340"/>
      </w:pPr>
      <w:rPr>
        <w:rFonts w:hint="default" w:ascii="Verdana" w:hAnsi="Verdana"/>
        <w:color w:val="auto"/>
        <w:sz w:val="20"/>
        <w:szCs w:val="20"/>
      </w:rPr>
    </w:lvl>
    <w:lvl w:ilvl="1" w:tplc="040C0003">
      <w:start w:val="1"/>
      <w:numFmt w:val="bullet"/>
      <w:lvlText w:val="o"/>
      <w:lvlJc w:val="left"/>
      <w:pPr>
        <w:tabs>
          <w:tab w:val="num" w:pos="1440"/>
        </w:tabs>
        <w:ind w:left="1440" w:hanging="360"/>
      </w:pPr>
      <w:rPr>
        <w:rFonts w:hint="default" w:ascii="Courier New" w:hAnsi="Courier New" w:cs="Courier New"/>
      </w:rPr>
    </w:lvl>
    <w:lvl w:ilvl="2" w:tplc="040C0005" w:tentative="1">
      <w:start w:val="1"/>
      <w:numFmt w:val="bullet"/>
      <w:lvlText w:val=""/>
      <w:lvlJc w:val="left"/>
      <w:pPr>
        <w:tabs>
          <w:tab w:val="num" w:pos="2160"/>
        </w:tabs>
        <w:ind w:left="2160" w:hanging="360"/>
      </w:pPr>
      <w:rPr>
        <w:rFonts w:hint="default" w:ascii="Wingdings" w:hAnsi="Wingdings"/>
      </w:rPr>
    </w:lvl>
    <w:lvl w:ilvl="3" w:tplc="040C0001" w:tentative="1">
      <w:start w:val="1"/>
      <w:numFmt w:val="bullet"/>
      <w:lvlText w:val=""/>
      <w:lvlJc w:val="left"/>
      <w:pPr>
        <w:tabs>
          <w:tab w:val="num" w:pos="2880"/>
        </w:tabs>
        <w:ind w:left="2880" w:hanging="360"/>
      </w:pPr>
      <w:rPr>
        <w:rFonts w:hint="default" w:ascii="Symbol" w:hAnsi="Symbol"/>
      </w:rPr>
    </w:lvl>
    <w:lvl w:ilvl="4" w:tplc="040C0003" w:tentative="1">
      <w:start w:val="1"/>
      <w:numFmt w:val="bullet"/>
      <w:lvlText w:val="o"/>
      <w:lvlJc w:val="left"/>
      <w:pPr>
        <w:tabs>
          <w:tab w:val="num" w:pos="3600"/>
        </w:tabs>
        <w:ind w:left="3600" w:hanging="360"/>
      </w:pPr>
      <w:rPr>
        <w:rFonts w:hint="default" w:ascii="Courier New" w:hAnsi="Courier New" w:cs="Courier New"/>
      </w:rPr>
    </w:lvl>
    <w:lvl w:ilvl="5" w:tplc="040C0005" w:tentative="1">
      <w:start w:val="1"/>
      <w:numFmt w:val="bullet"/>
      <w:lvlText w:val=""/>
      <w:lvlJc w:val="left"/>
      <w:pPr>
        <w:tabs>
          <w:tab w:val="num" w:pos="4320"/>
        </w:tabs>
        <w:ind w:left="4320" w:hanging="360"/>
      </w:pPr>
      <w:rPr>
        <w:rFonts w:hint="default" w:ascii="Wingdings" w:hAnsi="Wingdings"/>
      </w:rPr>
    </w:lvl>
    <w:lvl w:ilvl="6" w:tplc="040C0001" w:tentative="1">
      <w:start w:val="1"/>
      <w:numFmt w:val="bullet"/>
      <w:lvlText w:val=""/>
      <w:lvlJc w:val="left"/>
      <w:pPr>
        <w:tabs>
          <w:tab w:val="num" w:pos="5040"/>
        </w:tabs>
        <w:ind w:left="5040" w:hanging="360"/>
      </w:pPr>
      <w:rPr>
        <w:rFonts w:hint="default" w:ascii="Symbol" w:hAnsi="Symbol"/>
      </w:rPr>
    </w:lvl>
    <w:lvl w:ilvl="7" w:tplc="040C0003" w:tentative="1">
      <w:start w:val="1"/>
      <w:numFmt w:val="bullet"/>
      <w:lvlText w:val="o"/>
      <w:lvlJc w:val="left"/>
      <w:pPr>
        <w:tabs>
          <w:tab w:val="num" w:pos="5760"/>
        </w:tabs>
        <w:ind w:left="5760" w:hanging="360"/>
      </w:pPr>
      <w:rPr>
        <w:rFonts w:hint="default" w:ascii="Courier New" w:hAnsi="Courier New" w:cs="Courier New"/>
      </w:rPr>
    </w:lvl>
    <w:lvl w:ilvl="8" w:tplc="040C0005" w:tentative="1">
      <w:start w:val="1"/>
      <w:numFmt w:val="bullet"/>
      <w:lvlText w:val=""/>
      <w:lvlJc w:val="left"/>
      <w:pPr>
        <w:tabs>
          <w:tab w:val="num" w:pos="6480"/>
        </w:tabs>
        <w:ind w:left="6480" w:hanging="360"/>
      </w:pPr>
      <w:rPr>
        <w:rFonts w:hint="default" w:ascii="Wingdings" w:hAnsi="Wingdings"/>
      </w:rPr>
    </w:lvl>
  </w:abstractNum>
  <w:abstractNum w:abstractNumId="19" w15:restartNumberingAfterBreak="0">
    <w:nsid w:val="401E0C94"/>
    <w:multiLevelType w:val="hybridMultilevel"/>
    <w:tmpl w:val="58D8BE12"/>
    <w:lvl w:ilvl="0" w:tplc="6A42CFE8">
      <w:start w:val="1"/>
      <w:numFmt w:val="bullet"/>
      <w:lvlText w:val="•"/>
      <w:lvlJc w:val="left"/>
      <w:pPr>
        <w:ind w:left="976"/>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1" w:tplc="98A0D742">
      <w:start w:val="1"/>
      <w:numFmt w:val="bullet"/>
      <w:lvlText w:val="o"/>
      <w:lvlJc w:val="left"/>
      <w:pPr>
        <w:ind w:left="168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2" w:tplc="A85441EA">
      <w:start w:val="1"/>
      <w:numFmt w:val="bullet"/>
      <w:lvlText w:val="▪"/>
      <w:lvlJc w:val="left"/>
      <w:pPr>
        <w:ind w:left="240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3" w:tplc="3C0ACB66">
      <w:start w:val="1"/>
      <w:numFmt w:val="bullet"/>
      <w:lvlText w:val="•"/>
      <w:lvlJc w:val="left"/>
      <w:pPr>
        <w:ind w:left="3120"/>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4" w:tplc="B17C805E">
      <w:start w:val="1"/>
      <w:numFmt w:val="bullet"/>
      <w:lvlText w:val="o"/>
      <w:lvlJc w:val="left"/>
      <w:pPr>
        <w:ind w:left="384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5" w:tplc="3F5C1BBE">
      <w:start w:val="1"/>
      <w:numFmt w:val="bullet"/>
      <w:lvlText w:val="▪"/>
      <w:lvlJc w:val="left"/>
      <w:pPr>
        <w:ind w:left="456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6" w:tplc="AEE2C320">
      <w:start w:val="1"/>
      <w:numFmt w:val="bullet"/>
      <w:lvlText w:val="•"/>
      <w:lvlJc w:val="left"/>
      <w:pPr>
        <w:ind w:left="5280"/>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7" w:tplc="1878FAD4">
      <w:start w:val="1"/>
      <w:numFmt w:val="bullet"/>
      <w:lvlText w:val="o"/>
      <w:lvlJc w:val="left"/>
      <w:pPr>
        <w:ind w:left="600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8" w:tplc="3CDC32E6">
      <w:start w:val="1"/>
      <w:numFmt w:val="bullet"/>
      <w:lvlText w:val="▪"/>
      <w:lvlJc w:val="left"/>
      <w:pPr>
        <w:ind w:left="672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abstractNum>
  <w:abstractNum w:abstractNumId="20" w15:restartNumberingAfterBreak="0">
    <w:nsid w:val="42976E19"/>
    <w:multiLevelType w:val="hybridMultilevel"/>
    <w:tmpl w:val="E8349018"/>
    <w:lvl w:ilvl="0" w:tplc="95A2D05A">
      <w:start w:val="1"/>
      <w:numFmt w:val="bullet"/>
      <w:lvlText w:val="•"/>
      <w:lvlJc w:val="left"/>
      <w:pPr>
        <w:ind w:left="976"/>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1" w:tplc="92C07C40">
      <w:start w:val="1"/>
      <w:numFmt w:val="bullet"/>
      <w:lvlText w:val="o"/>
      <w:lvlJc w:val="left"/>
      <w:pPr>
        <w:ind w:left="1587"/>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2" w:tplc="41F0FE26">
      <w:start w:val="1"/>
      <w:numFmt w:val="bullet"/>
      <w:lvlText w:val="▪"/>
      <w:lvlJc w:val="left"/>
      <w:pPr>
        <w:ind w:left="2307"/>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3" w:tplc="A492176C">
      <w:start w:val="1"/>
      <w:numFmt w:val="bullet"/>
      <w:lvlText w:val="•"/>
      <w:lvlJc w:val="left"/>
      <w:pPr>
        <w:ind w:left="3027"/>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4" w:tplc="FC829A78">
      <w:start w:val="1"/>
      <w:numFmt w:val="bullet"/>
      <w:lvlText w:val="o"/>
      <w:lvlJc w:val="left"/>
      <w:pPr>
        <w:ind w:left="3747"/>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5" w:tplc="5F467FEC">
      <w:start w:val="1"/>
      <w:numFmt w:val="bullet"/>
      <w:lvlText w:val="▪"/>
      <w:lvlJc w:val="left"/>
      <w:pPr>
        <w:ind w:left="4467"/>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6" w:tplc="05341CC8">
      <w:start w:val="1"/>
      <w:numFmt w:val="bullet"/>
      <w:lvlText w:val="•"/>
      <w:lvlJc w:val="left"/>
      <w:pPr>
        <w:ind w:left="5187"/>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7" w:tplc="92183BC6">
      <w:start w:val="1"/>
      <w:numFmt w:val="bullet"/>
      <w:lvlText w:val="o"/>
      <w:lvlJc w:val="left"/>
      <w:pPr>
        <w:ind w:left="5907"/>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8" w:tplc="645A5154">
      <w:start w:val="1"/>
      <w:numFmt w:val="bullet"/>
      <w:lvlText w:val="▪"/>
      <w:lvlJc w:val="left"/>
      <w:pPr>
        <w:ind w:left="6627"/>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abstractNum>
  <w:abstractNum w:abstractNumId="21" w15:restartNumberingAfterBreak="0">
    <w:nsid w:val="42CF51F7"/>
    <w:multiLevelType w:val="hybridMultilevel"/>
    <w:tmpl w:val="8AE4DD0E"/>
    <w:lvl w:ilvl="0" w:tplc="1E920756">
      <w:start w:val="1"/>
      <w:numFmt w:val="bullet"/>
      <w:pStyle w:val="ea"/>
      <w:lvlText w:val=""/>
      <w:lvlJc w:val="left"/>
      <w:pPr>
        <w:tabs>
          <w:tab w:val="num" w:pos="340"/>
        </w:tabs>
        <w:ind w:left="340" w:hanging="340"/>
      </w:pPr>
      <w:rPr>
        <w:rFonts w:hint="default" w:ascii="Symbol" w:hAnsi="Symbol"/>
        <w:sz w:val="18"/>
      </w:rPr>
    </w:lvl>
    <w:lvl w:ilvl="1" w:tplc="040C0003">
      <w:start w:val="1"/>
      <w:numFmt w:val="bullet"/>
      <w:lvlText w:val="o"/>
      <w:lvlJc w:val="left"/>
      <w:pPr>
        <w:tabs>
          <w:tab w:val="num" w:pos="1440"/>
        </w:tabs>
        <w:ind w:left="1440" w:hanging="360"/>
      </w:pPr>
      <w:rPr>
        <w:rFonts w:hint="default" w:ascii="Courier New" w:hAnsi="Courier New" w:cs="Courier New"/>
      </w:rPr>
    </w:lvl>
    <w:lvl w:ilvl="2" w:tplc="040C0005" w:tentative="1">
      <w:start w:val="1"/>
      <w:numFmt w:val="bullet"/>
      <w:lvlText w:val=""/>
      <w:lvlJc w:val="left"/>
      <w:pPr>
        <w:tabs>
          <w:tab w:val="num" w:pos="2160"/>
        </w:tabs>
        <w:ind w:left="2160" w:hanging="360"/>
      </w:pPr>
      <w:rPr>
        <w:rFonts w:hint="default" w:ascii="Wingdings" w:hAnsi="Wingdings"/>
      </w:rPr>
    </w:lvl>
    <w:lvl w:ilvl="3" w:tplc="040C0001" w:tentative="1">
      <w:start w:val="1"/>
      <w:numFmt w:val="bullet"/>
      <w:lvlText w:val=""/>
      <w:lvlJc w:val="left"/>
      <w:pPr>
        <w:tabs>
          <w:tab w:val="num" w:pos="2880"/>
        </w:tabs>
        <w:ind w:left="2880" w:hanging="360"/>
      </w:pPr>
      <w:rPr>
        <w:rFonts w:hint="default" w:ascii="Symbol" w:hAnsi="Symbol"/>
      </w:rPr>
    </w:lvl>
    <w:lvl w:ilvl="4" w:tplc="040C0003" w:tentative="1">
      <w:start w:val="1"/>
      <w:numFmt w:val="bullet"/>
      <w:lvlText w:val="o"/>
      <w:lvlJc w:val="left"/>
      <w:pPr>
        <w:tabs>
          <w:tab w:val="num" w:pos="3600"/>
        </w:tabs>
        <w:ind w:left="3600" w:hanging="360"/>
      </w:pPr>
      <w:rPr>
        <w:rFonts w:hint="default" w:ascii="Courier New" w:hAnsi="Courier New" w:cs="Courier New"/>
      </w:rPr>
    </w:lvl>
    <w:lvl w:ilvl="5" w:tplc="040C0005" w:tentative="1">
      <w:start w:val="1"/>
      <w:numFmt w:val="bullet"/>
      <w:lvlText w:val=""/>
      <w:lvlJc w:val="left"/>
      <w:pPr>
        <w:tabs>
          <w:tab w:val="num" w:pos="4320"/>
        </w:tabs>
        <w:ind w:left="4320" w:hanging="360"/>
      </w:pPr>
      <w:rPr>
        <w:rFonts w:hint="default" w:ascii="Wingdings" w:hAnsi="Wingdings"/>
      </w:rPr>
    </w:lvl>
    <w:lvl w:ilvl="6" w:tplc="040C0001" w:tentative="1">
      <w:start w:val="1"/>
      <w:numFmt w:val="bullet"/>
      <w:lvlText w:val=""/>
      <w:lvlJc w:val="left"/>
      <w:pPr>
        <w:tabs>
          <w:tab w:val="num" w:pos="5040"/>
        </w:tabs>
        <w:ind w:left="5040" w:hanging="360"/>
      </w:pPr>
      <w:rPr>
        <w:rFonts w:hint="default" w:ascii="Symbol" w:hAnsi="Symbol"/>
      </w:rPr>
    </w:lvl>
    <w:lvl w:ilvl="7" w:tplc="040C0003" w:tentative="1">
      <w:start w:val="1"/>
      <w:numFmt w:val="bullet"/>
      <w:lvlText w:val="o"/>
      <w:lvlJc w:val="left"/>
      <w:pPr>
        <w:tabs>
          <w:tab w:val="num" w:pos="5760"/>
        </w:tabs>
        <w:ind w:left="5760" w:hanging="360"/>
      </w:pPr>
      <w:rPr>
        <w:rFonts w:hint="default" w:ascii="Courier New" w:hAnsi="Courier New" w:cs="Courier New"/>
      </w:rPr>
    </w:lvl>
    <w:lvl w:ilvl="8" w:tplc="040C0005" w:tentative="1">
      <w:start w:val="1"/>
      <w:numFmt w:val="bullet"/>
      <w:lvlText w:val=""/>
      <w:lvlJc w:val="left"/>
      <w:pPr>
        <w:tabs>
          <w:tab w:val="num" w:pos="6480"/>
        </w:tabs>
        <w:ind w:left="6480" w:hanging="360"/>
      </w:pPr>
      <w:rPr>
        <w:rFonts w:hint="default" w:ascii="Wingdings" w:hAnsi="Wingdings"/>
      </w:rPr>
    </w:lvl>
  </w:abstractNum>
  <w:abstractNum w:abstractNumId="22" w15:restartNumberingAfterBreak="0">
    <w:nsid w:val="47856A92"/>
    <w:multiLevelType w:val="multilevel"/>
    <w:tmpl w:val="575AAE08"/>
    <w:lvl w:ilvl="0">
      <w:start w:val="1"/>
      <w:numFmt w:val="decimal"/>
      <w:lvlText w:val="%1"/>
      <w:lvlJc w:val="left"/>
      <w:pPr>
        <w:ind w:left="360"/>
      </w:pPr>
      <w:rPr>
        <w:rFonts w:ascii="Tahoma" w:hAnsi="Tahoma" w:eastAsia="Tahoma" w:cs="Tahoma"/>
        <w:b w:val="0"/>
        <w:i w:val="0"/>
        <w:strike w:val="0"/>
        <w:dstrike w:val="0"/>
        <w:color w:val="000000"/>
        <w:sz w:val="22"/>
        <w:szCs w:val="22"/>
        <w:u w:val="none" w:color="000000"/>
        <w:bdr w:val="none" w:color="auto" w:sz="0" w:space="0"/>
        <w:shd w:val="clear" w:color="auto" w:fill="auto"/>
        <w:vertAlign w:val="baseline"/>
      </w:rPr>
    </w:lvl>
    <w:lvl w:ilvl="1">
      <w:start w:val="3"/>
      <w:numFmt w:val="decimal"/>
      <w:lvlRestart w:val="0"/>
      <w:lvlText w:val="%1.%2"/>
      <w:lvlJc w:val="left"/>
      <w:pPr>
        <w:ind w:left="577"/>
      </w:pPr>
      <w:rPr>
        <w:rFonts w:ascii="Tahoma" w:hAnsi="Tahoma" w:eastAsia="Tahoma" w:cs="Tahoma"/>
        <w:b w:val="0"/>
        <w:i w:val="0"/>
        <w:strike w:val="0"/>
        <w:dstrike w:val="0"/>
        <w:color w:val="000000"/>
        <w:sz w:val="22"/>
        <w:szCs w:val="22"/>
        <w:u w:val="none" w:color="000000"/>
        <w:bdr w:val="none" w:color="auto" w:sz="0" w:space="0"/>
        <w:shd w:val="clear" w:color="auto" w:fill="auto"/>
        <w:vertAlign w:val="baseline"/>
      </w:rPr>
    </w:lvl>
    <w:lvl w:ilvl="2">
      <w:start w:val="1"/>
      <w:numFmt w:val="lowerRoman"/>
      <w:lvlText w:val="%3"/>
      <w:lvlJc w:val="left"/>
      <w:pPr>
        <w:ind w:left="1080"/>
      </w:pPr>
      <w:rPr>
        <w:rFonts w:ascii="Tahoma" w:hAnsi="Tahoma" w:eastAsia="Tahoma" w:cs="Tahoma"/>
        <w:b w:val="0"/>
        <w:i w:val="0"/>
        <w:strike w:val="0"/>
        <w:dstrike w:val="0"/>
        <w:color w:val="000000"/>
        <w:sz w:val="22"/>
        <w:szCs w:val="22"/>
        <w:u w:val="none" w:color="000000"/>
        <w:bdr w:val="none" w:color="auto" w:sz="0" w:space="0"/>
        <w:shd w:val="clear" w:color="auto" w:fill="auto"/>
        <w:vertAlign w:val="baseline"/>
      </w:rPr>
    </w:lvl>
    <w:lvl w:ilvl="3">
      <w:start w:val="1"/>
      <w:numFmt w:val="decimal"/>
      <w:lvlText w:val="%4"/>
      <w:lvlJc w:val="left"/>
      <w:pPr>
        <w:ind w:left="1800"/>
      </w:pPr>
      <w:rPr>
        <w:rFonts w:ascii="Tahoma" w:hAnsi="Tahoma" w:eastAsia="Tahoma" w:cs="Tahoma"/>
        <w:b w:val="0"/>
        <w:i w:val="0"/>
        <w:strike w:val="0"/>
        <w:dstrike w:val="0"/>
        <w:color w:val="000000"/>
        <w:sz w:val="22"/>
        <w:szCs w:val="22"/>
        <w:u w:val="none" w:color="000000"/>
        <w:bdr w:val="none" w:color="auto" w:sz="0" w:space="0"/>
        <w:shd w:val="clear" w:color="auto" w:fill="auto"/>
        <w:vertAlign w:val="baseline"/>
      </w:rPr>
    </w:lvl>
    <w:lvl w:ilvl="4">
      <w:start w:val="1"/>
      <w:numFmt w:val="lowerLetter"/>
      <w:lvlText w:val="%5"/>
      <w:lvlJc w:val="left"/>
      <w:pPr>
        <w:ind w:left="2520"/>
      </w:pPr>
      <w:rPr>
        <w:rFonts w:ascii="Tahoma" w:hAnsi="Tahoma" w:eastAsia="Tahoma" w:cs="Tahoma"/>
        <w:b w:val="0"/>
        <w:i w:val="0"/>
        <w:strike w:val="0"/>
        <w:dstrike w:val="0"/>
        <w:color w:val="000000"/>
        <w:sz w:val="22"/>
        <w:szCs w:val="22"/>
        <w:u w:val="none" w:color="000000"/>
        <w:bdr w:val="none" w:color="auto" w:sz="0" w:space="0"/>
        <w:shd w:val="clear" w:color="auto" w:fill="auto"/>
        <w:vertAlign w:val="baseline"/>
      </w:rPr>
    </w:lvl>
    <w:lvl w:ilvl="5">
      <w:start w:val="1"/>
      <w:numFmt w:val="lowerRoman"/>
      <w:lvlText w:val="%6"/>
      <w:lvlJc w:val="left"/>
      <w:pPr>
        <w:ind w:left="3240"/>
      </w:pPr>
      <w:rPr>
        <w:rFonts w:ascii="Tahoma" w:hAnsi="Tahoma" w:eastAsia="Tahoma" w:cs="Tahoma"/>
        <w:b w:val="0"/>
        <w:i w:val="0"/>
        <w:strike w:val="0"/>
        <w:dstrike w:val="0"/>
        <w:color w:val="000000"/>
        <w:sz w:val="22"/>
        <w:szCs w:val="22"/>
        <w:u w:val="none" w:color="000000"/>
        <w:bdr w:val="none" w:color="auto" w:sz="0" w:space="0"/>
        <w:shd w:val="clear" w:color="auto" w:fill="auto"/>
        <w:vertAlign w:val="baseline"/>
      </w:rPr>
    </w:lvl>
    <w:lvl w:ilvl="6">
      <w:start w:val="1"/>
      <w:numFmt w:val="decimal"/>
      <w:lvlText w:val="%7"/>
      <w:lvlJc w:val="left"/>
      <w:pPr>
        <w:ind w:left="3960"/>
      </w:pPr>
      <w:rPr>
        <w:rFonts w:ascii="Tahoma" w:hAnsi="Tahoma" w:eastAsia="Tahoma" w:cs="Tahoma"/>
        <w:b w:val="0"/>
        <w:i w:val="0"/>
        <w:strike w:val="0"/>
        <w:dstrike w:val="0"/>
        <w:color w:val="000000"/>
        <w:sz w:val="22"/>
        <w:szCs w:val="22"/>
        <w:u w:val="none" w:color="000000"/>
        <w:bdr w:val="none" w:color="auto" w:sz="0" w:space="0"/>
        <w:shd w:val="clear" w:color="auto" w:fill="auto"/>
        <w:vertAlign w:val="baseline"/>
      </w:rPr>
    </w:lvl>
    <w:lvl w:ilvl="7">
      <w:start w:val="1"/>
      <w:numFmt w:val="lowerLetter"/>
      <w:lvlText w:val="%8"/>
      <w:lvlJc w:val="left"/>
      <w:pPr>
        <w:ind w:left="4680"/>
      </w:pPr>
      <w:rPr>
        <w:rFonts w:ascii="Tahoma" w:hAnsi="Tahoma" w:eastAsia="Tahoma" w:cs="Tahoma"/>
        <w:b w:val="0"/>
        <w:i w:val="0"/>
        <w:strike w:val="0"/>
        <w:dstrike w:val="0"/>
        <w:color w:val="000000"/>
        <w:sz w:val="22"/>
        <w:szCs w:val="22"/>
        <w:u w:val="none" w:color="000000"/>
        <w:bdr w:val="none" w:color="auto" w:sz="0" w:space="0"/>
        <w:shd w:val="clear" w:color="auto" w:fill="auto"/>
        <w:vertAlign w:val="baseline"/>
      </w:rPr>
    </w:lvl>
    <w:lvl w:ilvl="8">
      <w:start w:val="1"/>
      <w:numFmt w:val="lowerRoman"/>
      <w:lvlText w:val="%9"/>
      <w:lvlJc w:val="left"/>
      <w:pPr>
        <w:ind w:left="5400"/>
      </w:pPr>
      <w:rPr>
        <w:rFonts w:ascii="Tahoma" w:hAnsi="Tahoma" w:eastAsia="Tahoma" w:cs="Tahoma"/>
        <w:b w:val="0"/>
        <w:i w:val="0"/>
        <w:strike w:val="0"/>
        <w:dstrike w:val="0"/>
        <w:color w:val="000000"/>
        <w:sz w:val="22"/>
        <w:szCs w:val="22"/>
        <w:u w:val="none" w:color="000000"/>
        <w:bdr w:val="none" w:color="auto" w:sz="0" w:space="0"/>
        <w:shd w:val="clear" w:color="auto" w:fill="auto"/>
        <w:vertAlign w:val="baseline"/>
      </w:rPr>
    </w:lvl>
  </w:abstractNum>
  <w:abstractNum w:abstractNumId="23" w15:restartNumberingAfterBreak="0">
    <w:nsid w:val="4DED55C7"/>
    <w:multiLevelType w:val="hybridMultilevel"/>
    <w:tmpl w:val="02806522"/>
    <w:lvl w:ilvl="0" w:tplc="2DE29FA6">
      <w:start w:val="1"/>
      <w:numFmt w:val="bullet"/>
      <w:lvlText w:val="•"/>
      <w:lvlJc w:val="left"/>
      <w:pPr>
        <w:ind w:left="1043"/>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1" w:tplc="47528A40">
      <w:start w:val="1"/>
      <w:numFmt w:val="bullet"/>
      <w:lvlText w:val="o"/>
      <w:lvlJc w:val="left"/>
      <w:pPr>
        <w:ind w:left="1745"/>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2" w:tplc="6046FD0C">
      <w:start w:val="1"/>
      <w:numFmt w:val="bullet"/>
      <w:lvlText w:val="▪"/>
      <w:lvlJc w:val="left"/>
      <w:pPr>
        <w:ind w:left="2465"/>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3" w:tplc="8146CFD0">
      <w:start w:val="1"/>
      <w:numFmt w:val="bullet"/>
      <w:lvlText w:val="•"/>
      <w:lvlJc w:val="left"/>
      <w:pPr>
        <w:ind w:left="3185"/>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4" w:tplc="07FE1ABE">
      <w:start w:val="1"/>
      <w:numFmt w:val="bullet"/>
      <w:lvlText w:val="o"/>
      <w:lvlJc w:val="left"/>
      <w:pPr>
        <w:ind w:left="3905"/>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5" w:tplc="6994F51A">
      <w:start w:val="1"/>
      <w:numFmt w:val="bullet"/>
      <w:lvlText w:val="▪"/>
      <w:lvlJc w:val="left"/>
      <w:pPr>
        <w:ind w:left="4625"/>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6" w:tplc="767E27C4">
      <w:start w:val="1"/>
      <w:numFmt w:val="bullet"/>
      <w:lvlText w:val="•"/>
      <w:lvlJc w:val="left"/>
      <w:pPr>
        <w:ind w:left="5345"/>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7" w:tplc="F8742E54">
      <w:start w:val="1"/>
      <w:numFmt w:val="bullet"/>
      <w:lvlText w:val="o"/>
      <w:lvlJc w:val="left"/>
      <w:pPr>
        <w:ind w:left="6065"/>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8" w:tplc="DC9CCF82">
      <w:start w:val="1"/>
      <w:numFmt w:val="bullet"/>
      <w:lvlText w:val="▪"/>
      <w:lvlJc w:val="left"/>
      <w:pPr>
        <w:ind w:left="6785"/>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abstractNum>
  <w:abstractNum w:abstractNumId="24" w15:restartNumberingAfterBreak="0">
    <w:nsid w:val="5014445A"/>
    <w:multiLevelType w:val="hybridMultilevel"/>
    <w:tmpl w:val="E32C93D6"/>
    <w:lvl w:ilvl="0" w:tplc="0520E706">
      <w:start w:val="1"/>
      <w:numFmt w:val="bullet"/>
      <w:lvlText w:val="•"/>
      <w:lvlJc w:val="left"/>
      <w:pPr>
        <w:ind w:left="976"/>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1" w:tplc="8E9A0AD8">
      <w:start w:val="1"/>
      <w:numFmt w:val="bullet"/>
      <w:lvlText w:val="o"/>
      <w:lvlJc w:val="left"/>
      <w:pPr>
        <w:ind w:left="168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2" w:tplc="8534B8E8">
      <w:start w:val="1"/>
      <w:numFmt w:val="bullet"/>
      <w:lvlText w:val="▪"/>
      <w:lvlJc w:val="left"/>
      <w:pPr>
        <w:ind w:left="240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3" w:tplc="3490042C">
      <w:start w:val="1"/>
      <w:numFmt w:val="bullet"/>
      <w:lvlText w:val="•"/>
      <w:lvlJc w:val="left"/>
      <w:pPr>
        <w:ind w:left="3120"/>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4" w:tplc="8CECA3E8">
      <w:start w:val="1"/>
      <w:numFmt w:val="bullet"/>
      <w:lvlText w:val="o"/>
      <w:lvlJc w:val="left"/>
      <w:pPr>
        <w:ind w:left="384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5" w:tplc="6B7AC7D2">
      <w:start w:val="1"/>
      <w:numFmt w:val="bullet"/>
      <w:lvlText w:val="▪"/>
      <w:lvlJc w:val="left"/>
      <w:pPr>
        <w:ind w:left="456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6" w:tplc="7D326594">
      <w:start w:val="1"/>
      <w:numFmt w:val="bullet"/>
      <w:lvlText w:val="•"/>
      <w:lvlJc w:val="left"/>
      <w:pPr>
        <w:ind w:left="5280"/>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7" w:tplc="38DCA210">
      <w:start w:val="1"/>
      <w:numFmt w:val="bullet"/>
      <w:lvlText w:val="o"/>
      <w:lvlJc w:val="left"/>
      <w:pPr>
        <w:ind w:left="600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8" w:tplc="B4F21576">
      <w:start w:val="1"/>
      <w:numFmt w:val="bullet"/>
      <w:lvlText w:val="▪"/>
      <w:lvlJc w:val="left"/>
      <w:pPr>
        <w:ind w:left="672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abstractNum>
  <w:abstractNum w:abstractNumId="25" w15:restartNumberingAfterBreak="0">
    <w:nsid w:val="53540BC0"/>
    <w:multiLevelType w:val="singleLevel"/>
    <w:tmpl w:val="B8E6026A"/>
    <w:lvl w:ilvl="0">
      <w:start w:val="1"/>
      <w:numFmt w:val="bullet"/>
      <w:pStyle w:val="cec"/>
      <w:lvlText w:val=""/>
      <w:lvlJc w:val="left"/>
      <w:pPr>
        <w:tabs>
          <w:tab w:val="num" w:pos="0"/>
        </w:tabs>
        <w:ind w:left="340" w:hanging="340"/>
      </w:pPr>
      <w:rPr>
        <w:rFonts w:hint="default" w:ascii="Wingdings" w:hAnsi="Wingdings"/>
        <w:sz w:val="20"/>
      </w:rPr>
    </w:lvl>
  </w:abstractNum>
  <w:abstractNum w:abstractNumId="26" w15:restartNumberingAfterBreak="0">
    <w:nsid w:val="54D833CE"/>
    <w:multiLevelType w:val="hybridMultilevel"/>
    <w:tmpl w:val="332A492C"/>
    <w:lvl w:ilvl="0" w:tplc="7C5091E0">
      <w:start w:val="1"/>
      <w:numFmt w:val="bullet"/>
      <w:lvlText w:val="•"/>
      <w:lvlJc w:val="left"/>
      <w:pPr>
        <w:ind w:left="976"/>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1" w:tplc="EB5E3752">
      <w:start w:val="1"/>
      <w:numFmt w:val="bullet"/>
      <w:lvlText w:val="o"/>
      <w:lvlJc w:val="left"/>
      <w:pPr>
        <w:ind w:left="1696"/>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2" w:tplc="BF2CA0DC">
      <w:start w:val="1"/>
      <w:numFmt w:val="bullet"/>
      <w:lvlText w:val="▪"/>
      <w:lvlJc w:val="left"/>
      <w:pPr>
        <w:ind w:left="2416"/>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3" w:tplc="A6323726">
      <w:start w:val="1"/>
      <w:numFmt w:val="bullet"/>
      <w:lvlText w:val="•"/>
      <w:lvlJc w:val="left"/>
      <w:pPr>
        <w:ind w:left="3136"/>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4" w:tplc="235A9222">
      <w:start w:val="1"/>
      <w:numFmt w:val="bullet"/>
      <w:lvlText w:val="o"/>
      <w:lvlJc w:val="left"/>
      <w:pPr>
        <w:ind w:left="3856"/>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5" w:tplc="8FB0F6D8">
      <w:start w:val="1"/>
      <w:numFmt w:val="bullet"/>
      <w:lvlText w:val="▪"/>
      <w:lvlJc w:val="left"/>
      <w:pPr>
        <w:ind w:left="4576"/>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6" w:tplc="80F0E0C4">
      <w:start w:val="1"/>
      <w:numFmt w:val="bullet"/>
      <w:lvlText w:val="•"/>
      <w:lvlJc w:val="left"/>
      <w:pPr>
        <w:ind w:left="5296"/>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7" w:tplc="39C6A966">
      <w:start w:val="1"/>
      <w:numFmt w:val="bullet"/>
      <w:lvlText w:val="o"/>
      <w:lvlJc w:val="left"/>
      <w:pPr>
        <w:ind w:left="6016"/>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8" w:tplc="2D2A0CA6">
      <w:start w:val="1"/>
      <w:numFmt w:val="bullet"/>
      <w:lvlText w:val="▪"/>
      <w:lvlJc w:val="left"/>
      <w:pPr>
        <w:ind w:left="6736"/>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abstractNum>
  <w:abstractNum w:abstractNumId="27" w15:restartNumberingAfterBreak="0">
    <w:nsid w:val="56C47391"/>
    <w:multiLevelType w:val="hybridMultilevel"/>
    <w:tmpl w:val="C28CE5B8"/>
    <w:lvl w:ilvl="0" w:tplc="040C000F">
      <w:start w:val="1"/>
      <w:numFmt w:val="decimal"/>
      <w:lvlText w:val="%1."/>
      <w:lvlJc w:val="left"/>
      <w:pPr>
        <w:tabs>
          <w:tab w:val="num" w:pos="340"/>
        </w:tabs>
        <w:ind w:left="340" w:hanging="340"/>
      </w:pPr>
      <w:rPr>
        <w:rFonts w:hint="default"/>
        <w:sz w:val="18"/>
      </w:rPr>
    </w:lvl>
    <w:lvl w:ilvl="1" w:tplc="040C0003" w:tentative="1">
      <w:start w:val="1"/>
      <w:numFmt w:val="bullet"/>
      <w:lvlText w:val="o"/>
      <w:lvlJc w:val="left"/>
      <w:pPr>
        <w:tabs>
          <w:tab w:val="num" w:pos="1440"/>
        </w:tabs>
        <w:ind w:left="1440" w:hanging="360"/>
      </w:pPr>
      <w:rPr>
        <w:rFonts w:hint="default" w:ascii="Courier New" w:hAnsi="Courier New" w:cs="Courier New"/>
      </w:rPr>
    </w:lvl>
    <w:lvl w:ilvl="2" w:tplc="040C0005" w:tentative="1">
      <w:start w:val="1"/>
      <w:numFmt w:val="bullet"/>
      <w:lvlText w:val=""/>
      <w:lvlJc w:val="left"/>
      <w:pPr>
        <w:tabs>
          <w:tab w:val="num" w:pos="2160"/>
        </w:tabs>
        <w:ind w:left="2160" w:hanging="360"/>
      </w:pPr>
      <w:rPr>
        <w:rFonts w:hint="default" w:ascii="Wingdings" w:hAnsi="Wingdings"/>
      </w:rPr>
    </w:lvl>
    <w:lvl w:ilvl="3" w:tplc="040C0001" w:tentative="1">
      <w:start w:val="1"/>
      <w:numFmt w:val="bullet"/>
      <w:lvlText w:val=""/>
      <w:lvlJc w:val="left"/>
      <w:pPr>
        <w:tabs>
          <w:tab w:val="num" w:pos="2880"/>
        </w:tabs>
        <w:ind w:left="2880" w:hanging="360"/>
      </w:pPr>
      <w:rPr>
        <w:rFonts w:hint="default" w:ascii="Symbol" w:hAnsi="Symbol"/>
      </w:rPr>
    </w:lvl>
    <w:lvl w:ilvl="4" w:tplc="040C0003" w:tentative="1">
      <w:start w:val="1"/>
      <w:numFmt w:val="bullet"/>
      <w:lvlText w:val="o"/>
      <w:lvlJc w:val="left"/>
      <w:pPr>
        <w:tabs>
          <w:tab w:val="num" w:pos="3600"/>
        </w:tabs>
        <w:ind w:left="3600" w:hanging="360"/>
      </w:pPr>
      <w:rPr>
        <w:rFonts w:hint="default" w:ascii="Courier New" w:hAnsi="Courier New" w:cs="Courier New"/>
      </w:rPr>
    </w:lvl>
    <w:lvl w:ilvl="5" w:tplc="040C0005" w:tentative="1">
      <w:start w:val="1"/>
      <w:numFmt w:val="bullet"/>
      <w:lvlText w:val=""/>
      <w:lvlJc w:val="left"/>
      <w:pPr>
        <w:tabs>
          <w:tab w:val="num" w:pos="4320"/>
        </w:tabs>
        <w:ind w:left="4320" w:hanging="360"/>
      </w:pPr>
      <w:rPr>
        <w:rFonts w:hint="default" w:ascii="Wingdings" w:hAnsi="Wingdings"/>
      </w:rPr>
    </w:lvl>
    <w:lvl w:ilvl="6" w:tplc="040C0001" w:tentative="1">
      <w:start w:val="1"/>
      <w:numFmt w:val="bullet"/>
      <w:lvlText w:val=""/>
      <w:lvlJc w:val="left"/>
      <w:pPr>
        <w:tabs>
          <w:tab w:val="num" w:pos="5040"/>
        </w:tabs>
        <w:ind w:left="5040" w:hanging="360"/>
      </w:pPr>
      <w:rPr>
        <w:rFonts w:hint="default" w:ascii="Symbol" w:hAnsi="Symbol"/>
      </w:rPr>
    </w:lvl>
    <w:lvl w:ilvl="7" w:tplc="040C0003" w:tentative="1">
      <w:start w:val="1"/>
      <w:numFmt w:val="bullet"/>
      <w:lvlText w:val="o"/>
      <w:lvlJc w:val="left"/>
      <w:pPr>
        <w:tabs>
          <w:tab w:val="num" w:pos="5760"/>
        </w:tabs>
        <w:ind w:left="5760" w:hanging="360"/>
      </w:pPr>
      <w:rPr>
        <w:rFonts w:hint="default" w:ascii="Courier New" w:hAnsi="Courier New" w:cs="Courier New"/>
      </w:rPr>
    </w:lvl>
    <w:lvl w:ilvl="8" w:tplc="040C0005" w:tentative="1">
      <w:start w:val="1"/>
      <w:numFmt w:val="bullet"/>
      <w:lvlText w:val=""/>
      <w:lvlJc w:val="left"/>
      <w:pPr>
        <w:tabs>
          <w:tab w:val="num" w:pos="6480"/>
        </w:tabs>
        <w:ind w:left="6480" w:hanging="360"/>
      </w:pPr>
      <w:rPr>
        <w:rFonts w:hint="default" w:ascii="Wingdings" w:hAnsi="Wingdings"/>
      </w:rPr>
    </w:lvl>
  </w:abstractNum>
  <w:abstractNum w:abstractNumId="28" w15:restartNumberingAfterBreak="0">
    <w:nsid w:val="576B78F6"/>
    <w:multiLevelType w:val="hybridMultilevel"/>
    <w:tmpl w:val="74E63232"/>
    <w:lvl w:ilvl="0" w:tplc="F00C85FA">
      <w:start w:val="1"/>
      <w:numFmt w:val="decimal"/>
      <w:lvlText w:val="%1."/>
      <w:lvlJc w:val="left"/>
      <w:pPr>
        <w:ind w:left="737"/>
      </w:pPr>
      <w:rPr>
        <w:rFonts w:ascii="Arial" w:hAnsi="Arial" w:eastAsia="Arial" w:cs="Arial"/>
        <w:b/>
        <w:bCs/>
        <w:i w:val="0"/>
        <w:strike w:val="0"/>
        <w:dstrike w:val="0"/>
        <w:color w:val="000000"/>
        <w:sz w:val="24"/>
        <w:szCs w:val="24"/>
        <w:u w:val="none" w:color="000000"/>
        <w:bdr w:val="none" w:color="auto" w:sz="0" w:space="0"/>
        <w:shd w:val="clear" w:color="auto" w:fill="auto"/>
        <w:vertAlign w:val="baseline"/>
      </w:rPr>
    </w:lvl>
    <w:lvl w:ilvl="1" w:tplc="4A2850CC">
      <w:start w:val="1"/>
      <w:numFmt w:val="lowerLetter"/>
      <w:lvlText w:val="%2"/>
      <w:lvlJc w:val="left"/>
      <w:pPr>
        <w:ind w:left="1080"/>
      </w:pPr>
      <w:rPr>
        <w:rFonts w:ascii="Arial" w:hAnsi="Arial" w:eastAsia="Arial" w:cs="Arial"/>
        <w:b/>
        <w:bCs/>
        <w:i w:val="0"/>
        <w:strike w:val="0"/>
        <w:dstrike w:val="0"/>
        <w:color w:val="000000"/>
        <w:sz w:val="24"/>
        <w:szCs w:val="24"/>
        <w:u w:val="none" w:color="000000"/>
        <w:bdr w:val="none" w:color="auto" w:sz="0" w:space="0"/>
        <w:shd w:val="clear" w:color="auto" w:fill="auto"/>
        <w:vertAlign w:val="baseline"/>
      </w:rPr>
    </w:lvl>
    <w:lvl w:ilvl="2" w:tplc="3B549970">
      <w:start w:val="1"/>
      <w:numFmt w:val="lowerRoman"/>
      <w:lvlText w:val="%3"/>
      <w:lvlJc w:val="left"/>
      <w:pPr>
        <w:ind w:left="1800"/>
      </w:pPr>
      <w:rPr>
        <w:rFonts w:ascii="Arial" w:hAnsi="Arial" w:eastAsia="Arial" w:cs="Arial"/>
        <w:b/>
        <w:bCs/>
        <w:i w:val="0"/>
        <w:strike w:val="0"/>
        <w:dstrike w:val="0"/>
        <w:color w:val="000000"/>
        <w:sz w:val="24"/>
        <w:szCs w:val="24"/>
        <w:u w:val="none" w:color="000000"/>
        <w:bdr w:val="none" w:color="auto" w:sz="0" w:space="0"/>
        <w:shd w:val="clear" w:color="auto" w:fill="auto"/>
        <w:vertAlign w:val="baseline"/>
      </w:rPr>
    </w:lvl>
    <w:lvl w:ilvl="3" w:tplc="D122A552">
      <w:start w:val="1"/>
      <w:numFmt w:val="decimal"/>
      <w:lvlText w:val="%4"/>
      <w:lvlJc w:val="left"/>
      <w:pPr>
        <w:ind w:left="2520"/>
      </w:pPr>
      <w:rPr>
        <w:rFonts w:ascii="Arial" w:hAnsi="Arial" w:eastAsia="Arial" w:cs="Arial"/>
        <w:b/>
        <w:bCs/>
        <w:i w:val="0"/>
        <w:strike w:val="0"/>
        <w:dstrike w:val="0"/>
        <w:color w:val="000000"/>
        <w:sz w:val="24"/>
        <w:szCs w:val="24"/>
        <w:u w:val="none" w:color="000000"/>
        <w:bdr w:val="none" w:color="auto" w:sz="0" w:space="0"/>
        <w:shd w:val="clear" w:color="auto" w:fill="auto"/>
        <w:vertAlign w:val="baseline"/>
      </w:rPr>
    </w:lvl>
    <w:lvl w:ilvl="4" w:tplc="E15AE282">
      <w:start w:val="1"/>
      <w:numFmt w:val="lowerLetter"/>
      <w:lvlText w:val="%5"/>
      <w:lvlJc w:val="left"/>
      <w:pPr>
        <w:ind w:left="3240"/>
      </w:pPr>
      <w:rPr>
        <w:rFonts w:ascii="Arial" w:hAnsi="Arial" w:eastAsia="Arial" w:cs="Arial"/>
        <w:b/>
        <w:bCs/>
        <w:i w:val="0"/>
        <w:strike w:val="0"/>
        <w:dstrike w:val="0"/>
        <w:color w:val="000000"/>
        <w:sz w:val="24"/>
        <w:szCs w:val="24"/>
        <w:u w:val="none" w:color="000000"/>
        <w:bdr w:val="none" w:color="auto" w:sz="0" w:space="0"/>
        <w:shd w:val="clear" w:color="auto" w:fill="auto"/>
        <w:vertAlign w:val="baseline"/>
      </w:rPr>
    </w:lvl>
    <w:lvl w:ilvl="5" w:tplc="57B2BA7C">
      <w:start w:val="1"/>
      <w:numFmt w:val="lowerRoman"/>
      <w:lvlText w:val="%6"/>
      <w:lvlJc w:val="left"/>
      <w:pPr>
        <w:ind w:left="3960"/>
      </w:pPr>
      <w:rPr>
        <w:rFonts w:ascii="Arial" w:hAnsi="Arial" w:eastAsia="Arial" w:cs="Arial"/>
        <w:b/>
        <w:bCs/>
        <w:i w:val="0"/>
        <w:strike w:val="0"/>
        <w:dstrike w:val="0"/>
        <w:color w:val="000000"/>
        <w:sz w:val="24"/>
        <w:szCs w:val="24"/>
        <w:u w:val="none" w:color="000000"/>
        <w:bdr w:val="none" w:color="auto" w:sz="0" w:space="0"/>
        <w:shd w:val="clear" w:color="auto" w:fill="auto"/>
        <w:vertAlign w:val="baseline"/>
      </w:rPr>
    </w:lvl>
    <w:lvl w:ilvl="6" w:tplc="C00E7E98">
      <w:start w:val="1"/>
      <w:numFmt w:val="decimal"/>
      <w:lvlText w:val="%7"/>
      <w:lvlJc w:val="left"/>
      <w:pPr>
        <w:ind w:left="4680"/>
      </w:pPr>
      <w:rPr>
        <w:rFonts w:ascii="Arial" w:hAnsi="Arial" w:eastAsia="Arial" w:cs="Arial"/>
        <w:b/>
        <w:bCs/>
        <w:i w:val="0"/>
        <w:strike w:val="0"/>
        <w:dstrike w:val="0"/>
        <w:color w:val="000000"/>
        <w:sz w:val="24"/>
        <w:szCs w:val="24"/>
        <w:u w:val="none" w:color="000000"/>
        <w:bdr w:val="none" w:color="auto" w:sz="0" w:space="0"/>
        <w:shd w:val="clear" w:color="auto" w:fill="auto"/>
        <w:vertAlign w:val="baseline"/>
      </w:rPr>
    </w:lvl>
    <w:lvl w:ilvl="7" w:tplc="1A1604CE">
      <w:start w:val="1"/>
      <w:numFmt w:val="lowerLetter"/>
      <w:lvlText w:val="%8"/>
      <w:lvlJc w:val="left"/>
      <w:pPr>
        <w:ind w:left="5400"/>
      </w:pPr>
      <w:rPr>
        <w:rFonts w:ascii="Arial" w:hAnsi="Arial" w:eastAsia="Arial" w:cs="Arial"/>
        <w:b/>
        <w:bCs/>
        <w:i w:val="0"/>
        <w:strike w:val="0"/>
        <w:dstrike w:val="0"/>
        <w:color w:val="000000"/>
        <w:sz w:val="24"/>
        <w:szCs w:val="24"/>
        <w:u w:val="none" w:color="000000"/>
        <w:bdr w:val="none" w:color="auto" w:sz="0" w:space="0"/>
        <w:shd w:val="clear" w:color="auto" w:fill="auto"/>
        <w:vertAlign w:val="baseline"/>
      </w:rPr>
    </w:lvl>
    <w:lvl w:ilvl="8" w:tplc="98E2B3C6">
      <w:start w:val="1"/>
      <w:numFmt w:val="lowerRoman"/>
      <w:lvlText w:val="%9"/>
      <w:lvlJc w:val="left"/>
      <w:pPr>
        <w:ind w:left="6120"/>
      </w:pPr>
      <w:rPr>
        <w:rFonts w:ascii="Arial" w:hAnsi="Arial" w:eastAsia="Arial" w:cs="Arial"/>
        <w:b/>
        <w:bCs/>
        <w:i w:val="0"/>
        <w:strike w:val="0"/>
        <w:dstrike w:val="0"/>
        <w:color w:val="000000"/>
        <w:sz w:val="24"/>
        <w:szCs w:val="24"/>
        <w:u w:val="none" w:color="000000"/>
        <w:bdr w:val="none" w:color="auto" w:sz="0" w:space="0"/>
        <w:shd w:val="clear" w:color="auto" w:fill="auto"/>
        <w:vertAlign w:val="baseline"/>
      </w:rPr>
    </w:lvl>
  </w:abstractNum>
  <w:abstractNum w:abstractNumId="29" w15:restartNumberingAfterBreak="0">
    <w:nsid w:val="5A750E35"/>
    <w:multiLevelType w:val="hybridMultilevel"/>
    <w:tmpl w:val="77CC6ADE"/>
    <w:lvl w:ilvl="0" w:tplc="57A25648">
      <w:start w:val="1"/>
      <w:numFmt w:val="bullet"/>
      <w:lvlText w:val="•"/>
      <w:lvlJc w:val="left"/>
      <w:pPr>
        <w:ind w:left="976"/>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1" w:tplc="9146C0C8">
      <w:start w:val="1"/>
      <w:numFmt w:val="bullet"/>
      <w:lvlText w:val="o"/>
      <w:lvlJc w:val="left"/>
      <w:pPr>
        <w:ind w:left="1696"/>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2" w:tplc="46B4CD38">
      <w:start w:val="1"/>
      <w:numFmt w:val="bullet"/>
      <w:lvlText w:val="▪"/>
      <w:lvlJc w:val="left"/>
      <w:pPr>
        <w:ind w:left="2416"/>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3" w:tplc="5754B2D2">
      <w:start w:val="1"/>
      <w:numFmt w:val="bullet"/>
      <w:lvlText w:val="•"/>
      <w:lvlJc w:val="left"/>
      <w:pPr>
        <w:ind w:left="3136"/>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4" w:tplc="C1B277AC">
      <w:start w:val="1"/>
      <w:numFmt w:val="bullet"/>
      <w:lvlText w:val="o"/>
      <w:lvlJc w:val="left"/>
      <w:pPr>
        <w:ind w:left="3856"/>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5" w:tplc="65968818">
      <w:start w:val="1"/>
      <w:numFmt w:val="bullet"/>
      <w:lvlText w:val="▪"/>
      <w:lvlJc w:val="left"/>
      <w:pPr>
        <w:ind w:left="4576"/>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6" w:tplc="93BE6806">
      <w:start w:val="1"/>
      <w:numFmt w:val="bullet"/>
      <w:lvlText w:val="•"/>
      <w:lvlJc w:val="left"/>
      <w:pPr>
        <w:ind w:left="5296"/>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7" w:tplc="16B2237E">
      <w:start w:val="1"/>
      <w:numFmt w:val="bullet"/>
      <w:lvlText w:val="o"/>
      <w:lvlJc w:val="left"/>
      <w:pPr>
        <w:ind w:left="6016"/>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8" w:tplc="1314243C">
      <w:start w:val="1"/>
      <w:numFmt w:val="bullet"/>
      <w:lvlText w:val="▪"/>
      <w:lvlJc w:val="left"/>
      <w:pPr>
        <w:ind w:left="6736"/>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abstractNum>
  <w:abstractNum w:abstractNumId="30" w15:restartNumberingAfterBreak="0">
    <w:nsid w:val="5C3C3196"/>
    <w:multiLevelType w:val="singleLevel"/>
    <w:tmpl w:val="4E66270A"/>
    <w:lvl w:ilvl="0">
      <w:start w:val="1"/>
      <w:numFmt w:val="bullet"/>
      <w:pStyle w:val="ceb"/>
      <w:lvlText w:val=""/>
      <w:lvlJc w:val="left"/>
      <w:pPr>
        <w:tabs>
          <w:tab w:val="num" w:pos="360"/>
        </w:tabs>
        <w:ind w:left="340" w:hanging="340"/>
      </w:pPr>
      <w:rPr>
        <w:rFonts w:hint="default" w:ascii="Symbol" w:hAnsi="Symbol"/>
        <w:sz w:val="16"/>
      </w:rPr>
    </w:lvl>
  </w:abstractNum>
  <w:abstractNum w:abstractNumId="31" w15:restartNumberingAfterBreak="0">
    <w:nsid w:val="65E544F5"/>
    <w:multiLevelType w:val="singleLevel"/>
    <w:tmpl w:val="46186A0E"/>
    <w:lvl w:ilvl="0">
      <w:start w:val="1"/>
      <w:numFmt w:val="bullet"/>
      <w:pStyle w:val="ed"/>
      <w:lvlText w:val=""/>
      <w:lvlJc w:val="left"/>
      <w:pPr>
        <w:tabs>
          <w:tab w:val="num" w:pos="1267"/>
        </w:tabs>
        <w:ind w:left="1134" w:hanging="227"/>
      </w:pPr>
      <w:rPr>
        <w:rFonts w:hint="default" w:ascii="Monotype Sorts" w:hAnsi="Monotype Sorts"/>
        <w:sz w:val="20"/>
      </w:rPr>
    </w:lvl>
  </w:abstractNum>
  <w:abstractNum w:abstractNumId="32" w15:restartNumberingAfterBreak="0">
    <w:nsid w:val="716632B3"/>
    <w:multiLevelType w:val="hybridMultilevel"/>
    <w:tmpl w:val="8E98E5D0"/>
    <w:lvl w:ilvl="0" w:tplc="D9AE5FF6">
      <w:start w:val="1"/>
      <w:numFmt w:val="bullet"/>
      <w:lvlText w:val="•"/>
      <w:lvlJc w:val="left"/>
      <w:pPr>
        <w:ind w:left="976"/>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1" w:tplc="C3A4050C">
      <w:start w:val="1"/>
      <w:numFmt w:val="bullet"/>
      <w:lvlText w:val="o"/>
      <w:lvlJc w:val="left"/>
      <w:pPr>
        <w:ind w:left="1685"/>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2" w:tplc="F226400A">
      <w:start w:val="1"/>
      <w:numFmt w:val="bullet"/>
      <w:lvlText w:val="▪"/>
      <w:lvlJc w:val="left"/>
      <w:pPr>
        <w:ind w:left="2405"/>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3" w:tplc="3CC00AF0">
      <w:start w:val="1"/>
      <w:numFmt w:val="bullet"/>
      <w:lvlText w:val="•"/>
      <w:lvlJc w:val="left"/>
      <w:pPr>
        <w:ind w:left="3125"/>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4" w:tplc="F9F4CDFA">
      <w:start w:val="1"/>
      <w:numFmt w:val="bullet"/>
      <w:lvlText w:val="o"/>
      <w:lvlJc w:val="left"/>
      <w:pPr>
        <w:ind w:left="3845"/>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5" w:tplc="7F204F06">
      <w:start w:val="1"/>
      <w:numFmt w:val="bullet"/>
      <w:lvlText w:val="▪"/>
      <w:lvlJc w:val="left"/>
      <w:pPr>
        <w:ind w:left="4565"/>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6" w:tplc="2EEEC090">
      <w:start w:val="1"/>
      <w:numFmt w:val="bullet"/>
      <w:lvlText w:val="•"/>
      <w:lvlJc w:val="left"/>
      <w:pPr>
        <w:ind w:left="5285"/>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7" w:tplc="DB8636CA">
      <w:start w:val="1"/>
      <w:numFmt w:val="bullet"/>
      <w:lvlText w:val="o"/>
      <w:lvlJc w:val="left"/>
      <w:pPr>
        <w:ind w:left="6005"/>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8" w:tplc="520AA578">
      <w:start w:val="1"/>
      <w:numFmt w:val="bullet"/>
      <w:lvlText w:val="▪"/>
      <w:lvlJc w:val="left"/>
      <w:pPr>
        <w:ind w:left="6725"/>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abstractNum>
  <w:abstractNum w:abstractNumId="33" w15:restartNumberingAfterBreak="0">
    <w:nsid w:val="743C68F4"/>
    <w:multiLevelType w:val="hybridMultilevel"/>
    <w:tmpl w:val="6B4A86B6"/>
    <w:lvl w:ilvl="0" w:tplc="7FE8499E">
      <w:start w:val="1"/>
      <w:numFmt w:val="bullet"/>
      <w:lvlText w:val="•"/>
      <w:lvlJc w:val="left"/>
      <w:pPr>
        <w:ind w:left="976"/>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1" w:tplc="ADA05D68">
      <w:start w:val="1"/>
      <w:numFmt w:val="bullet"/>
      <w:lvlText w:val="o"/>
      <w:lvlJc w:val="left"/>
      <w:pPr>
        <w:ind w:left="168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2" w:tplc="D70EAF34">
      <w:start w:val="1"/>
      <w:numFmt w:val="bullet"/>
      <w:lvlText w:val="▪"/>
      <w:lvlJc w:val="left"/>
      <w:pPr>
        <w:ind w:left="240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3" w:tplc="FDD81072">
      <w:start w:val="1"/>
      <w:numFmt w:val="bullet"/>
      <w:lvlText w:val="•"/>
      <w:lvlJc w:val="left"/>
      <w:pPr>
        <w:ind w:left="3120"/>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4" w:tplc="58C04BFE">
      <w:start w:val="1"/>
      <w:numFmt w:val="bullet"/>
      <w:lvlText w:val="o"/>
      <w:lvlJc w:val="left"/>
      <w:pPr>
        <w:ind w:left="384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5" w:tplc="C11C08D4">
      <w:start w:val="1"/>
      <w:numFmt w:val="bullet"/>
      <w:lvlText w:val="▪"/>
      <w:lvlJc w:val="left"/>
      <w:pPr>
        <w:ind w:left="456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6" w:tplc="2B7A5CB4">
      <w:start w:val="1"/>
      <w:numFmt w:val="bullet"/>
      <w:lvlText w:val="•"/>
      <w:lvlJc w:val="left"/>
      <w:pPr>
        <w:ind w:left="5280"/>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7" w:tplc="E9CA66A2">
      <w:start w:val="1"/>
      <w:numFmt w:val="bullet"/>
      <w:lvlText w:val="o"/>
      <w:lvlJc w:val="left"/>
      <w:pPr>
        <w:ind w:left="600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8" w:tplc="CCE65328">
      <w:start w:val="1"/>
      <w:numFmt w:val="bullet"/>
      <w:lvlText w:val="▪"/>
      <w:lvlJc w:val="left"/>
      <w:pPr>
        <w:ind w:left="6720"/>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abstractNum>
  <w:abstractNum w:abstractNumId="34" w15:restartNumberingAfterBreak="0">
    <w:nsid w:val="75947629"/>
    <w:multiLevelType w:val="hybridMultilevel"/>
    <w:tmpl w:val="AB82083C"/>
    <w:lvl w:ilvl="0" w:tplc="208873D0">
      <w:start w:val="1"/>
      <w:numFmt w:val="bullet"/>
      <w:lvlText w:val="•"/>
      <w:lvlJc w:val="left"/>
      <w:pPr>
        <w:ind w:left="976"/>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1" w:tplc="6B181A08">
      <w:start w:val="1"/>
      <w:numFmt w:val="bullet"/>
      <w:lvlText w:val="o"/>
      <w:lvlJc w:val="left"/>
      <w:pPr>
        <w:ind w:left="1693"/>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2" w:tplc="213C45C2">
      <w:start w:val="1"/>
      <w:numFmt w:val="bullet"/>
      <w:lvlText w:val="▪"/>
      <w:lvlJc w:val="left"/>
      <w:pPr>
        <w:ind w:left="2413"/>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3" w:tplc="96B08D4A">
      <w:start w:val="1"/>
      <w:numFmt w:val="bullet"/>
      <w:lvlText w:val="•"/>
      <w:lvlJc w:val="left"/>
      <w:pPr>
        <w:ind w:left="3133"/>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4" w:tplc="FAF634CC">
      <w:start w:val="1"/>
      <w:numFmt w:val="bullet"/>
      <w:lvlText w:val="o"/>
      <w:lvlJc w:val="left"/>
      <w:pPr>
        <w:ind w:left="3853"/>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5" w:tplc="DC30A25A">
      <w:start w:val="1"/>
      <w:numFmt w:val="bullet"/>
      <w:lvlText w:val="▪"/>
      <w:lvlJc w:val="left"/>
      <w:pPr>
        <w:ind w:left="4573"/>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6" w:tplc="ECE46886">
      <w:start w:val="1"/>
      <w:numFmt w:val="bullet"/>
      <w:lvlText w:val="•"/>
      <w:lvlJc w:val="left"/>
      <w:pPr>
        <w:ind w:left="5293"/>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7" w:tplc="462C7D6C">
      <w:start w:val="1"/>
      <w:numFmt w:val="bullet"/>
      <w:lvlText w:val="o"/>
      <w:lvlJc w:val="left"/>
      <w:pPr>
        <w:ind w:left="6013"/>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8" w:tplc="F834A2DC">
      <w:start w:val="1"/>
      <w:numFmt w:val="bullet"/>
      <w:lvlText w:val="▪"/>
      <w:lvlJc w:val="left"/>
      <w:pPr>
        <w:ind w:left="6733"/>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abstractNum>
  <w:abstractNum w:abstractNumId="35" w15:restartNumberingAfterBreak="0">
    <w:nsid w:val="783F681A"/>
    <w:multiLevelType w:val="singleLevel"/>
    <w:tmpl w:val="B7222634"/>
    <w:lvl w:ilvl="0">
      <w:start w:val="1"/>
      <w:numFmt w:val="upperLetter"/>
      <w:pStyle w:val="pr-ean"/>
      <w:lvlText w:val="%1."/>
      <w:lvlJc w:val="left"/>
      <w:pPr>
        <w:tabs>
          <w:tab w:val="num" w:pos="360"/>
        </w:tabs>
        <w:ind w:left="340" w:hanging="340"/>
      </w:pPr>
    </w:lvl>
  </w:abstractNum>
  <w:abstractNum w:abstractNumId="36" w15:restartNumberingAfterBreak="0">
    <w:nsid w:val="7A655177"/>
    <w:multiLevelType w:val="hybridMultilevel"/>
    <w:tmpl w:val="320C6094"/>
    <w:lvl w:ilvl="0" w:tplc="6F72CFD2">
      <w:start w:val="1"/>
      <w:numFmt w:val="bullet"/>
      <w:lvlText w:val="•"/>
      <w:lvlJc w:val="left"/>
      <w:pPr>
        <w:ind w:left="976"/>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1" w:tplc="39C0E9E6">
      <w:start w:val="1"/>
      <w:numFmt w:val="bullet"/>
      <w:lvlText w:val="o"/>
      <w:lvlJc w:val="left"/>
      <w:pPr>
        <w:ind w:left="1692"/>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2" w:tplc="B81C78DE">
      <w:start w:val="1"/>
      <w:numFmt w:val="bullet"/>
      <w:lvlText w:val="▪"/>
      <w:lvlJc w:val="left"/>
      <w:pPr>
        <w:ind w:left="2412"/>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3" w:tplc="779E439C">
      <w:start w:val="1"/>
      <w:numFmt w:val="bullet"/>
      <w:lvlText w:val="•"/>
      <w:lvlJc w:val="left"/>
      <w:pPr>
        <w:ind w:left="3132"/>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4" w:tplc="06E60760">
      <w:start w:val="1"/>
      <w:numFmt w:val="bullet"/>
      <w:lvlText w:val="o"/>
      <w:lvlJc w:val="left"/>
      <w:pPr>
        <w:ind w:left="3852"/>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5" w:tplc="46C2FC6E">
      <w:start w:val="1"/>
      <w:numFmt w:val="bullet"/>
      <w:lvlText w:val="▪"/>
      <w:lvlJc w:val="left"/>
      <w:pPr>
        <w:ind w:left="4572"/>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6" w:tplc="A0AA0AFA">
      <w:start w:val="1"/>
      <w:numFmt w:val="bullet"/>
      <w:lvlText w:val="•"/>
      <w:lvlJc w:val="left"/>
      <w:pPr>
        <w:ind w:left="5292"/>
      </w:pPr>
      <w:rPr>
        <w:rFonts w:ascii="Arial" w:hAnsi="Arial" w:eastAsia="Arial" w:cs="Arial"/>
        <w:b w:val="0"/>
        <w:i w:val="0"/>
        <w:strike w:val="0"/>
        <w:dstrike w:val="0"/>
        <w:color w:val="000000"/>
        <w:sz w:val="22"/>
        <w:szCs w:val="22"/>
        <w:u w:val="none" w:color="000000"/>
        <w:bdr w:val="none" w:color="auto" w:sz="0" w:space="0"/>
        <w:shd w:val="clear" w:color="auto" w:fill="auto"/>
        <w:vertAlign w:val="baseline"/>
      </w:rPr>
    </w:lvl>
    <w:lvl w:ilvl="7" w:tplc="7E9CA462">
      <w:start w:val="1"/>
      <w:numFmt w:val="bullet"/>
      <w:lvlText w:val="o"/>
      <w:lvlJc w:val="left"/>
      <w:pPr>
        <w:ind w:left="6012"/>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lvl w:ilvl="8" w:tplc="D20A44FA">
      <w:start w:val="1"/>
      <w:numFmt w:val="bullet"/>
      <w:lvlText w:val="▪"/>
      <w:lvlJc w:val="left"/>
      <w:pPr>
        <w:ind w:left="6732"/>
      </w:pPr>
      <w:rPr>
        <w:rFonts w:ascii="Segoe UI Symbol" w:hAnsi="Segoe UI Symbol" w:eastAsia="Segoe UI Symbol" w:cs="Segoe UI Symbol"/>
        <w:b w:val="0"/>
        <w:i w:val="0"/>
        <w:strike w:val="0"/>
        <w:dstrike w:val="0"/>
        <w:color w:val="000000"/>
        <w:sz w:val="22"/>
        <w:szCs w:val="22"/>
        <w:u w:val="none" w:color="000000"/>
        <w:bdr w:val="none" w:color="auto" w:sz="0" w:space="0"/>
        <w:shd w:val="clear" w:color="auto" w:fill="auto"/>
        <w:vertAlign w:val="baseline"/>
      </w:rPr>
    </w:lvl>
  </w:abstractNum>
  <w:num w:numId="1">
    <w:abstractNumId w:val="0"/>
  </w:num>
  <w:num w:numId="2">
    <w:abstractNumId w:val="6"/>
  </w:num>
  <w:num w:numId="3">
    <w:abstractNumId w:val="17"/>
  </w:num>
  <w:num w:numId="4">
    <w:abstractNumId w:val="1"/>
  </w:num>
  <w:num w:numId="5">
    <w:abstractNumId w:val="0"/>
  </w:num>
  <w:num w:numId="6">
    <w:abstractNumId w:val="35"/>
  </w:num>
  <w:num w:numId="7">
    <w:abstractNumId w:val="7"/>
  </w:num>
  <w:num w:numId="8">
    <w:abstractNumId w:val="10"/>
  </w:num>
  <w:num w:numId="9">
    <w:abstractNumId w:val="25"/>
  </w:num>
  <w:num w:numId="10">
    <w:abstractNumId w:val="30"/>
  </w:num>
  <w:num w:numId="11">
    <w:abstractNumId w:val="31"/>
  </w:num>
  <w:num w:numId="12">
    <w:abstractNumId w:val="16"/>
  </w:num>
  <w:num w:numId="13">
    <w:abstractNumId w:val="12"/>
  </w:num>
  <w:num w:numId="14">
    <w:abstractNumId w:val="18"/>
  </w:num>
  <w:num w:numId="15">
    <w:abstractNumId w:val="21"/>
  </w:num>
  <w:num w:numId="16">
    <w:abstractNumId w:val="27"/>
  </w:num>
  <w:num w:numId="17">
    <w:abstractNumId w:val="0"/>
  </w:num>
  <w:num w:numId="18">
    <w:abstractNumId w:val="0"/>
  </w:num>
  <w:num w:numId="19">
    <w:abstractNumId w:val="0"/>
  </w:num>
  <w:num w:numId="20">
    <w:abstractNumId w:val="0"/>
  </w:num>
  <w:num w:numId="21">
    <w:abstractNumId w:val="0"/>
  </w:num>
  <w:num w:numId="22">
    <w:abstractNumId w:val="0"/>
  </w:num>
  <w:num w:numId="23">
    <w:abstractNumId w:val="0"/>
  </w:num>
  <w:num w:numId="24">
    <w:abstractNumId w:val="28"/>
  </w:num>
  <w:num w:numId="2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3"/>
  </w:num>
  <w:num w:numId="27">
    <w:abstractNumId w:val="34"/>
  </w:num>
  <w:num w:numId="28">
    <w:abstractNumId w:val="8"/>
  </w:num>
  <w:num w:numId="29">
    <w:abstractNumId w:val="36"/>
  </w:num>
  <w:num w:numId="30">
    <w:abstractNumId w:val="22"/>
  </w:num>
  <w:num w:numId="31">
    <w:abstractNumId w:val="0"/>
  </w:num>
  <w:num w:numId="32">
    <w:abstractNumId w:val="2"/>
  </w:num>
  <w:num w:numId="33">
    <w:abstractNumId w:val="33"/>
  </w:num>
  <w:num w:numId="34">
    <w:abstractNumId w:val="24"/>
  </w:num>
  <w:num w:numId="35">
    <w:abstractNumId w:val="23"/>
  </w:num>
  <w:num w:numId="36">
    <w:abstractNumId w:val="5"/>
  </w:num>
  <w:num w:numId="37">
    <w:abstractNumId w:val="4"/>
  </w:num>
  <w:num w:numId="38">
    <w:abstractNumId w:val="15"/>
  </w:num>
  <w:num w:numId="39">
    <w:abstractNumId w:val="26"/>
  </w:num>
  <w:num w:numId="40">
    <w:abstractNumId w:val="19"/>
  </w:num>
  <w:num w:numId="41">
    <w:abstractNumId w:val="3"/>
  </w:num>
  <w:num w:numId="42">
    <w:abstractNumId w:val="32"/>
  </w:num>
  <w:num w:numId="43">
    <w:abstractNumId w:val="20"/>
  </w:num>
  <w:num w:numId="44">
    <w:abstractNumId w:val="14"/>
  </w:num>
  <w:num w:numId="45">
    <w:abstractNumId w:val="0"/>
  </w:num>
  <w:num w:numId="46">
    <w:abstractNumId w:val="0"/>
  </w:num>
  <w:num w:numId="47">
    <w:abstractNumId w:val="9"/>
  </w:num>
  <w:num w:numId="48">
    <w:abstractNumId w:val="11"/>
  </w:num>
  <w:num w:numId="49">
    <w:abstractNumId w:val="29"/>
  </w:num>
  <w:numIdMacAtCleanup w:val="16"/>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p14">
  <w:zoom w:percent="100"/>
  <w:printFractionalCharacterWidth/>
  <w:hideGrammaticalErrors/>
  <w:activeWritingStyle w:lang="ar-SA" w:vendorID="4" w:dllVersion="512" w:checkStyle="1" w:appName="MSWord"/>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val="false"/>
  <w:defaultTabStop w:val="709"/>
  <w:hyphenationZone w:val="425"/>
  <w:doNotHyphenateCaps/>
  <w:displayHorizontalDrawingGridEvery w:val="0"/>
  <w:displayVerticalDrawingGridEvery w:val="0"/>
  <w:doNotUseMarginsForDrawingGridOrigin/>
  <w:doNotShadeFormData/>
  <w:noPunctuationKerning/>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179C0"/>
    <w:rsid w:val="00004125"/>
    <w:rsid w:val="00004A2D"/>
    <w:rsid w:val="0001428A"/>
    <w:rsid w:val="000177F4"/>
    <w:rsid w:val="00027A69"/>
    <w:rsid w:val="000347C8"/>
    <w:rsid w:val="000407CD"/>
    <w:rsid w:val="00047BCE"/>
    <w:rsid w:val="000579BD"/>
    <w:rsid w:val="00060150"/>
    <w:rsid w:val="00067156"/>
    <w:rsid w:val="000708C1"/>
    <w:rsid w:val="00070A6A"/>
    <w:rsid w:val="00070E84"/>
    <w:rsid w:val="000915C0"/>
    <w:rsid w:val="000A4ABF"/>
    <w:rsid w:val="000A7E5D"/>
    <w:rsid w:val="000B0CF2"/>
    <w:rsid w:val="000C00AC"/>
    <w:rsid w:val="000C4C91"/>
    <w:rsid w:val="000D7F43"/>
    <w:rsid w:val="000E5885"/>
    <w:rsid w:val="000E6F65"/>
    <w:rsid w:val="001041FF"/>
    <w:rsid w:val="00105C28"/>
    <w:rsid w:val="001141ED"/>
    <w:rsid w:val="00114882"/>
    <w:rsid w:val="001238CD"/>
    <w:rsid w:val="00124AFD"/>
    <w:rsid w:val="0013209E"/>
    <w:rsid w:val="00137596"/>
    <w:rsid w:val="00140724"/>
    <w:rsid w:val="00145C16"/>
    <w:rsid w:val="00146EA2"/>
    <w:rsid w:val="0015020C"/>
    <w:rsid w:val="0015087B"/>
    <w:rsid w:val="00150E8B"/>
    <w:rsid w:val="00155EEB"/>
    <w:rsid w:val="0016411D"/>
    <w:rsid w:val="0017175B"/>
    <w:rsid w:val="00172C38"/>
    <w:rsid w:val="001873A6"/>
    <w:rsid w:val="00191184"/>
    <w:rsid w:val="00193F7A"/>
    <w:rsid w:val="00194DBC"/>
    <w:rsid w:val="00197274"/>
    <w:rsid w:val="001A09C7"/>
    <w:rsid w:val="001A28AD"/>
    <w:rsid w:val="001A44A6"/>
    <w:rsid w:val="001B20A8"/>
    <w:rsid w:val="001B727B"/>
    <w:rsid w:val="001C2B34"/>
    <w:rsid w:val="001C37FD"/>
    <w:rsid w:val="001D57BD"/>
    <w:rsid w:val="001F3686"/>
    <w:rsid w:val="001F6FA6"/>
    <w:rsid w:val="00201190"/>
    <w:rsid w:val="00204744"/>
    <w:rsid w:val="00212708"/>
    <w:rsid w:val="00213603"/>
    <w:rsid w:val="002138C9"/>
    <w:rsid w:val="002229FC"/>
    <w:rsid w:val="00224AC3"/>
    <w:rsid w:val="00225DB8"/>
    <w:rsid w:val="00226014"/>
    <w:rsid w:val="002314FE"/>
    <w:rsid w:val="00237E52"/>
    <w:rsid w:val="00246069"/>
    <w:rsid w:val="002535C8"/>
    <w:rsid w:val="00255260"/>
    <w:rsid w:val="00272FB6"/>
    <w:rsid w:val="0028336D"/>
    <w:rsid w:val="00287AD6"/>
    <w:rsid w:val="00287AE3"/>
    <w:rsid w:val="00291176"/>
    <w:rsid w:val="00293278"/>
    <w:rsid w:val="00294B7A"/>
    <w:rsid w:val="00294DC5"/>
    <w:rsid w:val="002A5081"/>
    <w:rsid w:val="002A74C1"/>
    <w:rsid w:val="002B56CD"/>
    <w:rsid w:val="002B5798"/>
    <w:rsid w:val="002B7953"/>
    <w:rsid w:val="002C0442"/>
    <w:rsid w:val="002C5953"/>
    <w:rsid w:val="002D2C73"/>
    <w:rsid w:val="002D5E7F"/>
    <w:rsid w:val="002E3810"/>
    <w:rsid w:val="002F02A5"/>
    <w:rsid w:val="002F3A5F"/>
    <w:rsid w:val="0030637E"/>
    <w:rsid w:val="00314E7C"/>
    <w:rsid w:val="00321466"/>
    <w:rsid w:val="003266DD"/>
    <w:rsid w:val="00331B1F"/>
    <w:rsid w:val="003321B5"/>
    <w:rsid w:val="00337BF8"/>
    <w:rsid w:val="00343330"/>
    <w:rsid w:val="00345911"/>
    <w:rsid w:val="0034790A"/>
    <w:rsid w:val="00352C3C"/>
    <w:rsid w:val="0035416A"/>
    <w:rsid w:val="00356B9D"/>
    <w:rsid w:val="0036404A"/>
    <w:rsid w:val="00364E2B"/>
    <w:rsid w:val="003655BC"/>
    <w:rsid w:val="00366AC9"/>
    <w:rsid w:val="0037190E"/>
    <w:rsid w:val="0037315B"/>
    <w:rsid w:val="0037325B"/>
    <w:rsid w:val="003752BA"/>
    <w:rsid w:val="00380C1D"/>
    <w:rsid w:val="0038271E"/>
    <w:rsid w:val="003833E7"/>
    <w:rsid w:val="003900CD"/>
    <w:rsid w:val="00394EF9"/>
    <w:rsid w:val="003952EC"/>
    <w:rsid w:val="00397859"/>
    <w:rsid w:val="00397EB9"/>
    <w:rsid w:val="003A3F56"/>
    <w:rsid w:val="003A4D7C"/>
    <w:rsid w:val="003A7AF8"/>
    <w:rsid w:val="003B0C92"/>
    <w:rsid w:val="003D2226"/>
    <w:rsid w:val="003D292B"/>
    <w:rsid w:val="003E7C86"/>
    <w:rsid w:val="003E7E5A"/>
    <w:rsid w:val="003F05D2"/>
    <w:rsid w:val="003F1593"/>
    <w:rsid w:val="003F5D01"/>
    <w:rsid w:val="003F7772"/>
    <w:rsid w:val="004019EB"/>
    <w:rsid w:val="004117AD"/>
    <w:rsid w:val="00420819"/>
    <w:rsid w:val="004217F2"/>
    <w:rsid w:val="00423FE8"/>
    <w:rsid w:val="00424095"/>
    <w:rsid w:val="00455033"/>
    <w:rsid w:val="004552F1"/>
    <w:rsid w:val="00461D4D"/>
    <w:rsid w:val="004640BE"/>
    <w:rsid w:val="00466ADF"/>
    <w:rsid w:val="0047218C"/>
    <w:rsid w:val="00473F07"/>
    <w:rsid w:val="00475995"/>
    <w:rsid w:val="00476F6D"/>
    <w:rsid w:val="004773FC"/>
    <w:rsid w:val="004777F8"/>
    <w:rsid w:val="004864CD"/>
    <w:rsid w:val="00486C6E"/>
    <w:rsid w:val="004916CC"/>
    <w:rsid w:val="00497775"/>
    <w:rsid w:val="004A4770"/>
    <w:rsid w:val="004A4FA2"/>
    <w:rsid w:val="004A5F00"/>
    <w:rsid w:val="004A68B0"/>
    <w:rsid w:val="004A76AB"/>
    <w:rsid w:val="004B0835"/>
    <w:rsid w:val="004B194C"/>
    <w:rsid w:val="004B4313"/>
    <w:rsid w:val="004B50D2"/>
    <w:rsid w:val="004B63D3"/>
    <w:rsid w:val="004C5465"/>
    <w:rsid w:val="004D5A3C"/>
    <w:rsid w:val="004E2B60"/>
    <w:rsid w:val="004E7323"/>
    <w:rsid w:val="004E79D2"/>
    <w:rsid w:val="00502733"/>
    <w:rsid w:val="00510722"/>
    <w:rsid w:val="005136CA"/>
    <w:rsid w:val="005179C0"/>
    <w:rsid w:val="00543D49"/>
    <w:rsid w:val="00546A08"/>
    <w:rsid w:val="00550643"/>
    <w:rsid w:val="0055076D"/>
    <w:rsid w:val="005512CD"/>
    <w:rsid w:val="00551667"/>
    <w:rsid w:val="00551991"/>
    <w:rsid w:val="00553019"/>
    <w:rsid w:val="005536B0"/>
    <w:rsid w:val="0055507D"/>
    <w:rsid w:val="00555F25"/>
    <w:rsid w:val="00562EF4"/>
    <w:rsid w:val="00564914"/>
    <w:rsid w:val="00574DB9"/>
    <w:rsid w:val="0057542B"/>
    <w:rsid w:val="005819C8"/>
    <w:rsid w:val="005A17D7"/>
    <w:rsid w:val="005A3517"/>
    <w:rsid w:val="005A3BD2"/>
    <w:rsid w:val="005B6622"/>
    <w:rsid w:val="005B7A38"/>
    <w:rsid w:val="005C0A76"/>
    <w:rsid w:val="005C26F3"/>
    <w:rsid w:val="005C5DFF"/>
    <w:rsid w:val="005D0E9E"/>
    <w:rsid w:val="005D132D"/>
    <w:rsid w:val="005D52BB"/>
    <w:rsid w:val="005D649F"/>
    <w:rsid w:val="005D6FDE"/>
    <w:rsid w:val="005E0357"/>
    <w:rsid w:val="005E7B30"/>
    <w:rsid w:val="005F7288"/>
    <w:rsid w:val="00600E2F"/>
    <w:rsid w:val="00600F04"/>
    <w:rsid w:val="0060151B"/>
    <w:rsid w:val="006050E9"/>
    <w:rsid w:val="006051FF"/>
    <w:rsid w:val="00610CD7"/>
    <w:rsid w:val="00611689"/>
    <w:rsid w:val="00624562"/>
    <w:rsid w:val="0064007A"/>
    <w:rsid w:val="00644692"/>
    <w:rsid w:val="00650B9E"/>
    <w:rsid w:val="0066504C"/>
    <w:rsid w:val="006666C3"/>
    <w:rsid w:val="00667F2E"/>
    <w:rsid w:val="00675CEB"/>
    <w:rsid w:val="006905FC"/>
    <w:rsid w:val="006A0B57"/>
    <w:rsid w:val="006A33FE"/>
    <w:rsid w:val="006A3486"/>
    <w:rsid w:val="006A392A"/>
    <w:rsid w:val="006A521E"/>
    <w:rsid w:val="006B0A27"/>
    <w:rsid w:val="006B0F0E"/>
    <w:rsid w:val="006C04AC"/>
    <w:rsid w:val="006C1492"/>
    <w:rsid w:val="006D1CA1"/>
    <w:rsid w:val="006D60B4"/>
    <w:rsid w:val="006D6605"/>
    <w:rsid w:val="006D72BF"/>
    <w:rsid w:val="006E576C"/>
    <w:rsid w:val="006E61D6"/>
    <w:rsid w:val="006F0A1A"/>
    <w:rsid w:val="006F27A2"/>
    <w:rsid w:val="006F296D"/>
    <w:rsid w:val="006F3F54"/>
    <w:rsid w:val="006F5369"/>
    <w:rsid w:val="00700AC2"/>
    <w:rsid w:val="00702C8E"/>
    <w:rsid w:val="00702EA6"/>
    <w:rsid w:val="0071096A"/>
    <w:rsid w:val="00717C63"/>
    <w:rsid w:val="00736FC5"/>
    <w:rsid w:val="00741B9D"/>
    <w:rsid w:val="007454E2"/>
    <w:rsid w:val="00747C50"/>
    <w:rsid w:val="00752ED3"/>
    <w:rsid w:val="00752EDF"/>
    <w:rsid w:val="00755EAB"/>
    <w:rsid w:val="00756179"/>
    <w:rsid w:val="0075798B"/>
    <w:rsid w:val="0076539C"/>
    <w:rsid w:val="00766779"/>
    <w:rsid w:val="00767DBE"/>
    <w:rsid w:val="0077456B"/>
    <w:rsid w:val="0077580D"/>
    <w:rsid w:val="0078221B"/>
    <w:rsid w:val="00787D71"/>
    <w:rsid w:val="00790D96"/>
    <w:rsid w:val="007949B0"/>
    <w:rsid w:val="00796575"/>
    <w:rsid w:val="007A5000"/>
    <w:rsid w:val="007A53B9"/>
    <w:rsid w:val="007B132C"/>
    <w:rsid w:val="007B2CCB"/>
    <w:rsid w:val="007B48E7"/>
    <w:rsid w:val="007C06D9"/>
    <w:rsid w:val="007C1CEF"/>
    <w:rsid w:val="007D28D5"/>
    <w:rsid w:val="007E3162"/>
    <w:rsid w:val="007F31EB"/>
    <w:rsid w:val="00801C10"/>
    <w:rsid w:val="00805A8A"/>
    <w:rsid w:val="00807286"/>
    <w:rsid w:val="00810183"/>
    <w:rsid w:val="0081289D"/>
    <w:rsid w:val="0081603C"/>
    <w:rsid w:val="0082099C"/>
    <w:rsid w:val="00822D91"/>
    <w:rsid w:val="0083099E"/>
    <w:rsid w:val="00833B7C"/>
    <w:rsid w:val="00833CAF"/>
    <w:rsid w:val="00834961"/>
    <w:rsid w:val="00837DC2"/>
    <w:rsid w:val="00840097"/>
    <w:rsid w:val="00842E0A"/>
    <w:rsid w:val="0084326B"/>
    <w:rsid w:val="00844CC5"/>
    <w:rsid w:val="0084654B"/>
    <w:rsid w:val="008472BB"/>
    <w:rsid w:val="008525EC"/>
    <w:rsid w:val="008542B2"/>
    <w:rsid w:val="00856373"/>
    <w:rsid w:val="00863ADE"/>
    <w:rsid w:val="00865F5D"/>
    <w:rsid w:val="008728AA"/>
    <w:rsid w:val="0087572A"/>
    <w:rsid w:val="00876E89"/>
    <w:rsid w:val="00876F4A"/>
    <w:rsid w:val="00885D24"/>
    <w:rsid w:val="0089478F"/>
    <w:rsid w:val="008A6367"/>
    <w:rsid w:val="008B7D0C"/>
    <w:rsid w:val="008D7A9B"/>
    <w:rsid w:val="008E163D"/>
    <w:rsid w:val="008F4EE8"/>
    <w:rsid w:val="00905AC8"/>
    <w:rsid w:val="00906560"/>
    <w:rsid w:val="00906EB3"/>
    <w:rsid w:val="00910950"/>
    <w:rsid w:val="0092026A"/>
    <w:rsid w:val="009221F0"/>
    <w:rsid w:val="00936296"/>
    <w:rsid w:val="0094645F"/>
    <w:rsid w:val="00953F2A"/>
    <w:rsid w:val="00954703"/>
    <w:rsid w:val="00954970"/>
    <w:rsid w:val="00956270"/>
    <w:rsid w:val="009657B1"/>
    <w:rsid w:val="00965E92"/>
    <w:rsid w:val="00967687"/>
    <w:rsid w:val="00974C88"/>
    <w:rsid w:val="00975562"/>
    <w:rsid w:val="00977A8C"/>
    <w:rsid w:val="00983157"/>
    <w:rsid w:val="0098783C"/>
    <w:rsid w:val="00991483"/>
    <w:rsid w:val="009919CF"/>
    <w:rsid w:val="00994A66"/>
    <w:rsid w:val="009B3473"/>
    <w:rsid w:val="009B40D0"/>
    <w:rsid w:val="009B535D"/>
    <w:rsid w:val="009B61D8"/>
    <w:rsid w:val="009C50C4"/>
    <w:rsid w:val="009C68E6"/>
    <w:rsid w:val="009D06D0"/>
    <w:rsid w:val="009D33C1"/>
    <w:rsid w:val="009E20C8"/>
    <w:rsid w:val="009E2D77"/>
    <w:rsid w:val="009F48A9"/>
    <w:rsid w:val="00A00765"/>
    <w:rsid w:val="00A00FCF"/>
    <w:rsid w:val="00A03761"/>
    <w:rsid w:val="00A05E56"/>
    <w:rsid w:val="00A1133D"/>
    <w:rsid w:val="00A11E30"/>
    <w:rsid w:val="00A16A45"/>
    <w:rsid w:val="00A2013D"/>
    <w:rsid w:val="00A208F7"/>
    <w:rsid w:val="00A30056"/>
    <w:rsid w:val="00A34ADC"/>
    <w:rsid w:val="00A3540B"/>
    <w:rsid w:val="00A440C6"/>
    <w:rsid w:val="00A51B09"/>
    <w:rsid w:val="00A54F6C"/>
    <w:rsid w:val="00A653A1"/>
    <w:rsid w:val="00A70B72"/>
    <w:rsid w:val="00A7224A"/>
    <w:rsid w:val="00A81DA7"/>
    <w:rsid w:val="00A82676"/>
    <w:rsid w:val="00A832AD"/>
    <w:rsid w:val="00A85482"/>
    <w:rsid w:val="00A932F9"/>
    <w:rsid w:val="00A93F70"/>
    <w:rsid w:val="00A96457"/>
    <w:rsid w:val="00AA48E5"/>
    <w:rsid w:val="00AA48EA"/>
    <w:rsid w:val="00AA4C8B"/>
    <w:rsid w:val="00AB0ACD"/>
    <w:rsid w:val="00AB26E7"/>
    <w:rsid w:val="00AB4D2E"/>
    <w:rsid w:val="00AC48F7"/>
    <w:rsid w:val="00AC6B57"/>
    <w:rsid w:val="00AD16FE"/>
    <w:rsid w:val="00AD2354"/>
    <w:rsid w:val="00AD7F92"/>
    <w:rsid w:val="00AE22A6"/>
    <w:rsid w:val="00AF3E15"/>
    <w:rsid w:val="00B050D5"/>
    <w:rsid w:val="00B1044E"/>
    <w:rsid w:val="00B13A5B"/>
    <w:rsid w:val="00B15D21"/>
    <w:rsid w:val="00B211A6"/>
    <w:rsid w:val="00B23308"/>
    <w:rsid w:val="00B23D7D"/>
    <w:rsid w:val="00B25E5D"/>
    <w:rsid w:val="00B273DE"/>
    <w:rsid w:val="00B32F2E"/>
    <w:rsid w:val="00B42607"/>
    <w:rsid w:val="00B42BA0"/>
    <w:rsid w:val="00B44D90"/>
    <w:rsid w:val="00B5383B"/>
    <w:rsid w:val="00B60053"/>
    <w:rsid w:val="00B60D33"/>
    <w:rsid w:val="00B62542"/>
    <w:rsid w:val="00B6441A"/>
    <w:rsid w:val="00B71AC7"/>
    <w:rsid w:val="00B77110"/>
    <w:rsid w:val="00B80E17"/>
    <w:rsid w:val="00B87D81"/>
    <w:rsid w:val="00B96482"/>
    <w:rsid w:val="00BA2B5B"/>
    <w:rsid w:val="00BA42A1"/>
    <w:rsid w:val="00BA4422"/>
    <w:rsid w:val="00BA51EA"/>
    <w:rsid w:val="00BA7E8E"/>
    <w:rsid w:val="00BB1EDC"/>
    <w:rsid w:val="00BB5E47"/>
    <w:rsid w:val="00BC5838"/>
    <w:rsid w:val="00BC6A4D"/>
    <w:rsid w:val="00BD0652"/>
    <w:rsid w:val="00BE5789"/>
    <w:rsid w:val="00BE5BAF"/>
    <w:rsid w:val="00BF0814"/>
    <w:rsid w:val="00BF50AC"/>
    <w:rsid w:val="00BF59C0"/>
    <w:rsid w:val="00C03CB7"/>
    <w:rsid w:val="00C06356"/>
    <w:rsid w:val="00C12C2B"/>
    <w:rsid w:val="00C15506"/>
    <w:rsid w:val="00C219C0"/>
    <w:rsid w:val="00C26C9F"/>
    <w:rsid w:val="00C32940"/>
    <w:rsid w:val="00C33AAC"/>
    <w:rsid w:val="00C3427F"/>
    <w:rsid w:val="00C4386F"/>
    <w:rsid w:val="00C46A0A"/>
    <w:rsid w:val="00C50164"/>
    <w:rsid w:val="00C51AF5"/>
    <w:rsid w:val="00C52ECA"/>
    <w:rsid w:val="00C71558"/>
    <w:rsid w:val="00C84925"/>
    <w:rsid w:val="00C95D53"/>
    <w:rsid w:val="00C9677A"/>
    <w:rsid w:val="00C97F14"/>
    <w:rsid w:val="00CA054B"/>
    <w:rsid w:val="00CA4DCA"/>
    <w:rsid w:val="00CB095D"/>
    <w:rsid w:val="00CB0EA3"/>
    <w:rsid w:val="00CB5D10"/>
    <w:rsid w:val="00CB6771"/>
    <w:rsid w:val="00CC1071"/>
    <w:rsid w:val="00CC5443"/>
    <w:rsid w:val="00CD2591"/>
    <w:rsid w:val="00CD294E"/>
    <w:rsid w:val="00CD42C2"/>
    <w:rsid w:val="00CE0DB2"/>
    <w:rsid w:val="00CE68B4"/>
    <w:rsid w:val="00CF2BED"/>
    <w:rsid w:val="00D165BB"/>
    <w:rsid w:val="00D24CDC"/>
    <w:rsid w:val="00D31B94"/>
    <w:rsid w:val="00D31FE9"/>
    <w:rsid w:val="00D32298"/>
    <w:rsid w:val="00D32366"/>
    <w:rsid w:val="00D344FC"/>
    <w:rsid w:val="00D40176"/>
    <w:rsid w:val="00D42933"/>
    <w:rsid w:val="00D470F0"/>
    <w:rsid w:val="00D52A41"/>
    <w:rsid w:val="00D61637"/>
    <w:rsid w:val="00D63933"/>
    <w:rsid w:val="00D641FB"/>
    <w:rsid w:val="00D64D18"/>
    <w:rsid w:val="00D663F1"/>
    <w:rsid w:val="00D67D79"/>
    <w:rsid w:val="00D75727"/>
    <w:rsid w:val="00D80436"/>
    <w:rsid w:val="00D80E81"/>
    <w:rsid w:val="00D82128"/>
    <w:rsid w:val="00D92C4D"/>
    <w:rsid w:val="00D95D49"/>
    <w:rsid w:val="00DA75C2"/>
    <w:rsid w:val="00DB0A25"/>
    <w:rsid w:val="00DC1B13"/>
    <w:rsid w:val="00DD2B4F"/>
    <w:rsid w:val="00DD49C6"/>
    <w:rsid w:val="00DE28FD"/>
    <w:rsid w:val="00DE450F"/>
    <w:rsid w:val="00DE4CD3"/>
    <w:rsid w:val="00DF158F"/>
    <w:rsid w:val="00DF553D"/>
    <w:rsid w:val="00E01926"/>
    <w:rsid w:val="00E02146"/>
    <w:rsid w:val="00E0441E"/>
    <w:rsid w:val="00E06A90"/>
    <w:rsid w:val="00E077EE"/>
    <w:rsid w:val="00E10C46"/>
    <w:rsid w:val="00E12329"/>
    <w:rsid w:val="00E21F19"/>
    <w:rsid w:val="00E24F7C"/>
    <w:rsid w:val="00E31B57"/>
    <w:rsid w:val="00E35377"/>
    <w:rsid w:val="00E40E8B"/>
    <w:rsid w:val="00E44613"/>
    <w:rsid w:val="00E52CF2"/>
    <w:rsid w:val="00E54B0A"/>
    <w:rsid w:val="00E637FA"/>
    <w:rsid w:val="00E642E9"/>
    <w:rsid w:val="00E65E6A"/>
    <w:rsid w:val="00E71B44"/>
    <w:rsid w:val="00E726E9"/>
    <w:rsid w:val="00E776D1"/>
    <w:rsid w:val="00E82F95"/>
    <w:rsid w:val="00E85999"/>
    <w:rsid w:val="00E91576"/>
    <w:rsid w:val="00E93D35"/>
    <w:rsid w:val="00E976F1"/>
    <w:rsid w:val="00EA360A"/>
    <w:rsid w:val="00EA3822"/>
    <w:rsid w:val="00EA622E"/>
    <w:rsid w:val="00EA6F64"/>
    <w:rsid w:val="00EC2687"/>
    <w:rsid w:val="00EC5306"/>
    <w:rsid w:val="00ED0101"/>
    <w:rsid w:val="00ED0F0E"/>
    <w:rsid w:val="00ED1AF4"/>
    <w:rsid w:val="00ED4535"/>
    <w:rsid w:val="00EE381B"/>
    <w:rsid w:val="00EF2A41"/>
    <w:rsid w:val="00F0414D"/>
    <w:rsid w:val="00F0475C"/>
    <w:rsid w:val="00F062EF"/>
    <w:rsid w:val="00F06BB8"/>
    <w:rsid w:val="00F07C42"/>
    <w:rsid w:val="00F27949"/>
    <w:rsid w:val="00F32484"/>
    <w:rsid w:val="00F41B14"/>
    <w:rsid w:val="00F51FA6"/>
    <w:rsid w:val="00F546AF"/>
    <w:rsid w:val="00F61E10"/>
    <w:rsid w:val="00F6488D"/>
    <w:rsid w:val="00F70895"/>
    <w:rsid w:val="00F82057"/>
    <w:rsid w:val="00F84F01"/>
    <w:rsid w:val="00F851A4"/>
    <w:rsid w:val="00F925E0"/>
    <w:rsid w:val="00F94B92"/>
    <w:rsid w:val="00F953E6"/>
    <w:rsid w:val="00F96E2C"/>
    <w:rsid w:val="00F9767A"/>
    <w:rsid w:val="00FA17E4"/>
    <w:rsid w:val="00FA5BB0"/>
    <w:rsid w:val="00FB03B5"/>
    <w:rsid w:val="00FB129D"/>
    <w:rsid w:val="00FB1A1B"/>
    <w:rsid w:val="00FB4D49"/>
    <w:rsid w:val="00FB7278"/>
    <w:rsid w:val="00FD05BC"/>
    <w:rsid w:val="00FD4F49"/>
    <w:rsid w:val="00FE33D4"/>
    <w:rsid w:val="00FE48ED"/>
    <w:rsid w:val="00FF0527"/>
    <w:rsid w:val="3E29809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8193"/>
    <o:shapelayout v:ext="edit">
      <o:idmap v:ext="edit" data="1"/>
    </o:shapelayout>
  </w:shapeDefaults>
  <w:decimalSymbol w:val="."/>
  <w:listSeparator w:val=","/>
  <w14:docId w14:val="000D563F"/>
  <w15:chartTrackingRefBased/>
  <w15:docId w15:val="{1CAA6A21-8D3B-4D3A-A1DC-1BC9922AAFA5}"/>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p14">
  <w:docDefaults>
    <w:rPrDefault>
      <w:rPr>
        <w:rFonts w:ascii="Tms Rmn" w:hAnsi="Tms Rmn" w:eastAsia="Times New Roman" w:cs="Times New Roman"/>
        <w:lang w:val="fr-FR" w:eastAsia="fr-FR"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itle" w:qFormat="1"/>
    <w:lsdException w:name="Subtitle" w:qFormat="1"/>
    <w:lsdException w:name="Strong" w:qFormat="1"/>
    <w:lsdException w:name="Emphasis" w:qFormat="1"/>
    <w:lsdException w:name="HTML Sample" w:semiHidden="1" w:unhideWhenUsed="1"/>
    <w:lsdException w:name="HTML Typewriter" w:semiHidden="1" w:unhideWhenUsed="1"/>
    <w:lsdException w:name="No List" w:uiPriority="99"/>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Placeholder Text" w:uiPriority="99"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uiPriority="99" w:semiHidden="1" w:unhideWhenUsed="1"/>
    <w:lsdException w:name="Smart Hyperlink" w:uiPriority="99" w:semiHidden="1" w:unhideWhenUsed="1"/>
    <w:lsdException w:name="Hashtag" w:uiPriority="99" w:semiHidden="1" w:unhideWhenUsed="1"/>
    <w:lsdException w:name="Unresolved Mention" w:uiPriority="99" w:semiHidden="1" w:unhideWhenUsed="1"/>
    <w:lsdException w:name="Smart Link" w:uiPriority="99" w:semiHidden="1" w:unhideWhenUsed="1"/>
  </w:latentStyles>
  <w:style w:type="paragraph" w:styleId="Normal" w:default="1">
    <w:name w:val="Normal"/>
    <w:qFormat/>
    <w:rsid w:val="00B42607"/>
    <w:rPr>
      <w:rFonts w:ascii="Arial" w:hAnsi="Arial"/>
      <w:noProof/>
      <w:sz w:val="22"/>
    </w:rPr>
  </w:style>
  <w:style w:type="paragraph" w:styleId="Heading1">
    <w:name w:val="heading 1"/>
    <w:basedOn w:val="ztitre"/>
    <w:next w:val="ps"/>
    <w:link w:val="Heading1Char"/>
    <w:uiPriority w:val="9"/>
    <w:qFormat/>
    <w:pPr>
      <w:numPr>
        <w:numId w:val="1"/>
      </w:numPr>
      <w:tabs>
        <w:tab w:val="clear" w:pos="567"/>
      </w:tabs>
      <w:spacing w:before="600"/>
      <w:outlineLvl w:val="0"/>
    </w:pPr>
    <w:rPr>
      <w:b/>
      <w:bCs/>
      <w:caps/>
      <w:sz w:val="30"/>
      <w:szCs w:val="30"/>
    </w:rPr>
  </w:style>
  <w:style w:type="paragraph" w:styleId="Heading2">
    <w:name w:val="heading 2"/>
    <w:basedOn w:val="ztitre"/>
    <w:next w:val="ps"/>
    <w:link w:val="Heading2Char"/>
    <w:uiPriority w:val="9"/>
    <w:qFormat/>
    <w:pPr>
      <w:numPr>
        <w:ilvl w:val="1"/>
        <w:numId w:val="1"/>
      </w:numPr>
      <w:tabs>
        <w:tab w:val="clear" w:pos="567"/>
      </w:tabs>
      <w:spacing w:before="600"/>
      <w:outlineLvl w:val="1"/>
    </w:pPr>
    <w:rPr>
      <w:b/>
      <w:bCs/>
      <w:smallCaps/>
      <w:sz w:val="30"/>
      <w:szCs w:val="30"/>
    </w:rPr>
  </w:style>
  <w:style w:type="paragraph" w:styleId="Heading3">
    <w:name w:val="heading 3"/>
    <w:basedOn w:val="ztitre"/>
    <w:next w:val="ps"/>
    <w:link w:val="Heading3Char"/>
    <w:uiPriority w:val="9"/>
    <w:qFormat/>
    <w:rsid w:val="00BA51EA"/>
    <w:pPr>
      <w:numPr>
        <w:ilvl w:val="2"/>
        <w:numId w:val="1"/>
      </w:numPr>
      <w:tabs>
        <w:tab w:val="clear" w:pos="567"/>
      </w:tabs>
      <w:spacing w:before="480"/>
      <w:outlineLvl w:val="2"/>
    </w:pPr>
    <w:rPr>
      <w:b/>
      <w:bCs/>
      <w:sz w:val="26"/>
      <w:szCs w:val="26"/>
    </w:rPr>
  </w:style>
  <w:style w:type="paragraph" w:styleId="Heading4">
    <w:name w:val="heading 4"/>
    <w:basedOn w:val="ztitre"/>
    <w:next w:val="ps"/>
    <w:qFormat/>
    <w:rsid w:val="00BA51EA"/>
    <w:pPr>
      <w:numPr>
        <w:ilvl w:val="3"/>
        <w:numId w:val="5"/>
      </w:numPr>
      <w:tabs>
        <w:tab w:val="clear" w:pos="567"/>
      </w:tabs>
      <w:spacing w:before="360"/>
      <w:outlineLvl w:val="3"/>
    </w:pPr>
    <w:rPr>
      <w:b/>
      <w:bCs/>
      <w:i/>
      <w:iCs/>
      <w:sz w:val="26"/>
      <w:szCs w:val="26"/>
    </w:rPr>
  </w:style>
  <w:style w:type="paragraph" w:styleId="Heading5">
    <w:name w:val="heading 5"/>
    <w:basedOn w:val="ztitre"/>
    <w:next w:val="ps"/>
    <w:qFormat/>
    <w:rsid w:val="00BA51EA"/>
    <w:pPr>
      <w:numPr>
        <w:ilvl w:val="4"/>
        <w:numId w:val="1"/>
      </w:numPr>
      <w:tabs>
        <w:tab w:val="clear" w:pos="567"/>
      </w:tabs>
      <w:spacing w:before="360"/>
      <w:ind w:left="1134" w:hanging="1134"/>
      <w:outlineLvl w:val="4"/>
    </w:pPr>
    <w:rPr>
      <w:i/>
      <w:iCs/>
      <w:sz w:val="26"/>
      <w:szCs w:val="26"/>
    </w:rPr>
  </w:style>
  <w:style w:type="paragraph" w:styleId="Heading6">
    <w:name w:val="heading 6"/>
    <w:basedOn w:val="Normal"/>
    <w:next w:val="Normal"/>
    <w:qFormat/>
    <w:pPr>
      <w:numPr>
        <w:ilvl w:val="5"/>
        <w:numId w:val="1"/>
      </w:numPr>
      <w:outlineLvl w:val="5"/>
    </w:pPr>
    <w:rPr>
      <w:u w:val="single"/>
    </w:rPr>
  </w:style>
  <w:style w:type="paragraph" w:styleId="Heading7">
    <w:name w:val="heading 7"/>
    <w:basedOn w:val="Normal"/>
    <w:next w:val="Normal"/>
    <w:qFormat/>
    <w:pPr>
      <w:numPr>
        <w:ilvl w:val="6"/>
        <w:numId w:val="1"/>
      </w:numPr>
      <w:outlineLvl w:val="6"/>
    </w:pPr>
    <w:rPr>
      <w:i/>
      <w:iCs/>
    </w:rPr>
  </w:style>
  <w:style w:type="paragraph" w:styleId="Heading8">
    <w:name w:val="heading 8"/>
    <w:basedOn w:val="Normal"/>
    <w:next w:val="Normal"/>
    <w:qFormat/>
    <w:pPr>
      <w:numPr>
        <w:ilvl w:val="7"/>
        <w:numId w:val="1"/>
      </w:numPr>
      <w:outlineLvl w:val="7"/>
    </w:pPr>
    <w:rPr>
      <w:i/>
      <w:iCs/>
    </w:rPr>
  </w:style>
  <w:style w:type="paragraph" w:styleId="Heading9">
    <w:name w:val="heading 9"/>
    <w:basedOn w:val="Normal"/>
    <w:next w:val="Normal"/>
    <w:qFormat/>
    <w:pPr>
      <w:numPr>
        <w:ilvl w:val="8"/>
        <w:numId w:val="1"/>
      </w:numPr>
      <w:outlineLvl w:val="8"/>
    </w:pPr>
    <w:rPr>
      <w:i/>
      <w:iCs/>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ztitre" w:customStyle="1">
    <w:name w:val="ztitre"/>
    <w:next w:val="Normal"/>
    <w:pPr>
      <w:keepNext/>
      <w:keepLines/>
      <w:tabs>
        <w:tab w:val="left" w:pos="567"/>
      </w:tabs>
      <w:spacing w:before="240"/>
    </w:pPr>
    <w:rPr>
      <w:rFonts w:ascii="Arial" w:hAnsi="Arial" w:cs="Arial"/>
      <w:sz w:val="24"/>
      <w:szCs w:val="24"/>
    </w:rPr>
  </w:style>
  <w:style w:type="paragraph" w:styleId="ps" w:customStyle="1">
    <w:name w:val="ps"/>
    <w:basedOn w:val="znormal"/>
    <w:link w:val="psCar"/>
    <w:uiPriority w:val="99"/>
    <w:qFormat/>
    <w:pPr>
      <w:keepLines/>
      <w:spacing w:before="240"/>
      <w:jc w:val="both"/>
    </w:pPr>
  </w:style>
  <w:style w:type="paragraph" w:styleId="znormal" w:customStyle="1">
    <w:name w:val="znormal"/>
    <w:rPr>
      <w:rFonts w:ascii="Arial" w:hAnsi="Arial" w:cs="Arial"/>
    </w:rPr>
  </w:style>
  <w:style w:type="paragraph" w:styleId="TOC4">
    <w:name w:val="toc 4"/>
    <w:basedOn w:val="Normal"/>
    <w:semiHidden/>
    <w:pPr>
      <w:tabs>
        <w:tab w:val="right" w:pos="8788"/>
      </w:tabs>
      <w:ind w:left="1106"/>
    </w:pPr>
    <w:rPr>
      <w:b/>
      <w:bCs/>
    </w:rPr>
  </w:style>
  <w:style w:type="paragraph" w:styleId="TOC3">
    <w:name w:val="toc 3"/>
    <w:basedOn w:val="Normal"/>
    <w:uiPriority w:val="39"/>
    <w:pPr>
      <w:tabs>
        <w:tab w:val="right" w:pos="8788"/>
      </w:tabs>
      <w:spacing w:before="60"/>
      <w:ind w:left="1304" w:right="567" w:hanging="680"/>
    </w:pPr>
    <w:rPr>
      <w:b/>
      <w:bCs/>
    </w:rPr>
  </w:style>
  <w:style w:type="paragraph" w:styleId="TOC2">
    <w:name w:val="toc 2"/>
    <w:basedOn w:val="Normal"/>
    <w:next w:val="Normal"/>
    <w:uiPriority w:val="39"/>
    <w:pPr>
      <w:tabs>
        <w:tab w:val="right" w:pos="8788"/>
      </w:tabs>
      <w:spacing w:before="160"/>
      <w:ind w:left="794" w:right="567" w:hanging="510"/>
    </w:pPr>
    <w:rPr>
      <w:szCs w:val="22"/>
    </w:rPr>
  </w:style>
  <w:style w:type="paragraph" w:styleId="TOC1">
    <w:name w:val="toc 1"/>
    <w:basedOn w:val="ztitre"/>
    <w:next w:val="Normal"/>
    <w:uiPriority w:val="39"/>
    <w:pPr>
      <w:keepNext w:val="0"/>
      <w:keepLines w:val="0"/>
      <w:tabs>
        <w:tab w:val="clear" w:pos="567"/>
        <w:tab w:val="right" w:leader="dot" w:pos="8788"/>
      </w:tabs>
      <w:spacing w:before="480"/>
      <w:ind w:left="454" w:right="567" w:hanging="454"/>
    </w:pPr>
    <w:rPr>
      <w:b/>
      <w:bCs/>
      <w:caps/>
      <w:noProof/>
    </w:rPr>
  </w:style>
  <w:style w:type="character" w:styleId="LineNumber">
    <w:name w:val="line number"/>
    <w:basedOn w:val="DefaultParagraphFont"/>
  </w:style>
  <w:style w:type="paragraph" w:styleId="Footer">
    <w:name w:val="footer"/>
    <w:basedOn w:val="zcellule"/>
  </w:style>
  <w:style w:type="paragraph" w:styleId="zcellule" w:customStyle="1">
    <w:name w:val="zcellule"/>
    <w:pPr>
      <w:keepLines/>
      <w:spacing w:before="80" w:after="80"/>
    </w:pPr>
    <w:rPr>
      <w:rFonts w:ascii="Arial" w:hAnsi="Arial" w:cs="Arial"/>
    </w:rPr>
  </w:style>
  <w:style w:type="paragraph" w:styleId="Header">
    <w:name w:val="header"/>
    <w:basedOn w:val="zcellule"/>
    <w:pPr>
      <w:pBdr>
        <w:bottom w:val="single" w:color="auto" w:sz="6" w:space="6"/>
      </w:pBdr>
      <w:spacing w:after="240"/>
    </w:pPr>
    <w:rPr>
      <w:i/>
      <w:iCs/>
    </w:rPr>
  </w:style>
  <w:style w:type="character" w:styleId="FootnoteReference">
    <w:name w:val="footnote reference"/>
    <w:semiHidden/>
    <w:rPr>
      <w:position w:val="6"/>
      <w:sz w:val="16"/>
      <w:szCs w:val="16"/>
    </w:rPr>
  </w:style>
  <w:style w:type="paragraph" w:styleId="cea" w:customStyle="1">
    <w:name w:val="cea"/>
    <w:basedOn w:val="zcellule"/>
    <w:rsid w:val="005F7288"/>
    <w:pPr>
      <w:numPr>
        <w:numId w:val="7"/>
      </w:numPr>
      <w:tabs>
        <w:tab w:val="clear" w:pos="360"/>
        <w:tab w:val="num" w:pos="284"/>
      </w:tabs>
      <w:ind w:left="284" w:hanging="284"/>
    </w:pPr>
    <w:rPr>
      <w:sz w:val="18"/>
      <w:szCs w:val="18"/>
    </w:rPr>
  </w:style>
  <w:style w:type="paragraph" w:styleId="ceb" w:customStyle="1">
    <w:name w:val="ceb"/>
    <w:basedOn w:val="cea"/>
    <w:rsid w:val="005F7288"/>
    <w:pPr>
      <w:numPr>
        <w:numId w:val="10"/>
      </w:numPr>
      <w:tabs>
        <w:tab w:val="clear" w:pos="360"/>
        <w:tab w:val="num" w:pos="567"/>
      </w:tabs>
      <w:ind w:left="568" w:hanging="284"/>
    </w:pPr>
  </w:style>
  <w:style w:type="paragraph" w:styleId="cg" w:customStyle="1">
    <w:name w:val="cg"/>
    <w:basedOn w:val="zcellule"/>
    <w:rsid w:val="00550643"/>
    <w:pPr>
      <w:spacing w:before="40" w:after="40"/>
    </w:pPr>
    <w:rPr>
      <w:sz w:val="18"/>
      <w:szCs w:val="18"/>
    </w:rPr>
  </w:style>
  <w:style w:type="paragraph" w:styleId="ta" w:customStyle="1">
    <w:name w:val="ta"/>
    <w:basedOn w:val="ztitre"/>
    <w:next w:val="ps"/>
    <w:pPr>
      <w:tabs>
        <w:tab w:val="clear" w:pos="567"/>
      </w:tabs>
      <w:spacing w:after="1080"/>
      <w:jc w:val="center"/>
    </w:pPr>
    <w:rPr>
      <w:b/>
      <w:bCs/>
      <w:caps/>
      <w:sz w:val="32"/>
      <w:szCs w:val="32"/>
    </w:rPr>
  </w:style>
  <w:style w:type="paragraph" w:styleId="ea" w:customStyle="1">
    <w:name w:val="ea"/>
    <w:basedOn w:val="znormal"/>
    <w:link w:val="eaCarCar"/>
    <w:qFormat/>
    <w:rsid w:val="00550643"/>
    <w:pPr>
      <w:keepLines/>
      <w:numPr>
        <w:numId w:val="15"/>
      </w:numPr>
      <w:tabs>
        <w:tab w:val="clear" w:pos="340"/>
        <w:tab w:val="num" w:pos="567"/>
      </w:tabs>
      <w:spacing w:before="120"/>
      <w:ind w:left="567" w:hanging="283"/>
      <w:jc w:val="both"/>
    </w:pPr>
  </w:style>
  <w:style w:type="paragraph" w:styleId="eb" w:customStyle="1">
    <w:name w:val="eb"/>
    <w:basedOn w:val="znormal"/>
    <w:link w:val="ebChar"/>
    <w:qFormat/>
    <w:rsid w:val="00550643"/>
    <w:pPr>
      <w:keepLines/>
      <w:numPr>
        <w:numId w:val="14"/>
      </w:numPr>
      <w:tabs>
        <w:tab w:val="clear" w:pos="680"/>
        <w:tab w:val="num" w:pos="851"/>
      </w:tabs>
      <w:spacing w:before="60"/>
      <w:ind w:left="851" w:hanging="284"/>
      <w:jc w:val="both"/>
    </w:pPr>
  </w:style>
  <w:style w:type="paragraph" w:styleId="ec" w:customStyle="1">
    <w:name w:val="ec"/>
    <w:basedOn w:val="znormal"/>
    <w:rsid w:val="00550643"/>
    <w:pPr>
      <w:keepLines/>
      <w:numPr>
        <w:numId w:val="13"/>
      </w:numPr>
      <w:tabs>
        <w:tab w:val="clear" w:pos="624"/>
        <w:tab w:val="left" w:pos="1134"/>
      </w:tabs>
      <w:ind w:left="1134" w:hanging="284"/>
      <w:jc w:val="both"/>
    </w:pPr>
  </w:style>
  <w:style w:type="paragraph" w:styleId="T1" w:customStyle="1">
    <w:name w:val="T1"/>
    <w:basedOn w:val="Normal"/>
    <w:next w:val="ps"/>
    <w:qFormat/>
    <w:rsid w:val="00550643"/>
    <w:pPr>
      <w:keepNext/>
      <w:keepLines/>
      <w:spacing w:before="360"/>
    </w:pPr>
    <w:rPr>
      <w:rFonts w:ascii="Trebuchet MS" w:hAnsi="Trebuchet MS"/>
      <w:smallCaps/>
      <w:szCs w:val="22"/>
    </w:rPr>
  </w:style>
  <w:style w:type="paragraph" w:styleId="eas" w:customStyle="1">
    <w:name w:val="eas"/>
    <w:basedOn w:val="ea"/>
    <w:rsid w:val="00550643"/>
    <w:pPr>
      <w:numPr>
        <w:numId w:val="0"/>
      </w:numPr>
      <w:spacing w:before="60"/>
      <w:ind w:left="567"/>
    </w:pPr>
  </w:style>
  <w:style w:type="paragraph" w:styleId="ebs" w:customStyle="1">
    <w:name w:val="ebs"/>
    <w:basedOn w:val="eb"/>
    <w:rsid w:val="00550643"/>
    <w:pPr>
      <w:numPr>
        <w:numId w:val="0"/>
      </w:numPr>
      <w:ind w:left="851"/>
    </w:pPr>
  </w:style>
  <w:style w:type="paragraph" w:styleId="ecs" w:customStyle="1">
    <w:name w:val="ecs"/>
    <w:basedOn w:val="ec"/>
    <w:rsid w:val="00550643"/>
    <w:pPr>
      <w:numPr>
        <w:numId w:val="0"/>
      </w:numPr>
      <w:tabs>
        <w:tab w:val="clear" w:pos="1134"/>
      </w:tabs>
      <w:ind w:left="1134"/>
    </w:pPr>
  </w:style>
  <w:style w:type="character" w:styleId="PageNumber">
    <w:name w:val="page number"/>
    <w:basedOn w:val="DefaultParagraphFont"/>
  </w:style>
  <w:style w:type="paragraph" w:styleId="ceas" w:customStyle="1">
    <w:name w:val="ceas"/>
    <w:basedOn w:val="cea"/>
    <w:rsid w:val="005F7288"/>
    <w:pPr>
      <w:numPr>
        <w:ilvl w:val="12"/>
        <w:numId w:val="0"/>
      </w:numPr>
      <w:spacing w:before="0"/>
      <w:ind w:left="284"/>
    </w:pPr>
  </w:style>
  <w:style w:type="paragraph" w:styleId="cebs" w:customStyle="1">
    <w:name w:val="cebs"/>
    <w:basedOn w:val="ceb"/>
    <w:rsid w:val="005F7288"/>
    <w:pPr>
      <w:numPr>
        <w:ilvl w:val="12"/>
        <w:numId w:val="0"/>
      </w:numPr>
      <w:spacing w:before="0"/>
      <w:ind w:left="567"/>
    </w:pPr>
  </w:style>
  <w:style w:type="paragraph" w:styleId="FootnoteText">
    <w:name w:val="footnote text"/>
    <w:basedOn w:val="Normal"/>
    <w:semiHidden/>
    <w:pPr>
      <w:tabs>
        <w:tab w:val="left" w:pos="284"/>
      </w:tabs>
      <w:ind w:left="284" w:hanging="284"/>
      <w:jc w:val="both"/>
    </w:pPr>
    <w:rPr>
      <w:rFonts w:ascii="Times New Roman" w:hAnsi="Times New Roman"/>
      <w:b/>
      <w:bCs/>
      <w:sz w:val="18"/>
      <w:szCs w:val="18"/>
    </w:rPr>
  </w:style>
  <w:style w:type="paragraph" w:styleId="T2" w:customStyle="1">
    <w:name w:val="T2"/>
    <w:basedOn w:val="Normal"/>
    <w:next w:val="Normal"/>
    <w:rsid w:val="00550643"/>
    <w:pPr>
      <w:keepNext/>
      <w:keepLines/>
      <w:spacing w:before="300"/>
      <w:jc w:val="both"/>
    </w:pPr>
    <w:rPr>
      <w:rFonts w:ascii="Trebuchet MS" w:hAnsi="Trebuchet MS"/>
      <w:sz w:val="20"/>
      <w:u w:val="single"/>
    </w:rPr>
  </w:style>
  <w:style w:type="paragraph" w:styleId="pr-eb" w:customStyle="1">
    <w:name w:val="pré-eb"/>
    <w:basedOn w:val="pr-ea"/>
    <w:pPr>
      <w:numPr>
        <w:numId w:val="4"/>
      </w:numPr>
      <w:tabs>
        <w:tab w:val="clear" w:pos="454"/>
        <w:tab w:val="left" w:pos="794"/>
      </w:tabs>
      <w:spacing w:before="80"/>
      <w:ind w:left="794" w:hanging="340"/>
    </w:pPr>
  </w:style>
  <w:style w:type="paragraph" w:styleId="pr-ea" w:customStyle="1">
    <w:name w:val="pré-ea"/>
    <w:basedOn w:val="pr"/>
    <w:pPr>
      <w:numPr>
        <w:numId w:val="3"/>
      </w:numPr>
      <w:spacing w:before="140"/>
      <w:ind w:left="454" w:hanging="454"/>
    </w:pPr>
  </w:style>
  <w:style w:type="paragraph" w:styleId="pr" w:customStyle="1">
    <w:name w:val="pré"/>
    <w:basedOn w:val="ps"/>
    <w:pPr>
      <w:spacing w:before="300"/>
    </w:pPr>
    <w:rPr>
      <w:i/>
      <w:iCs/>
      <w:sz w:val="26"/>
      <w:szCs w:val="26"/>
    </w:rPr>
  </w:style>
  <w:style w:type="paragraph" w:styleId="source" w:customStyle="1">
    <w:name w:val="source"/>
    <w:basedOn w:val="ps"/>
    <w:pPr>
      <w:spacing w:before="0"/>
      <w:jc w:val="right"/>
    </w:pPr>
    <w:rPr>
      <w:i/>
      <w:iCs/>
      <w:sz w:val="12"/>
      <w:szCs w:val="12"/>
    </w:rPr>
  </w:style>
  <w:style w:type="paragraph" w:styleId="Annexes" w:customStyle="1">
    <w:name w:val="Annexes"/>
    <w:basedOn w:val="ps"/>
    <w:next w:val="AnnexeA"/>
    <w:rsid w:val="00A70B72"/>
    <w:pPr>
      <w:pBdr>
        <w:top w:val="single" w:color="auto" w:sz="6" w:space="10" w:shadow="1"/>
        <w:left w:val="single" w:color="auto" w:sz="6" w:space="10" w:shadow="1"/>
        <w:bottom w:val="single" w:color="auto" w:sz="6" w:space="10" w:shadow="1"/>
        <w:right w:val="single" w:color="auto" w:sz="6" w:space="10" w:shadow="1"/>
      </w:pBdr>
      <w:spacing w:before="6000"/>
      <w:ind w:left="227" w:right="227"/>
      <w:jc w:val="center"/>
    </w:pPr>
    <w:rPr>
      <w:rFonts w:ascii="Tahoma" w:hAnsi="Tahoma" w:cs="Tahoma"/>
      <w:b/>
      <w:bCs/>
      <w:caps/>
      <w:sz w:val="44"/>
      <w:szCs w:val="44"/>
    </w:rPr>
  </w:style>
  <w:style w:type="paragraph" w:styleId="AnnexeA" w:customStyle="1">
    <w:name w:val="Annexe_A"/>
    <w:basedOn w:val="Annexes"/>
    <w:next w:val="ps"/>
    <w:rsid w:val="00551991"/>
    <w:pPr>
      <w:pBdr>
        <w:top w:val="none" w:color="auto" w:sz="0" w:space="0"/>
        <w:left w:val="none" w:color="auto" w:sz="0" w:space="0"/>
        <w:bottom w:val="none" w:color="auto" w:sz="0" w:space="0"/>
        <w:right w:val="none" w:color="auto" w:sz="0" w:space="0"/>
      </w:pBdr>
      <w:tabs>
        <w:tab w:val="left" w:pos="8675"/>
      </w:tabs>
      <w:ind w:left="0" w:right="0"/>
    </w:pPr>
    <w:rPr>
      <w:caps w:val="0"/>
      <w14:shadow w14:blurRad="50800" w14:dist="38100" w14:dir="2700000" w14:sx="100000" w14:sy="100000" w14:kx="0" w14:ky="0" w14:algn="tl">
        <w14:srgbClr w14:val="000000">
          <w14:alpha w14:val="60000"/>
        </w14:srgbClr>
      </w14:shadow>
    </w:rPr>
  </w:style>
  <w:style w:type="paragraph" w:styleId="Caption">
    <w:name w:val="caption"/>
    <w:aliases w:val="Char,Légende tableaux et figures,Légende tableaux et figures Car,Légende1,Légende tableaux et figures1 Car,... Char Char,... Char,style3 Char Char,style3 Char Char Char Char Char Char,style3 Char Char Char Char Char,style3 Char Char Char Char Ch"/>
    <w:basedOn w:val="Normal"/>
    <w:next w:val="ps"/>
    <w:link w:val="CaptionChar"/>
    <w:qFormat/>
    <w:rsid w:val="00551991"/>
    <w:pPr>
      <w:spacing w:before="480" w:after="60"/>
      <w:jc w:val="center"/>
    </w:pPr>
    <w:rPr>
      <w:rFonts w:ascii="Comic Sans MS" w:hAnsi="Comic Sans MS"/>
      <w:b/>
      <w:bCs/>
      <w:i/>
      <w:iCs/>
      <w:sz w:val="18"/>
      <w:szCs w:val="18"/>
    </w:rPr>
  </w:style>
  <w:style w:type="paragraph" w:styleId="titre" w:customStyle="1">
    <w:name w:val="titre"/>
    <w:basedOn w:val="ta"/>
    <w:pPr>
      <w:pBdr>
        <w:top w:val="single" w:color="auto" w:sz="8" w:space="5"/>
        <w:left w:val="single" w:color="auto" w:sz="8" w:space="5"/>
        <w:bottom w:val="single" w:color="auto" w:sz="8" w:space="5"/>
        <w:right w:val="single" w:color="auto" w:sz="8" w:space="5"/>
      </w:pBdr>
      <w:ind w:right="-1"/>
    </w:pPr>
    <w:rPr>
      <w:rFonts w:ascii="Tahoma" w:hAnsi="Tahoma" w:cs="Tahoma"/>
    </w:rPr>
  </w:style>
  <w:style w:type="paragraph" w:styleId="ean" w:customStyle="1">
    <w:name w:val="ean"/>
    <w:basedOn w:val="ea"/>
  </w:style>
  <w:style w:type="paragraph" w:styleId="prambule" w:customStyle="1">
    <w:name w:val="préambule"/>
    <w:basedOn w:val="Heading1"/>
    <w:next w:val="pr"/>
    <w:pPr>
      <w:numPr>
        <w:numId w:val="0"/>
      </w:numPr>
      <w:spacing w:after="720"/>
      <w:ind w:left="425" w:hanging="425"/>
      <w:jc w:val="center"/>
      <w:outlineLvl w:val="9"/>
    </w:pPr>
    <w:rPr>
      <w:rFonts w:ascii="Tahoma" w:hAnsi="Tahoma" w:cs="Tahoma"/>
      <w:sz w:val="36"/>
      <w:szCs w:val="36"/>
      <w14:shadow w14:blurRad="50800" w14:dist="38100" w14:dir="2700000" w14:sx="100000" w14:sy="100000" w14:kx="0" w14:ky="0" w14:algn="tl">
        <w14:srgbClr w14:val="000000">
          <w14:alpha w14:val="60000"/>
        </w14:srgbClr>
      </w14:shadow>
    </w:rPr>
  </w:style>
  <w:style w:type="paragraph" w:styleId="ean-a" w:customStyle="1">
    <w:name w:val="ean-a)"/>
    <w:basedOn w:val="ean"/>
    <w:rsid w:val="005F7288"/>
    <w:pPr>
      <w:numPr>
        <w:numId w:val="2"/>
      </w:numPr>
      <w:ind w:left="284" w:hanging="284"/>
    </w:pPr>
  </w:style>
  <w:style w:type="paragraph" w:styleId="TOC5">
    <w:name w:val="toc 5"/>
    <w:basedOn w:val="Normal"/>
    <w:next w:val="Normal"/>
    <w:semiHidden/>
    <w:pPr>
      <w:tabs>
        <w:tab w:val="right" w:leader="dot" w:pos="8788"/>
      </w:tabs>
      <w:ind w:left="800"/>
    </w:pPr>
  </w:style>
  <w:style w:type="paragraph" w:styleId="TOC6">
    <w:name w:val="toc 6"/>
    <w:basedOn w:val="Normal"/>
    <w:next w:val="Normal"/>
    <w:semiHidden/>
    <w:pPr>
      <w:tabs>
        <w:tab w:val="right" w:leader="dot" w:pos="8788"/>
      </w:tabs>
      <w:ind w:left="1000"/>
    </w:pPr>
  </w:style>
  <w:style w:type="paragraph" w:styleId="TOC7">
    <w:name w:val="toc 7"/>
    <w:basedOn w:val="Normal"/>
    <w:next w:val="Normal"/>
    <w:semiHidden/>
    <w:pPr>
      <w:tabs>
        <w:tab w:val="right" w:leader="dot" w:pos="8788"/>
      </w:tabs>
      <w:ind w:left="1200"/>
    </w:pPr>
  </w:style>
  <w:style w:type="paragraph" w:styleId="TOC8">
    <w:name w:val="toc 8"/>
    <w:basedOn w:val="Normal"/>
    <w:next w:val="Normal"/>
    <w:semiHidden/>
    <w:pPr>
      <w:tabs>
        <w:tab w:val="right" w:leader="dot" w:pos="8788"/>
      </w:tabs>
      <w:ind w:left="1400"/>
    </w:pPr>
  </w:style>
  <w:style w:type="paragraph" w:styleId="TOC9">
    <w:name w:val="toc 9"/>
    <w:basedOn w:val="Normal"/>
    <w:next w:val="Normal"/>
    <w:semiHidden/>
    <w:pPr>
      <w:tabs>
        <w:tab w:val="right" w:leader="dot" w:pos="8788"/>
      </w:tabs>
      <w:ind w:left="1600"/>
    </w:pPr>
  </w:style>
  <w:style w:type="paragraph" w:styleId="T3" w:customStyle="1">
    <w:name w:val="T3"/>
    <w:basedOn w:val="znormal"/>
    <w:next w:val="Normal"/>
    <w:rsid w:val="00A440C6"/>
    <w:pPr>
      <w:keepNext/>
      <w:keepLines/>
      <w:spacing w:before="240"/>
      <w:jc w:val="both"/>
    </w:pPr>
    <w:rPr>
      <w:rFonts w:ascii="Trebuchet MS" w:hAnsi="Trebuchet MS"/>
      <w:b/>
      <w:bCs/>
      <w:i/>
      <w:iCs/>
    </w:rPr>
  </w:style>
  <w:style w:type="paragraph" w:styleId="AnnexeB" w:customStyle="1">
    <w:name w:val="Annexe_B"/>
    <w:basedOn w:val="AnnexeA"/>
    <w:rPr>
      <w:smallCaps/>
      <w:sz w:val="36"/>
      <w:szCs w:val="36"/>
      <w14:shadow w14:blurRad="0" w14:dist="0" w14:dir="0" w14:sx="0" w14:sy="0" w14:kx="0" w14:ky="0" w14:algn="none">
        <w14:srgbClr w14:val="000000"/>
      </w14:shadow>
    </w:rPr>
  </w:style>
  <w:style w:type="paragraph" w:styleId="TableofFigures">
    <w:name w:val="table of figures"/>
    <w:basedOn w:val="Normal"/>
    <w:next w:val="Normal"/>
    <w:semiHidden/>
    <w:pPr>
      <w:tabs>
        <w:tab w:val="right" w:leader="dot" w:pos="8778"/>
      </w:tabs>
      <w:spacing w:before="20"/>
      <w:ind w:left="1134" w:right="567" w:hanging="1134"/>
    </w:pPr>
    <w:rPr>
      <w:b/>
      <w:bCs/>
    </w:rPr>
  </w:style>
  <w:style w:type="paragraph" w:styleId="chapitre" w:customStyle="1">
    <w:name w:val="chapitre"/>
    <w:basedOn w:val="ta"/>
    <w:next w:val="ps"/>
    <w:pPr>
      <w:pBdr>
        <w:top w:val="single" w:color="auto" w:sz="8" w:space="10" w:shadow="1"/>
        <w:left w:val="single" w:color="auto" w:sz="8" w:space="10" w:shadow="1"/>
        <w:bottom w:val="single" w:color="auto" w:sz="8" w:space="10" w:shadow="1"/>
        <w:right w:val="single" w:color="auto" w:sz="8" w:space="10" w:shadow="1"/>
      </w:pBdr>
      <w:tabs>
        <w:tab w:val="left" w:pos="8420"/>
      </w:tabs>
      <w:ind w:left="284" w:right="284"/>
    </w:pPr>
    <w:rPr>
      <w:w w:val="120"/>
      <w14:shadow w14:blurRad="50800" w14:dist="38100" w14:dir="2700000" w14:sx="100000" w14:sy="100000" w14:kx="0" w14:ky="0" w14:algn="tl">
        <w14:srgbClr w14:val="000000">
          <w14:alpha w14:val="60000"/>
        </w14:srgbClr>
      </w14:shadow>
    </w:rPr>
  </w:style>
  <w:style w:type="paragraph" w:styleId="ps00centr" w:customStyle="1">
    <w:name w:val="ps00 centré"/>
    <w:basedOn w:val="ps"/>
    <w:pPr>
      <w:spacing w:before="0"/>
      <w:jc w:val="center"/>
    </w:pPr>
    <w:rPr>
      <w:noProof/>
    </w:rPr>
  </w:style>
  <w:style w:type="paragraph" w:styleId="pr-ean" w:customStyle="1">
    <w:name w:val="pré-ean"/>
    <w:basedOn w:val="pr-ea"/>
    <w:pPr>
      <w:numPr>
        <w:numId w:val="6"/>
      </w:numPr>
    </w:pPr>
  </w:style>
  <w:style w:type="paragraph" w:styleId="ceana" w:customStyle="1">
    <w:name w:val="cean a)"/>
    <w:basedOn w:val="Normal"/>
    <w:rsid w:val="005F7288"/>
    <w:pPr>
      <w:numPr>
        <w:numId w:val="8"/>
      </w:numPr>
      <w:tabs>
        <w:tab w:val="clear" w:pos="720"/>
        <w:tab w:val="left" w:pos="284"/>
      </w:tabs>
      <w:ind w:left="284" w:hanging="284"/>
      <w:jc w:val="both"/>
    </w:pPr>
    <w:rPr>
      <w:b/>
      <w:bCs/>
      <w:sz w:val="18"/>
      <w:szCs w:val="18"/>
    </w:rPr>
  </w:style>
  <w:style w:type="paragraph" w:styleId="cec" w:customStyle="1">
    <w:name w:val="cec"/>
    <w:basedOn w:val="cg"/>
    <w:rsid w:val="005F7288"/>
    <w:pPr>
      <w:numPr>
        <w:numId w:val="9"/>
      </w:numPr>
      <w:tabs>
        <w:tab w:val="clear" w:pos="0"/>
        <w:tab w:val="left" w:pos="851"/>
      </w:tabs>
      <w:ind w:left="851" w:hanging="284"/>
      <w:jc w:val="both"/>
    </w:pPr>
  </w:style>
  <w:style w:type="character" w:styleId="Hyperlink">
    <w:name w:val="Hyperlink"/>
    <w:rPr>
      <w:vanish/>
      <w:color w:val="0000FF"/>
      <w:u w:val="single"/>
    </w:rPr>
  </w:style>
  <w:style w:type="character" w:styleId="FollowedHyperlink">
    <w:name w:val="FollowedHyperlink"/>
    <w:rPr>
      <w:vanish/>
      <w:color w:val="800080"/>
      <w:u w:val="single"/>
    </w:rPr>
  </w:style>
  <w:style w:type="paragraph" w:styleId="ed" w:customStyle="1">
    <w:name w:val="ed"/>
    <w:basedOn w:val="ec"/>
    <w:rsid w:val="00A932F9"/>
    <w:pPr>
      <w:numPr>
        <w:numId w:val="11"/>
      </w:numPr>
      <w:tabs>
        <w:tab w:val="clear" w:pos="1267"/>
        <w:tab w:val="num" w:pos="1134"/>
      </w:tabs>
      <w:ind w:left="1135" w:hanging="284"/>
    </w:pPr>
  </w:style>
  <w:style w:type="paragraph" w:styleId="article" w:customStyle="1">
    <w:name w:val="article"/>
    <w:basedOn w:val="ps"/>
    <w:next w:val="ps"/>
    <w:pPr>
      <w:numPr>
        <w:numId w:val="12"/>
      </w:numPr>
    </w:pPr>
    <w:rPr>
      <w:b/>
      <w:bCs/>
      <w:sz w:val="28"/>
      <w:szCs w:val="28"/>
    </w:rPr>
  </w:style>
  <w:style w:type="paragraph" w:styleId="dispositif" w:customStyle="1">
    <w:name w:val="dispositif"/>
    <w:basedOn w:val="ta"/>
    <w:rsid w:val="00A440C6"/>
    <w:rPr>
      <w:rFonts w:ascii="Arial Gras" w:hAnsi="Arial Gras"/>
      <w:caps w:val="0"/>
    </w:rPr>
  </w:style>
  <w:style w:type="table" w:styleId="TableGrid">
    <w:name w:val="Table Grid"/>
    <w:basedOn w:val="TableNormal"/>
    <w:rsid w:val="00551991"/>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Columns2">
    <w:name w:val="Table Columns 2"/>
    <w:basedOn w:val="TableNormal"/>
    <w:rsid w:val="005C0A76"/>
    <w:pPr>
      <w:jc w:val="center"/>
    </w:pPr>
    <w:rPr>
      <w:b/>
      <w:bCs/>
    </w:rPr>
    <w:tblPr>
      <w:tblStyleColBandSize w:val="1"/>
    </w:tblPr>
    <w:tcPr>
      <w:vAlign w:val="center"/>
    </w:tcPr>
    <w:tblStylePr w:type="firstRow">
      <w:rPr>
        <w:color w:val="FFFFFF"/>
      </w:rPr>
      <w:tblPr/>
      <w:tcPr>
        <w:tcBorders>
          <w:tl2br w:val="none" w:color="auto" w:sz="0" w:space="0"/>
          <w:tr2bl w:val="none" w:color="auto" w:sz="0" w:space="0"/>
        </w:tcBorders>
        <w:shd w:val="solid" w:color="000080" w:fill="FFFFFF"/>
      </w:tcPr>
    </w:tblStylePr>
    <w:tblStylePr w:type="lastRow">
      <w:rPr>
        <w:b w:val="0"/>
        <w:bCs w:val="0"/>
      </w:rPr>
      <w:tblPr/>
      <w:tcPr>
        <w:tcBorders>
          <w:tl2br w:val="none" w:color="auto" w:sz="0" w:space="0"/>
          <w:tr2bl w:val="none" w:color="auto" w:sz="0" w:space="0"/>
        </w:tcBorders>
      </w:tcPr>
    </w:tblStylePr>
    <w:tblStylePr w:type="firstCol">
      <w:rPr>
        <w:b w:val="0"/>
        <w:bCs w:val="0"/>
        <w:color w:val="00000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character" w:styleId="psCar" w:customStyle="1">
    <w:name w:val="ps Car"/>
    <w:link w:val="ps"/>
    <w:uiPriority w:val="99"/>
    <w:rsid w:val="00BD0652"/>
    <w:rPr>
      <w:rFonts w:ascii="Arial" w:hAnsi="Arial" w:cs="Arial"/>
    </w:rPr>
  </w:style>
  <w:style w:type="paragraph" w:styleId="cean" w:customStyle="1">
    <w:name w:val="cean"/>
    <w:basedOn w:val="Normal"/>
    <w:link w:val="ceanCar"/>
    <w:rsid w:val="00BD0652"/>
    <w:pPr>
      <w:tabs>
        <w:tab w:val="num" w:pos="360"/>
      </w:tabs>
      <w:ind w:left="360" w:hanging="360"/>
      <w:jc w:val="both"/>
    </w:pPr>
    <w:rPr>
      <w:noProof w:val="0"/>
      <w:sz w:val="20"/>
    </w:rPr>
  </w:style>
  <w:style w:type="paragraph" w:styleId="nomdoc" w:customStyle="1">
    <w:name w:val="nomdoc"/>
    <w:basedOn w:val="Normal"/>
    <w:rsid w:val="00BD0652"/>
    <w:rPr>
      <w:rFonts w:ascii="Times New Roman" w:hAnsi="Times New Roman"/>
      <w:b/>
      <w:noProof w:val="0"/>
      <w:sz w:val="24"/>
    </w:rPr>
  </w:style>
  <w:style w:type="character" w:styleId="ceanCar" w:customStyle="1">
    <w:name w:val="cean Car"/>
    <w:link w:val="cean"/>
    <w:rsid w:val="00BD0652"/>
    <w:rPr>
      <w:rFonts w:ascii="Arial" w:hAnsi="Arial"/>
    </w:rPr>
  </w:style>
  <w:style w:type="paragraph" w:styleId="spip" w:customStyle="1">
    <w:name w:val="spip"/>
    <w:basedOn w:val="Normal"/>
    <w:rsid w:val="00BD0652"/>
    <w:pPr>
      <w:spacing w:before="100" w:beforeAutospacing="1" w:after="100" w:afterAutospacing="1"/>
    </w:pPr>
    <w:rPr>
      <w:rFonts w:ascii="Times New Roman" w:hAnsi="Times New Roman"/>
      <w:noProof w:val="0"/>
      <w:sz w:val="24"/>
      <w:szCs w:val="24"/>
    </w:rPr>
  </w:style>
  <w:style w:type="paragraph" w:styleId="titetude" w:customStyle="1">
    <w:name w:val="titetude"/>
    <w:basedOn w:val="Normal"/>
    <w:rsid w:val="00BD0652"/>
    <w:pPr>
      <w:jc w:val="center"/>
    </w:pPr>
    <w:rPr>
      <w:rFonts w:ascii="Times New Roman" w:hAnsi="Times New Roman"/>
      <w:b/>
      <w:bCs/>
      <w:noProof w:val="0"/>
      <w:sz w:val="48"/>
      <w:szCs w:val="48"/>
    </w:rPr>
  </w:style>
  <w:style w:type="paragraph" w:styleId="ps06" w:customStyle="1">
    <w:name w:val="ps06"/>
    <w:basedOn w:val="Normal"/>
    <w:rsid w:val="00BD0652"/>
    <w:pPr>
      <w:keepLines/>
      <w:spacing w:before="120"/>
      <w:jc w:val="both"/>
    </w:pPr>
    <w:rPr>
      <w:rFonts w:ascii="Palatino Linotype" w:hAnsi="Palatino Linotype"/>
      <w:noProof w:val="0"/>
      <w:szCs w:val="22"/>
    </w:rPr>
  </w:style>
  <w:style w:type="character" w:styleId="eaCarCar" w:customStyle="1">
    <w:name w:val="ea Car Car"/>
    <w:link w:val="ea"/>
    <w:rsid w:val="0055507D"/>
    <w:rPr>
      <w:rFonts w:ascii="Arial" w:hAnsi="Arial" w:cs="Arial"/>
    </w:rPr>
  </w:style>
  <w:style w:type="character" w:styleId="CaptionChar" w:customStyle="1">
    <w:name w:val="Caption Char"/>
    <w:aliases w:val="Char Char,Légende tableaux et figures Char,Légende tableaux et figures Car Char,Légende1 Char,Légende tableaux et figures1 Car Char,... Char Char Char,... Char Char1,style3 Char Char Char,style3 Char Char Char Char Char Char Char"/>
    <w:link w:val="Caption"/>
    <w:locked/>
    <w:rsid w:val="00B71AC7"/>
    <w:rPr>
      <w:rFonts w:ascii="Comic Sans MS" w:hAnsi="Comic Sans MS"/>
      <w:b/>
      <w:bCs/>
      <w:i/>
      <w:iCs/>
      <w:noProof/>
      <w:sz w:val="18"/>
      <w:szCs w:val="18"/>
    </w:rPr>
  </w:style>
  <w:style w:type="character" w:styleId="psChar2" w:customStyle="1">
    <w:name w:val="ps Char2"/>
    <w:locked/>
    <w:rsid w:val="00B71AC7"/>
    <w:rPr>
      <w:rFonts w:ascii="Verdana" w:hAnsi="Verdana" w:eastAsia="Arial Narrow" w:cs="Arial"/>
      <w:sz w:val="18"/>
      <w:szCs w:val="18"/>
    </w:rPr>
  </w:style>
  <w:style w:type="paragraph" w:styleId="BalloonText">
    <w:name w:val="Balloon Text"/>
    <w:basedOn w:val="Normal"/>
    <w:link w:val="BalloonTextChar"/>
    <w:rsid w:val="00F41B14"/>
    <w:rPr>
      <w:rFonts w:ascii="Segoe UI" w:hAnsi="Segoe UI" w:cs="Segoe UI"/>
      <w:sz w:val="18"/>
      <w:szCs w:val="18"/>
    </w:rPr>
  </w:style>
  <w:style w:type="character" w:styleId="BalloonTextChar" w:customStyle="1">
    <w:name w:val="Balloon Text Char"/>
    <w:basedOn w:val="DefaultParagraphFont"/>
    <w:link w:val="BalloonText"/>
    <w:rsid w:val="00F41B14"/>
    <w:rPr>
      <w:rFonts w:ascii="Segoe UI" w:hAnsi="Segoe UI" w:cs="Segoe UI"/>
      <w:noProof/>
      <w:sz w:val="18"/>
      <w:szCs w:val="18"/>
    </w:rPr>
  </w:style>
  <w:style w:type="character" w:styleId="CommentReference">
    <w:name w:val="annotation reference"/>
    <w:basedOn w:val="DefaultParagraphFont"/>
    <w:rsid w:val="00E44613"/>
    <w:rPr>
      <w:sz w:val="16"/>
      <w:szCs w:val="16"/>
    </w:rPr>
  </w:style>
  <w:style w:type="paragraph" w:styleId="CommentText">
    <w:name w:val="annotation text"/>
    <w:basedOn w:val="Normal"/>
    <w:link w:val="CommentTextChar"/>
    <w:rsid w:val="00E44613"/>
    <w:rPr>
      <w:sz w:val="20"/>
    </w:rPr>
  </w:style>
  <w:style w:type="character" w:styleId="CommentTextChar" w:customStyle="1">
    <w:name w:val="Comment Text Char"/>
    <w:basedOn w:val="DefaultParagraphFont"/>
    <w:link w:val="CommentText"/>
    <w:rsid w:val="00E44613"/>
    <w:rPr>
      <w:rFonts w:ascii="Arial" w:hAnsi="Arial"/>
      <w:noProof/>
    </w:rPr>
  </w:style>
  <w:style w:type="paragraph" w:styleId="CommentSubject">
    <w:name w:val="annotation subject"/>
    <w:basedOn w:val="CommentText"/>
    <w:next w:val="CommentText"/>
    <w:link w:val="CommentSubjectChar"/>
    <w:rsid w:val="00E44613"/>
    <w:rPr>
      <w:b/>
      <w:bCs/>
    </w:rPr>
  </w:style>
  <w:style w:type="character" w:styleId="CommentSubjectChar" w:customStyle="1">
    <w:name w:val="Comment Subject Char"/>
    <w:basedOn w:val="CommentTextChar"/>
    <w:link w:val="CommentSubject"/>
    <w:rsid w:val="00E44613"/>
    <w:rPr>
      <w:rFonts w:ascii="Arial" w:hAnsi="Arial"/>
      <w:b/>
      <w:bCs/>
      <w:noProof/>
    </w:rPr>
  </w:style>
  <w:style w:type="table" w:styleId="GridTable1Light1" w:customStyle="1">
    <w:name w:val="Grid Table 1 Light1"/>
    <w:basedOn w:val="TableNormal"/>
    <w:uiPriority w:val="46"/>
    <w:rsid w:val="004777F8"/>
    <w:rPr>
      <w:rFonts w:asciiTheme="minorHAnsi" w:hAnsiTheme="minorHAnsi" w:eastAsiaTheme="minorHAnsi" w:cstheme="minorBidi"/>
      <w:sz w:val="22"/>
      <w:szCs w:val="22"/>
      <w:lang w:val="en-ZA" w:eastAsia="en-US"/>
    </w:rPr>
    <w:tblPr>
      <w:tblStyleRowBandSize w:val="1"/>
      <w:tblStyleColBandSize w:val="1"/>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Pr>
    <w:tblStylePr w:type="firstRow">
      <w:rPr>
        <w:b/>
        <w:bCs/>
      </w:rPr>
      <w:tblPr/>
      <w:tcPr>
        <w:tcBorders>
          <w:bottom w:val="single" w:color="666666" w:themeColor="text1" w:themeTint="99" w:sz="12" w:space="0"/>
        </w:tcBorders>
      </w:tcPr>
    </w:tblStylePr>
    <w:tblStylePr w:type="lastRow">
      <w:rPr>
        <w:b/>
        <w:bCs/>
      </w:rPr>
      <w:tblPr/>
      <w:tcPr>
        <w:tcBorders>
          <w:top w:val="double" w:color="666666" w:themeColor="text1" w:themeTint="99" w:sz="2" w:space="0"/>
        </w:tcBorders>
      </w:tcPr>
    </w:tblStylePr>
    <w:tblStylePr w:type="firstCol">
      <w:rPr>
        <w:b/>
        <w:bCs/>
      </w:rPr>
    </w:tblStylePr>
    <w:tblStylePr w:type="lastCol">
      <w:rPr>
        <w:b/>
        <w:bCs/>
      </w:rPr>
    </w:tblStylePr>
  </w:style>
  <w:style w:type="table" w:styleId="TableGrid2" w:customStyle="1">
    <w:name w:val="Table Grid2"/>
    <w:basedOn w:val="TableNormal"/>
    <w:next w:val="TableGrid"/>
    <w:uiPriority w:val="59"/>
    <w:rsid w:val="00C4386F"/>
    <w:rPr>
      <w:rFonts w:asciiTheme="minorHAnsi" w:hAnsiTheme="minorHAnsi" w:eastAsiaTheme="minorHAnsi" w:cstheme="minorBidi"/>
      <w:sz w:val="22"/>
      <w:szCs w:val="22"/>
      <w:lang w:val="en-ZA"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Grid1" w:customStyle="1">
    <w:name w:val="Table Grid1"/>
    <w:basedOn w:val="TableNormal"/>
    <w:next w:val="TableGrid"/>
    <w:uiPriority w:val="59"/>
    <w:rsid w:val="00EA622E"/>
    <w:rPr>
      <w:rFonts w:asciiTheme="minorHAnsi" w:hAnsiTheme="minorHAnsi" w:eastAsiaTheme="minorEastAsia" w:cstheme="minorBidi"/>
      <w:sz w:val="22"/>
      <w:szCs w:val="22"/>
      <w:lang w:val="en-US"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SmartClassicTable" w:customStyle="1">
    <w:name w:val="Smart Classic Table"/>
    <w:basedOn w:val="TableNormal"/>
    <w:uiPriority w:val="99"/>
    <w:qFormat/>
    <w:rsid w:val="00EA622E"/>
    <w:pPr>
      <w:spacing w:before="60" w:after="60"/>
    </w:pPr>
    <w:rPr>
      <w:rFonts w:ascii="Georgia" w:hAnsi="Georgia" w:eastAsiaTheme="minorEastAsia" w:cstheme="minorBidi"/>
      <w:szCs w:val="22"/>
      <w:lang w:val="en-US" w:eastAsia="en-US"/>
    </w:rPr>
    <w:tblPr>
      <w:tblBorders>
        <w:top w:val="single" w:color="5B9BD5" w:themeColor="accent1" w:sz="4" w:space="0"/>
        <w:left w:val="single" w:color="5B9BD5" w:themeColor="accent1" w:sz="4" w:space="0"/>
        <w:bottom w:val="single" w:color="5B9BD5" w:themeColor="accent1" w:sz="4" w:space="0"/>
        <w:right w:val="single" w:color="5B9BD5" w:themeColor="accent1" w:sz="4" w:space="0"/>
        <w:insideH w:val="single" w:color="5B9BD5" w:themeColor="accent1" w:sz="4" w:space="0"/>
        <w:insideV w:val="single" w:color="5B9BD5" w:themeColor="accent1" w:sz="4" w:space="0"/>
      </w:tblBorders>
    </w:tblPr>
    <w:tblStylePr w:type="firstRow">
      <w:rPr>
        <w:rFonts w:ascii="Georgia" w:hAnsi="Georgia"/>
        <w:b/>
        <w:color w:val="44546A" w:themeColor="text2"/>
        <w:sz w:val="22"/>
      </w:rPr>
    </w:tblStylePr>
  </w:style>
  <w:style w:type="paragraph" w:styleId="footnotedescription" w:customStyle="1">
    <w:name w:val="footnote description"/>
    <w:next w:val="Normal"/>
    <w:link w:val="footnotedescriptionChar"/>
    <w:hidden/>
    <w:rsid w:val="00224AC3"/>
    <w:pPr>
      <w:spacing w:line="259" w:lineRule="auto"/>
      <w:ind w:left="80"/>
    </w:pPr>
    <w:rPr>
      <w:rFonts w:ascii="Times New Roman" w:hAnsi="Times New Roman"/>
      <w:color w:val="000000"/>
      <w:szCs w:val="22"/>
    </w:rPr>
  </w:style>
  <w:style w:type="character" w:styleId="footnotedescriptionChar" w:customStyle="1">
    <w:name w:val="footnote description Char"/>
    <w:link w:val="footnotedescription"/>
    <w:rsid w:val="00224AC3"/>
    <w:rPr>
      <w:rFonts w:ascii="Times New Roman" w:hAnsi="Times New Roman"/>
      <w:color w:val="000000"/>
      <w:szCs w:val="22"/>
    </w:rPr>
  </w:style>
  <w:style w:type="character" w:styleId="Heading3Char" w:customStyle="1">
    <w:name w:val="Heading 3 Char"/>
    <w:link w:val="Heading3"/>
    <w:uiPriority w:val="9"/>
    <w:rsid w:val="00224AC3"/>
    <w:rPr>
      <w:rFonts w:ascii="Arial" w:hAnsi="Arial" w:cs="Arial"/>
      <w:b/>
      <w:bCs/>
      <w:sz w:val="26"/>
      <w:szCs w:val="26"/>
    </w:rPr>
  </w:style>
  <w:style w:type="character" w:styleId="Heading1Char" w:customStyle="1">
    <w:name w:val="Heading 1 Char"/>
    <w:link w:val="Heading1"/>
    <w:uiPriority w:val="9"/>
    <w:rsid w:val="00224AC3"/>
    <w:rPr>
      <w:rFonts w:ascii="Arial" w:hAnsi="Arial" w:cs="Arial"/>
      <w:b/>
      <w:bCs/>
      <w:caps/>
      <w:sz w:val="30"/>
      <w:szCs w:val="30"/>
    </w:rPr>
  </w:style>
  <w:style w:type="character" w:styleId="Heading2Char" w:customStyle="1">
    <w:name w:val="Heading 2 Char"/>
    <w:link w:val="Heading2"/>
    <w:uiPriority w:val="9"/>
    <w:rsid w:val="00224AC3"/>
    <w:rPr>
      <w:rFonts w:ascii="Arial" w:hAnsi="Arial" w:cs="Arial"/>
      <w:b/>
      <w:bCs/>
      <w:smallCaps/>
      <w:sz w:val="30"/>
      <w:szCs w:val="30"/>
    </w:rPr>
  </w:style>
  <w:style w:type="character" w:styleId="footnotemark" w:customStyle="1">
    <w:name w:val="footnote mark"/>
    <w:hidden/>
    <w:rsid w:val="00224AC3"/>
    <w:rPr>
      <w:rFonts w:ascii="Times New Roman" w:hAnsi="Times New Roman" w:eastAsia="Times New Roman" w:cs="Times New Roman"/>
      <w:color w:val="000000"/>
      <w:sz w:val="20"/>
      <w:vertAlign w:val="superscript"/>
    </w:rPr>
  </w:style>
  <w:style w:type="table" w:styleId="TableGrid0" w:customStyle="1">
    <w:name w:val="TableGrid"/>
    <w:rsid w:val="00224AC3"/>
    <w:rPr>
      <w:rFonts w:asciiTheme="minorHAnsi" w:hAnsiTheme="minorHAnsi" w:eastAsiaTheme="minorEastAsia" w:cstheme="minorBidi"/>
      <w:sz w:val="22"/>
      <w:szCs w:val="22"/>
    </w:rPr>
    <w:tblPr>
      <w:tblCellMar>
        <w:top w:w="0" w:type="dxa"/>
        <w:left w:w="0" w:type="dxa"/>
        <w:bottom w:w="0" w:type="dxa"/>
        <w:right w:w="0" w:type="dxa"/>
      </w:tblCellMar>
    </w:tblPr>
  </w:style>
  <w:style w:type="character" w:styleId="ebChar" w:customStyle="1">
    <w:name w:val="eb Char"/>
    <w:link w:val="eb"/>
    <w:rsid w:val="006D72BF"/>
    <w:rPr>
      <w:rFonts w:ascii="Arial" w:hAnsi="Arial" w:cs="Arial"/>
    </w:rPr>
  </w:style>
  <w:style w:type="paragraph" w:styleId="ListParagraph">
    <w:name w:val="List Paragraph"/>
    <w:basedOn w:val="Normal"/>
    <w:uiPriority w:val="34"/>
    <w:qFormat/>
    <w:rsid w:val="000C4C9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056089">
      <w:bodyDiv w:val="1"/>
      <w:marLeft w:val="0"/>
      <w:marRight w:val="0"/>
      <w:marTop w:val="0"/>
      <w:marBottom w:val="0"/>
      <w:divBdr>
        <w:top w:val="none" w:sz="0" w:space="0" w:color="auto"/>
        <w:left w:val="none" w:sz="0" w:space="0" w:color="auto"/>
        <w:bottom w:val="none" w:sz="0" w:space="0" w:color="auto"/>
        <w:right w:val="none" w:sz="0" w:space="0" w:color="auto"/>
      </w:divBdr>
    </w:div>
    <w:div w:id="679048952">
      <w:bodyDiv w:val="1"/>
      <w:marLeft w:val="0"/>
      <w:marRight w:val="0"/>
      <w:marTop w:val="0"/>
      <w:marBottom w:val="0"/>
      <w:divBdr>
        <w:top w:val="none" w:sz="0" w:space="0" w:color="auto"/>
        <w:left w:val="none" w:sz="0" w:space="0" w:color="auto"/>
        <w:bottom w:val="none" w:sz="0" w:space="0" w:color="auto"/>
        <w:right w:val="none" w:sz="0" w:space="0" w:color="auto"/>
      </w:divBdr>
    </w:div>
    <w:div w:id="770318731">
      <w:bodyDiv w:val="1"/>
      <w:marLeft w:val="0"/>
      <w:marRight w:val="0"/>
      <w:marTop w:val="0"/>
      <w:marBottom w:val="0"/>
      <w:divBdr>
        <w:top w:val="none" w:sz="0" w:space="0" w:color="auto"/>
        <w:left w:val="none" w:sz="0" w:space="0" w:color="auto"/>
        <w:bottom w:val="none" w:sz="0" w:space="0" w:color="auto"/>
        <w:right w:val="none" w:sz="0" w:space="0" w:color="auto"/>
      </w:divBdr>
    </w:div>
    <w:div w:id="803691300">
      <w:bodyDiv w:val="1"/>
      <w:marLeft w:val="0"/>
      <w:marRight w:val="0"/>
      <w:marTop w:val="0"/>
      <w:marBottom w:val="0"/>
      <w:divBdr>
        <w:top w:val="none" w:sz="0" w:space="0" w:color="auto"/>
        <w:left w:val="none" w:sz="0" w:space="0" w:color="auto"/>
        <w:bottom w:val="none" w:sz="0" w:space="0" w:color="auto"/>
        <w:right w:val="none" w:sz="0" w:space="0" w:color="auto"/>
      </w:divBdr>
    </w:div>
    <w:div w:id="843282474">
      <w:bodyDiv w:val="1"/>
      <w:marLeft w:val="0"/>
      <w:marRight w:val="0"/>
      <w:marTop w:val="0"/>
      <w:marBottom w:val="0"/>
      <w:divBdr>
        <w:top w:val="none" w:sz="0" w:space="0" w:color="auto"/>
        <w:left w:val="none" w:sz="0" w:space="0" w:color="auto"/>
        <w:bottom w:val="none" w:sz="0" w:space="0" w:color="auto"/>
        <w:right w:val="none" w:sz="0" w:space="0" w:color="auto"/>
      </w:divBdr>
    </w:div>
    <w:div w:id="882836105">
      <w:bodyDiv w:val="1"/>
      <w:marLeft w:val="0"/>
      <w:marRight w:val="0"/>
      <w:marTop w:val="0"/>
      <w:marBottom w:val="0"/>
      <w:divBdr>
        <w:top w:val="none" w:sz="0" w:space="0" w:color="auto"/>
        <w:left w:val="none" w:sz="0" w:space="0" w:color="auto"/>
        <w:bottom w:val="none" w:sz="0" w:space="0" w:color="auto"/>
        <w:right w:val="none" w:sz="0" w:space="0" w:color="auto"/>
      </w:divBdr>
    </w:div>
    <w:div w:id="962342552">
      <w:bodyDiv w:val="1"/>
      <w:marLeft w:val="0"/>
      <w:marRight w:val="0"/>
      <w:marTop w:val="0"/>
      <w:marBottom w:val="0"/>
      <w:divBdr>
        <w:top w:val="none" w:sz="0" w:space="0" w:color="auto"/>
        <w:left w:val="none" w:sz="0" w:space="0" w:color="auto"/>
        <w:bottom w:val="none" w:sz="0" w:space="0" w:color="auto"/>
        <w:right w:val="none" w:sz="0" w:space="0" w:color="auto"/>
      </w:divBdr>
    </w:div>
    <w:div w:id="1001666991">
      <w:bodyDiv w:val="1"/>
      <w:marLeft w:val="0"/>
      <w:marRight w:val="0"/>
      <w:marTop w:val="0"/>
      <w:marBottom w:val="0"/>
      <w:divBdr>
        <w:top w:val="none" w:sz="0" w:space="0" w:color="auto"/>
        <w:left w:val="none" w:sz="0" w:space="0" w:color="auto"/>
        <w:bottom w:val="none" w:sz="0" w:space="0" w:color="auto"/>
        <w:right w:val="none" w:sz="0" w:space="0" w:color="auto"/>
      </w:divBdr>
    </w:div>
    <w:div w:id="1436092985">
      <w:bodyDiv w:val="1"/>
      <w:marLeft w:val="0"/>
      <w:marRight w:val="0"/>
      <w:marTop w:val="0"/>
      <w:marBottom w:val="0"/>
      <w:divBdr>
        <w:top w:val="none" w:sz="0" w:space="0" w:color="auto"/>
        <w:left w:val="none" w:sz="0" w:space="0" w:color="auto"/>
        <w:bottom w:val="none" w:sz="0" w:space="0" w:color="auto"/>
        <w:right w:val="none" w:sz="0" w:space="0" w:color="auto"/>
      </w:divBdr>
    </w:div>
    <w:div w:id="1497528388">
      <w:bodyDiv w:val="1"/>
      <w:marLeft w:val="0"/>
      <w:marRight w:val="0"/>
      <w:marTop w:val="0"/>
      <w:marBottom w:val="0"/>
      <w:divBdr>
        <w:top w:val="none" w:sz="0" w:space="0" w:color="auto"/>
        <w:left w:val="none" w:sz="0" w:space="0" w:color="auto"/>
        <w:bottom w:val="none" w:sz="0" w:space="0" w:color="auto"/>
        <w:right w:val="none" w:sz="0" w:space="0" w:color="auto"/>
      </w:divBdr>
    </w:div>
    <w:div w:id="1500971371">
      <w:bodyDiv w:val="1"/>
      <w:marLeft w:val="0"/>
      <w:marRight w:val="0"/>
      <w:marTop w:val="0"/>
      <w:marBottom w:val="0"/>
      <w:divBdr>
        <w:top w:val="none" w:sz="0" w:space="0" w:color="auto"/>
        <w:left w:val="none" w:sz="0" w:space="0" w:color="auto"/>
        <w:bottom w:val="none" w:sz="0" w:space="0" w:color="auto"/>
        <w:right w:val="none" w:sz="0" w:space="0" w:color="auto"/>
      </w:divBdr>
    </w:div>
    <w:div w:id="1583493331">
      <w:bodyDiv w:val="1"/>
      <w:marLeft w:val="0"/>
      <w:marRight w:val="0"/>
      <w:marTop w:val="0"/>
      <w:marBottom w:val="0"/>
      <w:divBdr>
        <w:top w:val="none" w:sz="0" w:space="0" w:color="auto"/>
        <w:left w:val="none" w:sz="0" w:space="0" w:color="auto"/>
        <w:bottom w:val="none" w:sz="0" w:space="0" w:color="auto"/>
        <w:right w:val="none" w:sz="0" w:space="0" w:color="auto"/>
      </w:divBdr>
    </w:div>
    <w:div w:id="1620600161">
      <w:bodyDiv w:val="1"/>
      <w:marLeft w:val="0"/>
      <w:marRight w:val="0"/>
      <w:marTop w:val="0"/>
      <w:marBottom w:val="0"/>
      <w:divBdr>
        <w:top w:val="none" w:sz="0" w:space="0" w:color="auto"/>
        <w:left w:val="none" w:sz="0" w:space="0" w:color="auto"/>
        <w:bottom w:val="none" w:sz="0" w:space="0" w:color="auto"/>
        <w:right w:val="none" w:sz="0" w:space="0" w:color="auto"/>
      </w:divBdr>
    </w:div>
    <w:div w:id="1792284987">
      <w:bodyDiv w:val="1"/>
      <w:marLeft w:val="0"/>
      <w:marRight w:val="0"/>
      <w:marTop w:val="0"/>
      <w:marBottom w:val="0"/>
      <w:divBdr>
        <w:top w:val="none" w:sz="0" w:space="0" w:color="auto"/>
        <w:left w:val="none" w:sz="0" w:space="0" w:color="auto"/>
        <w:bottom w:val="none" w:sz="0" w:space="0" w:color="auto"/>
        <w:right w:val="none" w:sz="0" w:space="0" w:color="auto"/>
      </w:divBdr>
    </w:div>
    <w:div w:id="1852597748">
      <w:bodyDiv w:val="1"/>
      <w:marLeft w:val="0"/>
      <w:marRight w:val="0"/>
      <w:marTop w:val="0"/>
      <w:marBottom w:val="0"/>
      <w:divBdr>
        <w:top w:val="none" w:sz="0" w:space="0" w:color="auto"/>
        <w:left w:val="none" w:sz="0" w:space="0" w:color="auto"/>
        <w:bottom w:val="none" w:sz="0" w:space="0" w:color="auto"/>
        <w:right w:val="none" w:sz="0" w:space="0" w:color="auto"/>
      </w:divBdr>
    </w:div>
    <w:div w:id="1995210574">
      <w:bodyDiv w:val="1"/>
      <w:marLeft w:val="0"/>
      <w:marRight w:val="0"/>
      <w:marTop w:val="0"/>
      <w:marBottom w:val="0"/>
      <w:divBdr>
        <w:top w:val="none" w:sz="0" w:space="0" w:color="auto"/>
        <w:left w:val="none" w:sz="0" w:space="0" w:color="auto"/>
        <w:bottom w:val="none" w:sz="0" w:space="0" w:color="auto"/>
        <w:right w:val="none" w:sz="0" w:space="0" w:color="auto"/>
      </w:divBdr>
    </w:div>
    <w:div w:id="20765097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microsoft.com/office/2007/relationships/hdphoto" Target="media/hdphoto2.wdp" Id="rId26" /><Relationship Type="http://schemas.openxmlformats.org/officeDocument/2006/relationships/image" Target="media/image4.png" Id="rId21" /><Relationship Type="http://schemas.openxmlformats.org/officeDocument/2006/relationships/hyperlink" Target="mailto:wligomba@gmail.com;%20'kdomleo@illovo.co.za';%20'wligomba@illovo.co.za'" TargetMode="External" Id="rId42" /><Relationship Type="http://schemas.openxmlformats.org/officeDocument/2006/relationships/image" Target="media/image17.jpeg" Id="rId47" /><Relationship Type="http://schemas.openxmlformats.org/officeDocument/2006/relationships/header" Target="header10.xml" Id="rId63" /><Relationship Type="http://schemas.openxmlformats.org/officeDocument/2006/relationships/image" Target="media/image25.jpg" Id="rId68" /><Relationship Type="http://schemas.openxmlformats.org/officeDocument/2006/relationships/image" Target="media/image38.jpg" Id="rId84" /><Relationship Type="http://schemas.openxmlformats.org/officeDocument/2006/relationships/image" Target="media/image53.png" Id="rId89" /><Relationship Type="http://schemas.openxmlformats.org/officeDocument/2006/relationships/header" Target="header5.xml" Id="rId16" /><Relationship Type="http://schemas.openxmlformats.org/officeDocument/2006/relationships/footer" Target="footer1.xml" Id="rId11" /><Relationship Type="http://schemas.openxmlformats.org/officeDocument/2006/relationships/image" Target="media/image10.png" Id="rId32" /><Relationship Type="http://schemas.openxmlformats.org/officeDocument/2006/relationships/hyperlink" Target="mailto:mwalabu2005@yahoo.co.uk" TargetMode="External" Id="rId37" /><Relationship Type="http://schemas.openxmlformats.org/officeDocument/2006/relationships/image" Target="media/image20.jpg" Id="rId53" /><Relationship Type="http://schemas.openxmlformats.org/officeDocument/2006/relationships/image" Target="media/image25.jpeg" Id="rId58" /><Relationship Type="http://schemas.openxmlformats.org/officeDocument/2006/relationships/image" Target="media/image31.png" Id="rId74" /><Relationship Type="http://schemas.openxmlformats.org/officeDocument/2006/relationships/image" Target="media/image43.jpeg" Id="rId79" /><Relationship Type="http://schemas.openxmlformats.org/officeDocument/2006/relationships/webSettings" Target="webSettings.xml" Id="rId5" /><Relationship Type="http://schemas.openxmlformats.org/officeDocument/2006/relationships/image" Target="media/image43.jpg" Id="rId90" /><Relationship Type="http://schemas.openxmlformats.org/officeDocument/2006/relationships/image" Target="media/image5.jpeg" Id="rId22" /><Relationship Type="http://schemas.openxmlformats.org/officeDocument/2006/relationships/image" Target="media/image8.png" Id="rId27" /><Relationship Type="http://schemas.openxmlformats.org/officeDocument/2006/relationships/hyperlink" Target="mailto:mkhembo.kcgl@kasinthula.mw" TargetMode="External" Id="rId43" /><Relationship Type="http://schemas.openxmlformats.org/officeDocument/2006/relationships/image" Target="media/image18.jpeg" Id="rId48" /><Relationship Type="http://schemas.openxmlformats.org/officeDocument/2006/relationships/footer" Target="footer6.xml" Id="rId64" /><Relationship Type="http://schemas.openxmlformats.org/officeDocument/2006/relationships/image" Target="media/image26.jpg" Id="rId69" /><Relationship Type="http://schemas.openxmlformats.org/officeDocument/2006/relationships/image" Target="media/image1.png" Id="rId8" /><Relationship Type="http://schemas.openxmlformats.org/officeDocument/2006/relationships/image" Target="media/image18.png" Id="rId51" /><Relationship Type="http://schemas.openxmlformats.org/officeDocument/2006/relationships/image" Target="media/image29.png" Id="rId72" /><Relationship Type="http://schemas.openxmlformats.org/officeDocument/2006/relationships/image" Target="media/image44.jpeg" Id="rId80" /><Relationship Type="http://schemas.openxmlformats.org/officeDocument/2006/relationships/image" Target="media/image39.jpg" Id="rId85" /><Relationship Type="http://schemas.openxmlformats.org/officeDocument/2006/relationships/theme" Target="theme/theme1.xml" Id="rId93" /><Relationship Type="http://schemas.openxmlformats.org/officeDocument/2006/relationships/styles" Target="styles.xml" Id="rId3" /><Relationship Type="http://schemas.openxmlformats.org/officeDocument/2006/relationships/footer" Target="footer2.xml" Id="rId12" /><Relationship Type="http://schemas.openxmlformats.org/officeDocument/2006/relationships/footer" Target="footer4.xml" Id="rId17" /><Relationship Type="http://schemas.openxmlformats.org/officeDocument/2006/relationships/image" Target="media/image7.png" Id="rId25" /><Relationship Type="http://schemas.openxmlformats.org/officeDocument/2006/relationships/image" Target="media/image11.png" Id="rId33" /><Relationship Type="http://schemas.openxmlformats.org/officeDocument/2006/relationships/hyperlink" Target="mailto:chawanangwakajiso@yahoo.co.uk" TargetMode="External" Id="rId38" /><Relationship Type="http://schemas.openxmlformats.org/officeDocument/2006/relationships/image" Target="media/image16.jpg" Id="rId46" /><Relationship Type="http://schemas.openxmlformats.org/officeDocument/2006/relationships/image" Target="media/image26.jpeg" Id="rId59" /><Relationship Type="http://schemas.openxmlformats.org/officeDocument/2006/relationships/footer" Target="footer8.xml" Id="rId67" /><Relationship Type="http://schemas.openxmlformats.org/officeDocument/2006/relationships/image" Target="media/image3.gif" Id="rId20" /><Relationship Type="http://schemas.openxmlformats.org/officeDocument/2006/relationships/hyperlink" Target="mailto:champitir@gmail.com" TargetMode="External" Id="rId41" /><Relationship Type="http://schemas.openxmlformats.org/officeDocument/2006/relationships/image" Target="media/image21.jpeg" Id="rId54" /><Relationship Type="http://schemas.openxmlformats.org/officeDocument/2006/relationships/header" Target="header9.xml" Id="rId62" /><Relationship Type="http://schemas.openxmlformats.org/officeDocument/2006/relationships/image" Target="media/image27.jpg" Id="rId70" /><Relationship Type="http://schemas.openxmlformats.org/officeDocument/2006/relationships/image" Target="media/image32.jpg" Id="rId75" /><Relationship Type="http://schemas.openxmlformats.org/officeDocument/2006/relationships/image" Target="media/image37.jpg" Id="rId83" /><Relationship Type="http://schemas.openxmlformats.org/officeDocument/2006/relationships/image" Target="media/image42.png" Id="rId88" /><Relationship Type="http://schemas.openxmlformats.org/officeDocument/2006/relationships/image" Target="media/image55.jpeg" Id="rId91"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header" Target="header4.xml" Id="rId15" /><Relationship Type="http://schemas.openxmlformats.org/officeDocument/2006/relationships/image" Target="media/image6.png" Id="rId23" /><Relationship Type="http://schemas.microsoft.com/office/2007/relationships/hdphoto" Target="media/hdphoto3.wdp" Id="rId28" /><Relationship Type="http://schemas.openxmlformats.org/officeDocument/2006/relationships/image" Target="media/image13.png" Id="rId36" /><Relationship Type="http://schemas.openxmlformats.org/officeDocument/2006/relationships/image" Target="media/image19.jpeg" Id="rId49" /><Relationship Type="http://schemas.openxmlformats.org/officeDocument/2006/relationships/image" Target="media/image22.jpg" Id="rId57" /><Relationship Type="http://schemas.openxmlformats.org/officeDocument/2006/relationships/header" Target="header2.xml" Id="rId10" /><Relationship Type="http://schemas.openxmlformats.org/officeDocument/2006/relationships/header" Target="header7.xml" Id="rId31" /><Relationship Type="http://schemas.openxmlformats.org/officeDocument/2006/relationships/image" Target="media/image14.jpg" Id="rId44" /><Relationship Type="http://schemas.openxmlformats.org/officeDocument/2006/relationships/image" Target="media/image19.jpg" Id="rId52" /><Relationship Type="http://schemas.openxmlformats.org/officeDocument/2006/relationships/image" Target="media/image23.png" Id="rId60" /><Relationship Type="http://schemas.openxmlformats.org/officeDocument/2006/relationships/footer" Target="footer7.xml" Id="rId65" /><Relationship Type="http://schemas.openxmlformats.org/officeDocument/2006/relationships/image" Target="media/image30.png" Id="rId73" /><Relationship Type="http://schemas.openxmlformats.org/officeDocument/2006/relationships/image" Target="media/image42.jpeg" Id="rId78" /><Relationship Type="http://schemas.openxmlformats.org/officeDocument/2006/relationships/image" Target="media/image35.png" Id="rId81" /><Relationship Type="http://schemas.openxmlformats.org/officeDocument/2006/relationships/image" Target="media/image40.png" Id="rId86" /><Relationship Type="http://schemas.openxmlformats.org/officeDocument/2006/relationships/settings" Target="settings.xml" Id="rId4" /><Relationship Type="http://schemas.openxmlformats.org/officeDocument/2006/relationships/header" Target="header1.xml" Id="rId9" /><Relationship Type="http://schemas.openxmlformats.org/officeDocument/2006/relationships/header" Target="header3.xml" Id="rId13" /><Relationship Type="http://schemas.openxmlformats.org/officeDocument/2006/relationships/header" Target="header6.xml" Id="rId18" /><Relationship Type="http://schemas.openxmlformats.org/officeDocument/2006/relationships/hyperlink" Target="mailto:dkchalera@gmail.com" TargetMode="External" Id="rId39" /><Relationship Type="http://schemas.openxmlformats.org/officeDocument/2006/relationships/image" Target="media/image12.png" Id="rId34" /><Relationship Type="http://schemas.openxmlformats.org/officeDocument/2006/relationships/image" Target="media/image17.png" Id="rId50" /><Relationship Type="http://schemas.openxmlformats.org/officeDocument/2006/relationships/image" Target="media/image22.jpeg" Id="rId55" /><Relationship Type="http://schemas.openxmlformats.org/officeDocument/2006/relationships/image" Target="media/image33.jpg" Id="rId76" /><Relationship Type="http://schemas.openxmlformats.org/officeDocument/2006/relationships/endnotes" Target="endnotes.xml" Id="rId7" /><Relationship Type="http://schemas.openxmlformats.org/officeDocument/2006/relationships/image" Target="media/image28.png" Id="rId71" /><Relationship Type="http://schemas.openxmlformats.org/officeDocument/2006/relationships/fontTable" Target="fontTable.xml" Id="rId92" /><Relationship Type="http://schemas.openxmlformats.org/officeDocument/2006/relationships/numbering" Target="numbering.xml" Id="rId2" /><Relationship Type="http://schemas.openxmlformats.org/officeDocument/2006/relationships/image" Target="media/image9.png" Id="rId29" /><Relationship Type="http://schemas.microsoft.com/office/2007/relationships/hdphoto" Target="media/hdphoto1.wdp" Id="rId24" /><Relationship Type="http://schemas.openxmlformats.org/officeDocument/2006/relationships/hyperlink" Target="mailto:jlipunga@pppc.mw" TargetMode="External" Id="rId40" /><Relationship Type="http://schemas.openxmlformats.org/officeDocument/2006/relationships/image" Target="media/image15.jpg" Id="rId45" /><Relationship Type="http://schemas.openxmlformats.org/officeDocument/2006/relationships/header" Target="header11.xml" Id="rId66" /><Relationship Type="http://schemas.openxmlformats.org/officeDocument/2006/relationships/image" Target="media/image41.jpg" Id="rId87" /><Relationship Type="http://schemas.openxmlformats.org/officeDocument/2006/relationships/image" Target="media/image24.jpg" Id="rId61" /><Relationship Type="http://schemas.openxmlformats.org/officeDocument/2006/relationships/image" Target="media/image36.jpg" Id="rId82" /><Relationship Type="http://schemas.openxmlformats.org/officeDocument/2006/relationships/footer" Target="footer5.xml" Id="rId19" /><Relationship Type="http://schemas.openxmlformats.org/officeDocument/2006/relationships/footer" Target="footer3.xml" Id="rId14" /><Relationship Type="http://schemas.microsoft.com/office/2007/relationships/hdphoto" Target="media/hdphoto4.wdp" Id="rId30" /><Relationship Type="http://schemas.openxmlformats.org/officeDocument/2006/relationships/header" Target="header8.xml" Id="rId35" /><Relationship Type="http://schemas.openxmlformats.org/officeDocument/2006/relationships/image" Target="media/image21.jpg" Id="rId56" /><Relationship Type="http://schemas.openxmlformats.org/officeDocument/2006/relationships/image" Target="media/image34.jpg" Id="rId77" /></Relationships>
</file>

<file path=word/_rels/footer1.xml.rels><?xml version="1.0" encoding="UTF-8" standalone="yes"?>
<Relationships xmlns="http://schemas.openxmlformats.org/package/2006/relationships"><Relationship Id="rId2" Type="http://schemas.openxmlformats.org/officeDocument/2006/relationships/image" Target="media/image20.jpeg"/><Relationship Id="rId1" Type="http://schemas.openxmlformats.org/officeDocument/2006/relationships/image" Target="media/image2.jpeg"/></Relationships>
</file>

<file path=word/_rels/footer2.xml.rels><?xml version="1.0" encoding="UTF-8" standalone="yes"?>
<Relationships xmlns="http://schemas.openxmlformats.org/package/2006/relationships"><Relationship Id="rId2" Type="http://schemas.openxmlformats.org/officeDocument/2006/relationships/image" Target="media/image20.jpeg"/><Relationship Id="rId1" Type="http://schemas.openxmlformats.org/officeDocument/2006/relationships/image" Target="media/image2.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olivier\Downloads\Rapport-BRLI-NB-A3A4-recto-2014.dotx"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790946-1392-49C0-9C91-479B2F62B56E}">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Rapport-BRLI-NB-A3A4-recto-2014.dotx</ap:Template>
  <ap:Application>Microsoft Word for the web</ap:Application>
  <ap:DocSecurity>0</ap:DocSecurity>
  <ap:ScaleCrop>false</ap:ScaleCrop>
  <ap:Company>BRL I</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BRLI-SVIP</dc:title>
  <dc:subject>Word 97</dc:subject>
  <dc:creator>Dominique Olivier</dc:creator>
  <keywords>800816</keywords>
  <dc:description>Seul le rapport original signé de BRLi (109 pages) qui est adressé par courrier fait foi.</dc:description>
  <lastModifiedBy>cmwambene.doi@svtp.gov.mw</lastModifiedBy>
  <revision>3</revision>
  <lastPrinted>2017-06-12T14:33:00.0000000Z</lastPrinted>
  <dcterms:created xsi:type="dcterms:W3CDTF">2021-09-17T19:22:00.0000000Z</dcterms:created>
  <dcterms:modified xsi:type="dcterms:W3CDTF">2021-09-18T11:43:05.9773322Z</dcterms:modified>
  <contentStatus/>
</coreProperties>
</file>