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00B4D" w14:textId="7EA67F05" w:rsidR="004F65FF" w:rsidRPr="004F65FF" w:rsidRDefault="00B371AA" w:rsidP="004F65FF">
      <w:pPr>
        <w:pStyle w:val="ps"/>
        <w:jc w:val="center"/>
        <w:rPr>
          <w:color w:val="000000"/>
          <w:szCs w:val="22"/>
          <w:lang w:val="en-US"/>
        </w:rPr>
      </w:pPr>
      <w:r>
        <w:rPr>
          <w:noProof/>
          <w:color w:val="000000"/>
          <w:szCs w:val="22"/>
          <w:lang w:val="en-US" w:eastAsia="en-US"/>
        </w:rPr>
        <mc:AlternateContent>
          <mc:Choice Requires="wps">
            <w:drawing>
              <wp:anchor distT="0" distB="0" distL="114300" distR="114300" simplePos="0" relativeHeight="251660288" behindDoc="0" locked="0" layoutInCell="1" allowOverlap="1" wp14:anchorId="5463F081" wp14:editId="486DE496">
                <wp:simplePos x="0" y="0"/>
                <wp:positionH relativeFrom="column">
                  <wp:posOffset>4491355</wp:posOffset>
                </wp:positionH>
                <wp:positionV relativeFrom="paragraph">
                  <wp:posOffset>-663575</wp:posOffset>
                </wp:positionV>
                <wp:extent cx="914400"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DBB6767" w14:textId="54590476" w:rsidR="00B371AA" w:rsidRPr="00B371AA" w:rsidRDefault="00B371AA">
                            <w:pPr>
                              <w:rPr>
                                <w:sz w:val="44"/>
                                <w:szCs w:val="44"/>
                              </w:rPr>
                            </w:pPr>
                            <w:r w:rsidRPr="00B371AA">
                              <w:rPr>
                                <w:sz w:val="44"/>
                                <w:szCs w:val="44"/>
                              </w:rPr>
                              <w:t>SFG3385 V2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63F081" id="_x0000_t202" coordsize="21600,21600" o:spt="202" path="m,l,21600r21600,l21600,xe">
                <v:stroke joinstyle="miter"/>
                <v:path gradientshapeok="t" o:connecttype="rect"/>
              </v:shapetype>
              <v:shape id="Text Box 4" o:spid="_x0000_s1026" type="#_x0000_t202" style="position:absolute;left:0;text-align:left;margin-left:353.65pt;margin-top:-52.25pt;width:1in;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" filled="f" stroked="f" strokeweight=".5pt">
                <v:textbox>
                  <w:txbxContent>
                    <w:p w14:paraId="3DBB6767" w14:textId="54590476" w:rsidR="00B371AA" w:rsidRPr="00B371AA" w:rsidRDefault="00B371AA">
                      <w:pPr>
                        <w:rPr>
                          <w:sz w:val="44"/>
                          <w:szCs w:val="44"/>
                        </w:rPr>
                      </w:pPr>
                      <w:r w:rsidRPr="00B371AA">
                        <w:rPr>
                          <w:sz w:val="44"/>
                          <w:szCs w:val="44"/>
                        </w:rPr>
                        <w:t>SFG3385 V2</w:t>
                      </w:r>
                    </w:p>
                  </w:txbxContent>
                </v:textbox>
              </v:shape>
            </w:pict>
          </mc:Fallback>
        </mc:AlternateContent>
      </w:r>
      <w:r w:rsidR="004F65FF" w:rsidRPr="004F65FF">
        <w:rPr>
          <w:noProof/>
          <w:color w:val="000000"/>
          <w:szCs w:val="22"/>
          <w:lang w:val="en-US" w:eastAsia="en-US"/>
        </w:rPr>
        <w:drawing>
          <wp:inline distT="0" distB="0" distL="0" distR="0" wp14:anchorId="4AC8DF3B" wp14:editId="1728C968">
            <wp:extent cx="777240" cy="793935"/>
            <wp:effectExtent l="0" t="0" r="381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90145" cy="807117"/>
                    </a:xfrm>
                    <a:prstGeom prst="rect">
                      <a:avLst/>
                    </a:prstGeom>
                    <a:noFill/>
                    <a:ln>
                      <a:noFill/>
                    </a:ln>
                  </pic:spPr>
                </pic:pic>
              </a:graphicData>
            </a:graphic>
          </wp:inline>
        </w:drawing>
      </w:r>
    </w:p>
    <w:p w14:paraId="32DE6390" w14:textId="77777777" w:rsidR="004F65FF" w:rsidRPr="004F65FF" w:rsidRDefault="004F65FF" w:rsidP="004F65FF">
      <w:pPr>
        <w:pStyle w:val="ps"/>
        <w:jc w:val="center"/>
        <w:rPr>
          <w:color w:val="000000"/>
          <w:szCs w:val="22"/>
          <w:lang w:val="en-US"/>
        </w:rPr>
      </w:pPr>
    </w:p>
    <w:p w14:paraId="189E55F2" w14:textId="77777777" w:rsidR="004F65FF" w:rsidRPr="004F65FF" w:rsidRDefault="004F65FF" w:rsidP="004F65FF">
      <w:pPr>
        <w:autoSpaceDE w:val="0"/>
        <w:autoSpaceDN w:val="0"/>
        <w:adjustRightInd w:val="0"/>
        <w:jc w:val="center"/>
        <w:rPr>
          <w:rFonts w:ascii="Swiss721BT-BoldExtended" w:hAnsi="Swiss721BT-BoldExtended" w:cs="Swiss721BT-BoldExtended"/>
          <w:b/>
          <w:bCs/>
          <w:color w:val="000000"/>
          <w:sz w:val="28"/>
          <w:szCs w:val="28"/>
        </w:rPr>
      </w:pPr>
      <w:r w:rsidRPr="004F65FF">
        <w:rPr>
          <w:rFonts w:ascii="Swiss721BT-BoldExtended" w:hAnsi="Swiss721BT-BoldExtended" w:cs="Swiss721BT-BoldExtended"/>
          <w:b/>
          <w:bCs/>
          <w:color w:val="000000"/>
          <w:sz w:val="28"/>
          <w:szCs w:val="28"/>
        </w:rPr>
        <w:t>GOVERNMENT OF MALAWI</w:t>
      </w:r>
    </w:p>
    <w:p w14:paraId="0D53D519" w14:textId="77777777" w:rsidR="004F65FF" w:rsidRPr="004F65FF" w:rsidRDefault="004F65FF" w:rsidP="004F65FF">
      <w:pPr>
        <w:autoSpaceDE w:val="0"/>
        <w:autoSpaceDN w:val="0"/>
        <w:adjustRightInd w:val="0"/>
        <w:jc w:val="center"/>
        <w:rPr>
          <w:rFonts w:ascii="Swiss721BT-BoldExtended" w:hAnsi="Swiss721BT-BoldExtended" w:cs="Swiss721BT-BoldExtended"/>
          <w:b/>
          <w:bCs/>
          <w:color w:val="000000"/>
          <w:sz w:val="28"/>
          <w:szCs w:val="28"/>
        </w:rPr>
      </w:pPr>
    </w:p>
    <w:p w14:paraId="6422CBB0" w14:textId="77777777" w:rsidR="004F65FF" w:rsidRPr="004F65FF" w:rsidRDefault="004F65FF" w:rsidP="004F65FF">
      <w:pPr>
        <w:autoSpaceDE w:val="0"/>
        <w:autoSpaceDN w:val="0"/>
        <w:adjustRightInd w:val="0"/>
        <w:jc w:val="center"/>
        <w:rPr>
          <w:rFonts w:ascii="Swiss721BT-BoldExtended" w:hAnsi="Swiss721BT-BoldExtended" w:cs="Swiss721BT-BoldExtended"/>
          <w:b/>
          <w:bCs/>
          <w:color w:val="000000"/>
          <w:sz w:val="28"/>
          <w:szCs w:val="28"/>
        </w:rPr>
      </w:pPr>
      <w:r w:rsidRPr="004F65FF">
        <w:rPr>
          <w:rFonts w:ascii="Swiss721BT-BoldExtended" w:hAnsi="Swiss721BT-BoldExtended" w:cs="Swiss721BT-BoldExtended"/>
          <w:b/>
          <w:bCs/>
          <w:color w:val="000000"/>
          <w:sz w:val="28"/>
          <w:szCs w:val="28"/>
        </w:rPr>
        <w:t>MINISTRY OF AGRICULTURE, IRRIGATION AND</w:t>
      </w:r>
    </w:p>
    <w:p w14:paraId="25ED1434" w14:textId="77777777" w:rsidR="004F65FF" w:rsidRPr="004F65FF" w:rsidRDefault="004F65FF" w:rsidP="004F65FF">
      <w:pPr>
        <w:autoSpaceDE w:val="0"/>
        <w:autoSpaceDN w:val="0"/>
        <w:adjustRightInd w:val="0"/>
        <w:jc w:val="center"/>
        <w:rPr>
          <w:rFonts w:ascii="Swiss721BT-BoldExtended" w:hAnsi="Swiss721BT-BoldExtended" w:cs="Swiss721BT-BoldExtended"/>
          <w:b/>
          <w:bCs/>
          <w:color w:val="000000"/>
          <w:sz w:val="28"/>
          <w:szCs w:val="28"/>
        </w:rPr>
      </w:pPr>
      <w:r w:rsidRPr="004F65FF">
        <w:rPr>
          <w:rFonts w:ascii="Swiss721BT-BoldExtended" w:hAnsi="Swiss721BT-BoldExtended" w:cs="Swiss721BT-BoldExtended"/>
          <w:b/>
          <w:bCs/>
          <w:color w:val="000000"/>
          <w:sz w:val="28"/>
          <w:szCs w:val="28"/>
        </w:rPr>
        <w:t>WATER DEVELOPMENT</w:t>
      </w:r>
    </w:p>
    <w:p w14:paraId="132CCCA2" w14:textId="77777777" w:rsidR="004F65FF" w:rsidRPr="004F65FF" w:rsidRDefault="004F65FF" w:rsidP="004F65FF">
      <w:pPr>
        <w:autoSpaceDE w:val="0"/>
        <w:autoSpaceDN w:val="0"/>
        <w:adjustRightInd w:val="0"/>
        <w:jc w:val="center"/>
        <w:rPr>
          <w:rFonts w:ascii="Swiss721BT-BoldExtended" w:hAnsi="Swiss721BT-BoldExtended" w:cs="Swiss721BT-BoldExtended"/>
          <w:b/>
          <w:bCs/>
          <w:color w:val="000000"/>
          <w:sz w:val="28"/>
          <w:szCs w:val="28"/>
        </w:rPr>
      </w:pPr>
    </w:p>
    <w:p w14:paraId="38B3301A" w14:textId="77777777" w:rsidR="004F65FF" w:rsidRPr="004F65FF" w:rsidRDefault="004F65FF" w:rsidP="004F65FF">
      <w:pPr>
        <w:autoSpaceDE w:val="0"/>
        <w:autoSpaceDN w:val="0"/>
        <w:adjustRightInd w:val="0"/>
        <w:jc w:val="center"/>
        <w:rPr>
          <w:rFonts w:ascii="ArialUnicodeMS" w:hAnsi="ArialUnicodeMS" w:cs="ArialUnicodeMS"/>
          <w:color w:val="000000"/>
          <w:sz w:val="40"/>
          <w:szCs w:val="40"/>
        </w:rPr>
      </w:pPr>
      <w:r w:rsidRPr="004F65FF">
        <w:rPr>
          <w:rFonts w:ascii="ArialUnicodeMS" w:hAnsi="ArialUnicodeMS" w:cs="ArialUnicodeMS"/>
          <w:color w:val="000000"/>
          <w:sz w:val="40"/>
          <w:szCs w:val="40"/>
        </w:rPr>
        <w:t>SHIRE VALLEY TRANSFORMATION PROGRAM</w:t>
      </w:r>
    </w:p>
    <w:p w14:paraId="4D4939B3" w14:textId="77777777" w:rsidR="004F65FF" w:rsidRPr="004F65FF" w:rsidRDefault="004F65FF" w:rsidP="004F65FF">
      <w:pPr>
        <w:autoSpaceDE w:val="0"/>
        <w:autoSpaceDN w:val="0"/>
        <w:adjustRightInd w:val="0"/>
        <w:jc w:val="center"/>
        <w:rPr>
          <w:rFonts w:ascii="ArialUnicodeMS" w:hAnsi="ArialUnicodeMS" w:cs="ArialUnicodeMS"/>
          <w:color w:val="000000"/>
          <w:sz w:val="40"/>
          <w:szCs w:val="40"/>
        </w:rPr>
      </w:pPr>
    </w:p>
    <w:p w14:paraId="0D376338" w14:textId="31A928EC" w:rsidR="004F65FF" w:rsidRPr="004F65FF" w:rsidRDefault="004F65FF" w:rsidP="004F65FF">
      <w:pPr>
        <w:autoSpaceDE w:val="0"/>
        <w:autoSpaceDN w:val="0"/>
        <w:adjustRightInd w:val="0"/>
        <w:jc w:val="center"/>
        <w:rPr>
          <w:rFonts w:ascii="ArialUnicodeMS" w:hAnsi="ArialUnicodeMS" w:cs="ArialUnicodeMS"/>
          <w:color w:val="003300"/>
          <w:sz w:val="52"/>
          <w:szCs w:val="52"/>
        </w:rPr>
      </w:pPr>
      <w:r w:rsidRPr="004F65FF">
        <w:rPr>
          <w:rFonts w:ascii="ArialUnicodeMS" w:hAnsi="ArialUnicodeMS" w:cs="ArialUnicodeMS"/>
          <w:color w:val="003300"/>
          <w:sz w:val="52"/>
          <w:szCs w:val="52"/>
        </w:rPr>
        <w:t>Environmental and Social Impact Assessment (ESIA), Environmental and Social Management Plan (ESMP) and Pest Management Plan (PMP)</w:t>
      </w:r>
    </w:p>
    <w:p w14:paraId="20E610FF" w14:textId="77777777" w:rsidR="004F65FF" w:rsidRPr="004F65FF" w:rsidRDefault="004F65FF" w:rsidP="004F65FF">
      <w:pPr>
        <w:autoSpaceDE w:val="0"/>
        <w:autoSpaceDN w:val="0"/>
        <w:adjustRightInd w:val="0"/>
        <w:jc w:val="center"/>
        <w:rPr>
          <w:rFonts w:ascii="ArialUnicodeMS" w:hAnsi="ArialUnicodeMS" w:cs="ArialUnicodeMS"/>
          <w:color w:val="003300"/>
          <w:sz w:val="52"/>
          <w:szCs w:val="52"/>
        </w:rPr>
      </w:pPr>
    </w:p>
    <w:p w14:paraId="40D98070" w14:textId="77777777" w:rsidR="004F65FF" w:rsidRPr="004F65FF" w:rsidRDefault="004F65FF" w:rsidP="004F65FF">
      <w:pPr>
        <w:autoSpaceDE w:val="0"/>
        <w:autoSpaceDN w:val="0"/>
        <w:adjustRightInd w:val="0"/>
        <w:jc w:val="center"/>
        <w:rPr>
          <w:rFonts w:ascii="ArialUnicodeMS" w:hAnsi="ArialUnicodeMS" w:cs="ArialUnicodeMS"/>
          <w:color w:val="003300"/>
          <w:sz w:val="52"/>
          <w:szCs w:val="52"/>
        </w:rPr>
      </w:pPr>
    </w:p>
    <w:p w14:paraId="3526BC36" w14:textId="05D7BF7B" w:rsidR="004F65FF" w:rsidRPr="004F65FF" w:rsidRDefault="004F65FF" w:rsidP="004F65FF">
      <w:pPr>
        <w:pStyle w:val="ps"/>
        <w:jc w:val="center"/>
        <w:rPr>
          <w:rFonts w:ascii="ArialUnicodeMS" w:hAnsi="ArialUnicodeMS" w:cs="ArialUnicodeMS"/>
          <w:color w:val="003300"/>
          <w:sz w:val="52"/>
          <w:szCs w:val="52"/>
          <w:lang w:val="en-US"/>
        </w:rPr>
      </w:pPr>
      <w:r w:rsidRPr="004F65FF">
        <w:rPr>
          <w:rFonts w:ascii="ArialUnicodeMS" w:hAnsi="ArialUnicodeMS" w:cs="ArialUnicodeMS"/>
          <w:color w:val="003300"/>
          <w:sz w:val="52"/>
          <w:szCs w:val="52"/>
          <w:lang w:val="en-US"/>
        </w:rPr>
        <w:t>Executive Summary</w:t>
      </w:r>
    </w:p>
    <w:p w14:paraId="2A0F3896" w14:textId="77777777" w:rsidR="004F65FF" w:rsidRPr="004F65FF" w:rsidRDefault="004F65FF" w:rsidP="004F65FF">
      <w:pPr>
        <w:pStyle w:val="ps"/>
        <w:jc w:val="center"/>
        <w:rPr>
          <w:color w:val="000000"/>
          <w:sz w:val="52"/>
          <w:szCs w:val="52"/>
          <w:lang w:val="en-US"/>
        </w:rPr>
      </w:pPr>
    </w:p>
    <w:p w14:paraId="3F954BD8" w14:textId="77777777" w:rsidR="004F65FF" w:rsidRPr="004F65FF" w:rsidRDefault="004F65FF" w:rsidP="004F65FF">
      <w:pPr>
        <w:pStyle w:val="ps"/>
        <w:jc w:val="center"/>
        <w:rPr>
          <w:rFonts w:ascii="ArialMT" w:hAnsi="ArialMT" w:cs="ArialMT"/>
          <w:color w:val="003300"/>
          <w:sz w:val="44"/>
          <w:szCs w:val="44"/>
          <w:lang w:val="en-US"/>
        </w:rPr>
      </w:pPr>
    </w:p>
    <w:p w14:paraId="5D8B79B4" w14:textId="0B1A81A1" w:rsidR="004F65FF" w:rsidRPr="004F65FF" w:rsidRDefault="00130069" w:rsidP="004F65FF">
      <w:pPr>
        <w:autoSpaceDE w:val="0"/>
        <w:autoSpaceDN w:val="0"/>
        <w:adjustRightInd w:val="0"/>
        <w:jc w:val="center"/>
        <w:rPr>
          <w:rFonts w:ascii="Swiss721BT-BoldExtended" w:hAnsi="Swiss721BT-BoldExtended" w:cs="Swiss721BT-BoldExtended"/>
          <w:b/>
          <w:bCs/>
          <w:sz w:val="30"/>
          <w:szCs w:val="30"/>
        </w:rPr>
      </w:pPr>
      <w:r>
        <w:rPr>
          <w:rFonts w:ascii="Swiss721BT-BoldExtended" w:hAnsi="Swiss721BT-BoldExtended" w:cs="Swiss721BT-BoldExtended"/>
          <w:b/>
          <w:bCs/>
          <w:sz w:val="30"/>
          <w:szCs w:val="30"/>
        </w:rPr>
        <w:t>August 8,</w:t>
      </w:r>
      <w:r w:rsidR="004F65FF" w:rsidRPr="004F65FF">
        <w:rPr>
          <w:rFonts w:ascii="Swiss721BT-BoldExtended" w:hAnsi="Swiss721BT-BoldExtended" w:cs="Swiss721BT-BoldExtended"/>
          <w:b/>
          <w:bCs/>
          <w:sz w:val="30"/>
          <w:szCs w:val="30"/>
        </w:rPr>
        <w:t xml:space="preserve"> 2017</w:t>
      </w:r>
    </w:p>
    <w:p w14:paraId="4DEA2ABD" w14:textId="16C63305" w:rsidR="00B96482" w:rsidRPr="004F65FF" w:rsidRDefault="00B96482" w:rsidP="00A01491">
      <w:pPr>
        <w:pStyle w:val="ps"/>
        <w:jc w:val="center"/>
        <w:rPr>
          <w:color w:val="000000"/>
          <w:szCs w:val="22"/>
          <w:lang w:val="en-US"/>
        </w:rPr>
      </w:pPr>
    </w:p>
    <w:p w14:paraId="49E5D381" w14:textId="77777777" w:rsidR="00B96482" w:rsidRPr="004F65FF" w:rsidRDefault="00B96482" w:rsidP="00B96482">
      <w:pPr>
        <w:pStyle w:val="ps"/>
        <w:jc w:val="center"/>
        <w:rPr>
          <w:color w:val="000000"/>
          <w:szCs w:val="22"/>
          <w:lang w:val="en-US"/>
        </w:rPr>
      </w:pPr>
    </w:p>
    <w:p w14:paraId="6696C8B4" w14:textId="77777777" w:rsidR="00B96482" w:rsidRPr="004F65FF" w:rsidRDefault="00B96482" w:rsidP="00B96482">
      <w:pPr>
        <w:pStyle w:val="ps"/>
        <w:jc w:val="center"/>
        <w:rPr>
          <w:color w:val="000000"/>
          <w:szCs w:val="22"/>
          <w:lang w:val="en-US"/>
        </w:rPr>
      </w:pPr>
    </w:p>
    <w:p w14:paraId="047F49F3" w14:textId="77777777" w:rsidR="000A4ABF" w:rsidRPr="004F65FF" w:rsidRDefault="000A4ABF" w:rsidP="000A4ABF">
      <w:pPr>
        <w:pStyle w:val="ps"/>
        <w:rPr>
          <w:lang w:val="en-US"/>
        </w:rPr>
      </w:pPr>
    </w:p>
    <w:p w14:paraId="22449CFC" w14:textId="77777777" w:rsidR="000A4ABF" w:rsidRPr="004F65FF" w:rsidRDefault="000A4ABF" w:rsidP="000A4ABF">
      <w:pPr>
        <w:pStyle w:val="ps"/>
        <w:rPr>
          <w:lang w:val="en-US"/>
        </w:rPr>
      </w:pPr>
    </w:p>
    <w:p w14:paraId="3D4741BE" w14:textId="77777777" w:rsidR="000A4ABF" w:rsidRPr="004F65FF" w:rsidRDefault="000A4ABF" w:rsidP="000A4ABF">
      <w:pPr>
        <w:pStyle w:val="titre"/>
        <w:rPr>
          <w:lang w:val="en-US"/>
        </w:rPr>
        <w:sectPr w:rsidR="000A4ABF" w:rsidRPr="004F65FF" w:rsidSect="004A4770">
          <w:headerReference w:type="even" r:id="rId9"/>
          <w:headerReference w:type="default" r:id="rId10"/>
          <w:footerReference w:type="even" r:id="rId11"/>
          <w:footerReference w:type="default" r:id="rId12"/>
          <w:headerReference w:type="first" r:id="rId13"/>
          <w:footerReference w:type="first" r:id="rId14"/>
          <w:pgSz w:w="11907" w:h="16840" w:code="9"/>
          <w:pgMar w:top="1134" w:right="1418" w:bottom="1134" w:left="1418" w:header="720" w:footer="794" w:gutter="284"/>
          <w:cols w:space="720"/>
          <w:titlePg/>
        </w:sectPr>
      </w:pPr>
    </w:p>
    <w:p w14:paraId="71B1F9D3" w14:textId="17C7197D" w:rsidR="009E20C8" w:rsidRPr="004F65FF" w:rsidRDefault="005C121D" w:rsidP="005C121D">
      <w:pPr>
        <w:pStyle w:val="titre"/>
        <w:rPr>
          <w:lang w:val="en-US"/>
        </w:rPr>
      </w:pPr>
      <w:r w:rsidRPr="004F65FF">
        <w:rPr>
          <w:lang w:val="en-US"/>
        </w:rPr>
        <w:lastRenderedPageBreak/>
        <w:t xml:space="preserve">Environmental and Social Impact Assessment (ESIA) </w:t>
      </w:r>
      <w:r w:rsidR="00445516" w:rsidRPr="004F65FF">
        <w:rPr>
          <w:lang w:val="en-US"/>
        </w:rPr>
        <w:br/>
      </w:r>
      <w:r w:rsidR="002D1D3B" w:rsidRPr="004F65FF">
        <w:rPr>
          <w:lang w:val="en-US"/>
        </w:rPr>
        <w:t xml:space="preserve">for </w:t>
      </w:r>
      <w:r w:rsidRPr="004F65FF">
        <w:rPr>
          <w:lang w:val="en-US"/>
        </w:rPr>
        <w:t>the Shire Valley Irrigation Project (SVIP)</w:t>
      </w:r>
      <w:r w:rsidR="0045638B" w:rsidRPr="004F65FF">
        <w:rPr>
          <w:lang w:val="en-US"/>
        </w:rPr>
        <w:t xml:space="preserve"> </w:t>
      </w:r>
      <w:r w:rsidR="00D7234C" w:rsidRPr="004F65FF">
        <w:rPr>
          <w:lang w:val="en-US"/>
        </w:rPr>
        <w:t>Executive Summary</w:t>
      </w:r>
    </w:p>
    <w:p w14:paraId="53CA11C1" w14:textId="77777777" w:rsidR="009E20C8" w:rsidRPr="004F65FF" w:rsidRDefault="005C121D" w:rsidP="00A440C6">
      <w:pPr>
        <w:pStyle w:val="dispositif"/>
        <w:rPr>
          <w:lang w:val="en-US"/>
        </w:rPr>
      </w:pPr>
      <w:r w:rsidRPr="004F65FF">
        <w:rPr>
          <w:lang w:val="en-US"/>
        </w:rPr>
        <w:t>Table of Content</w:t>
      </w:r>
      <w:r w:rsidR="003272A4" w:rsidRPr="004F65FF">
        <w:rPr>
          <w:lang w:val="en-US"/>
        </w:rPr>
        <w:t>s</w:t>
      </w:r>
    </w:p>
    <w:p w14:paraId="3080E11F" w14:textId="71459208" w:rsidR="0091386F" w:rsidRDefault="00CF4D78">
      <w:pPr>
        <w:pStyle w:val="TOC1"/>
        <w:rPr>
          <w:rFonts w:asciiTheme="minorHAnsi" w:eastAsiaTheme="minorEastAsia" w:hAnsiTheme="minorHAnsi" w:cstheme="minorBidi"/>
          <w:b w:val="0"/>
          <w:bCs w:val="0"/>
          <w:caps w:val="0"/>
          <w:sz w:val="22"/>
          <w:szCs w:val="22"/>
          <w:lang w:val="en-US" w:eastAsia="en-US"/>
        </w:rPr>
      </w:pPr>
      <w:r w:rsidRPr="004F65FF">
        <w:rPr>
          <w:noProof w:val="0"/>
          <w:lang w:val="en-US"/>
        </w:rPr>
        <w:fldChar w:fldCharType="begin"/>
      </w:r>
      <w:r w:rsidRPr="004F65FF">
        <w:rPr>
          <w:noProof w:val="0"/>
          <w:lang w:val="en-US"/>
        </w:rPr>
        <w:instrText xml:space="preserve"> TOC \o "1-3" \t "Annexes;1;Annexe_A;2;préambule;1" </w:instrText>
      </w:r>
      <w:r w:rsidRPr="004F65FF">
        <w:rPr>
          <w:noProof w:val="0"/>
          <w:lang w:val="en-US"/>
        </w:rPr>
        <w:fldChar w:fldCharType="separate"/>
      </w:r>
      <w:r w:rsidR="0091386F" w:rsidRPr="005C5A62">
        <w:rPr>
          <w:lang w:val="en-US"/>
        </w:rPr>
        <w:t>1.</w:t>
      </w:r>
      <w:r w:rsidR="0091386F">
        <w:rPr>
          <w:rFonts w:asciiTheme="minorHAnsi" w:eastAsiaTheme="minorEastAsia" w:hAnsiTheme="minorHAnsi" w:cstheme="minorBidi"/>
          <w:b w:val="0"/>
          <w:bCs w:val="0"/>
          <w:caps w:val="0"/>
          <w:sz w:val="22"/>
          <w:szCs w:val="22"/>
          <w:lang w:val="en-US" w:eastAsia="en-US"/>
        </w:rPr>
        <w:tab/>
      </w:r>
      <w:r w:rsidR="0091386F" w:rsidRPr="005C5A62">
        <w:rPr>
          <w:lang w:val="en-US"/>
        </w:rPr>
        <w:t>Introduction</w:t>
      </w:r>
      <w:r w:rsidR="0091386F">
        <w:tab/>
      </w:r>
      <w:r w:rsidR="0091386F">
        <w:fldChar w:fldCharType="begin"/>
      </w:r>
      <w:r w:rsidR="0091386F">
        <w:instrText xml:space="preserve"> PAGEREF _Toc489778528 \h </w:instrText>
      </w:r>
      <w:r w:rsidR="0091386F">
        <w:fldChar w:fldCharType="separate"/>
      </w:r>
      <w:r w:rsidR="00B371AA">
        <w:t>6</w:t>
      </w:r>
      <w:r w:rsidR="0091386F">
        <w:fldChar w:fldCharType="end"/>
      </w:r>
    </w:p>
    <w:p w14:paraId="5B492DB7" w14:textId="40D9DF19" w:rsidR="0091386F" w:rsidRDefault="0091386F">
      <w:pPr>
        <w:pStyle w:val="TOC1"/>
        <w:rPr>
          <w:rFonts w:asciiTheme="minorHAnsi" w:eastAsiaTheme="minorEastAsia" w:hAnsiTheme="minorHAnsi" w:cstheme="minorBidi"/>
          <w:b w:val="0"/>
          <w:bCs w:val="0"/>
          <w:caps w:val="0"/>
          <w:sz w:val="22"/>
          <w:szCs w:val="22"/>
          <w:lang w:val="en-US" w:eastAsia="en-US"/>
        </w:rPr>
      </w:pPr>
      <w:r w:rsidRPr="005C5A62">
        <w:rPr>
          <w:lang w:val="en-US"/>
        </w:rPr>
        <w:t>2.</w:t>
      </w:r>
      <w:r>
        <w:rPr>
          <w:rFonts w:asciiTheme="minorHAnsi" w:eastAsiaTheme="minorEastAsia" w:hAnsiTheme="minorHAnsi" w:cstheme="minorBidi"/>
          <w:b w:val="0"/>
          <w:bCs w:val="0"/>
          <w:caps w:val="0"/>
          <w:sz w:val="22"/>
          <w:szCs w:val="22"/>
          <w:lang w:val="en-US" w:eastAsia="en-US"/>
        </w:rPr>
        <w:tab/>
      </w:r>
      <w:r w:rsidRPr="005C5A62">
        <w:rPr>
          <w:lang w:val="en-US"/>
        </w:rPr>
        <w:t>Project description</w:t>
      </w:r>
      <w:r>
        <w:tab/>
      </w:r>
      <w:r>
        <w:fldChar w:fldCharType="begin"/>
      </w:r>
      <w:r>
        <w:instrText xml:space="preserve"> PAGEREF _Toc489778529 \h </w:instrText>
      </w:r>
      <w:r>
        <w:fldChar w:fldCharType="separate"/>
      </w:r>
      <w:r w:rsidR="00B371AA">
        <w:t>7</w:t>
      </w:r>
      <w:r>
        <w:fldChar w:fldCharType="end"/>
      </w:r>
    </w:p>
    <w:p w14:paraId="216B9BF3" w14:textId="0B9D285E" w:rsidR="0091386F" w:rsidRDefault="0091386F">
      <w:pPr>
        <w:pStyle w:val="TOC1"/>
        <w:rPr>
          <w:rFonts w:asciiTheme="minorHAnsi" w:eastAsiaTheme="minorEastAsia" w:hAnsiTheme="minorHAnsi" w:cstheme="minorBidi"/>
          <w:b w:val="0"/>
          <w:bCs w:val="0"/>
          <w:caps w:val="0"/>
          <w:sz w:val="22"/>
          <w:szCs w:val="22"/>
          <w:lang w:val="en-US" w:eastAsia="en-US"/>
        </w:rPr>
      </w:pPr>
      <w:r w:rsidRPr="005C5A62">
        <w:rPr>
          <w:lang w:val="en-US"/>
        </w:rPr>
        <w:t>3.</w:t>
      </w:r>
      <w:r>
        <w:rPr>
          <w:rFonts w:asciiTheme="minorHAnsi" w:eastAsiaTheme="minorEastAsia" w:hAnsiTheme="minorHAnsi" w:cstheme="minorBidi"/>
          <w:b w:val="0"/>
          <w:bCs w:val="0"/>
          <w:caps w:val="0"/>
          <w:sz w:val="22"/>
          <w:szCs w:val="22"/>
          <w:lang w:val="en-US" w:eastAsia="en-US"/>
        </w:rPr>
        <w:tab/>
      </w:r>
      <w:r w:rsidRPr="005C5A62">
        <w:rPr>
          <w:lang w:val="en-US"/>
        </w:rPr>
        <w:t>Project area: physical environment</w:t>
      </w:r>
      <w:r>
        <w:tab/>
      </w:r>
      <w:r>
        <w:fldChar w:fldCharType="begin"/>
      </w:r>
      <w:r>
        <w:instrText xml:space="preserve"> PAGEREF _Toc489778530 \h </w:instrText>
      </w:r>
      <w:r>
        <w:fldChar w:fldCharType="separate"/>
      </w:r>
      <w:r w:rsidR="00B371AA">
        <w:t>10</w:t>
      </w:r>
      <w:r>
        <w:fldChar w:fldCharType="end"/>
      </w:r>
    </w:p>
    <w:p w14:paraId="384A8448" w14:textId="6C209318" w:rsidR="0091386F" w:rsidRDefault="0091386F">
      <w:pPr>
        <w:pStyle w:val="TOC1"/>
        <w:rPr>
          <w:rFonts w:asciiTheme="minorHAnsi" w:eastAsiaTheme="minorEastAsia" w:hAnsiTheme="minorHAnsi" w:cstheme="minorBidi"/>
          <w:b w:val="0"/>
          <w:bCs w:val="0"/>
          <w:caps w:val="0"/>
          <w:sz w:val="22"/>
          <w:szCs w:val="22"/>
          <w:lang w:val="en-US" w:eastAsia="en-US"/>
        </w:rPr>
      </w:pPr>
      <w:r w:rsidRPr="005C5A62">
        <w:rPr>
          <w:lang w:val="en-US"/>
        </w:rPr>
        <w:t>4.</w:t>
      </w:r>
      <w:r>
        <w:rPr>
          <w:rFonts w:asciiTheme="minorHAnsi" w:eastAsiaTheme="minorEastAsia" w:hAnsiTheme="minorHAnsi" w:cstheme="minorBidi"/>
          <w:b w:val="0"/>
          <w:bCs w:val="0"/>
          <w:caps w:val="0"/>
          <w:sz w:val="22"/>
          <w:szCs w:val="22"/>
          <w:lang w:val="en-US" w:eastAsia="en-US"/>
        </w:rPr>
        <w:tab/>
      </w:r>
      <w:r w:rsidRPr="005C5A62">
        <w:rPr>
          <w:lang w:val="en-US"/>
        </w:rPr>
        <w:t>Socioeconomic Baseline</w:t>
      </w:r>
      <w:r>
        <w:tab/>
      </w:r>
      <w:r>
        <w:fldChar w:fldCharType="begin"/>
      </w:r>
      <w:r>
        <w:instrText xml:space="preserve"> PAGEREF _Toc489778531 \h </w:instrText>
      </w:r>
      <w:r>
        <w:fldChar w:fldCharType="separate"/>
      </w:r>
      <w:r w:rsidR="00B371AA">
        <w:t>12</w:t>
      </w:r>
      <w:r>
        <w:fldChar w:fldCharType="end"/>
      </w:r>
    </w:p>
    <w:p w14:paraId="1DC1912E" w14:textId="065BFCF4" w:rsidR="0091386F" w:rsidRDefault="0091386F">
      <w:pPr>
        <w:pStyle w:val="TOC1"/>
        <w:rPr>
          <w:rFonts w:asciiTheme="minorHAnsi" w:eastAsiaTheme="minorEastAsia" w:hAnsiTheme="minorHAnsi" w:cstheme="minorBidi"/>
          <w:b w:val="0"/>
          <w:bCs w:val="0"/>
          <w:caps w:val="0"/>
          <w:sz w:val="22"/>
          <w:szCs w:val="22"/>
          <w:lang w:val="en-US" w:eastAsia="en-US"/>
        </w:rPr>
      </w:pPr>
      <w:r w:rsidRPr="005C5A62">
        <w:rPr>
          <w:lang w:val="en-US"/>
        </w:rPr>
        <w:t>5.</w:t>
      </w:r>
      <w:r>
        <w:rPr>
          <w:rFonts w:asciiTheme="minorHAnsi" w:eastAsiaTheme="minorEastAsia" w:hAnsiTheme="minorHAnsi" w:cstheme="minorBidi"/>
          <w:b w:val="0"/>
          <w:bCs w:val="0"/>
          <w:caps w:val="0"/>
          <w:sz w:val="22"/>
          <w:szCs w:val="22"/>
          <w:lang w:val="en-US" w:eastAsia="en-US"/>
        </w:rPr>
        <w:tab/>
      </w:r>
      <w:r w:rsidRPr="005C5A62">
        <w:rPr>
          <w:lang w:val="en-US"/>
        </w:rPr>
        <w:t>Cultural heritage</w:t>
      </w:r>
      <w:r>
        <w:tab/>
      </w:r>
      <w:r>
        <w:fldChar w:fldCharType="begin"/>
      </w:r>
      <w:r>
        <w:instrText xml:space="preserve"> PAGEREF _Toc489778532 \h </w:instrText>
      </w:r>
      <w:r>
        <w:fldChar w:fldCharType="separate"/>
      </w:r>
      <w:r w:rsidR="00B371AA">
        <w:t>14</w:t>
      </w:r>
      <w:r>
        <w:fldChar w:fldCharType="end"/>
      </w:r>
    </w:p>
    <w:p w14:paraId="25EB4F14" w14:textId="348820C6" w:rsidR="0091386F" w:rsidRDefault="0091386F">
      <w:pPr>
        <w:pStyle w:val="TOC1"/>
        <w:rPr>
          <w:rFonts w:asciiTheme="minorHAnsi" w:eastAsiaTheme="minorEastAsia" w:hAnsiTheme="minorHAnsi" w:cstheme="minorBidi"/>
          <w:b w:val="0"/>
          <w:bCs w:val="0"/>
          <w:caps w:val="0"/>
          <w:sz w:val="22"/>
          <w:szCs w:val="22"/>
          <w:lang w:val="en-US" w:eastAsia="en-US"/>
        </w:rPr>
      </w:pPr>
      <w:r w:rsidRPr="005C5A62">
        <w:rPr>
          <w:lang w:val="en-US"/>
        </w:rPr>
        <w:t>6.</w:t>
      </w:r>
      <w:r>
        <w:rPr>
          <w:rFonts w:asciiTheme="minorHAnsi" w:eastAsiaTheme="minorEastAsia" w:hAnsiTheme="minorHAnsi" w:cstheme="minorBidi"/>
          <w:b w:val="0"/>
          <w:bCs w:val="0"/>
          <w:caps w:val="0"/>
          <w:sz w:val="22"/>
          <w:szCs w:val="22"/>
          <w:lang w:val="en-US" w:eastAsia="en-US"/>
        </w:rPr>
        <w:tab/>
      </w:r>
      <w:r w:rsidRPr="005C5A62">
        <w:rPr>
          <w:lang w:val="en-US"/>
        </w:rPr>
        <w:t>natural habitats and biodiversity</w:t>
      </w:r>
      <w:r>
        <w:tab/>
      </w:r>
      <w:r>
        <w:fldChar w:fldCharType="begin"/>
      </w:r>
      <w:r>
        <w:instrText xml:space="preserve"> PAGEREF _Toc489778533 \h </w:instrText>
      </w:r>
      <w:r>
        <w:fldChar w:fldCharType="separate"/>
      </w:r>
      <w:r w:rsidR="00B371AA">
        <w:t>15</w:t>
      </w:r>
      <w:r>
        <w:fldChar w:fldCharType="end"/>
      </w:r>
    </w:p>
    <w:p w14:paraId="4F45830A" w14:textId="6657B9B2" w:rsidR="0091386F" w:rsidRDefault="0091386F">
      <w:pPr>
        <w:pStyle w:val="TOC1"/>
        <w:rPr>
          <w:rFonts w:asciiTheme="minorHAnsi" w:eastAsiaTheme="minorEastAsia" w:hAnsiTheme="minorHAnsi" w:cstheme="minorBidi"/>
          <w:b w:val="0"/>
          <w:bCs w:val="0"/>
          <w:caps w:val="0"/>
          <w:sz w:val="22"/>
          <w:szCs w:val="22"/>
          <w:lang w:val="en-US" w:eastAsia="en-US"/>
        </w:rPr>
      </w:pPr>
      <w:r w:rsidRPr="005C5A62">
        <w:rPr>
          <w:lang w:val="en-US"/>
        </w:rPr>
        <w:t>7.</w:t>
      </w:r>
      <w:r>
        <w:rPr>
          <w:rFonts w:asciiTheme="minorHAnsi" w:eastAsiaTheme="minorEastAsia" w:hAnsiTheme="minorHAnsi" w:cstheme="minorBidi"/>
          <w:b w:val="0"/>
          <w:bCs w:val="0"/>
          <w:caps w:val="0"/>
          <w:sz w:val="22"/>
          <w:szCs w:val="22"/>
          <w:lang w:val="en-US" w:eastAsia="en-US"/>
        </w:rPr>
        <w:tab/>
      </w:r>
      <w:r w:rsidRPr="005C5A62">
        <w:rPr>
          <w:lang w:val="en-US"/>
        </w:rPr>
        <w:t>PROTECTED AREAS</w:t>
      </w:r>
      <w:r>
        <w:tab/>
      </w:r>
      <w:r>
        <w:fldChar w:fldCharType="begin"/>
      </w:r>
      <w:r>
        <w:instrText xml:space="preserve"> PAGEREF _Toc489778534 \h </w:instrText>
      </w:r>
      <w:r>
        <w:fldChar w:fldCharType="separate"/>
      </w:r>
      <w:r w:rsidR="00B371AA">
        <w:t>16</w:t>
      </w:r>
      <w:r>
        <w:fldChar w:fldCharType="end"/>
      </w:r>
    </w:p>
    <w:p w14:paraId="38C0E921" w14:textId="7EA69512" w:rsidR="0091386F" w:rsidRDefault="0091386F">
      <w:pPr>
        <w:pStyle w:val="TOC1"/>
        <w:rPr>
          <w:rFonts w:asciiTheme="minorHAnsi" w:eastAsiaTheme="minorEastAsia" w:hAnsiTheme="minorHAnsi" w:cstheme="minorBidi"/>
          <w:b w:val="0"/>
          <w:bCs w:val="0"/>
          <w:caps w:val="0"/>
          <w:sz w:val="22"/>
          <w:szCs w:val="22"/>
          <w:lang w:val="en-US" w:eastAsia="en-US"/>
        </w:rPr>
      </w:pPr>
      <w:r w:rsidRPr="005C5A62">
        <w:rPr>
          <w:lang w:val="en-US"/>
        </w:rPr>
        <w:t>8.</w:t>
      </w:r>
      <w:r>
        <w:rPr>
          <w:rFonts w:asciiTheme="minorHAnsi" w:eastAsiaTheme="minorEastAsia" w:hAnsiTheme="minorHAnsi" w:cstheme="minorBidi"/>
          <w:b w:val="0"/>
          <w:bCs w:val="0"/>
          <w:caps w:val="0"/>
          <w:sz w:val="22"/>
          <w:szCs w:val="22"/>
          <w:lang w:val="en-US" w:eastAsia="en-US"/>
        </w:rPr>
        <w:tab/>
      </w:r>
      <w:r w:rsidRPr="005C5A62">
        <w:rPr>
          <w:lang w:val="en-US"/>
        </w:rPr>
        <w:t>policy and legal framework</w:t>
      </w:r>
      <w:r>
        <w:tab/>
      </w:r>
      <w:r>
        <w:fldChar w:fldCharType="begin"/>
      </w:r>
      <w:r>
        <w:instrText xml:space="preserve"> PAGEREF _Toc489778535 \h </w:instrText>
      </w:r>
      <w:r>
        <w:fldChar w:fldCharType="separate"/>
      </w:r>
      <w:r w:rsidR="00B371AA">
        <w:t>17</w:t>
      </w:r>
      <w:r>
        <w:fldChar w:fldCharType="end"/>
      </w:r>
    </w:p>
    <w:p w14:paraId="5BBC704D" w14:textId="5C3A5003" w:rsidR="0091386F" w:rsidRDefault="0091386F">
      <w:pPr>
        <w:pStyle w:val="TOC1"/>
        <w:rPr>
          <w:rFonts w:asciiTheme="minorHAnsi" w:eastAsiaTheme="minorEastAsia" w:hAnsiTheme="minorHAnsi" w:cstheme="minorBidi"/>
          <w:b w:val="0"/>
          <w:bCs w:val="0"/>
          <w:caps w:val="0"/>
          <w:sz w:val="22"/>
          <w:szCs w:val="22"/>
          <w:lang w:val="en-US" w:eastAsia="en-US"/>
        </w:rPr>
      </w:pPr>
      <w:r w:rsidRPr="005C5A62">
        <w:rPr>
          <w:lang w:val="en-US"/>
        </w:rPr>
        <w:t>9.</w:t>
      </w:r>
      <w:r>
        <w:rPr>
          <w:rFonts w:asciiTheme="minorHAnsi" w:eastAsiaTheme="minorEastAsia" w:hAnsiTheme="minorHAnsi" w:cstheme="minorBidi"/>
          <w:b w:val="0"/>
          <w:bCs w:val="0"/>
          <w:caps w:val="0"/>
          <w:sz w:val="22"/>
          <w:szCs w:val="22"/>
          <w:lang w:val="en-US" w:eastAsia="en-US"/>
        </w:rPr>
        <w:tab/>
      </w:r>
      <w:r w:rsidRPr="005C5A62">
        <w:rPr>
          <w:lang w:val="en-US"/>
        </w:rPr>
        <w:t>Project impacts and mitigation measures</w:t>
      </w:r>
      <w:r>
        <w:tab/>
      </w:r>
      <w:r>
        <w:fldChar w:fldCharType="begin"/>
      </w:r>
      <w:r>
        <w:instrText xml:space="preserve"> PAGEREF _Toc489778536 \h </w:instrText>
      </w:r>
      <w:r>
        <w:fldChar w:fldCharType="separate"/>
      </w:r>
      <w:r w:rsidR="00B371AA">
        <w:t>17</w:t>
      </w:r>
      <w:r>
        <w:fldChar w:fldCharType="end"/>
      </w:r>
    </w:p>
    <w:p w14:paraId="672D2797" w14:textId="128CE0F3" w:rsidR="0091386F" w:rsidRDefault="0091386F">
      <w:pPr>
        <w:pStyle w:val="TOC2"/>
        <w:tabs>
          <w:tab w:val="left" w:pos="1304"/>
        </w:tabs>
        <w:rPr>
          <w:rFonts w:asciiTheme="minorHAnsi" w:eastAsiaTheme="minorEastAsia" w:hAnsiTheme="minorHAnsi" w:cstheme="minorBidi"/>
          <w:noProof/>
          <w:lang w:eastAsia="en-US"/>
        </w:rPr>
      </w:pPr>
      <w:r w:rsidRPr="005C5A62">
        <w:rPr>
          <w:noProof/>
        </w:rPr>
        <w:t>9.1</w:t>
      </w:r>
      <w:r>
        <w:rPr>
          <w:rFonts w:asciiTheme="minorHAnsi" w:eastAsiaTheme="minorEastAsia" w:hAnsiTheme="minorHAnsi" w:cstheme="minorBidi"/>
          <w:noProof/>
          <w:lang w:eastAsia="en-US"/>
        </w:rPr>
        <w:tab/>
      </w:r>
      <w:r w:rsidRPr="005C5A62">
        <w:rPr>
          <w:noProof/>
        </w:rPr>
        <w:t>Impacts during pre-construction phase</w:t>
      </w:r>
      <w:r>
        <w:rPr>
          <w:noProof/>
        </w:rPr>
        <w:tab/>
      </w:r>
      <w:r>
        <w:rPr>
          <w:noProof/>
        </w:rPr>
        <w:fldChar w:fldCharType="begin"/>
      </w:r>
      <w:r>
        <w:rPr>
          <w:noProof/>
        </w:rPr>
        <w:instrText xml:space="preserve"> PAGEREF _Toc489778537 \h </w:instrText>
      </w:r>
      <w:r>
        <w:rPr>
          <w:noProof/>
        </w:rPr>
      </w:r>
      <w:r>
        <w:rPr>
          <w:noProof/>
        </w:rPr>
        <w:fldChar w:fldCharType="separate"/>
      </w:r>
      <w:r w:rsidR="00B371AA">
        <w:rPr>
          <w:noProof/>
        </w:rPr>
        <w:t>17</w:t>
      </w:r>
      <w:r>
        <w:rPr>
          <w:noProof/>
        </w:rPr>
        <w:fldChar w:fldCharType="end"/>
      </w:r>
    </w:p>
    <w:p w14:paraId="4A54C218" w14:textId="7AD1E9AF" w:rsidR="0091386F" w:rsidRDefault="0091386F">
      <w:pPr>
        <w:pStyle w:val="TOC2"/>
        <w:tabs>
          <w:tab w:val="left" w:pos="1304"/>
        </w:tabs>
        <w:rPr>
          <w:rFonts w:asciiTheme="minorHAnsi" w:eastAsiaTheme="minorEastAsia" w:hAnsiTheme="minorHAnsi" w:cstheme="minorBidi"/>
          <w:noProof/>
          <w:lang w:eastAsia="en-US"/>
        </w:rPr>
      </w:pPr>
      <w:r w:rsidRPr="005C5A62">
        <w:rPr>
          <w:noProof/>
        </w:rPr>
        <w:t>9.2</w:t>
      </w:r>
      <w:r>
        <w:rPr>
          <w:rFonts w:asciiTheme="minorHAnsi" w:eastAsiaTheme="minorEastAsia" w:hAnsiTheme="minorHAnsi" w:cstheme="minorBidi"/>
          <w:noProof/>
          <w:lang w:eastAsia="en-US"/>
        </w:rPr>
        <w:tab/>
      </w:r>
      <w:r w:rsidRPr="005C5A62">
        <w:rPr>
          <w:noProof/>
        </w:rPr>
        <w:t>Impacts during construction phase</w:t>
      </w:r>
      <w:r>
        <w:rPr>
          <w:noProof/>
        </w:rPr>
        <w:tab/>
      </w:r>
      <w:r>
        <w:rPr>
          <w:noProof/>
        </w:rPr>
        <w:fldChar w:fldCharType="begin"/>
      </w:r>
      <w:r>
        <w:rPr>
          <w:noProof/>
        </w:rPr>
        <w:instrText xml:space="preserve"> PAGEREF _Toc489778538 \h </w:instrText>
      </w:r>
      <w:r>
        <w:rPr>
          <w:noProof/>
        </w:rPr>
      </w:r>
      <w:r>
        <w:rPr>
          <w:noProof/>
        </w:rPr>
        <w:fldChar w:fldCharType="separate"/>
      </w:r>
      <w:r w:rsidR="00B371AA">
        <w:rPr>
          <w:noProof/>
        </w:rPr>
        <w:t>17</w:t>
      </w:r>
      <w:r>
        <w:rPr>
          <w:noProof/>
        </w:rPr>
        <w:fldChar w:fldCharType="end"/>
      </w:r>
    </w:p>
    <w:p w14:paraId="30A6DE53" w14:textId="08A9F625" w:rsidR="0091386F" w:rsidRDefault="0091386F">
      <w:pPr>
        <w:pStyle w:val="TOC2"/>
        <w:tabs>
          <w:tab w:val="left" w:pos="1304"/>
        </w:tabs>
        <w:rPr>
          <w:rFonts w:asciiTheme="minorHAnsi" w:eastAsiaTheme="minorEastAsia" w:hAnsiTheme="minorHAnsi" w:cstheme="minorBidi"/>
          <w:noProof/>
          <w:lang w:eastAsia="en-US"/>
        </w:rPr>
      </w:pPr>
      <w:r w:rsidRPr="005C5A62">
        <w:rPr>
          <w:noProof/>
        </w:rPr>
        <w:t>9.3</w:t>
      </w:r>
      <w:r>
        <w:rPr>
          <w:rFonts w:asciiTheme="minorHAnsi" w:eastAsiaTheme="minorEastAsia" w:hAnsiTheme="minorHAnsi" w:cstheme="minorBidi"/>
          <w:noProof/>
          <w:lang w:eastAsia="en-US"/>
        </w:rPr>
        <w:tab/>
      </w:r>
      <w:r w:rsidRPr="005C5A62">
        <w:rPr>
          <w:noProof/>
        </w:rPr>
        <w:t>Impacts during operational phase</w:t>
      </w:r>
      <w:r>
        <w:rPr>
          <w:noProof/>
        </w:rPr>
        <w:tab/>
      </w:r>
      <w:r>
        <w:rPr>
          <w:noProof/>
        </w:rPr>
        <w:fldChar w:fldCharType="begin"/>
      </w:r>
      <w:r>
        <w:rPr>
          <w:noProof/>
        </w:rPr>
        <w:instrText xml:space="preserve"> PAGEREF _Toc489778539 \h </w:instrText>
      </w:r>
      <w:r>
        <w:rPr>
          <w:noProof/>
        </w:rPr>
      </w:r>
      <w:r>
        <w:rPr>
          <w:noProof/>
        </w:rPr>
        <w:fldChar w:fldCharType="separate"/>
      </w:r>
      <w:r w:rsidR="00B371AA">
        <w:rPr>
          <w:noProof/>
        </w:rPr>
        <w:t>20</w:t>
      </w:r>
      <w:r>
        <w:rPr>
          <w:noProof/>
        </w:rPr>
        <w:fldChar w:fldCharType="end"/>
      </w:r>
    </w:p>
    <w:p w14:paraId="0CABD432" w14:textId="7A0BBE68" w:rsidR="0091386F" w:rsidRDefault="0091386F">
      <w:pPr>
        <w:pStyle w:val="TOC2"/>
        <w:tabs>
          <w:tab w:val="left" w:pos="1304"/>
        </w:tabs>
        <w:rPr>
          <w:rFonts w:asciiTheme="minorHAnsi" w:eastAsiaTheme="minorEastAsia" w:hAnsiTheme="minorHAnsi" w:cstheme="minorBidi"/>
          <w:noProof/>
          <w:lang w:eastAsia="en-US"/>
        </w:rPr>
      </w:pPr>
      <w:r w:rsidRPr="005C5A62">
        <w:rPr>
          <w:noProof/>
        </w:rPr>
        <w:t>9.4</w:t>
      </w:r>
      <w:r>
        <w:rPr>
          <w:rFonts w:asciiTheme="minorHAnsi" w:eastAsiaTheme="minorEastAsia" w:hAnsiTheme="minorHAnsi" w:cstheme="minorBidi"/>
          <w:noProof/>
          <w:lang w:eastAsia="en-US"/>
        </w:rPr>
        <w:tab/>
      </w:r>
      <w:r w:rsidRPr="005C5A62">
        <w:rPr>
          <w:noProof/>
        </w:rPr>
        <w:t>Assessment of alternatives</w:t>
      </w:r>
      <w:r>
        <w:rPr>
          <w:noProof/>
        </w:rPr>
        <w:tab/>
      </w:r>
      <w:r>
        <w:rPr>
          <w:noProof/>
        </w:rPr>
        <w:fldChar w:fldCharType="begin"/>
      </w:r>
      <w:r>
        <w:rPr>
          <w:noProof/>
        </w:rPr>
        <w:instrText xml:space="preserve"> PAGEREF _Toc489778540 \h </w:instrText>
      </w:r>
      <w:r>
        <w:rPr>
          <w:noProof/>
        </w:rPr>
      </w:r>
      <w:r>
        <w:rPr>
          <w:noProof/>
        </w:rPr>
        <w:fldChar w:fldCharType="separate"/>
      </w:r>
      <w:r w:rsidR="00B371AA">
        <w:rPr>
          <w:noProof/>
        </w:rPr>
        <w:t>26</w:t>
      </w:r>
      <w:r>
        <w:rPr>
          <w:noProof/>
        </w:rPr>
        <w:fldChar w:fldCharType="end"/>
      </w:r>
    </w:p>
    <w:p w14:paraId="36F844ED" w14:textId="744A979E" w:rsidR="0091386F" w:rsidRDefault="0091386F">
      <w:pPr>
        <w:pStyle w:val="TOC1"/>
        <w:rPr>
          <w:rFonts w:asciiTheme="minorHAnsi" w:eastAsiaTheme="minorEastAsia" w:hAnsiTheme="minorHAnsi" w:cstheme="minorBidi"/>
          <w:b w:val="0"/>
          <w:bCs w:val="0"/>
          <w:caps w:val="0"/>
          <w:sz w:val="22"/>
          <w:szCs w:val="22"/>
          <w:lang w:val="en-US" w:eastAsia="en-US"/>
        </w:rPr>
      </w:pPr>
      <w:r w:rsidRPr="005C5A62">
        <w:rPr>
          <w:lang w:val="en-US"/>
        </w:rPr>
        <w:t>10.</w:t>
      </w:r>
      <w:r>
        <w:rPr>
          <w:rFonts w:asciiTheme="minorHAnsi" w:eastAsiaTheme="minorEastAsia" w:hAnsiTheme="minorHAnsi" w:cstheme="minorBidi"/>
          <w:b w:val="0"/>
          <w:bCs w:val="0"/>
          <w:caps w:val="0"/>
          <w:sz w:val="22"/>
          <w:szCs w:val="22"/>
          <w:lang w:val="en-US" w:eastAsia="en-US"/>
        </w:rPr>
        <w:tab/>
      </w:r>
      <w:r w:rsidRPr="005C5A62">
        <w:rPr>
          <w:lang w:val="en-US"/>
        </w:rPr>
        <w:t>environmental and social management plan</w:t>
      </w:r>
      <w:r>
        <w:tab/>
      </w:r>
      <w:r>
        <w:fldChar w:fldCharType="begin"/>
      </w:r>
      <w:r>
        <w:instrText xml:space="preserve"> PAGEREF _Toc489778542 \h </w:instrText>
      </w:r>
      <w:r>
        <w:fldChar w:fldCharType="separate"/>
      </w:r>
      <w:r w:rsidR="00B371AA">
        <w:t>27</w:t>
      </w:r>
      <w:r>
        <w:fldChar w:fldCharType="end"/>
      </w:r>
    </w:p>
    <w:p w14:paraId="6D790BDD" w14:textId="70224548" w:rsidR="0091386F" w:rsidRDefault="0091386F">
      <w:pPr>
        <w:pStyle w:val="TOC1"/>
        <w:rPr>
          <w:rFonts w:asciiTheme="minorHAnsi" w:eastAsiaTheme="minorEastAsia" w:hAnsiTheme="minorHAnsi" w:cstheme="minorBidi"/>
          <w:b w:val="0"/>
          <w:bCs w:val="0"/>
          <w:caps w:val="0"/>
          <w:sz w:val="22"/>
          <w:szCs w:val="22"/>
          <w:lang w:val="en-US" w:eastAsia="en-US"/>
        </w:rPr>
      </w:pPr>
      <w:r w:rsidRPr="005C5A62">
        <w:rPr>
          <w:lang w:val="en-US"/>
        </w:rPr>
        <w:t>11.</w:t>
      </w:r>
      <w:r>
        <w:rPr>
          <w:rFonts w:asciiTheme="minorHAnsi" w:eastAsiaTheme="minorEastAsia" w:hAnsiTheme="minorHAnsi" w:cstheme="minorBidi"/>
          <w:b w:val="0"/>
          <w:bCs w:val="0"/>
          <w:caps w:val="0"/>
          <w:sz w:val="22"/>
          <w:szCs w:val="22"/>
          <w:lang w:val="en-US" w:eastAsia="en-US"/>
        </w:rPr>
        <w:tab/>
      </w:r>
      <w:r w:rsidRPr="005C5A62">
        <w:rPr>
          <w:lang w:val="en-US"/>
        </w:rPr>
        <w:t>Pest management plan</w:t>
      </w:r>
      <w:r>
        <w:tab/>
      </w:r>
      <w:r>
        <w:fldChar w:fldCharType="begin"/>
      </w:r>
      <w:r>
        <w:instrText xml:space="preserve"> PAGEREF _Toc489778543 \h </w:instrText>
      </w:r>
      <w:r>
        <w:fldChar w:fldCharType="separate"/>
      </w:r>
      <w:r w:rsidR="00B371AA">
        <w:t>28</w:t>
      </w:r>
      <w:r>
        <w:fldChar w:fldCharType="end"/>
      </w:r>
    </w:p>
    <w:p w14:paraId="57C92055" w14:textId="4B8EC172" w:rsidR="0091386F" w:rsidRDefault="0091386F">
      <w:pPr>
        <w:pStyle w:val="TOC1"/>
        <w:rPr>
          <w:rFonts w:asciiTheme="minorHAnsi" w:eastAsiaTheme="minorEastAsia" w:hAnsiTheme="minorHAnsi" w:cstheme="minorBidi"/>
          <w:b w:val="0"/>
          <w:bCs w:val="0"/>
          <w:caps w:val="0"/>
          <w:sz w:val="22"/>
          <w:szCs w:val="22"/>
          <w:lang w:val="en-US" w:eastAsia="en-US"/>
        </w:rPr>
      </w:pPr>
      <w:r w:rsidRPr="005C5A62">
        <w:rPr>
          <w:lang w:val="en-US"/>
        </w:rPr>
        <w:lastRenderedPageBreak/>
        <w:t>12.</w:t>
      </w:r>
      <w:r>
        <w:rPr>
          <w:rFonts w:asciiTheme="minorHAnsi" w:eastAsiaTheme="minorEastAsia" w:hAnsiTheme="minorHAnsi" w:cstheme="minorBidi"/>
          <w:b w:val="0"/>
          <w:bCs w:val="0"/>
          <w:caps w:val="0"/>
          <w:sz w:val="22"/>
          <w:szCs w:val="22"/>
          <w:lang w:val="en-US" w:eastAsia="en-US"/>
        </w:rPr>
        <w:tab/>
      </w:r>
      <w:r w:rsidRPr="005C5A62">
        <w:rPr>
          <w:lang w:val="en-US"/>
        </w:rPr>
        <w:t>Institutional Responsibilities for ESIA monitoring and ESMP implementation</w:t>
      </w:r>
      <w:r>
        <w:tab/>
      </w:r>
      <w:r>
        <w:fldChar w:fldCharType="begin"/>
      </w:r>
      <w:r>
        <w:instrText xml:space="preserve"> PAGEREF _Toc489778544 \h </w:instrText>
      </w:r>
      <w:r>
        <w:fldChar w:fldCharType="separate"/>
      </w:r>
      <w:r w:rsidR="00B371AA">
        <w:t>29</w:t>
      </w:r>
      <w:r>
        <w:fldChar w:fldCharType="end"/>
      </w:r>
    </w:p>
    <w:p w14:paraId="04392147" w14:textId="77777777" w:rsidR="009E20C8" w:rsidRPr="004F65FF" w:rsidRDefault="00CF4D78">
      <w:pPr>
        <w:pStyle w:val="ps"/>
        <w:rPr>
          <w:lang w:val="en-US"/>
        </w:rPr>
      </w:pPr>
      <w:r w:rsidRPr="004F65FF">
        <w:rPr>
          <w:b/>
          <w:lang w:val="en-US"/>
        </w:rPr>
        <w:fldChar w:fldCharType="end"/>
      </w:r>
    </w:p>
    <w:p w14:paraId="6C77EFFE" w14:textId="77777777" w:rsidR="00130069" w:rsidRDefault="00130069">
      <w:pPr>
        <w:rPr>
          <w:rFonts w:ascii="Arial Gras" w:hAnsi="Arial Gras" w:cs="Arial"/>
          <w:b/>
          <w:bCs/>
          <w:sz w:val="32"/>
          <w:szCs w:val="32"/>
        </w:rPr>
      </w:pPr>
      <w:r>
        <w:br w:type="page"/>
      </w:r>
    </w:p>
    <w:p w14:paraId="2E799A46" w14:textId="4958BDD8" w:rsidR="00273639" w:rsidRPr="004F65FF" w:rsidRDefault="00273639" w:rsidP="00273639">
      <w:pPr>
        <w:pStyle w:val="dispositif"/>
        <w:rPr>
          <w:lang w:val="en-US"/>
        </w:rPr>
      </w:pPr>
      <w:r w:rsidRPr="004F65FF">
        <w:rPr>
          <w:lang w:val="en-US"/>
        </w:rPr>
        <w:lastRenderedPageBreak/>
        <w:t>List of Acronyms</w:t>
      </w:r>
    </w:p>
    <w:p w14:paraId="708CF75D" w14:textId="77777777" w:rsidR="002E410A" w:rsidRPr="004F65FF" w:rsidRDefault="002E410A" w:rsidP="002E410A">
      <w:pPr>
        <w:pStyle w:val="ps"/>
        <w:rPr>
          <w:lang w:val="en-US"/>
        </w:rPr>
      </w:pPr>
      <w:r w:rsidRPr="004F65FF">
        <w:rPr>
          <w:lang w:val="en-US"/>
        </w:rPr>
        <w:t>ADD</w:t>
      </w:r>
      <w:r w:rsidRPr="004F65FF">
        <w:rPr>
          <w:lang w:val="en-US"/>
        </w:rPr>
        <w:tab/>
      </w:r>
      <w:r w:rsidRPr="004F65FF">
        <w:rPr>
          <w:lang w:val="en-US"/>
        </w:rPr>
        <w:tab/>
        <w:t>Agricultural Development Division</w:t>
      </w:r>
    </w:p>
    <w:p w14:paraId="6AFAA358" w14:textId="77777777" w:rsidR="002E410A" w:rsidRPr="004F65FF" w:rsidRDefault="002E410A" w:rsidP="002E410A">
      <w:pPr>
        <w:pStyle w:val="ps"/>
        <w:rPr>
          <w:lang w:val="en-US"/>
        </w:rPr>
      </w:pPr>
      <w:r w:rsidRPr="004F65FF">
        <w:rPr>
          <w:lang w:val="en-US"/>
        </w:rPr>
        <w:t xml:space="preserve">Ca </w:t>
      </w:r>
      <w:r w:rsidRPr="004F65FF">
        <w:rPr>
          <w:lang w:val="en-US"/>
        </w:rPr>
        <w:tab/>
      </w:r>
      <w:r w:rsidRPr="004F65FF">
        <w:rPr>
          <w:lang w:val="en-US"/>
        </w:rPr>
        <w:tab/>
        <w:t>Calcium</w:t>
      </w:r>
    </w:p>
    <w:p w14:paraId="50ED7E05" w14:textId="3EFFC7BC" w:rsidR="00BE4B48" w:rsidRPr="004F65FF" w:rsidRDefault="00BE4B48" w:rsidP="002E410A">
      <w:pPr>
        <w:pStyle w:val="ps"/>
        <w:rPr>
          <w:lang w:val="en-US"/>
        </w:rPr>
      </w:pPr>
      <w:r w:rsidRPr="004F65FF">
        <w:rPr>
          <w:lang w:val="en-US"/>
        </w:rPr>
        <w:t>CC</w:t>
      </w:r>
      <w:r w:rsidRPr="004F65FF">
        <w:rPr>
          <w:lang w:val="en-US"/>
        </w:rPr>
        <w:tab/>
      </w:r>
      <w:r w:rsidRPr="004F65FF">
        <w:rPr>
          <w:lang w:val="en-US"/>
        </w:rPr>
        <w:tab/>
        <w:t>Construction contractor</w:t>
      </w:r>
    </w:p>
    <w:p w14:paraId="2C594ADA" w14:textId="77777777" w:rsidR="002E410A" w:rsidRPr="004F65FF" w:rsidRDefault="002E410A" w:rsidP="002E410A">
      <w:pPr>
        <w:pStyle w:val="ps"/>
        <w:rPr>
          <w:lang w:val="en-US"/>
        </w:rPr>
      </w:pPr>
      <w:r w:rsidRPr="004F65FF">
        <w:rPr>
          <w:lang w:val="en-US"/>
        </w:rPr>
        <w:t xml:space="preserve">CBOs </w:t>
      </w:r>
      <w:r w:rsidRPr="004F65FF">
        <w:rPr>
          <w:lang w:val="en-US"/>
        </w:rPr>
        <w:tab/>
      </w:r>
      <w:r w:rsidRPr="004F65FF">
        <w:rPr>
          <w:lang w:val="en-US"/>
        </w:rPr>
        <w:tab/>
        <w:t>Community Based Organizations</w:t>
      </w:r>
    </w:p>
    <w:p w14:paraId="7899459D" w14:textId="77777777" w:rsidR="002E410A" w:rsidRPr="004F65FF" w:rsidRDefault="002E410A" w:rsidP="002E410A">
      <w:pPr>
        <w:pStyle w:val="ps"/>
        <w:rPr>
          <w:lang w:val="en-US"/>
        </w:rPr>
      </w:pPr>
      <w:r w:rsidRPr="004F65FF">
        <w:rPr>
          <w:lang w:val="en-US"/>
        </w:rPr>
        <w:t>CMIP</w:t>
      </w:r>
      <w:r w:rsidRPr="004F65FF">
        <w:rPr>
          <w:lang w:val="en-US"/>
        </w:rPr>
        <w:tab/>
      </w:r>
      <w:r w:rsidRPr="004F65FF">
        <w:rPr>
          <w:lang w:val="en-US"/>
        </w:rPr>
        <w:tab/>
        <w:t>Common Management Information Protocol</w:t>
      </w:r>
    </w:p>
    <w:p w14:paraId="2B108F9F" w14:textId="77D81ACB" w:rsidR="002E410A" w:rsidRPr="004F65FF" w:rsidRDefault="002E410A" w:rsidP="002E410A">
      <w:pPr>
        <w:pStyle w:val="ps"/>
        <w:rPr>
          <w:lang w:val="en-US"/>
        </w:rPr>
      </w:pPr>
      <w:r w:rsidRPr="004F65FF">
        <w:rPr>
          <w:lang w:val="en-US"/>
        </w:rPr>
        <w:t>COB</w:t>
      </w:r>
      <w:r w:rsidRPr="004F65FF">
        <w:rPr>
          <w:lang w:val="en-US"/>
        </w:rPr>
        <w:tab/>
      </w:r>
      <w:r w:rsidRPr="004F65FF">
        <w:rPr>
          <w:lang w:val="en-US"/>
        </w:rPr>
        <w:tab/>
        <w:t xml:space="preserve">Coyne </w:t>
      </w:r>
      <w:r w:rsidR="000362B3" w:rsidRPr="004F65FF">
        <w:rPr>
          <w:lang w:val="en-US"/>
        </w:rPr>
        <w:t>and</w:t>
      </w:r>
      <w:r w:rsidRPr="004F65FF">
        <w:rPr>
          <w:lang w:val="en-US"/>
        </w:rPr>
        <w:t xml:space="preserve"> </w:t>
      </w:r>
      <w:proofErr w:type="spellStart"/>
      <w:r w:rsidRPr="004F65FF">
        <w:rPr>
          <w:lang w:val="en-US"/>
        </w:rPr>
        <w:t>Bellier</w:t>
      </w:r>
      <w:proofErr w:type="spellEnd"/>
      <w:r w:rsidRPr="004F65FF">
        <w:rPr>
          <w:lang w:val="en-US"/>
        </w:rPr>
        <w:t xml:space="preserve"> Study</w:t>
      </w:r>
    </w:p>
    <w:p w14:paraId="35629CB5" w14:textId="07C02DAE" w:rsidR="002E410A" w:rsidRPr="004F65FF" w:rsidRDefault="002E410A" w:rsidP="002E410A">
      <w:pPr>
        <w:pStyle w:val="ps"/>
        <w:rPr>
          <w:lang w:val="en-US"/>
        </w:rPr>
      </w:pPr>
      <w:r w:rsidRPr="004F65FF">
        <w:rPr>
          <w:lang w:val="en-US"/>
        </w:rPr>
        <w:t>D</w:t>
      </w:r>
      <w:r w:rsidR="00883541" w:rsidRPr="004F65FF">
        <w:rPr>
          <w:lang w:val="en-US"/>
        </w:rPr>
        <w:t>NP</w:t>
      </w:r>
      <w:r w:rsidRPr="004F65FF">
        <w:rPr>
          <w:lang w:val="en-US"/>
        </w:rPr>
        <w:t>W</w:t>
      </w:r>
      <w:r w:rsidRPr="004F65FF">
        <w:rPr>
          <w:lang w:val="en-US"/>
        </w:rPr>
        <w:tab/>
      </w:r>
      <w:r w:rsidRPr="004F65FF">
        <w:rPr>
          <w:lang w:val="en-US"/>
        </w:rPr>
        <w:tab/>
        <w:t>Department of National Parks and Wildlife</w:t>
      </w:r>
    </w:p>
    <w:p w14:paraId="23228C58" w14:textId="77777777" w:rsidR="002E410A" w:rsidRPr="004F65FF" w:rsidRDefault="002E410A" w:rsidP="002E410A">
      <w:pPr>
        <w:pStyle w:val="ps"/>
        <w:rPr>
          <w:lang w:val="en-US"/>
        </w:rPr>
      </w:pPr>
      <w:r w:rsidRPr="004F65FF">
        <w:rPr>
          <w:lang w:val="en-US"/>
        </w:rPr>
        <w:t>EC</w:t>
      </w:r>
      <w:r w:rsidRPr="004F65FF">
        <w:rPr>
          <w:lang w:val="en-US"/>
        </w:rPr>
        <w:tab/>
      </w:r>
      <w:r w:rsidRPr="004F65FF">
        <w:rPr>
          <w:lang w:val="en-US"/>
        </w:rPr>
        <w:tab/>
        <w:t>Electrical Conductivity</w:t>
      </w:r>
    </w:p>
    <w:p w14:paraId="7F6ED578" w14:textId="77777777" w:rsidR="002E410A" w:rsidRPr="004F65FF" w:rsidRDefault="002E410A" w:rsidP="002E410A">
      <w:pPr>
        <w:pStyle w:val="ps"/>
        <w:rPr>
          <w:lang w:val="en-US"/>
        </w:rPr>
      </w:pPr>
      <w:r w:rsidRPr="004F65FF">
        <w:rPr>
          <w:lang w:val="en-US"/>
        </w:rPr>
        <w:t>EFR</w:t>
      </w:r>
      <w:r w:rsidRPr="004F65FF">
        <w:rPr>
          <w:lang w:val="en-US"/>
        </w:rPr>
        <w:tab/>
      </w:r>
      <w:r w:rsidRPr="004F65FF">
        <w:rPr>
          <w:lang w:val="en-US"/>
        </w:rPr>
        <w:tab/>
        <w:t>Environmental Flow Requirement</w:t>
      </w:r>
    </w:p>
    <w:p w14:paraId="5A006410" w14:textId="77777777" w:rsidR="002E410A" w:rsidRPr="004F65FF" w:rsidRDefault="002E410A" w:rsidP="002E410A">
      <w:pPr>
        <w:pStyle w:val="ps"/>
        <w:rPr>
          <w:lang w:val="en-US"/>
        </w:rPr>
      </w:pPr>
      <w:r w:rsidRPr="004F65FF">
        <w:rPr>
          <w:lang w:val="en-US"/>
        </w:rPr>
        <w:t>EIA</w:t>
      </w:r>
      <w:r w:rsidRPr="004F65FF">
        <w:rPr>
          <w:lang w:val="en-US"/>
        </w:rPr>
        <w:tab/>
      </w:r>
      <w:r w:rsidRPr="004F65FF">
        <w:rPr>
          <w:lang w:val="en-US"/>
        </w:rPr>
        <w:tab/>
        <w:t>Environmental Impact Assessment</w:t>
      </w:r>
    </w:p>
    <w:p w14:paraId="5C0BA33C" w14:textId="1EE26CD0" w:rsidR="002E410A" w:rsidRPr="004F65FF" w:rsidRDefault="002E410A" w:rsidP="002E410A">
      <w:pPr>
        <w:pStyle w:val="ps"/>
        <w:rPr>
          <w:lang w:val="en-US"/>
        </w:rPr>
      </w:pPr>
      <w:proofErr w:type="spellStart"/>
      <w:r w:rsidRPr="004F65FF">
        <w:rPr>
          <w:lang w:val="en-US"/>
        </w:rPr>
        <w:t>Escom</w:t>
      </w:r>
      <w:proofErr w:type="spellEnd"/>
      <w:r w:rsidRPr="004F65FF">
        <w:rPr>
          <w:lang w:val="en-US"/>
        </w:rPr>
        <w:t xml:space="preserve"> </w:t>
      </w:r>
      <w:r w:rsidRPr="004F65FF">
        <w:rPr>
          <w:lang w:val="en-US"/>
        </w:rPr>
        <w:tab/>
      </w:r>
      <w:r w:rsidRPr="004F65FF">
        <w:rPr>
          <w:lang w:val="en-US"/>
        </w:rPr>
        <w:tab/>
        <w:t>Electricity Supply Commission of Malawi</w:t>
      </w:r>
    </w:p>
    <w:p w14:paraId="45822471" w14:textId="77777777" w:rsidR="002E410A" w:rsidRPr="004F65FF" w:rsidRDefault="002E410A" w:rsidP="002E410A">
      <w:pPr>
        <w:pStyle w:val="ps"/>
        <w:rPr>
          <w:lang w:val="en-US"/>
        </w:rPr>
      </w:pPr>
      <w:r w:rsidRPr="004F65FF">
        <w:rPr>
          <w:lang w:val="en-US"/>
        </w:rPr>
        <w:t>ESIA</w:t>
      </w:r>
      <w:r w:rsidRPr="004F65FF">
        <w:rPr>
          <w:lang w:val="en-US"/>
        </w:rPr>
        <w:tab/>
      </w:r>
      <w:r w:rsidRPr="004F65FF">
        <w:rPr>
          <w:lang w:val="en-US"/>
        </w:rPr>
        <w:tab/>
        <w:t>Environmental and Social Impact Assessment</w:t>
      </w:r>
    </w:p>
    <w:p w14:paraId="2CBCCF41" w14:textId="77777777" w:rsidR="002E410A" w:rsidRPr="004F65FF" w:rsidRDefault="002E410A" w:rsidP="002E410A">
      <w:pPr>
        <w:pStyle w:val="ps"/>
        <w:rPr>
          <w:lang w:val="en-US"/>
        </w:rPr>
      </w:pPr>
      <w:r w:rsidRPr="004F65FF">
        <w:rPr>
          <w:lang w:val="en-US"/>
        </w:rPr>
        <w:t>ESMP</w:t>
      </w:r>
      <w:r w:rsidRPr="004F65FF">
        <w:rPr>
          <w:lang w:val="en-US"/>
        </w:rPr>
        <w:tab/>
      </w:r>
      <w:r w:rsidRPr="004F65FF">
        <w:rPr>
          <w:lang w:val="en-US"/>
        </w:rPr>
        <w:tab/>
        <w:t>Environmental and Social Management Plan</w:t>
      </w:r>
    </w:p>
    <w:p w14:paraId="6267C009" w14:textId="77777777" w:rsidR="002E410A" w:rsidRPr="004F65FF" w:rsidRDefault="002E410A" w:rsidP="002E410A">
      <w:pPr>
        <w:pStyle w:val="ps"/>
        <w:rPr>
          <w:lang w:val="en-US"/>
        </w:rPr>
      </w:pPr>
      <w:r w:rsidRPr="004F65FF">
        <w:rPr>
          <w:lang w:val="en-US"/>
        </w:rPr>
        <w:t>ESP</w:t>
      </w:r>
      <w:r w:rsidRPr="004F65FF">
        <w:rPr>
          <w:lang w:val="en-US"/>
        </w:rPr>
        <w:tab/>
      </w:r>
      <w:r w:rsidRPr="004F65FF">
        <w:rPr>
          <w:lang w:val="en-US"/>
        </w:rPr>
        <w:tab/>
        <w:t>Exchangeable Sodium Percentage</w:t>
      </w:r>
    </w:p>
    <w:p w14:paraId="413F07CA" w14:textId="77777777" w:rsidR="002E410A" w:rsidRPr="004F65FF" w:rsidRDefault="002E410A" w:rsidP="002E410A">
      <w:pPr>
        <w:pStyle w:val="ps"/>
        <w:rPr>
          <w:lang w:val="en-US"/>
        </w:rPr>
      </w:pPr>
      <w:r w:rsidRPr="004F65FF">
        <w:rPr>
          <w:lang w:val="en-US"/>
        </w:rPr>
        <w:t>FAO</w:t>
      </w:r>
      <w:r w:rsidRPr="004F65FF">
        <w:rPr>
          <w:lang w:val="en-US"/>
        </w:rPr>
        <w:tab/>
      </w:r>
      <w:r w:rsidRPr="004F65FF">
        <w:rPr>
          <w:lang w:val="en-US"/>
        </w:rPr>
        <w:tab/>
        <w:t>Food and Agriculture Organization of the United Nations</w:t>
      </w:r>
    </w:p>
    <w:p w14:paraId="2A1AA727" w14:textId="77777777" w:rsidR="002E410A" w:rsidRPr="004F65FF" w:rsidRDefault="002E410A" w:rsidP="002E410A">
      <w:pPr>
        <w:pStyle w:val="ps"/>
        <w:rPr>
          <w:lang w:val="en-US"/>
        </w:rPr>
      </w:pPr>
      <w:r w:rsidRPr="004F65FF">
        <w:rPr>
          <w:lang w:val="en-US"/>
        </w:rPr>
        <w:t>FGD</w:t>
      </w:r>
      <w:r w:rsidRPr="004F65FF">
        <w:rPr>
          <w:lang w:val="en-US"/>
        </w:rPr>
        <w:tab/>
      </w:r>
      <w:r w:rsidRPr="004F65FF">
        <w:rPr>
          <w:lang w:val="en-US"/>
        </w:rPr>
        <w:tab/>
        <w:t>Focus Discussion Group</w:t>
      </w:r>
    </w:p>
    <w:p w14:paraId="5B8B43AE" w14:textId="77777777" w:rsidR="002E410A" w:rsidRPr="004F65FF" w:rsidRDefault="002E410A" w:rsidP="002E410A">
      <w:pPr>
        <w:pStyle w:val="ps"/>
        <w:rPr>
          <w:lang w:val="en-US"/>
        </w:rPr>
      </w:pPr>
      <w:r w:rsidRPr="004F65FF">
        <w:rPr>
          <w:lang w:val="en-US"/>
        </w:rPr>
        <w:t>FS</w:t>
      </w:r>
      <w:r w:rsidRPr="004F65FF">
        <w:rPr>
          <w:lang w:val="en-US"/>
        </w:rPr>
        <w:tab/>
      </w:r>
      <w:r w:rsidRPr="004F65FF">
        <w:rPr>
          <w:lang w:val="en-US"/>
        </w:rPr>
        <w:tab/>
        <w:t>Feasibility Study</w:t>
      </w:r>
    </w:p>
    <w:p w14:paraId="08B0531D" w14:textId="6B070475" w:rsidR="002E410A" w:rsidRPr="004F65FF" w:rsidRDefault="002E410A" w:rsidP="002E410A">
      <w:pPr>
        <w:pStyle w:val="ps"/>
        <w:rPr>
          <w:lang w:val="en-US"/>
        </w:rPr>
      </w:pPr>
      <w:r w:rsidRPr="004F65FF">
        <w:rPr>
          <w:lang w:val="en-US"/>
        </w:rPr>
        <w:t>GCM</w:t>
      </w:r>
      <w:r w:rsidRPr="004F65FF">
        <w:rPr>
          <w:lang w:val="en-US"/>
        </w:rPr>
        <w:tab/>
      </w:r>
      <w:r w:rsidRPr="004F65FF">
        <w:rPr>
          <w:lang w:val="en-US"/>
        </w:rPr>
        <w:tab/>
        <w:t>Global Climate Model</w:t>
      </w:r>
    </w:p>
    <w:p w14:paraId="07430002" w14:textId="5139640B" w:rsidR="007711E2" w:rsidRPr="004F65FF" w:rsidRDefault="007711E2" w:rsidP="002E410A">
      <w:pPr>
        <w:pStyle w:val="ps"/>
        <w:rPr>
          <w:lang w:val="en-US"/>
        </w:rPr>
      </w:pPr>
      <w:r w:rsidRPr="004F65FF">
        <w:rPr>
          <w:lang w:val="en-US"/>
        </w:rPr>
        <w:t>GEF</w:t>
      </w:r>
      <w:r w:rsidRPr="004F65FF">
        <w:rPr>
          <w:lang w:val="en-US"/>
        </w:rPr>
        <w:tab/>
      </w:r>
      <w:r w:rsidRPr="004F65FF">
        <w:rPr>
          <w:lang w:val="en-US"/>
        </w:rPr>
        <w:tab/>
        <w:t>Global Environment Facility</w:t>
      </w:r>
    </w:p>
    <w:p w14:paraId="6F713E66" w14:textId="77777777" w:rsidR="002E410A" w:rsidRPr="004F65FF" w:rsidRDefault="002E410A" w:rsidP="002E410A">
      <w:pPr>
        <w:pStyle w:val="ps"/>
        <w:rPr>
          <w:lang w:val="en-US"/>
        </w:rPr>
      </w:pPr>
      <w:r w:rsidRPr="004F65FF">
        <w:rPr>
          <w:lang w:val="en-US"/>
        </w:rPr>
        <w:t>GIEMS</w:t>
      </w:r>
      <w:r w:rsidRPr="004F65FF">
        <w:rPr>
          <w:lang w:val="en-US"/>
        </w:rPr>
        <w:tab/>
      </w:r>
      <w:r w:rsidRPr="004F65FF">
        <w:rPr>
          <w:lang w:val="en-US"/>
        </w:rPr>
        <w:tab/>
        <w:t>Global Inundation Extent from Multi-Satellites</w:t>
      </w:r>
    </w:p>
    <w:p w14:paraId="6673B81A" w14:textId="77777777" w:rsidR="002E410A" w:rsidRPr="004F65FF" w:rsidRDefault="002E410A" w:rsidP="002E410A">
      <w:pPr>
        <w:pStyle w:val="ps"/>
        <w:rPr>
          <w:lang w:val="en-US"/>
        </w:rPr>
      </w:pPr>
      <w:proofErr w:type="spellStart"/>
      <w:r w:rsidRPr="004F65FF">
        <w:rPr>
          <w:lang w:val="en-US"/>
        </w:rPr>
        <w:t>GoM</w:t>
      </w:r>
      <w:proofErr w:type="spellEnd"/>
      <w:r w:rsidRPr="004F65FF">
        <w:rPr>
          <w:lang w:val="en-US"/>
        </w:rPr>
        <w:tab/>
      </w:r>
      <w:r w:rsidRPr="004F65FF">
        <w:rPr>
          <w:lang w:val="en-US"/>
        </w:rPr>
        <w:tab/>
        <w:t>Government of Malawi</w:t>
      </w:r>
    </w:p>
    <w:p w14:paraId="006AB0C4" w14:textId="77777777" w:rsidR="002E410A" w:rsidRPr="004F65FF" w:rsidRDefault="002E410A" w:rsidP="002E410A">
      <w:pPr>
        <w:pStyle w:val="ps"/>
        <w:rPr>
          <w:lang w:val="en-US"/>
        </w:rPr>
      </w:pPr>
      <w:r w:rsidRPr="004F65FF">
        <w:rPr>
          <w:lang w:val="en-US"/>
        </w:rPr>
        <w:t>Ha</w:t>
      </w:r>
      <w:r w:rsidRPr="004F65FF">
        <w:rPr>
          <w:lang w:val="en-US"/>
        </w:rPr>
        <w:tab/>
      </w:r>
      <w:r w:rsidRPr="004F65FF">
        <w:rPr>
          <w:lang w:val="en-US"/>
        </w:rPr>
        <w:tab/>
        <w:t>Hectares</w:t>
      </w:r>
    </w:p>
    <w:p w14:paraId="180BF139" w14:textId="77777777" w:rsidR="002E410A" w:rsidRPr="004F65FF" w:rsidRDefault="002E410A" w:rsidP="002E410A">
      <w:pPr>
        <w:pStyle w:val="ps"/>
        <w:rPr>
          <w:lang w:val="en-US"/>
        </w:rPr>
      </w:pPr>
      <w:r w:rsidRPr="004F65FF">
        <w:rPr>
          <w:lang w:val="en-US"/>
        </w:rPr>
        <w:t>IFC</w:t>
      </w:r>
      <w:r w:rsidRPr="004F65FF">
        <w:rPr>
          <w:lang w:val="en-US"/>
        </w:rPr>
        <w:tab/>
      </w:r>
      <w:r w:rsidRPr="004F65FF">
        <w:rPr>
          <w:lang w:val="en-US"/>
        </w:rPr>
        <w:tab/>
        <w:t>International Finance Corporation</w:t>
      </w:r>
    </w:p>
    <w:p w14:paraId="1D31DD05" w14:textId="77777777" w:rsidR="002E410A" w:rsidRPr="004F65FF" w:rsidRDefault="002E410A" w:rsidP="002E410A">
      <w:pPr>
        <w:pStyle w:val="ps"/>
        <w:rPr>
          <w:lang w:val="en-US"/>
        </w:rPr>
      </w:pPr>
      <w:r w:rsidRPr="004F65FF">
        <w:rPr>
          <w:lang w:val="en-US"/>
        </w:rPr>
        <w:t>IPCC</w:t>
      </w:r>
      <w:r w:rsidRPr="004F65FF">
        <w:rPr>
          <w:lang w:val="en-US"/>
        </w:rPr>
        <w:tab/>
      </w:r>
      <w:r w:rsidRPr="004F65FF">
        <w:rPr>
          <w:lang w:val="en-US"/>
        </w:rPr>
        <w:tab/>
        <w:t>Intergovernmental Panel on Climate Change</w:t>
      </w:r>
    </w:p>
    <w:p w14:paraId="1CF8C878" w14:textId="77777777" w:rsidR="002E410A" w:rsidRPr="004F65FF" w:rsidRDefault="002E410A" w:rsidP="002E410A">
      <w:pPr>
        <w:pStyle w:val="ps"/>
        <w:rPr>
          <w:lang w:val="en-US"/>
        </w:rPr>
      </w:pPr>
      <w:r w:rsidRPr="004F65FF">
        <w:rPr>
          <w:lang w:val="en-US"/>
        </w:rPr>
        <w:t>ITCZ</w:t>
      </w:r>
      <w:r w:rsidRPr="004F65FF">
        <w:rPr>
          <w:lang w:val="en-US"/>
        </w:rPr>
        <w:tab/>
      </w:r>
      <w:r w:rsidRPr="004F65FF">
        <w:rPr>
          <w:lang w:val="en-US"/>
        </w:rPr>
        <w:tab/>
        <w:t>Inter-Tropical Convergence Zone</w:t>
      </w:r>
    </w:p>
    <w:p w14:paraId="0F2F75E8" w14:textId="77777777" w:rsidR="002E410A" w:rsidRPr="004F65FF" w:rsidRDefault="002E410A" w:rsidP="002E410A">
      <w:pPr>
        <w:pStyle w:val="ps"/>
        <w:rPr>
          <w:lang w:val="en-US"/>
        </w:rPr>
      </w:pPr>
      <w:r w:rsidRPr="004F65FF">
        <w:rPr>
          <w:lang w:val="en-US"/>
        </w:rPr>
        <w:t>JICA</w:t>
      </w:r>
      <w:r w:rsidRPr="004F65FF">
        <w:rPr>
          <w:lang w:val="en-US"/>
        </w:rPr>
        <w:tab/>
      </w:r>
      <w:r w:rsidRPr="004F65FF">
        <w:rPr>
          <w:lang w:val="en-US"/>
        </w:rPr>
        <w:tab/>
        <w:t>Japan International Cooperation Agency</w:t>
      </w:r>
    </w:p>
    <w:p w14:paraId="2ACAF9FF" w14:textId="77777777" w:rsidR="002E410A" w:rsidRPr="004F65FF" w:rsidRDefault="002E410A" w:rsidP="002E410A">
      <w:pPr>
        <w:pStyle w:val="ps"/>
        <w:rPr>
          <w:lang w:val="en-US"/>
        </w:rPr>
      </w:pPr>
      <w:r w:rsidRPr="004F65FF">
        <w:rPr>
          <w:lang w:val="en-US"/>
        </w:rPr>
        <w:t>KRC</w:t>
      </w:r>
      <w:r w:rsidRPr="004F65FF">
        <w:rPr>
          <w:lang w:val="en-US"/>
        </w:rPr>
        <w:tab/>
      </w:r>
      <w:r w:rsidRPr="004F65FF">
        <w:rPr>
          <w:lang w:val="en-US"/>
        </w:rPr>
        <w:tab/>
        <w:t>Korea Rural Corporation</w:t>
      </w:r>
    </w:p>
    <w:p w14:paraId="54CCD2B2" w14:textId="77777777" w:rsidR="002E410A" w:rsidRPr="004F65FF" w:rsidRDefault="002E410A" w:rsidP="002E410A">
      <w:pPr>
        <w:pStyle w:val="ps"/>
        <w:rPr>
          <w:lang w:val="en-US"/>
        </w:rPr>
      </w:pPr>
      <w:r w:rsidRPr="004F65FF">
        <w:rPr>
          <w:lang w:val="en-US"/>
        </w:rPr>
        <w:lastRenderedPageBreak/>
        <w:t>LNP</w:t>
      </w:r>
      <w:r w:rsidRPr="004F65FF">
        <w:rPr>
          <w:lang w:val="en-US"/>
        </w:rPr>
        <w:tab/>
      </w:r>
      <w:r w:rsidRPr="004F65FF">
        <w:rPr>
          <w:lang w:val="en-US"/>
        </w:rPr>
        <w:tab/>
      </w:r>
      <w:proofErr w:type="spellStart"/>
      <w:r w:rsidRPr="004F65FF">
        <w:rPr>
          <w:lang w:val="en-US"/>
        </w:rPr>
        <w:t>Lengwe</w:t>
      </w:r>
      <w:proofErr w:type="spellEnd"/>
      <w:r w:rsidRPr="004F65FF">
        <w:rPr>
          <w:lang w:val="en-US"/>
        </w:rPr>
        <w:t xml:space="preserve"> National Park</w:t>
      </w:r>
    </w:p>
    <w:p w14:paraId="50BBE4BC" w14:textId="22FAE02D" w:rsidR="002E410A" w:rsidRPr="004F65FF" w:rsidRDefault="0005779A" w:rsidP="002E410A">
      <w:pPr>
        <w:pStyle w:val="ps"/>
        <w:rPr>
          <w:lang w:val="en-US"/>
        </w:rPr>
      </w:pPr>
      <w:proofErr w:type="spellStart"/>
      <w:r w:rsidRPr="004F65FF">
        <w:rPr>
          <w:lang w:val="en-US"/>
        </w:rPr>
        <w:t>m</w:t>
      </w:r>
      <w:r w:rsidR="002E410A" w:rsidRPr="004F65FF">
        <w:rPr>
          <w:lang w:val="en-US"/>
        </w:rPr>
        <w:t>asl</w:t>
      </w:r>
      <w:proofErr w:type="spellEnd"/>
      <w:r w:rsidR="002E410A" w:rsidRPr="004F65FF">
        <w:rPr>
          <w:lang w:val="en-US"/>
        </w:rPr>
        <w:tab/>
      </w:r>
      <w:r w:rsidR="002E410A" w:rsidRPr="004F65FF">
        <w:rPr>
          <w:lang w:val="en-US"/>
        </w:rPr>
        <w:tab/>
        <w:t>Meters above sea level</w:t>
      </w:r>
    </w:p>
    <w:p w14:paraId="5342D39E" w14:textId="77777777" w:rsidR="002E410A" w:rsidRPr="004F65FF" w:rsidRDefault="002E410A" w:rsidP="002E410A">
      <w:pPr>
        <w:pStyle w:val="ps"/>
        <w:rPr>
          <w:lang w:val="en-US"/>
        </w:rPr>
      </w:pPr>
      <w:r w:rsidRPr="004F65FF">
        <w:rPr>
          <w:lang w:val="en-US"/>
        </w:rPr>
        <w:t>Mg</w:t>
      </w:r>
      <w:r w:rsidRPr="004F65FF">
        <w:rPr>
          <w:lang w:val="en-US"/>
        </w:rPr>
        <w:tab/>
      </w:r>
      <w:r w:rsidRPr="004F65FF">
        <w:rPr>
          <w:lang w:val="en-US"/>
        </w:rPr>
        <w:tab/>
        <w:t>Magnesium</w:t>
      </w:r>
    </w:p>
    <w:p w14:paraId="45BD2DA3" w14:textId="55C18FC4" w:rsidR="002E410A" w:rsidRPr="004F65FF" w:rsidRDefault="00801647" w:rsidP="002E410A">
      <w:pPr>
        <w:pStyle w:val="ps"/>
        <w:rPr>
          <w:lang w:val="en-US"/>
        </w:rPr>
      </w:pPr>
      <w:r w:rsidRPr="004F65FF">
        <w:rPr>
          <w:lang w:val="en-US"/>
        </w:rPr>
        <w:t>MWK</w:t>
      </w:r>
      <w:r w:rsidRPr="004F65FF">
        <w:rPr>
          <w:lang w:val="en-US"/>
        </w:rPr>
        <w:tab/>
      </w:r>
      <w:r w:rsidRPr="004F65FF">
        <w:rPr>
          <w:lang w:val="en-US"/>
        </w:rPr>
        <w:tab/>
        <w:t xml:space="preserve">Malawian Kwacha (1$ US equals +/-715 MWK) </w:t>
      </w:r>
      <w:r w:rsidR="002E410A" w:rsidRPr="004F65FF">
        <w:rPr>
          <w:lang w:val="en-US"/>
        </w:rPr>
        <w:t xml:space="preserve"> </w:t>
      </w:r>
    </w:p>
    <w:p w14:paraId="058CACDF" w14:textId="77777777" w:rsidR="002E410A" w:rsidRPr="004F65FF" w:rsidRDefault="002E410A" w:rsidP="002E410A">
      <w:pPr>
        <w:pStyle w:val="ps"/>
        <w:rPr>
          <w:lang w:val="en-US"/>
        </w:rPr>
      </w:pPr>
      <w:proofErr w:type="spellStart"/>
      <w:r w:rsidRPr="004F65FF">
        <w:rPr>
          <w:lang w:val="en-US"/>
        </w:rPr>
        <w:t>MoAIWD</w:t>
      </w:r>
      <w:proofErr w:type="spellEnd"/>
      <w:r w:rsidRPr="004F65FF">
        <w:rPr>
          <w:lang w:val="en-US"/>
        </w:rPr>
        <w:tab/>
        <w:t>Ministry of Agriculture, Irrigation and Water Development</w:t>
      </w:r>
    </w:p>
    <w:p w14:paraId="5CE3492B" w14:textId="77777777" w:rsidR="002E410A" w:rsidRPr="004F65FF" w:rsidRDefault="002E410A" w:rsidP="002E410A">
      <w:pPr>
        <w:pStyle w:val="ps"/>
        <w:rPr>
          <w:lang w:val="en-US"/>
        </w:rPr>
      </w:pPr>
      <w:r w:rsidRPr="004F65FF">
        <w:rPr>
          <w:lang w:val="en-US"/>
        </w:rPr>
        <w:t>MWR</w:t>
      </w:r>
      <w:r w:rsidRPr="004F65FF">
        <w:rPr>
          <w:lang w:val="en-US"/>
        </w:rPr>
        <w:tab/>
      </w:r>
      <w:r w:rsidRPr="004F65FF">
        <w:rPr>
          <w:lang w:val="en-US"/>
        </w:rPr>
        <w:tab/>
      </w:r>
      <w:proofErr w:type="spellStart"/>
      <w:r w:rsidRPr="004F65FF">
        <w:rPr>
          <w:lang w:val="en-US"/>
        </w:rPr>
        <w:t>Majete</w:t>
      </w:r>
      <w:proofErr w:type="spellEnd"/>
      <w:r w:rsidRPr="004F65FF">
        <w:rPr>
          <w:lang w:val="en-US"/>
        </w:rPr>
        <w:t xml:space="preserve"> Wildlife Reserve </w:t>
      </w:r>
    </w:p>
    <w:p w14:paraId="167ADE8D" w14:textId="77777777" w:rsidR="002E410A" w:rsidRPr="004F65FF" w:rsidRDefault="002E410A" w:rsidP="002E410A">
      <w:pPr>
        <w:pStyle w:val="ps"/>
        <w:rPr>
          <w:lang w:val="en-US"/>
        </w:rPr>
      </w:pPr>
      <w:r w:rsidRPr="004F65FF">
        <w:rPr>
          <w:lang w:val="en-US"/>
        </w:rPr>
        <w:t>N</w:t>
      </w:r>
      <w:r w:rsidRPr="004F65FF">
        <w:rPr>
          <w:lang w:val="en-US"/>
        </w:rPr>
        <w:tab/>
      </w:r>
      <w:r w:rsidRPr="004F65FF">
        <w:rPr>
          <w:lang w:val="en-US"/>
        </w:rPr>
        <w:tab/>
        <w:t>Nitrogen</w:t>
      </w:r>
    </w:p>
    <w:p w14:paraId="02B883B2" w14:textId="77777777" w:rsidR="002E410A" w:rsidRPr="004F65FF" w:rsidRDefault="002E410A" w:rsidP="002E410A">
      <w:pPr>
        <w:pStyle w:val="ps"/>
        <w:rPr>
          <w:lang w:val="en-US"/>
        </w:rPr>
      </w:pPr>
      <w:r w:rsidRPr="004F65FF">
        <w:rPr>
          <w:lang w:val="en-US"/>
        </w:rPr>
        <w:t>NWDP</w:t>
      </w:r>
      <w:r w:rsidRPr="004F65FF">
        <w:rPr>
          <w:lang w:val="en-US"/>
        </w:rPr>
        <w:tab/>
      </w:r>
      <w:r w:rsidRPr="004F65FF">
        <w:rPr>
          <w:lang w:val="en-US"/>
        </w:rPr>
        <w:tab/>
        <w:t>National Water Development Project</w:t>
      </w:r>
    </w:p>
    <w:p w14:paraId="7BA0E72D" w14:textId="77777777" w:rsidR="002E410A" w:rsidRPr="004F65FF" w:rsidRDefault="002E410A" w:rsidP="002E410A">
      <w:pPr>
        <w:pStyle w:val="ps"/>
        <w:rPr>
          <w:lang w:val="en-US"/>
        </w:rPr>
      </w:pPr>
      <w:r w:rsidRPr="004F65FF">
        <w:rPr>
          <w:lang w:val="en-US"/>
        </w:rPr>
        <w:t>P</w:t>
      </w:r>
      <w:r w:rsidRPr="004F65FF">
        <w:rPr>
          <w:lang w:val="en-US"/>
        </w:rPr>
        <w:tab/>
      </w:r>
      <w:r w:rsidRPr="004F65FF">
        <w:rPr>
          <w:lang w:val="en-US"/>
        </w:rPr>
        <w:tab/>
        <w:t>Phosphorus</w:t>
      </w:r>
    </w:p>
    <w:p w14:paraId="66D1AD4C" w14:textId="759E4345" w:rsidR="002E410A" w:rsidRPr="004F65FF" w:rsidRDefault="002E410A" w:rsidP="002E410A">
      <w:pPr>
        <w:pStyle w:val="ps"/>
        <w:rPr>
          <w:lang w:val="en-US"/>
        </w:rPr>
      </w:pPr>
      <w:r w:rsidRPr="004F65FF">
        <w:rPr>
          <w:lang w:val="en-US"/>
        </w:rPr>
        <w:t>PAPs</w:t>
      </w:r>
      <w:r w:rsidRPr="004F65FF">
        <w:rPr>
          <w:lang w:val="en-US"/>
        </w:rPr>
        <w:tab/>
      </w:r>
      <w:r w:rsidRPr="004F65FF">
        <w:rPr>
          <w:lang w:val="en-US"/>
        </w:rPr>
        <w:tab/>
        <w:t>project-affected people</w:t>
      </w:r>
    </w:p>
    <w:p w14:paraId="14F2286F" w14:textId="77777777" w:rsidR="002E410A" w:rsidRPr="004F65FF" w:rsidRDefault="002E410A" w:rsidP="002E410A">
      <w:pPr>
        <w:pStyle w:val="ps"/>
        <w:ind w:left="1418" w:hanging="1418"/>
        <w:rPr>
          <w:lang w:val="en-US"/>
        </w:rPr>
      </w:pPr>
      <w:r w:rsidRPr="004F65FF">
        <w:rPr>
          <w:lang w:val="en-US"/>
        </w:rPr>
        <w:t>PCCPLTRPF</w:t>
      </w:r>
      <w:r w:rsidRPr="004F65FF">
        <w:rPr>
          <w:lang w:val="en-US"/>
        </w:rPr>
        <w:tab/>
        <w:t xml:space="preserve">Preparation and implementation of a Communications, Community Participation, Land Tenure and Resettlement Policy Framework </w:t>
      </w:r>
    </w:p>
    <w:p w14:paraId="2905EC6A" w14:textId="77777777" w:rsidR="002E410A" w:rsidRPr="004F65FF" w:rsidRDefault="002E410A" w:rsidP="002E410A">
      <w:pPr>
        <w:pStyle w:val="ps"/>
        <w:rPr>
          <w:lang w:val="en-US"/>
        </w:rPr>
      </w:pPr>
      <w:r w:rsidRPr="004F65FF">
        <w:rPr>
          <w:lang w:val="en-US"/>
        </w:rPr>
        <w:t>pH</w:t>
      </w:r>
      <w:r w:rsidRPr="004F65FF">
        <w:rPr>
          <w:lang w:val="en-US"/>
        </w:rPr>
        <w:tab/>
      </w:r>
      <w:r w:rsidRPr="004F65FF">
        <w:rPr>
          <w:lang w:val="en-US"/>
        </w:rPr>
        <w:tab/>
        <w:t>Soil Reaction</w:t>
      </w:r>
    </w:p>
    <w:p w14:paraId="634B59ED" w14:textId="77777777" w:rsidR="002E410A" w:rsidRPr="004F65FF" w:rsidRDefault="002E410A" w:rsidP="002E410A">
      <w:pPr>
        <w:pStyle w:val="ps"/>
        <w:rPr>
          <w:lang w:val="en-US"/>
        </w:rPr>
      </w:pPr>
      <w:r w:rsidRPr="004F65FF">
        <w:rPr>
          <w:lang w:val="en-US"/>
        </w:rPr>
        <w:t>PMP</w:t>
      </w:r>
      <w:r w:rsidRPr="004F65FF">
        <w:rPr>
          <w:lang w:val="en-US"/>
        </w:rPr>
        <w:tab/>
      </w:r>
      <w:r w:rsidRPr="004F65FF">
        <w:rPr>
          <w:lang w:val="en-US"/>
        </w:rPr>
        <w:tab/>
        <w:t>Pest Management Plan</w:t>
      </w:r>
    </w:p>
    <w:p w14:paraId="5CC5B482" w14:textId="77777777" w:rsidR="002E410A" w:rsidRPr="004F65FF" w:rsidRDefault="002E410A" w:rsidP="002E410A">
      <w:pPr>
        <w:pStyle w:val="ps"/>
        <w:rPr>
          <w:lang w:val="en-US"/>
        </w:rPr>
      </w:pPr>
      <w:r w:rsidRPr="004F65FF">
        <w:rPr>
          <w:lang w:val="en-US"/>
        </w:rPr>
        <w:t>PPE</w:t>
      </w:r>
      <w:r w:rsidRPr="004F65FF">
        <w:rPr>
          <w:lang w:val="en-US"/>
        </w:rPr>
        <w:tab/>
      </w:r>
      <w:r w:rsidRPr="004F65FF">
        <w:rPr>
          <w:lang w:val="en-US"/>
        </w:rPr>
        <w:tab/>
        <w:t>Protective Personal Equipment</w:t>
      </w:r>
    </w:p>
    <w:p w14:paraId="27AAD025" w14:textId="77777777" w:rsidR="002E410A" w:rsidRPr="004F65FF" w:rsidRDefault="002E410A" w:rsidP="002E410A">
      <w:pPr>
        <w:pStyle w:val="ps"/>
        <w:rPr>
          <w:lang w:val="en-US"/>
        </w:rPr>
      </w:pPr>
      <w:r w:rsidRPr="004F65FF">
        <w:rPr>
          <w:lang w:val="en-US"/>
        </w:rPr>
        <w:t>PPP</w:t>
      </w:r>
      <w:r w:rsidRPr="004F65FF">
        <w:rPr>
          <w:lang w:val="en-US"/>
        </w:rPr>
        <w:tab/>
      </w:r>
      <w:r w:rsidRPr="004F65FF">
        <w:rPr>
          <w:lang w:val="en-US"/>
        </w:rPr>
        <w:tab/>
        <w:t>Public Private Partnership</w:t>
      </w:r>
    </w:p>
    <w:p w14:paraId="5EFFEB04" w14:textId="77777777" w:rsidR="002E410A" w:rsidRPr="004F65FF" w:rsidRDefault="002E410A" w:rsidP="002E410A">
      <w:pPr>
        <w:pStyle w:val="ps"/>
        <w:rPr>
          <w:lang w:val="en-US"/>
        </w:rPr>
      </w:pPr>
      <w:proofErr w:type="spellStart"/>
      <w:r w:rsidRPr="004F65FF">
        <w:rPr>
          <w:lang w:val="en-US"/>
        </w:rPr>
        <w:t>RoW</w:t>
      </w:r>
      <w:proofErr w:type="spellEnd"/>
      <w:r w:rsidRPr="004F65FF">
        <w:rPr>
          <w:lang w:val="en-US"/>
        </w:rPr>
        <w:tab/>
      </w:r>
      <w:r w:rsidRPr="004F65FF">
        <w:rPr>
          <w:lang w:val="en-US"/>
        </w:rPr>
        <w:tab/>
        <w:t>Right-of-Way</w:t>
      </w:r>
    </w:p>
    <w:p w14:paraId="1AE7CE8C" w14:textId="17BDCC2A" w:rsidR="002E410A" w:rsidRPr="004F65FF" w:rsidRDefault="002E410A" w:rsidP="002E410A">
      <w:pPr>
        <w:pStyle w:val="ps"/>
        <w:rPr>
          <w:lang w:val="en-US"/>
        </w:rPr>
      </w:pPr>
      <w:r w:rsidRPr="004F65FF">
        <w:rPr>
          <w:lang w:val="en-US"/>
        </w:rPr>
        <w:t>SRBMP</w:t>
      </w:r>
      <w:r w:rsidRPr="004F65FF">
        <w:rPr>
          <w:lang w:val="en-US"/>
        </w:rPr>
        <w:tab/>
        <w:t>Shire River Basin Management Program</w:t>
      </w:r>
    </w:p>
    <w:p w14:paraId="674E2885" w14:textId="62283288" w:rsidR="009639F3" w:rsidRPr="004F65FF" w:rsidRDefault="009639F3" w:rsidP="002E410A">
      <w:pPr>
        <w:pStyle w:val="ps"/>
        <w:rPr>
          <w:lang w:val="en-US"/>
        </w:rPr>
      </w:pPr>
      <w:r w:rsidRPr="004F65FF">
        <w:rPr>
          <w:lang w:val="en-US"/>
        </w:rPr>
        <w:t>STI(s)</w:t>
      </w:r>
      <w:r w:rsidRPr="004F65FF">
        <w:rPr>
          <w:lang w:val="en-US"/>
        </w:rPr>
        <w:tab/>
      </w:r>
      <w:r w:rsidRPr="004F65FF">
        <w:rPr>
          <w:lang w:val="en-US"/>
        </w:rPr>
        <w:tab/>
        <w:t>Sexually transmitted infections</w:t>
      </w:r>
    </w:p>
    <w:p w14:paraId="49EB9F62" w14:textId="77777777" w:rsidR="002E410A" w:rsidRPr="004F65FF" w:rsidRDefault="002E410A" w:rsidP="002E410A">
      <w:pPr>
        <w:pStyle w:val="ps"/>
        <w:rPr>
          <w:lang w:val="en-US"/>
        </w:rPr>
      </w:pPr>
      <w:r w:rsidRPr="004F65FF">
        <w:rPr>
          <w:lang w:val="en-US"/>
        </w:rPr>
        <w:t>SVIP</w:t>
      </w:r>
      <w:r w:rsidRPr="004F65FF">
        <w:rPr>
          <w:lang w:val="en-US"/>
        </w:rPr>
        <w:tab/>
      </w:r>
      <w:r w:rsidRPr="004F65FF">
        <w:rPr>
          <w:lang w:val="en-US"/>
        </w:rPr>
        <w:tab/>
        <w:t>Shire Valley Irrigation Project</w:t>
      </w:r>
    </w:p>
    <w:p w14:paraId="7F197DC6" w14:textId="1D7150BC" w:rsidR="001B6120" w:rsidRPr="004F65FF" w:rsidRDefault="001B6120" w:rsidP="002E410A">
      <w:pPr>
        <w:pStyle w:val="ps"/>
        <w:rPr>
          <w:lang w:val="en-US"/>
        </w:rPr>
      </w:pPr>
      <w:r w:rsidRPr="004F65FF">
        <w:rPr>
          <w:lang w:val="en-US"/>
        </w:rPr>
        <w:t>SVTP</w:t>
      </w:r>
      <w:r w:rsidRPr="004F65FF">
        <w:rPr>
          <w:lang w:val="en-US"/>
        </w:rPr>
        <w:tab/>
      </w:r>
      <w:r w:rsidRPr="004F65FF">
        <w:rPr>
          <w:lang w:val="en-US"/>
        </w:rPr>
        <w:tab/>
        <w:t>Shire Valley Transformation Project</w:t>
      </w:r>
    </w:p>
    <w:p w14:paraId="6F4E5A3A" w14:textId="77777777" w:rsidR="002E410A" w:rsidRPr="004F65FF" w:rsidRDefault="002E410A" w:rsidP="002E410A">
      <w:pPr>
        <w:pStyle w:val="ps"/>
        <w:rPr>
          <w:lang w:val="en-US"/>
        </w:rPr>
      </w:pPr>
      <w:r w:rsidRPr="004F65FF">
        <w:rPr>
          <w:lang w:val="en-US"/>
        </w:rPr>
        <w:t>TORs</w:t>
      </w:r>
      <w:r w:rsidRPr="004F65FF">
        <w:rPr>
          <w:lang w:val="en-US"/>
        </w:rPr>
        <w:tab/>
      </w:r>
      <w:r w:rsidRPr="004F65FF">
        <w:rPr>
          <w:lang w:val="en-US"/>
        </w:rPr>
        <w:tab/>
        <w:t>Terms of Reference</w:t>
      </w:r>
    </w:p>
    <w:p w14:paraId="2BE844EE" w14:textId="77777777" w:rsidR="002E410A" w:rsidRPr="004F65FF" w:rsidRDefault="002E410A" w:rsidP="002E410A">
      <w:pPr>
        <w:pStyle w:val="ps"/>
        <w:rPr>
          <w:lang w:val="en-US"/>
        </w:rPr>
      </w:pPr>
      <w:r w:rsidRPr="004F65FF">
        <w:rPr>
          <w:lang w:val="en-US"/>
        </w:rPr>
        <w:t>UNESCO</w:t>
      </w:r>
      <w:r w:rsidRPr="004F65FF">
        <w:rPr>
          <w:lang w:val="en-US"/>
        </w:rPr>
        <w:tab/>
        <w:t>United Nations Education Scientific and Cultural Organization</w:t>
      </w:r>
    </w:p>
    <w:p w14:paraId="08A91AA2" w14:textId="77777777" w:rsidR="002E410A" w:rsidRPr="004F65FF" w:rsidRDefault="002E410A" w:rsidP="002E410A">
      <w:pPr>
        <w:pStyle w:val="ps"/>
        <w:rPr>
          <w:lang w:val="en-US"/>
        </w:rPr>
      </w:pPr>
      <w:r w:rsidRPr="004F65FF">
        <w:rPr>
          <w:lang w:val="en-US"/>
        </w:rPr>
        <w:t>WASVIP</w:t>
      </w:r>
      <w:r w:rsidRPr="004F65FF">
        <w:rPr>
          <w:lang w:val="en-US"/>
        </w:rPr>
        <w:tab/>
        <w:t>Water Availability for Shire Valley Irrigation Project</w:t>
      </w:r>
    </w:p>
    <w:p w14:paraId="5A6F66DB" w14:textId="77777777" w:rsidR="002E410A" w:rsidRPr="004F65FF" w:rsidRDefault="002E410A" w:rsidP="002E410A">
      <w:pPr>
        <w:pStyle w:val="ps"/>
        <w:rPr>
          <w:lang w:val="en-US"/>
        </w:rPr>
      </w:pPr>
      <w:r w:rsidRPr="004F65FF">
        <w:rPr>
          <w:lang w:val="en-US"/>
        </w:rPr>
        <w:t xml:space="preserve">WESM </w:t>
      </w:r>
      <w:r w:rsidRPr="004F65FF">
        <w:rPr>
          <w:lang w:val="en-US"/>
        </w:rPr>
        <w:tab/>
      </w:r>
      <w:r w:rsidRPr="004F65FF">
        <w:rPr>
          <w:lang w:val="en-US"/>
        </w:rPr>
        <w:tab/>
        <w:t>Wildlife and Environmental Society of Malawi</w:t>
      </w:r>
    </w:p>
    <w:p w14:paraId="4CFD5517" w14:textId="7EC9CDA0" w:rsidR="00E044EA" w:rsidRPr="004F65FF" w:rsidRDefault="002E410A" w:rsidP="002E410A">
      <w:pPr>
        <w:pStyle w:val="ps"/>
        <w:rPr>
          <w:lang w:val="en-US"/>
        </w:rPr>
      </w:pPr>
      <w:r w:rsidRPr="004F65FF">
        <w:rPr>
          <w:lang w:val="en-US"/>
        </w:rPr>
        <w:t>WRB</w:t>
      </w:r>
      <w:r w:rsidRPr="004F65FF">
        <w:rPr>
          <w:lang w:val="en-US"/>
        </w:rPr>
        <w:tab/>
      </w:r>
      <w:r w:rsidRPr="004F65FF">
        <w:rPr>
          <w:lang w:val="en-US"/>
        </w:rPr>
        <w:tab/>
        <w:t>World Reference Base for Soil Resources</w:t>
      </w:r>
    </w:p>
    <w:p w14:paraId="58DAEDD7" w14:textId="77777777" w:rsidR="003272A4" w:rsidRPr="004F65FF" w:rsidRDefault="003272A4">
      <w:pPr>
        <w:pStyle w:val="ps"/>
        <w:rPr>
          <w:lang w:val="en-US"/>
        </w:rPr>
      </w:pPr>
    </w:p>
    <w:p w14:paraId="59D1349A" w14:textId="6E36DF84" w:rsidR="00EA1D6B" w:rsidRPr="004F65FF" w:rsidRDefault="00EA1D6B" w:rsidP="00F20383">
      <w:pPr>
        <w:pStyle w:val="ps"/>
        <w:rPr>
          <w:lang w:val="en-US"/>
        </w:rPr>
      </w:pPr>
      <w:r w:rsidRPr="004F65FF">
        <w:rPr>
          <w:lang w:val="en-US"/>
        </w:rPr>
        <w:t>.</w:t>
      </w:r>
    </w:p>
    <w:p w14:paraId="49DBCC3D" w14:textId="77777777" w:rsidR="00B95D67" w:rsidRPr="004F65FF" w:rsidRDefault="00B95D67" w:rsidP="00B95D67">
      <w:pPr>
        <w:pStyle w:val="dispositif"/>
        <w:rPr>
          <w:lang w:val="en-US"/>
        </w:rPr>
      </w:pPr>
    </w:p>
    <w:p w14:paraId="10372744" w14:textId="77777777" w:rsidR="00B95D67" w:rsidRPr="004F65FF" w:rsidRDefault="00B95D67" w:rsidP="00B95D67">
      <w:pPr>
        <w:pStyle w:val="dispositif"/>
        <w:rPr>
          <w:lang w:val="en-US"/>
        </w:rPr>
        <w:sectPr w:rsidR="00B95D67" w:rsidRPr="004F65FF" w:rsidSect="004A4770">
          <w:headerReference w:type="even" r:id="rId15"/>
          <w:headerReference w:type="default" r:id="rId16"/>
          <w:footerReference w:type="default" r:id="rId17"/>
          <w:headerReference w:type="first" r:id="rId18"/>
          <w:footerReference w:type="first" r:id="rId19"/>
          <w:pgSz w:w="11907" w:h="16840"/>
          <w:pgMar w:top="1418" w:right="1418" w:bottom="1418" w:left="1701" w:header="720" w:footer="794" w:gutter="0"/>
          <w:cols w:space="720"/>
          <w:titlePg/>
        </w:sectPr>
      </w:pPr>
    </w:p>
    <w:p w14:paraId="50AD7F1A" w14:textId="304DFE40" w:rsidR="006E2B10" w:rsidRPr="004F65FF" w:rsidRDefault="000E071C" w:rsidP="000E071C">
      <w:pPr>
        <w:pStyle w:val="Heading1"/>
        <w:rPr>
          <w:lang w:val="en-US"/>
        </w:rPr>
      </w:pPr>
      <w:bookmarkStart w:id="0" w:name="_Toc489778528"/>
      <w:r w:rsidRPr="004F65FF">
        <w:rPr>
          <w:lang w:val="en-US"/>
        </w:rPr>
        <w:lastRenderedPageBreak/>
        <w:t>Introduction</w:t>
      </w:r>
      <w:bookmarkEnd w:id="0"/>
    </w:p>
    <w:p w14:paraId="797DA1D2" w14:textId="20D6653B" w:rsidR="00857B0B" w:rsidRPr="004F65FF" w:rsidRDefault="00857B0B" w:rsidP="00857B0B">
      <w:pPr>
        <w:pStyle w:val="ps"/>
        <w:rPr>
          <w:rStyle w:val="BookTitle"/>
          <w:b w:val="0"/>
          <w:bCs w:val="0"/>
          <w:i w:val="0"/>
          <w:iCs w:val="0"/>
          <w:spacing w:val="0"/>
          <w:lang w:val="en-US"/>
        </w:rPr>
      </w:pPr>
      <w:r w:rsidRPr="004F65FF">
        <w:rPr>
          <w:rStyle w:val="BookTitle"/>
          <w:b w:val="0"/>
          <w:bCs w:val="0"/>
          <w:i w:val="0"/>
          <w:iCs w:val="0"/>
          <w:spacing w:val="0"/>
          <w:lang w:val="en-US"/>
        </w:rPr>
        <w:t xml:space="preserve">This document is the </w:t>
      </w:r>
      <w:r w:rsidR="002E6861" w:rsidRPr="004F65FF">
        <w:rPr>
          <w:rStyle w:val="BookTitle"/>
          <w:b w:val="0"/>
          <w:bCs w:val="0"/>
          <w:i w:val="0"/>
          <w:iCs w:val="0"/>
          <w:spacing w:val="0"/>
          <w:lang w:val="en-US"/>
        </w:rPr>
        <w:t>E</w:t>
      </w:r>
      <w:r w:rsidR="009E3426" w:rsidRPr="004F65FF">
        <w:rPr>
          <w:rStyle w:val="BookTitle"/>
          <w:b w:val="0"/>
          <w:bCs w:val="0"/>
          <w:i w:val="0"/>
          <w:iCs w:val="0"/>
          <w:spacing w:val="0"/>
          <w:lang w:val="en-US"/>
        </w:rPr>
        <w:t>xecutive</w:t>
      </w:r>
      <w:r w:rsidRPr="004F65FF">
        <w:rPr>
          <w:rStyle w:val="BookTitle"/>
          <w:b w:val="0"/>
          <w:bCs w:val="0"/>
          <w:i w:val="0"/>
          <w:iCs w:val="0"/>
          <w:spacing w:val="0"/>
          <w:lang w:val="en-US"/>
        </w:rPr>
        <w:t xml:space="preserve"> </w:t>
      </w:r>
      <w:r w:rsidR="002E6861" w:rsidRPr="004F65FF">
        <w:rPr>
          <w:rStyle w:val="BookTitle"/>
          <w:b w:val="0"/>
          <w:bCs w:val="0"/>
          <w:i w:val="0"/>
          <w:iCs w:val="0"/>
          <w:spacing w:val="0"/>
          <w:lang w:val="en-US"/>
        </w:rPr>
        <w:t>S</w:t>
      </w:r>
      <w:r w:rsidRPr="004F65FF">
        <w:rPr>
          <w:rStyle w:val="BookTitle"/>
          <w:b w:val="0"/>
          <w:bCs w:val="0"/>
          <w:i w:val="0"/>
          <w:iCs w:val="0"/>
          <w:spacing w:val="0"/>
          <w:lang w:val="en-US"/>
        </w:rPr>
        <w:t xml:space="preserve">ummary of the Environmental and Social Impact Assessment report (ESIA) for the Shire Valley Irrigation Project (SVIP). </w:t>
      </w:r>
      <w:r w:rsidR="00F97343" w:rsidRPr="004F65FF">
        <w:rPr>
          <w:rStyle w:val="BookTitle"/>
          <w:b w:val="0"/>
          <w:bCs w:val="0"/>
          <w:i w:val="0"/>
          <w:iCs w:val="0"/>
          <w:spacing w:val="0"/>
          <w:lang w:val="en-US"/>
        </w:rPr>
        <w:t>The ESIA is</w:t>
      </w:r>
      <w:r w:rsidRPr="004F65FF">
        <w:rPr>
          <w:rStyle w:val="BookTitle"/>
          <w:b w:val="0"/>
          <w:bCs w:val="0"/>
          <w:i w:val="0"/>
          <w:iCs w:val="0"/>
          <w:spacing w:val="0"/>
          <w:lang w:val="en-US"/>
        </w:rPr>
        <w:t xml:space="preserve"> presented in 3 volumes: </w:t>
      </w:r>
      <w:r w:rsidR="002E6861" w:rsidRPr="004F65FF">
        <w:rPr>
          <w:rStyle w:val="BookTitle"/>
          <w:b w:val="0"/>
          <w:bCs w:val="0"/>
          <w:i w:val="0"/>
          <w:iCs w:val="0"/>
          <w:spacing w:val="0"/>
          <w:lang w:val="en-US"/>
        </w:rPr>
        <w:t>The ESIA i</w:t>
      </w:r>
      <w:r w:rsidRPr="004F65FF">
        <w:rPr>
          <w:rStyle w:val="BookTitle"/>
          <w:b w:val="0"/>
          <w:bCs w:val="0"/>
          <w:i w:val="0"/>
          <w:iCs w:val="0"/>
          <w:spacing w:val="0"/>
          <w:lang w:val="en-US"/>
        </w:rPr>
        <w:t xml:space="preserve">mpact assessment </w:t>
      </w:r>
      <w:r w:rsidR="002E6861" w:rsidRPr="004F65FF">
        <w:rPr>
          <w:rStyle w:val="BookTitle"/>
          <w:b w:val="0"/>
          <w:bCs w:val="0"/>
          <w:i w:val="0"/>
          <w:iCs w:val="0"/>
          <w:spacing w:val="0"/>
          <w:lang w:val="en-US"/>
        </w:rPr>
        <w:t>itself</w:t>
      </w:r>
      <w:r w:rsidRPr="004F65FF">
        <w:rPr>
          <w:rStyle w:val="BookTitle"/>
          <w:b w:val="0"/>
          <w:bCs w:val="0"/>
          <w:i w:val="0"/>
          <w:iCs w:val="0"/>
          <w:spacing w:val="0"/>
          <w:lang w:val="en-US"/>
        </w:rPr>
        <w:t xml:space="preserve">, </w:t>
      </w:r>
      <w:r w:rsidR="002E6861" w:rsidRPr="004F65FF">
        <w:rPr>
          <w:rStyle w:val="BookTitle"/>
          <w:b w:val="0"/>
          <w:bCs w:val="0"/>
          <w:i w:val="0"/>
          <w:iCs w:val="0"/>
          <w:spacing w:val="0"/>
          <w:lang w:val="en-US"/>
        </w:rPr>
        <w:t xml:space="preserve">the </w:t>
      </w:r>
      <w:r w:rsidRPr="004F65FF">
        <w:rPr>
          <w:rStyle w:val="BookTitle"/>
          <w:b w:val="0"/>
          <w:bCs w:val="0"/>
          <w:i w:val="0"/>
          <w:iCs w:val="0"/>
          <w:spacing w:val="0"/>
          <w:lang w:val="en-US"/>
        </w:rPr>
        <w:t>Environmental and Social Management Plan (ESMP)</w:t>
      </w:r>
      <w:r w:rsidR="002E6861" w:rsidRPr="004F65FF">
        <w:rPr>
          <w:rStyle w:val="BookTitle"/>
          <w:b w:val="0"/>
          <w:bCs w:val="0"/>
          <w:i w:val="0"/>
          <w:iCs w:val="0"/>
          <w:spacing w:val="0"/>
          <w:lang w:val="en-US"/>
        </w:rPr>
        <w:t xml:space="preserve">, and the </w:t>
      </w:r>
      <w:r w:rsidR="00313AFD" w:rsidRPr="004F65FF">
        <w:rPr>
          <w:rStyle w:val="BookTitle"/>
          <w:b w:val="0"/>
          <w:bCs w:val="0"/>
          <w:i w:val="0"/>
          <w:iCs w:val="0"/>
          <w:spacing w:val="0"/>
          <w:lang w:val="en-US"/>
        </w:rPr>
        <w:t xml:space="preserve">Pest Management Plan (PMP).  </w:t>
      </w:r>
      <w:r w:rsidR="002E6861" w:rsidRPr="004F65FF">
        <w:rPr>
          <w:rStyle w:val="BookTitle"/>
          <w:b w:val="0"/>
          <w:bCs w:val="0"/>
          <w:i w:val="0"/>
          <w:iCs w:val="0"/>
          <w:spacing w:val="0"/>
          <w:lang w:val="en-US"/>
        </w:rPr>
        <w:t xml:space="preserve">A </w:t>
      </w:r>
      <w:r w:rsidR="00313AFD" w:rsidRPr="004F65FF">
        <w:rPr>
          <w:rStyle w:val="BookTitle"/>
          <w:b w:val="0"/>
          <w:bCs w:val="0"/>
          <w:i w:val="0"/>
          <w:iCs w:val="0"/>
          <w:spacing w:val="0"/>
          <w:lang w:val="en-US"/>
        </w:rPr>
        <w:t xml:space="preserve">Baseline Report was prepared as technical background information, </w:t>
      </w:r>
      <w:r w:rsidR="00173B69" w:rsidRPr="004F65FF">
        <w:rPr>
          <w:rStyle w:val="BookTitle"/>
          <w:b w:val="0"/>
          <w:bCs w:val="0"/>
          <w:i w:val="0"/>
          <w:iCs w:val="0"/>
          <w:spacing w:val="0"/>
          <w:lang w:val="en-US"/>
        </w:rPr>
        <w:t>and relevant sections have been included in the ESIA report itself.</w:t>
      </w:r>
      <w:r w:rsidR="00C065F0">
        <w:rPr>
          <w:rStyle w:val="BookTitle"/>
          <w:b w:val="0"/>
          <w:bCs w:val="0"/>
          <w:i w:val="0"/>
          <w:iCs w:val="0"/>
          <w:spacing w:val="0"/>
          <w:lang w:val="en-US"/>
        </w:rPr>
        <w:t xml:space="preserve"> The ESIA was conducted for the full SVIP project (including SVIP 1 and SVIP 2 areas), while the ESMP was prepared for the area for the SVIP 1 project area only. </w:t>
      </w:r>
      <w:r w:rsidR="007364AC">
        <w:rPr>
          <w:rStyle w:val="BookTitle"/>
          <w:b w:val="0"/>
          <w:bCs w:val="0"/>
          <w:i w:val="0"/>
          <w:iCs w:val="0"/>
          <w:spacing w:val="0"/>
          <w:lang w:val="en-US"/>
        </w:rPr>
        <w:t xml:space="preserve">When specifics of works for SVIP 2 area will be known in future phases of the program, a separate ESMP will be developed for the SVIP 2 area. </w:t>
      </w:r>
      <w:r w:rsidR="00C065F0">
        <w:rPr>
          <w:rStyle w:val="BookTitle"/>
          <w:b w:val="0"/>
          <w:bCs w:val="0"/>
          <w:i w:val="0"/>
          <w:iCs w:val="0"/>
          <w:spacing w:val="0"/>
          <w:lang w:val="en-US"/>
        </w:rPr>
        <w:t xml:space="preserve">Besides these documents, a Resettlement Policy Framework and a Process Framework have also been prepared. All documents are disclosed in country and on the World Bank website. </w:t>
      </w:r>
    </w:p>
    <w:p w14:paraId="63B5F4F7" w14:textId="2F260DED" w:rsidR="00857B0B" w:rsidRPr="004F65FF" w:rsidRDefault="00173B69" w:rsidP="00857B0B">
      <w:pPr>
        <w:pStyle w:val="ps"/>
        <w:rPr>
          <w:rStyle w:val="BookTitle"/>
          <w:b w:val="0"/>
          <w:bCs w:val="0"/>
          <w:i w:val="0"/>
          <w:iCs w:val="0"/>
          <w:spacing w:val="0"/>
          <w:lang w:val="en-US"/>
        </w:rPr>
      </w:pPr>
      <w:r w:rsidRPr="004F65FF">
        <w:rPr>
          <w:rStyle w:val="BookTitle"/>
          <w:b w:val="0"/>
          <w:bCs w:val="0"/>
          <w:i w:val="0"/>
          <w:iCs w:val="0"/>
          <w:spacing w:val="0"/>
          <w:lang w:val="en-US"/>
        </w:rPr>
        <w:t>This document was commissioned by</w:t>
      </w:r>
      <w:r w:rsidR="00857B0B" w:rsidRPr="004F65FF">
        <w:rPr>
          <w:rStyle w:val="BookTitle"/>
          <w:b w:val="0"/>
          <w:bCs w:val="0"/>
          <w:i w:val="0"/>
          <w:iCs w:val="0"/>
          <w:spacing w:val="0"/>
          <w:lang w:val="en-US"/>
        </w:rPr>
        <w:t xml:space="preserve"> Ministry of Agriculture, Irrigation and Water Development </w:t>
      </w:r>
      <w:r w:rsidR="00A3040E" w:rsidRPr="004F65FF">
        <w:rPr>
          <w:rStyle w:val="BookTitle"/>
          <w:b w:val="0"/>
          <w:bCs w:val="0"/>
          <w:i w:val="0"/>
          <w:iCs w:val="0"/>
          <w:spacing w:val="0"/>
          <w:lang w:val="en-US"/>
        </w:rPr>
        <w:t>(</w:t>
      </w:r>
      <w:proofErr w:type="spellStart"/>
      <w:r w:rsidR="00A3040E" w:rsidRPr="004F65FF">
        <w:rPr>
          <w:rStyle w:val="BookTitle"/>
          <w:b w:val="0"/>
          <w:bCs w:val="0"/>
          <w:i w:val="0"/>
          <w:iCs w:val="0"/>
          <w:spacing w:val="0"/>
          <w:lang w:val="en-US"/>
        </w:rPr>
        <w:t>MoAIWD</w:t>
      </w:r>
      <w:proofErr w:type="spellEnd"/>
      <w:r w:rsidR="00A3040E" w:rsidRPr="004F65FF">
        <w:rPr>
          <w:rStyle w:val="BookTitle"/>
          <w:b w:val="0"/>
          <w:bCs w:val="0"/>
          <w:i w:val="0"/>
          <w:iCs w:val="0"/>
          <w:spacing w:val="0"/>
          <w:lang w:val="en-US"/>
        </w:rPr>
        <w:t xml:space="preserve">) </w:t>
      </w:r>
      <w:r w:rsidR="00857B0B" w:rsidRPr="004F65FF">
        <w:rPr>
          <w:rStyle w:val="BookTitle"/>
          <w:b w:val="0"/>
          <w:bCs w:val="0"/>
          <w:i w:val="0"/>
          <w:iCs w:val="0"/>
          <w:spacing w:val="0"/>
          <w:lang w:val="en-US"/>
        </w:rPr>
        <w:t xml:space="preserve">of Malawi. Korea Rural Corporation (KRC) is the consultant </w:t>
      </w:r>
      <w:r w:rsidR="00A3040E" w:rsidRPr="004F65FF">
        <w:rPr>
          <w:rStyle w:val="BookTitle"/>
          <w:b w:val="0"/>
          <w:bCs w:val="0"/>
          <w:i w:val="0"/>
          <w:iCs w:val="0"/>
          <w:spacing w:val="0"/>
          <w:lang w:val="en-US"/>
        </w:rPr>
        <w:t xml:space="preserve">that prepared </w:t>
      </w:r>
      <w:r w:rsidR="00857B0B" w:rsidRPr="004F65FF">
        <w:rPr>
          <w:rStyle w:val="BookTitle"/>
          <w:b w:val="0"/>
          <w:bCs w:val="0"/>
          <w:i w:val="0"/>
          <w:iCs w:val="0"/>
          <w:spacing w:val="0"/>
          <w:lang w:val="en-US"/>
        </w:rPr>
        <w:t xml:space="preserve">the </w:t>
      </w:r>
      <w:r w:rsidR="00A3040E" w:rsidRPr="004F65FF">
        <w:rPr>
          <w:rStyle w:val="BookTitle"/>
          <w:b w:val="0"/>
          <w:bCs w:val="0"/>
          <w:i w:val="0"/>
          <w:iCs w:val="0"/>
          <w:spacing w:val="0"/>
          <w:lang w:val="en-US"/>
        </w:rPr>
        <w:t xml:space="preserve">draft </w:t>
      </w:r>
      <w:r w:rsidR="00857B0B" w:rsidRPr="004F65FF">
        <w:rPr>
          <w:rStyle w:val="BookTitle"/>
          <w:b w:val="0"/>
          <w:bCs w:val="0"/>
          <w:i w:val="0"/>
          <w:iCs w:val="0"/>
          <w:spacing w:val="0"/>
          <w:lang w:val="en-US"/>
        </w:rPr>
        <w:t xml:space="preserve">Feasibility Study (FS), and </w:t>
      </w:r>
      <w:proofErr w:type="spellStart"/>
      <w:r w:rsidR="00857B0B" w:rsidRPr="004F65FF">
        <w:rPr>
          <w:rStyle w:val="BookTitle"/>
          <w:b w:val="0"/>
          <w:bCs w:val="0"/>
          <w:i w:val="0"/>
          <w:iCs w:val="0"/>
          <w:spacing w:val="0"/>
          <w:lang w:val="en-US"/>
        </w:rPr>
        <w:t>BRLi</w:t>
      </w:r>
      <w:proofErr w:type="spellEnd"/>
      <w:r w:rsidR="00857B0B" w:rsidRPr="004F65FF">
        <w:rPr>
          <w:rStyle w:val="BookTitle"/>
          <w:b w:val="0"/>
          <w:bCs w:val="0"/>
          <w:i w:val="0"/>
          <w:iCs w:val="0"/>
          <w:spacing w:val="0"/>
          <w:lang w:val="en-US"/>
        </w:rPr>
        <w:t xml:space="preserve"> is the consultant </w:t>
      </w:r>
      <w:r w:rsidR="00A3040E" w:rsidRPr="004F65FF">
        <w:rPr>
          <w:rStyle w:val="BookTitle"/>
          <w:b w:val="0"/>
          <w:bCs w:val="0"/>
          <w:i w:val="0"/>
          <w:iCs w:val="0"/>
          <w:spacing w:val="0"/>
          <w:lang w:val="en-US"/>
        </w:rPr>
        <w:t xml:space="preserve">that prepared </w:t>
      </w:r>
      <w:r w:rsidR="00857B0B" w:rsidRPr="004F65FF">
        <w:rPr>
          <w:rStyle w:val="BookTitle"/>
          <w:b w:val="0"/>
          <w:bCs w:val="0"/>
          <w:i w:val="0"/>
          <w:iCs w:val="0"/>
          <w:spacing w:val="0"/>
          <w:lang w:val="en-US"/>
        </w:rPr>
        <w:t xml:space="preserve">the </w:t>
      </w:r>
      <w:r w:rsidR="00A3040E" w:rsidRPr="004F65FF">
        <w:rPr>
          <w:rStyle w:val="BookTitle"/>
          <w:b w:val="0"/>
          <w:bCs w:val="0"/>
          <w:i w:val="0"/>
          <w:iCs w:val="0"/>
          <w:spacing w:val="0"/>
          <w:lang w:val="en-US"/>
        </w:rPr>
        <w:t xml:space="preserve">draft </w:t>
      </w:r>
      <w:r w:rsidR="00857B0B" w:rsidRPr="004F65FF">
        <w:rPr>
          <w:rStyle w:val="BookTitle"/>
          <w:b w:val="0"/>
          <w:bCs w:val="0"/>
          <w:i w:val="0"/>
          <w:iCs w:val="0"/>
          <w:spacing w:val="0"/>
          <w:lang w:val="en-US"/>
        </w:rPr>
        <w:t xml:space="preserve">ESIA. </w:t>
      </w:r>
    </w:p>
    <w:p w14:paraId="56839559" w14:textId="3BB1E338" w:rsidR="00857B0B" w:rsidRPr="004F65FF" w:rsidRDefault="00857B0B" w:rsidP="00857B0B">
      <w:pPr>
        <w:pStyle w:val="ps"/>
        <w:rPr>
          <w:rStyle w:val="BookTitle"/>
          <w:b w:val="0"/>
          <w:bCs w:val="0"/>
          <w:i w:val="0"/>
          <w:iCs w:val="0"/>
          <w:spacing w:val="0"/>
          <w:lang w:val="en-US"/>
        </w:rPr>
      </w:pPr>
      <w:r w:rsidRPr="004F65FF">
        <w:rPr>
          <w:rStyle w:val="BookTitle"/>
          <w:b w:val="0"/>
          <w:bCs w:val="0"/>
          <w:i w:val="0"/>
          <w:iCs w:val="0"/>
          <w:spacing w:val="0"/>
          <w:lang w:val="en-US"/>
        </w:rPr>
        <w:t xml:space="preserve">Measures developed under this assignment have informed the </w:t>
      </w:r>
      <w:r w:rsidR="00A3040E" w:rsidRPr="004F65FF">
        <w:rPr>
          <w:rStyle w:val="BookTitle"/>
          <w:b w:val="0"/>
          <w:bCs w:val="0"/>
          <w:i w:val="0"/>
          <w:iCs w:val="0"/>
          <w:spacing w:val="0"/>
          <w:lang w:val="en-US"/>
        </w:rPr>
        <w:t xml:space="preserve">Government of Malawi </w:t>
      </w:r>
      <w:r w:rsidRPr="004F65FF">
        <w:rPr>
          <w:rStyle w:val="BookTitle"/>
          <w:b w:val="0"/>
          <w:bCs w:val="0"/>
          <w:i w:val="0"/>
          <w:iCs w:val="0"/>
          <w:spacing w:val="0"/>
          <w:lang w:val="en-US"/>
        </w:rPr>
        <w:t xml:space="preserve">and technical studies about ways to mitigate </w:t>
      </w:r>
      <w:r w:rsidR="00A3040E" w:rsidRPr="004F65FF">
        <w:rPr>
          <w:rStyle w:val="BookTitle"/>
          <w:b w:val="0"/>
          <w:bCs w:val="0"/>
          <w:i w:val="0"/>
          <w:iCs w:val="0"/>
          <w:spacing w:val="0"/>
          <w:lang w:val="en-US"/>
        </w:rPr>
        <w:t xml:space="preserve">the adverse </w:t>
      </w:r>
      <w:r w:rsidRPr="004F65FF">
        <w:rPr>
          <w:rStyle w:val="BookTitle"/>
          <w:b w:val="0"/>
          <w:bCs w:val="0"/>
          <w:i w:val="0"/>
          <w:iCs w:val="0"/>
          <w:spacing w:val="0"/>
          <w:lang w:val="en-US"/>
        </w:rPr>
        <w:t xml:space="preserve">impacts and enhance the positive effects of the Project. The ESIA is based on the FS description of the Project. </w:t>
      </w:r>
      <w:r w:rsidR="00CE47B1">
        <w:rPr>
          <w:rStyle w:val="BookTitle"/>
          <w:b w:val="0"/>
          <w:bCs w:val="0"/>
          <w:i w:val="0"/>
          <w:iCs w:val="0"/>
          <w:spacing w:val="0"/>
          <w:lang w:val="en-US"/>
        </w:rPr>
        <w:t>The ESIA and ESMP will be updated once the detailed engineering design is completed.</w:t>
      </w:r>
    </w:p>
    <w:p w14:paraId="54E15617" w14:textId="2CF4941F" w:rsidR="004F65FF" w:rsidRDefault="004F65FF" w:rsidP="004F65FF">
      <w:pPr>
        <w:pStyle w:val="ps"/>
        <w:rPr>
          <w:lang w:val="en-US" w:eastAsia="en-GB"/>
        </w:rPr>
      </w:pPr>
      <w:r w:rsidRPr="009423A6">
        <w:rPr>
          <w:bCs/>
        </w:rPr>
        <w:t xml:space="preserve">The program </w:t>
      </w:r>
      <w:proofErr w:type="spellStart"/>
      <w:r w:rsidRPr="009423A6">
        <w:rPr>
          <w:bCs/>
        </w:rPr>
        <w:t>development</w:t>
      </w:r>
      <w:proofErr w:type="spellEnd"/>
      <w:r w:rsidRPr="009423A6">
        <w:rPr>
          <w:bCs/>
        </w:rPr>
        <w:t xml:space="preserve"> objective for the </w:t>
      </w:r>
      <w:proofErr w:type="spellStart"/>
      <w:r w:rsidRPr="009423A6">
        <w:rPr>
          <w:bCs/>
        </w:rPr>
        <w:t>Shire</w:t>
      </w:r>
      <w:proofErr w:type="spellEnd"/>
      <w:r w:rsidRPr="009423A6">
        <w:rPr>
          <w:bCs/>
        </w:rPr>
        <w:t xml:space="preserve"> Valley Transformation Program </w:t>
      </w:r>
      <w:proofErr w:type="spellStart"/>
      <w:r>
        <w:rPr>
          <w:bCs/>
        </w:rPr>
        <w:t>is</w:t>
      </w:r>
      <w:proofErr w:type="spellEnd"/>
      <w:r w:rsidRPr="009423A6">
        <w:rPr>
          <w:bCs/>
        </w:rPr>
        <w:t xml:space="preserve"> to </w:t>
      </w:r>
      <w:proofErr w:type="spellStart"/>
      <w:r w:rsidRPr="009423A6">
        <w:rPr>
          <w:bCs/>
        </w:rPr>
        <w:t>improve</w:t>
      </w:r>
      <w:proofErr w:type="spellEnd"/>
      <w:r w:rsidRPr="009423A6">
        <w:rPr>
          <w:bCs/>
        </w:rPr>
        <w:t xml:space="preserve"> the management and </w:t>
      </w:r>
      <w:proofErr w:type="spellStart"/>
      <w:r w:rsidRPr="009423A6">
        <w:rPr>
          <w:bCs/>
        </w:rPr>
        <w:t>utilization</w:t>
      </w:r>
      <w:proofErr w:type="spellEnd"/>
      <w:r w:rsidRPr="009423A6">
        <w:rPr>
          <w:bCs/>
        </w:rPr>
        <w:t xml:space="preserve"> of </w:t>
      </w:r>
      <w:proofErr w:type="spellStart"/>
      <w:r w:rsidRPr="009423A6">
        <w:rPr>
          <w:bCs/>
        </w:rPr>
        <w:t>natural</w:t>
      </w:r>
      <w:proofErr w:type="spellEnd"/>
      <w:r w:rsidRPr="009423A6">
        <w:rPr>
          <w:bCs/>
        </w:rPr>
        <w:t xml:space="preserve"> </w:t>
      </w:r>
      <w:proofErr w:type="spellStart"/>
      <w:r w:rsidRPr="009423A6">
        <w:rPr>
          <w:bCs/>
        </w:rPr>
        <w:t>resources</w:t>
      </w:r>
      <w:proofErr w:type="spellEnd"/>
      <w:r w:rsidRPr="009423A6">
        <w:rPr>
          <w:bCs/>
        </w:rPr>
        <w:t xml:space="preserve"> in a </w:t>
      </w:r>
      <w:proofErr w:type="spellStart"/>
      <w:r w:rsidRPr="009423A6">
        <w:rPr>
          <w:bCs/>
        </w:rPr>
        <w:t>sustainable</w:t>
      </w:r>
      <w:proofErr w:type="spellEnd"/>
      <w:r w:rsidRPr="009423A6">
        <w:rPr>
          <w:bCs/>
        </w:rPr>
        <w:t xml:space="preserve"> </w:t>
      </w:r>
      <w:proofErr w:type="spellStart"/>
      <w:r w:rsidRPr="009423A6">
        <w:rPr>
          <w:bCs/>
        </w:rPr>
        <w:t>way</w:t>
      </w:r>
      <w:proofErr w:type="spellEnd"/>
      <w:r w:rsidRPr="009423A6">
        <w:rPr>
          <w:bCs/>
        </w:rPr>
        <w:t xml:space="preserve"> to </w:t>
      </w:r>
      <w:proofErr w:type="spellStart"/>
      <w:r w:rsidRPr="009423A6">
        <w:rPr>
          <w:bCs/>
        </w:rPr>
        <w:t>increase</w:t>
      </w:r>
      <w:proofErr w:type="spellEnd"/>
      <w:r w:rsidRPr="009423A6">
        <w:rPr>
          <w:bCs/>
        </w:rPr>
        <w:t xml:space="preserve"> agricultural </w:t>
      </w:r>
      <w:proofErr w:type="spellStart"/>
      <w:r w:rsidRPr="009423A6">
        <w:rPr>
          <w:bCs/>
        </w:rPr>
        <w:t>productivity</w:t>
      </w:r>
      <w:proofErr w:type="spellEnd"/>
      <w:r w:rsidRPr="009423A6">
        <w:rPr>
          <w:bCs/>
        </w:rPr>
        <w:t xml:space="preserve"> and </w:t>
      </w:r>
      <w:proofErr w:type="spellStart"/>
      <w:r w:rsidRPr="009423A6">
        <w:rPr>
          <w:bCs/>
        </w:rPr>
        <w:t>commercialization</w:t>
      </w:r>
      <w:proofErr w:type="spellEnd"/>
      <w:r w:rsidRPr="009423A6">
        <w:rPr>
          <w:bCs/>
        </w:rPr>
        <w:t xml:space="preserve"> for </w:t>
      </w:r>
      <w:proofErr w:type="spellStart"/>
      <w:r w:rsidRPr="009423A6">
        <w:rPr>
          <w:bCs/>
        </w:rPr>
        <w:t>targeted</w:t>
      </w:r>
      <w:proofErr w:type="spellEnd"/>
      <w:r w:rsidRPr="009423A6">
        <w:rPr>
          <w:bCs/>
        </w:rPr>
        <w:t xml:space="preserve"> </w:t>
      </w:r>
      <w:proofErr w:type="spellStart"/>
      <w:r w:rsidRPr="009423A6">
        <w:rPr>
          <w:bCs/>
        </w:rPr>
        <w:t>households</w:t>
      </w:r>
      <w:proofErr w:type="spellEnd"/>
      <w:r w:rsidRPr="009423A6">
        <w:rPr>
          <w:bCs/>
        </w:rPr>
        <w:t xml:space="preserve"> in the </w:t>
      </w:r>
      <w:proofErr w:type="spellStart"/>
      <w:r w:rsidRPr="009423A6">
        <w:rPr>
          <w:bCs/>
        </w:rPr>
        <w:t>Shire</w:t>
      </w:r>
      <w:proofErr w:type="spellEnd"/>
      <w:r w:rsidRPr="009423A6">
        <w:rPr>
          <w:bCs/>
        </w:rPr>
        <w:t xml:space="preserve"> Valley. </w:t>
      </w:r>
      <w:r w:rsidR="00C065F0">
        <w:rPr>
          <w:bCs/>
        </w:rPr>
        <w:t xml:space="preserve">The program has </w:t>
      </w:r>
      <w:proofErr w:type="spellStart"/>
      <w:r w:rsidR="00C065F0">
        <w:rPr>
          <w:bCs/>
        </w:rPr>
        <w:t>three</w:t>
      </w:r>
      <w:proofErr w:type="spellEnd"/>
      <w:r w:rsidR="00C065F0">
        <w:rPr>
          <w:bCs/>
        </w:rPr>
        <w:t xml:space="preserve"> </w:t>
      </w:r>
      <w:proofErr w:type="spellStart"/>
      <w:r w:rsidR="00C065F0">
        <w:rPr>
          <w:bCs/>
        </w:rPr>
        <w:t>project</w:t>
      </w:r>
      <w:proofErr w:type="spellEnd"/>
      <w:r w:rsidR="00C065F0">
        <w:rPr>
          <w:bCs/>
        </w:rPr>
        <w:t xml:space="preserve"> phases to </w:t>
      </w:r>
      <w:proofErr w:type="spellStart"/>
      <w:r w:rsidR="00C065F0">
        <w:rPr>
          <w:bCs/>
        </w:rPr>
        <w:t>meet</w:t>
      </w:r>
      <w:proofErr w:type="spellEnd"/>
      <w:r w:rsidR="00C065F0">
        <w:rPr>
          <w:bCs/>
        </w:rPr>
        <w:t xml:space="preserve"> </w:t>
      </w:r>
      <w:proofErr w:type="spellStart"/>
      <w:r w:rsidR="00C065F0">
        <w:rPr>
          <w:bCs/>
        </w:rPr>
        <w:t>its</w:t>
      </w:r>
      <w:proofErr w:type="spellEnd"/>
      <w:r w:rsidR="00C065F0">
        <w:rPr>
          <w:bCs/>
        </w:rPr>
        <w:t xml:space="preserve"> objective. </w:t>
      </w:r>
      <w:r w:rsidRPr="00A53C3A">
        <w:rPr>
          <w:lang w:val="en-US"/>
        </w:rPr>
        <w:t xml:space="preserve">The Project </w:t>
      </w:r>
      <w:r w:rsidRPr="00A53C3A">
        <w:rPr>
          <w:lang w:val="en-US" w:eastAsia="en-GB"/>
        </w:rPr>
        <w:t xml:space="preserve">objective </w:t>
      </w:r>
      <w:r>
        <w:rPr>
          <w:lang w:val="en-US" w:eastAsia="en-GB"/>
        </w:rPr>
        <w:t xml:space="preserve">for the first Phase Project </w:t>
      </w:r>
      <w:r w:rsidRPr="00A53C3A">
        <w:rPr>
          <w:lang w:val="en-US" w:eastAsia="en-GB"/>
        </w:rPr>
        <w:t xml:space="preserve">is </w:t>
      </w:r>
      <w:r w:rsidRPr="00B30916">
        <w:rPr>
          <w:lang w:val="en-US"/>
        </w:rPr>
        <w:t>to provide access to reliable gravity-fed irrigation and drainage services, secure land tenure for smallholder farmers, and strengthen management of wetlands and protected areas in the Shire Valley</w:t>
      </w:r>
      <w:r>
        <w:rPr>
          <w:lang w:val="en-US" w:eastAsia="en-GB"/>
        </w:rPr>
        <w:t>.</w:t>
      </w:r>
    </w:p>
    <w:p w14:paraId="6C706E8D" w14:textId="54A886D5" w:rsidR="000E071C" w:rsidRPr="004F65FF" w:rsidRDefault="00857B0B" w:rsidP="00857B0B">
      <w:pPr>
        <w:pStyle w:val="ps"/>
        <w:rPr>
          <w:rStyle w:val="BookTitle"/>
          <w:b w:val="0"/>
          <w:bCs w:val="0"/>
          <w:i w:val="0"/>
          <w:iCs w:val="0"/>
          <w:spacing w:val="0"/>
          <w:lang w:val="en-US"/>
        </w:rPr>
      </w:pPr>
      <w:r w:rsidRPr="004F65FF">
        <w:rPr>
          <w:rStyle w:val="BookTitle"/>
          <w:b w:val="0"/>
          <w:bCs w:val="0"/>
          <w:i w:val="0"/>
          <w:iCs w:val="0"/>
          <w:spacing w:val="0"/>
          <w:lang w:val="en-US"/>
        </w:rPr>
        <w:t>The pro</w:t>
      </w:r>
      <w:r w:rsidR="00C065F0">
        <w:rPr>
          <w:rStyle w:val="BookTitle"/>
          <w:b w:val="0"/>
          <w:bCs w:val="0"/>
          <w:i w:val="0"/>
          <w:iCs w:val="0"/>
          <w:spacing w:val="0"/>
          <w:lang w:val="en-US"/>
        </w:rPr>
        <w:t>gram</w:t>
      </w:r>
      <w:r w:rsidRPr="004F65FF">
        <w:rPr>
          <w:rStyle w:val="BookTitle"/>
          <w:b w:val="0"/>
          <w:bCs w:val="0"/>
          <w:i w:val="0"/>
          <w:iCs w:val="0"/>
          <w:spacing w:val="0"/>
          <w:lang w:val="en-US"/>
        </w:rPr>
        <w:t xml:space="preserve"> </w:t>
      </w:r>
      <w:r w:rsidR="00C065F0">
        <w:rPr>
          <w:rStyle w:val="BookTitle"/>
          <w:b w:val="0"/>
          <w:bCs w:val="0"/>
          <w:i w:val="0"/>
          <w:iCs w:val="0"/>
          <w:spacing w:val="0"/>
          <w:lang w:val="en-US"/>
        </w:rPr>
        <w:t xml:space="preserve">addresses the agriculture, water, energy nexus in a landscape approach, </w:t>
      </w:r>
      <w:r w:rsidRPr="004F65FF">
        <w:rPr>
          <w:rStyle w:val="BookTitle"/>
          <w:b w:val="0"/>
          <w:bCs w:val="0"/>
          <w:i w:val="0"/>
          <w:iCs w:val="0"/>
          <w:spacing w:val="0"/>
          <w:lang w:val="en-US"/>
        </w:rPr>
        <w:t>aiming at irr</w:t>
      </w:r>
      <w:r w:rsidR="00D9087F" w:rsidRPr="004F65FF">
        <w:rPr>
          <w:rStyle w:val="BookTitle"/>
          <w:b w:val="0"/>
          <w:bCs w:val="0"/>
          <w:i w:val="0"/>
          <w:iCs w:val="0"/>
          <w:spacing w:val="0"/>
          <w:lang w:val="en-US"/>
        </w:rPr>
        <w:t>igating about 43,370 ha of land</w:t>
      </w:r>
      <w:r w:rsidRPr="004F65FF">
        <w:rPr>
          <w:rStyle w:val="BookTitle"/>
          <w:b w:val="0"/>
          <w:bCs w:val="0"/>
          <w:i w:val="0"/>
          <w:iCs w:val="0"/>
          <w:spacing w:val="0"/>
          <w:lang w:val="en-US"/>
        </w:rPr>
        <w:t xml:space="preserve"> in Chikwawa and </w:t>
      </w:r>
      <w:proofErr w:type="spellStart"/>
      <w:r w:rsidRPr="004F65FF">
        <w:rPr>
          <w:rStyle w:val="BookTitle"/>
          <w:b w:val="0"/>
          <w:bCs w:val="0"/>
          <w:i w:val="0"/>
          <w:iCs w:val="0"/>
          <w:spacing w:val="0"/>
          <w:lang w:val="en-US"/>
        </w:rPr>
        <w:t>Nsanje</w:t>
      </w:r>
      <w:proofErr w:type="spellEnd"/>
      <w:r w:rsidRPr="004F65FF">
        <w:rPr>
          <w:rStyle w:val="BookTitle"/>
          <w:b w:val="0"/>
          <w:bCs w:val="0"/>
          <w:i w:val="0"/>
          <w:iCs w:val="0"/>
          <w:spacing w:val="0"/>
          <w:lang w:val="en-US"/>
        </w:rPr>
        <w:t xml:space="preserve"> Districts, in order to increase their economic prospect</w:t>
      </w:r>
      <w:r w:rsidR="00A3040E" w:rsidRPr="004F65FF">
        <w:rPr>
          <w:rStyle w:val="BookTitle"/>
          <w:b w:val="0"/>
          <w:bCs w:val="0"/>
          <w:i w:val="0"/>
          <w:iCs w:val="0"/>
          <w:spacing w:val="0"/>
          <w:lang w:val="en-US"/>
        </w:rPr>
        <w:t xml:space="preserve">s </w:t>
      </w:r>
      <w:r w:rsidRPr="004F65FF">
        <w:rPr>
          <w:rStyle w:val="BookTitle"/>
          <w:b w:val="0"/>
          <w:bCs w:val="0"/>
          <w:i w:val="0"/>
          <w:iCs w:val="0"/>
          <w:spacing w:val="0"/>
          <w:lang w:val="en-US"/>
        </w:rPr>
        <w:t xml:space="preserve"> and food security. It involves a water intake from </w:t>
      </w:r>
      <w:r w:rsidR="00851DDE" w:rsidRPr="004F65FF">
        <w:rPr>
          <w:rStyle w:val="BookTitle"/>
          <w:b w:val="0"/>
          <w:bCs w:val="0"/>
          <w:i w:val="0"/>
          <w:iCs w:val="0"/>
          <w:spacing w:val="0"/>
          <w:lang w:val="en-US"/>
        </w:rPr>
        <w:t xml:space="preserve">the Shire River located within the </w:t>
      </w:r>
      <w:r w:rsidRPr="004F65FF">
        <w:rPr>
          <w:rStyle w:val="BookTitle"/>
          <w:b w:val="0"/>
          <w:bCs w:val="0"/>
          <w:i w:val="0"/>
          <w:iCs w:val="0"/>
          <w:spacing w:val="0"/>
          <w:lang w:val="en-US"/>
        </w:rPr>
        <w:t xml:space="preserve"> </w:t>
      </w:r>
      <w:proofErr w:type="spellStart"/>
      <w:r w:rsidRPr="004F65FF">
        <w:rPr>
          <w:rStyle w:val="BookTitle"/>
          <w:b w:val="0"/>
          <w:bCs w:val="0"/>
          <w:i w:val="0"/>
          <w:iCs w:val="0"/>
          <w:spacing w:val="0"/>
          <w:lang w:val="en-US"/>
        </w:rPr>
        <w:t>Majete</w:t>
      </w:r>
      <w:proofErr w:type="spellEnd"/>
      <w:r w:rsidRPr="004F65FF">
        <w:rPr>
          <w:rStyle w:val="BookTitle"/>
          <w:b w:val="0"/>
          <w:bCs w:val="0"/>
          <w:i w:val="0"/>
          <w:iCs w:val="0"/>
          <w:spacing w:val="0"/>
          <w:lang w:val="en-US"/>
        </w:rPr>
        <w:t xml:space="preserve"> Wildlife Reserve </w:t>
      </w:r>
      <w:r w:rsidR="00D9087F" w:rsidRPr="004F65FF">
        <w:rPr>
          <w:rStyle w:val="BookTitle"/>
          <w:b w:val="0"/>
          <w:bCs w:val="0"/>
          <w:i w:val="0"/>
          <w:iCs w:val="0"/>
          <w:spacing w:val="0"/>
          <w:lang w:val="en-US"/>
        </w:rPr>
        <w:t xml:space="preserve">(MWR) </w:t>
      </w:r>
      <w:r w:rsidRPr="004F65FF">
        <w:rPr>
          <w:rStyle w:val="BookTitle"/>
          <w:b w:val="0"/>
          <w:bCs w:val="0"/>
          <w:i w:val="0"/>
          <w:iCs w:val="0"/>
          <w:spacing w:val="0"/>
          <w:lang w:val="en-US"/>
        </w:rPr>
        <w:t xml:space="preserve">and three </w:t>
      </w:r>
      <w:r w:rsidR="00851DDE" w:rsidRPr="004F65FF">
        <w:rPr>
          <w:rStyle w:val="BookTitle"/>
          <w:b w:val="0"/>
          <w:bCs w:val="0"/>
          <w:i w:val="0"/>
          <w:iCs w:val="0"/>
          <w:spacing w:val="0"/>
          <w:lang w:val="en-US"/>
        </w:rPr>
        <w:t>M</w:t>
      </w:r>
      <w:r w:rsidRPr="004F65FF">
        <w:rPr>
          <w:rStyle w:val="BookTitle"/>
          <w:b w:val="0"/>
          <w:bCs w:val="0"/>
          <w:i w:val="0"/>
          <w:iCs w:val="0"/>
          <w:spacing w:val="0"/>
          <w:lang w:val="en-US"/>
        </w:rPr>
        <w:t xml:space="preserve">ain </w:t>
      </w:r>
      <w:r w:rsidR="00851DDE" w:rsidRPr="004F65FF">
        <w:rPr>
          <w:rStyle w:val="BookTitle"/>
          <w:b w:val="0"/>
          <w:bCs w:val="0"/>
          <w:i w:val="0"/>
          <w:iCs w:val="0"/>
          <w:spacing w:val="0"/>
          <w:lang w:val="en-US"/>
        </w:rPr>
        <w:t>C</w:t>
      </w:r>
      <w:r w:rsidRPr="004F65FF">
        <w:rPr>
          <w:rStyle w:val="BookTitle"/>
          <w:b w:val="0"/>
          <w:bCs w:val="0"/>
          <w:i w:val="0"/>
          <w:iCs w:val="0"/>
          <w:spacing w:val="0"/>
          <w:lang w:val="en-US"/>
        </w:rPr>
        <w:t>anals of a total length of about 133 km.</w:t>
      </w:r>
    </w:p>
    <w:p w14:paraId="0DA92527" w14:textId="0E55AC20" w:rsidR="00C44FBC" w:rsidRPr="004F65FF" w:rsidRDefault="00C44FBC" w:rsidP="00F97343">
      <w:pPr>
        <w:pStyle w:val="ps"/>
        <w:rPr>
          <w:lang w:val="en-US"/>
        </w:rPr>
      </w:pPr>
      <w:r w:rsidRPr="004F65FF">
        <w:rPr>
          <w:lang w:val="en-US"/>
        </w:rPr>
        <w:t>As used in the ESIA (including ESMP and PMP) and in this Executive Summary, the Shire Valley Irrigation Project (</w:t>
      </w:r>
      <w:r w:rsidR="00F97343" w:rsidRPr="004F65FF">
        <w:rPr>
          <w:lang w:val="en-US"/>
        </w:rPr>
        <w:t>SVIP</w:t>
      </w:r>
      <w:r w:rsidRPr="004F65FF">
        <w:rPr>
          <w:lang w:val="en-US"/>
        </w:rPr>
        <w:t>) refers to the actual irrigation scheme, including the construction and operation of the irrigation works. T</w:t>
      </w:r>
      <w:r w:rsidR="00F97343" w:rsidRPr="004F65FF">
        <w:rPr>
          <w:lang w:val="en-US"/>
        </w:rPr>
        <w:t>he Shire Valley Transformation Program</w:t>
      </w:r>
      <w:r w:rsidR="004F65FF">
        <w:rPr>
          <w:lang w:val="en-US"/>
        </w:rPr>
        <w:t xml:space="preserve"> </w:t>
      </w:r>
      <w:r w:rsidR="00EB5CDE" w:rsidRPr="004F65FF">
        <w:rPr>
          <w:lang w:val="en-US"/>
        </w:rPr>
        <w:t>(SVTP)</w:t>
      </w:r>
      <w:r w:rsidRPr="004F65FF">
        <w:rPr>
          <w:lang w:val="en-US"/>
        </w:rPr>
        <w:t xml:space="preserve"> is the integrated program that supports SVIP as well as complementary development activities</w:t>
      </w:r>
      <w:r w:rsidR="00851DDE" w:rsidRPr="004F65FF">
        <w:rPr>
          <w:lang w:val="en-US"/>
        </w:rPr>
        <w:t xml:space="preserve">. </w:t>
      </w:r>
      <w:r w:rsidRPr="004F65FF">
        <w:rPr>
          <w:lang w:val="en-US"/>
        </w:rPr>
        <w:t>As a prac</w:t>
      </w:r>
      <w:r w:rsidR="00D979F0" w:rsidRPr="004F65FF">
        <w:rPr>
          <w:lang w:val="en-US"/>
        </w:rPr>
        <w:t xml:space="preserve">tical matter, the terms SVIP and SVTP are often used interchangeably in the ESIA and other documents. </w:t>
      </w:r>
    </w:p>
    <w:p w14:paraId="7528F040" w14:textId="0E831BC5" w:rsidR="00F97343" w:rsidRPr="004F65FF" w:rsidRDefault="00030445" w:rsidP="00F97343">
      <w:pPr>
        <w:pStyle w:val="ps"/>
        <w:rPr>
          <w:lang w:val="en-US"/>
        </w:rPr>
      </w:pPr>
      <w:r w:rsidRPr="004F65FF">
        <w:rPr>
          <w:lang w:val="en-US"/>
        </w:rPr>
        <w:t>The first SVTP project, SVTP-I, corresponds to Phase I of the SVIP irrigation works (described further below)</w:t>
      </w:r>
      <w:r w:rsidR="004F65FF">
        <w:rPr>
          <w:lang w:val="en-US"/>
        </w:rPr>
        <w:t>, the associated on-farm development and land tenure activities</w:t>
      </w:r>
      <w:r w:rsidRPr="004F65FF">
        <w:rPr>
          <w:lang w:val="en-US"/>
        </w:rPr>
        <w:t>. In addition, SVTP-I includes C</w:t>
      </w:r>
      <w:r w:rsidR="00F97343" w:rsidRPr="004F65FF">
        <w:rPr>
          <w:lang w:val="en-US"/>
        </w:rPr>
        <w:t xml:space="preserve">omponent 2.2 </w:t>
      </w:r>
      <w:r w:rsidRPr="004F65FF">
        <w:rPr>
          <w:lang w:val="en-US"/>
        </w:rPr>
        <w:t xml:space="preserve">on </w:t>
      </w:r>
      <w:r w:rsidR="00F97343" w:rsidRPr="004F65FF">
        <w:rPr>
          <w:lang w:val="en-US"/>
        </w:rPr>
        <w:t>Natural Resources Management that will be suppo</w:t>
      </w:r>
      <w:r w:rsidR="00D9087F" w:rsidRPr="004F65FF">
        <w:rPr>
          <w:lang w:val="en-US"/>
        </w:rPr>
        <w:t xml:space="preserve">rted largely with </w:t>
      </w:r>
      <w:r w:rsidRPr="004F65FF">
        <w:rPr>
          <w:lang w:val="en-US"/>
        </w:rPr>
        <w:t>Global Environment Facility (</w:t>
      </w:r>
      <w:r w:rsidR="00D9087F" w:rsidRPr="004F65FF">
        <w:rPr>
          <w:lang w:val="en-US"/>
        </w:rPr>
        <w:t>GEF</w:t>
      </w:r>
      <w:r w:rsidRPr="004F65FF">
        <w:rPr>
          <w:lang w:val="en-US"/>
        </w:rPr>
        <w:t>)</w:t>
      </w:r>
      <w:r w:rsidR="00D9087F" w:rsidRPr="004F65FF">
        <w:rPr>
          <w:lang w:val="en-US"/>
        </w:rPr>
        <w:t xml:space="preserve"> funding. It </w:t>
      </w:r>
      <w:r w:rsidR="00F97343" w:rsidRPr="004F65FF">
        <w:rPr>
          <w:lang w:val="en-US"/>
        </w:rPr>
        <w:t>will promote an inter-sectoral approach to the management of the Lower Shire landscape by addressing biodiversity conservation, protecting and enhancing the role forests, woodlands, rangelands and wetlands pl</w:t>
      </w:r>
      <w:r w:rsidR="00D9087F" w:rsidRPr="004F65FF">
        <w:rPr>
          <w:lang w:val="en-US"/>
        </w:rPr>
        <w:t>ay in mitigating climate change,</w:t>
      </w:r>
      <w:r w:rsidR="00F97343" w:rsidRPr="004F65FF">
        <w:rPr>
          <w:lang w:val="en-US"/>
        </w:rPr>
        <w:t xml:space="preserve"> and promoting sustainable approaches to forest management </w:t>
      </w:r>
      <w:r w:rsidR="00E52FCA" w:rsidRPr="004F65FF">
        <w:rPr>
          <w:lang w:val="en-US"/>
        </w:rPr>
        <w:t>which</w:t>
      </w:r>
      <w:r w:rsidR="00F97343" w:rsidRPr="004F65FF">
        <w:rPr>
          <w:lang w:val="en-US"/>
        </w:rPr>
        <w:t xml:space="preserve"> protect forest resources and deliver benefits to local communities. </w:t>
      </w:r>
    </w:p>
    <w:p w14:paraId="1D490A32" w14:textId="56CCFCE0" w:rsidR="002F5F27" w:rsidRPr="004F65FF" w:rsidRDefault="00E52FCA" w:rsidP="002F5F27">
      <w:pPr>
        <w:pStyle w:val="ps"/>
        <w:rPr>
          <w:lang w:val="en-US"/>
        </w:rPr>
      </w:pPr>
      <w:r w:rsidRPr="004F65FF">
        <w:rPr>
          <w:lang w:val="en-US"/>
        </w:rPr>
        <w:t>The  SV</w:t>
      </w:r>
      <w:r w:rsidR="00D979F0" w:rsidRPr="004F65FF">
        <w:rPr>
          <w:lang w:val="en-US"/>
        </w:rPr>
        <w:t>T</w:t>
      </w:r>
      <w:r w:rsidRPr="004F65FF">
        <w:rPr>
          <w:lang w:val="en-US"/>
        </w:rPr>
        <w:t>P</w:t>
      </w:r>
      <w:r w:rsidR="009E3426" w:rsidRPr="004F65FF">
        <w:rPr>
          <w:lang w:val="en-US"/>
        </w:rPr>
        <w:t xml:space="preserve"> is </w:t>
      </w:r>
      <w:r w:rsidR="002F5F27" w:rsidRPr="004F65FF">
        <w:rPr>
          <w:lang w:val="en-US"/>
        </w:rPr>
        <w:t xml:space="preserve">expected </w:t>
      </w:r>
      <w:r w:rsidR="009E3426" w:rsidRPr="004F65FF">
        <w:rPr>
          <w:lang w:val="en-US"/>
        </w:rPr>
        <w:t xml:space="preserve">to benefit </w:t>
      </w:r>
      <w:r w:rsidR="002F5F27" w:rsidRPr="004F65FF">
        <w:rPr>
          <w:lang w:val="en-US"/>
        </w:rPr>
        <w:t>much of the population of the Shire Valley</w:t>
      </w:r>
      <w:r w:rsidR="009E3426" w:rsidRPr="004F65FF">
        <w:rPr>
          <w:lang w:val="en-US"/>
        </w:rPr>
        <w:t xml:space="preserve">, which is a major positive impact given the </w:t>
      </w:r>
      <w:r w:rsidRPr="004F65FF">
        <w:rPr>
          <w:lang w:val="en-US"/>
        </w:rPr>
        <w:t>dry</w:t>
      </w:r>
      <w:r w:rsidR="009E3426" w:rsidRPr="004F65FF">
        <w:rPr>
          <w:lang w:val="en-US"/>
        </w:rPr>
        <w:t xml:space="preserve"> conditions that prevail in the area. Improving </w:t>
      </w:r>
      <w:r w:rsidR="002F5F27" w:rsidRPr="004F65FF">
        <w:rPr>
          <w:lang w:val="en-US"/>
        </w:rPr>
        <w:t xml:space="preserve">local </w:t>
      </w:r>
      <w:r w:rsidR="009E3426" w:rsidRPr="004F65FF">
        <w:rPr>
          <w:lang w:val="en-US"/>
        </w:rPr>
        <w:t>livelihood</w:t>
      </w:r>
      <w:r w:rsidRPr="004F65FF">
        <w:rPr>
          <w:lang w:val="en-US"/>
        </w:rPr>
        <w:t>s</w:t>
      </w:r>
      <w:r w:rsidR="009E3426" w:rsidRPr="004F65FF">
        <w:rPr>
          <w:lang w:val="en-US"/>
        </w:rPr>
        <w:t xml:space="preserve"> will lead to other indirect positive impacts: improved access to education and health, new opportunities for agribusiness, etc. </w:t>
      </w:r>
    </w:p>
    <w:p w14:paraId="110E12F1" w14:textId="6A098A47" w:rsidR="004F65FF" w:rsidRDefault="009E3426" w:rsidP="004F65FF">
      <w:pPr>
        <w:pStyle w:val="ps"/>
        <w:rPr>
          <w:lang w:val="en-US"/>
        </w:rPr>
      </w:pPr>
      <w:r w:rsidRPr="004F65FF">
        <w:rPr>
          <w:lang w:val="en-US"/>
        </w:rPr>
        <w:lastRenderedPageBreak/>
        <w:t xml:space="preserve">The </w:t>
      </w:r>
      <w:r w:rsidR="002F5F27" w:rsidRPr="004F65FF">
        <w:rPr>
          <w:lang w:val="en-US"/>
        </w:rPr>
        <w:t>SVTP-I p</w:t>
      </w:r>
      <w:r w:rsidRPr="004F65FF">
        <w:rPr>
          <w:lang w:val="en-US"/>
        </w:rPr>
        <w:t xml:space="preserve">roject </w:t>
      </w:r>
      <w:r w:rsidR="002F5F27" w:rsidRPr="004F65FF">
        <w:rPr>
          <w:lang w:val="en-US"/>
        </w:rPr>
        <w:t xml:space="preserve">includes strong provisions to ensure its environmental soundness and mitigate adverse </w:t>
      </w:r>
      <w:r w:rsidRPr="004F65FF">
        <w:rPr>
          <w:lang w:val="en-US"/>
        </w:rPr>
        <w:t xml:space="preserve"> environmental </w:t>
      </w:r>
      <w:r w:rsidR="002F5F27" w:rsidRPr="004F65FF">
        <w:rPr>
          <w:lang w:val="en-US"/>
        </w:rPr>
        <w:t xml:space="preserve">impacts. </w:t>
      </w:r>
      <w:r w:rsidRPr="004F65FF">
        <w:rPr>
          <w:lang w:val="en-US"/>
        </w:rPr>
        <w:t xml:space="preserve"> </w:t>
      </w:r>
      <w:r w:rsidR="002F5F27" w:rsidRPr="004F65FF">
        <w:rPr>
          <w:lang w:val="en-US"/>
        </w:rPr>
        <w:t>T</w:t>
      </w:r>
      <w:r w:rsidR="00D617B9" w:rsidRPr="004F65FF">
        <w:rPr>
          <w:lang w:val="en-US"/>
        </w:rPr>
        <w:t xml:space="preserve">o address the </w:t>
      </w:r>
      <w:r w:rsidR="002F5F27" w:rsidRPr="004F65FF">
        <w:rPr>
          <w:lang w:val="en-US"/>
        </w:rPr>
        <w:t xml:space="preserve">environmental </w:t>
      </w:r>
      <w:r w:rsidRPr="004F65FF">
        <w:rPr>
          <w:lang w:val="en-US"/>
        </w:rPr>
        <w:t xml:space="preserve"> challenges </w:t>
      </w:r>
      <w:r w:rsidR="002F5F27" w:rsidRPr="004F65FF">
        <w:rPr>
          <w:lang w:val="en-US"/>
        </w:rPr>
        <w:t>th</w:t>
      </w:r>
      <w:r w:rsidR="00D617B9" w:rsidRPr="004F65FF">
        <w:rPr>
          <w:lang w:val="en-US"/>
        </w:rPr>
        <w:t xml:space="preserve">e </w:t>
      </w:r>
      <w:r w:rsidR="002F5F27" w:rsidRPr="004F65FF">
        <w:rPr>
          <w:lang w:val="en-US"/>
        </w:rPr>
        <w:t>SVTP-I project design include</w:t>
      </w:r>
      <w:r w:rsidR="00D617B9" w:rsidRPr="004F65FF">
        <w:rPr>
          <w:lang w:val="en-US"/>
        </w:rPr>
        <w:t>s</w:t>
      </w:r>
      <w:r w:rsidR="004F65FF">
        <w:rPr>
          <w:lang w:val="en-US"/>
        </w:rPr>
        <w:t>, among others</w:t>
      </w:r>
      <w:r w:rsidR="002F5F27" w:rsidRPr="004F65FF">
        <w:rPr>
          <w:lang w:val="en-US"/>
        </w:rPr>
        <w:t>:</w:t>
      </w:r>
      <w:r w:rsidR="00D617B9" w:rsidRPr="004F65FF">
        <w:rPr>
          <w:lang w:val="en-US"/>
        </w:rPr>
        <w:t xml:space="preserve"> </w:t>
      </w:r>
    </w:p>
    <w:p w14:paraId="5A84D676" w14:textId="63F95ACD" w:rsidR="009E3426" w:rsidRPr="004F65FF" w:rsidRDefault="002F5F27" w:rsidP="004F65FF">
      <w:pPr>
        <w:pStyle w:val="ea"/>
        <w:rPr>
          <w:lang w:val="en-US"/>
        </w:rPr>
      </w:pPr>
      <w:r w:rsidRPr="004F65FF">
        <w:rPr>
          <w:lang w:val="en-US"/>
        </w:rPr>
        <w:t>A</w:t>
      </w:r>
      <w:r w:rsidR="009E3426" w:rsidRPr="004F65FF">
        <w:rPr>
          <w:lang w:val="en-US"/>
        </w:rPr>
        <w:t>ppropriate wording and inclusion of all applicable mitigation measures in the call for tender (and terms of reference</w:t>
      </w:r>
      <w:r w:rsidR="000170C7" w:rsidRPr="004F65FF">
        <w:rPr>
          <w:lang w:val="en-US"/>
        </w:rPr>
        <w:t>s</w:t>
      </w:r>
      <w:r w:rsidR="009E3426" w:rsidRPr="004F65FF">
        <w:rPr>
          <w:lang w:val="en-US"/>
        </w:rPr>
        <w:t>) and in the contract of the construction contractor including leverage such as non</w:t>
      </w:r>
      <w:r w:rsidR="00E52FCA" w:rsidRPr="004F65FF">
        <w:rPr>
          <w:lang w:val="en-US"/>
        </w:rPr>
        <w:t>-</w:t>
      </w:r>
      <w:r w:rsidR="009E3426" w:rsidRPr="004F65FF">
        <w:rPr>
          <w:lang w:val="en-US"/>
        </w:rPr>
        <w:t>payment</w:t>
      </w:r>
      <w:r w:rsidR="00E52FCA" w:rsidRPr="004F65FF">
        <w:rPr>
          <w:lang w:val="en-US"/>
        </w:rPr>
        <w:t xml:space="preserve"> clauses</w:t>
      </w:r>
      <w:r w:rsidR="009E3426" w:rsidRPr="004F65FF">
        <w:rPr>
          <w:lang w:val="en-US"/>
        </w:rPr>
        <w:t xml:space="preserve"> for non-compliance;</w:t>
      </w:r>
    </w:p>
    <w:p w14:paraId="35244941" w14:textId="5907A3A1" w:rsidR="009E3426" w:rsidRPr="004F65FF" w:rsidRDefault="00D617B9" w:rsidP="009E3426">
      <w:pPr>
        <w:pStyle w:val="ea"/>
        <w:rPr>
          <w:lang w:val="en-US"/>
        </w:rPr>
      </w:pPr>
      <w:r w:rsidRPr="004F65FF">
        <w:rPr>
          <w:lang w:val="en-US"/>
        </w:rPr>
        <w:t>I</w:t>
      </w:r>
      <w:r w:rsidR="009E3426" w:rsidRPr="004F65FF">
        <w:rPr>
          <w:lang w:val="en-US"/>
        </w:rPr>
        <w:t xml:space="preserve">nclusion of all applicable mitigation measures in the </w:t>
      </w:r>
      <w:r w:rsidR="00CD4A9E" w:rsidRPr="004F65FF">
        <w:rPr>
          <w:lang w:val="en-US"/>
        </w:rPr>
        <w:t>bulk water operator</w:t>
      </w:r>
      <w:r w:rsidR="00E52FCA" w:rsidRPr="004F65FF">
        <w:rPr>
          <w:lang w:val="en-US"/>
        </w:rPr>
        <w:t>’s</w:t>
      </w:r>
      <w:r w:rsidR="009E3426" w:rsidRPr="004F65FF">
        <w:rPr>
          <w:lang w:val="en-US"/>
        </w:rPr>
        <w:t xml:space="preserve"> call for tender (and terms of reference) and contract;</w:t>
      </w:r>
    </w:p>
    <w:p w14:paraId="4C1B1B07" w14:textId="00C497BA" w:rsidR="009E3426" w:rsidRPr="004F65FF" w:rsidRDefault="00D617B9" w:rsidP="009E3426">
      <w:pPr>
        <w:pStyle w:val="ea"/>
        <w:rPr>
          <w:lang w:val="en-US"/>
        </w:rPr>
      </w:pPr>
      <w:r w:rsidRPr="004F65FF">
        <w:rPr>
          <w:lang w:val="en-US"/>
        </w:rPr>
        <w:t>S</w:t>
      </w:r>
      <w:r w:rsidR="009E3426" w:rsidRPr="004F65FF">
        <w:rPr>
          <w:lang w:val="en-US"/>
        </w:rPr>
        <w:t xml:space="preserve">election of a construction contractor with </w:t>
      </w:r>
      <w:r w:rsidR="00E52FCA" w:rsidRPr="004F65FF">
        <w:rPr>
          <w:lang w:val="en-US"/>
        </w:rPr>
        <w:t xml:space="preserve">a </w:t>
      </w:r>
      <w:r w:rsidR="009E3426" w:rsidRPr="004F65FF">
        <w:rPr>
          <w:lang w:val="en-US"/>
        </w:rPr>
        <w:t>good reputation</w:t>
      </w:r>
      <w:r w:rsidR="00E52FCA" w:rsidRPr="004F65FF">
        <w:rPr>
          <w:lang w:val="en-US"/>
        </w:rPr>
        <w:t xml:space="preserve"> and</w:t>
      </w:r>
      <w:r w:rsidR="009E3426" w:rsidRPr="004F65FF">
        <w:rPr>
          <w:lang w:val="en-US"/>
        </w:rPr>
        <w:t xml:space="preserve"> who is environmentally and socially </w:t>
      </w:r>
      <w:r w:rsidRPr="004F65FF">
        <w:rPr>
          <w:lang w:val="en-US"/>
        </w:rPr>
        <w:t>aware and responsible</w:t>
      </w:r>
      <w:r w:rsidR="009E3426" w:rsidRPr="004F65FF">
        <w:rPr>
          <w:lang w:val="en-US"/>
        </w:rPr>
        <w:t>;</w:t>
      </w:r>
    </w:p>
    <w:p w14:paraId="46E8C245" w14:textId="66F3C5B8" w:rsidR="009E3426" w:rsidRPr="004F65FF" w:rsidRDefault="00D617B9" w:rsidP="009E3426">
      <w:pPr>
        <w:pStyle w:val="ea"/>
        <w:rPr>
          <w:lang w:val="en-US"/>
        </w:rPr>
      </w:pPr>
      <w:r w:rsidRPr="004F65FF">
        <w:rPr>
          <w:lang w:val="en-US"/>
        </w:rPr>
        <w:t>P</w:t>
      </w:r>
      <w:r w:rsidR="009E3426" w:rsidRPr="004F65FF">
        <w:rPr>
          <w:lang w:val="en-US"/>
        </w:rPr>
        <w:t>hasing</w:t>
      </w:r>
      <w:r w:rsidRPr="004F65FF">
        <w:rPr>
          <w:lang w:val="en-US"/>
        </w:rPr>
        <w:t>, scheduling,</w:t>
      </w:r>
      <w:r w:rsidR="009E3426" w:rsidRPr="004F65FF">
        <w:rPr>
          <w:lang w:val="en-US"/>
        </w:rPr>
        <w:t xml:space="preserve"> and confining </w:t>
      </w:r>
      <w:r w:rsidRPr="004F65FF">
        <w:rPr>
          <w:lang w:val="en-US"/>
        </w:rPr>
        <w:t xml:space="preserve">canal construction </w:t>
      </w:r>
      <w:r w:rsidR="009E3426" w:rsidRPr="004F65FF">
        <w:rPr>
          <w:lang w:val="en-US"/>
        </w:rPr>
        <w:t xml:space="preserve">work </w:t>
      </w:r>
      <w:r w:rsidRPr="004F65FF">
        <w:rPr>
          <w:lang w:val="en-US"/>
        </w:rPr>
        <w:t>with</w:t>
      </w:r>
      <w:r w:rsidR="009E3426" w:rsidRPr="004F65FF">
        <w:rPr>
          <w:lang w:val="en-US"/>
        </w:rPr>
        <w:t xml:space="preserve">in </w:t>
      </w:r>
      <w:r w:rsidRPr="004F65FF">
        <w:rPr>
          <w:lang w:val="en-US"/>
        </w:rPr>
        <w:t xml:space="preserve">the </w:t>
      </w:r>
      <w:proofErr w:type="spellStart"/>
      <w:r w:rsidRPr="004F65FF">
        <w:rPr>
          <w:lang w:val="en-US"/>
        </w:rPr>
        <w:t>Majete</w:t>
      </w:r>
      <w:proofErr w:type="spellEnd"/>
      <w:r w:rsidRPr="004F65FF">
        <w:rPr>
          <w:lang w:val="en-US"/>
        </w:rPr>
        <w:t xml:space="preserve"> Wildlife Reserve (</w:t>
      </w:r>
      <w:r w:rsidR="009E3426" w:rsidRPr="004F65FF">
        <w:rPr>
          <w:lang w:val="en-US"/>
        </w:rPr>
        <w:t>MWR</w:t>
      </w:r>
      <w:r w:rsidRPr="004F65FF">
        <w:rPr>
          <w:lang w:val="en-US"/>
        </w:rPr>
        <w:t>)</w:t>
      </w:r>
      <w:r w:rsidR="009E3426" w:rsidRPr="004F65FF">
        <w:rPr>
          <w:lang w:val="en-US"/>
        </w:rPr>
        <w:t xml:space="preserve"> to minimize </w:t>
      </w:r>
      <w:r w:rsidRPr="004F65FF">
        <w:rPr>
          <w:lang w:val="en-US"/>
        </w:rPr>
        <w:t xml:space="preserve">the </w:t>
      </w:r>
      <w:r w:rsidR="009E3426" w:rsidRPr="004F65FF">
        <w:rPr>
          <w:lang w:val="en-US"/>
        </w:rPr>
        <w:t xml:space="preserve">impacts on tourism; </w:t>
      </w:r>
    </w:p>
    <w:p w14:paraId="6A71AC07" w14:textId="5FE251E1" w:rsidR="009E3426" w:rsidRPr="004F65FF" w:rsidRDefault="00D617B9" w:rsidP="009E3426">
      <w:pPr>
        <w:pStyle w:val="ea"/>
        <w:rPr>
          <w:lang w:val="en-US"/>
        </w:rPr>
      </w:pPr>
      <w:r w:rsidRPr="004F65FF">
        <w:rPr>
          <w:lang w:val="en-US"/>
        </w:rPr>
        <w:t xml:space="preserve">Providing </w:t>
      </w:r>
      <w:r w:rsidR="00E52FCA" w:rsidRPr="004F65FF">
        <w:rPr>
          <w:lang w:val="en-US"/>
        </w:rPr>
        <w:t>suitable</w:t>
      </w:r>
      <w:r w:rsidR="009E3426" w:rsidRPr="004F65FF">
        <w:rPr>
          <w:lang w:val="en-US"/>
        </w:rPr>
        <w:t xml:space="preserve"> compensation for impacts on tourism in MWR</w:t>
      </w:r>
      <w:r w:rsidR="00102E55" w:rsidRPr="004F65FF">
        <w:rPr>
          <w:lang w:val="en-US"/>
        </w:rPr>
        <w:t xml:space="preserve"> (a compensation plan is included in the ESMP)</w:t>
      </w:r>
      <w:r w:rsidR="009E3426" w:rsidRPr="004F65FF">
        <w:rPr>
          <w:lang w:val="en-US"/>
        </w:rPr>
        <w:t>;</w:t>
      </w:r>
    </w:p>
    <w:p w14:paraId="25E17604" w14:textId="1EAAA1D0" w:rsidR="009E3426" w:rsidRPr="004F65FF" w:rsidRDefault="00D617B9" w:rsidP="009E3426">
      <w:pPr>
        <w:pStyle w:val="ea"/>
        <w:rPr>
          <w:lang w:val="en-US"/>
        </w:rPr>
      </w:pPr>
      <w:r w:rsidRPr="004F65FF">
        <w:rPr>
          <w:lang w:val="en-US"/>
        </w:rPr>
        <w:t>I</w:t>
      </w:r>
      <w:r w:rsidR="009E3426" w:rsidRPr="004F65FF">
        <w:rPr>
          <w:lang w:val="en-US"/>
        </w:rPr>
        <w:t>nstallation of low maintenance and  wildlife</w:t>
      </w:r>
      <w:r w:rsidRPr="004F65FF">
        <w:rPr>
          <w:lang w:val="en-US"/>
        </w:rPr>
        <w:t>-friendly</w:t>
      </w:r>
      <w:r w:rsidR="009E3426" w:rsidRPr="004F65FF">
        <w:rPr>
          <w:lang w:val="en-US"/>
        </w:rPr>
        <w:t xml:space="preserve"> infrastructure</w:t>
      </w:r>
      <w:r w:rsidRPr="004F65FF">
        <w:rPr>
          <w:lang w:val="en-US"/>
        </w:rPr>
        <w:t xml:space="preserve"> </w:t>
      </w:r>
      <w:r w:rsidR="009E3426" w:rsidRPr="004F65FF">
        <w:rPr>
          <w:lang w:val="en-US"/>
        </w:rPr>
        <w:t>in MWR</w:t>
      </w:r>
      <w:r w:rsidRPr="004F65FF">
        <w:rPr>
          <w:lang w:val="en-US"/>
        </w:rPr>
        <w:t xml:space="preserve">, particularly </w:t>
      </w:r>
      <w:r w:rsidR="009E3426" w:rsidRPr="004F65FF">
        <w:rPr>
          <w:lang w:val="en-US"/>
        </w:rPr>
        <w:t xml:space="preserve"> a fish barrier to maintain the separation between the Lower Zambezi and the Upper Shire fish </w:t>
      </w:r>
      <w:r w:rsidRPr="004F65FF">
        <w:rPr>
          <w:lang w:val="en-US"/>
        </w:rPr>
        <w:t xml:space="preserve">faunas; also long siphons (that facilitate </w:t>
      </w:r>
      <w:r w:rsidR="009E3426" w:rsidRPr="004F65FF">
        <w:rPr>
          <w:lang w:val="en-US"/>
        </w:rPr>
        <w:t xml:space="preserve"> wildlife</w:t>
      </w:r>
      <w:r w:rsidRPr="004F65FF">
        <w:rPr>
          <w:lang w:val="en-US"/>
        </w:rPr>
        <w:t xml:space="preserve"> passage </w:t>
      </w:r>
      <w:r w:rsidR="009E3426" w:rsidRPr="004F65FF">
        <w:rPr>
          <w:lang w:val="en-US"/>
        </w:rPr>
        <w:t>over</w:t>
      </w:r>
      <w:r w:rsidRPr="004F65FF">
        <w:rPr>
          <w:lang w:val="en-US"/>
        </w:rPr>
        <w:t xml:space="preserve"> the Feeder Canal) within MWR; </w:t>
      </w:r>
      <w:r w:rsidR="009E3426" w:rsidRPr="004F65FF">
        <w:rPr>
          <w:lang w:val="en-US"/>
        </w:rPr>
        <w:t xml:space="preserve"> wildlife underpass</w:t>
      </w:r>
      <w:r w:rsidRPr="004F65FF">
        <w:rPr>
          <w:lang w:val="en-US"/>
        </w:rPr>
        <w:t xml:space="preserve">es through generously-dimensioned culverts; wildlife </w:t>
      </w:r>
      <w:r w:rsidR="009E3426" w:rsidRPr="004F65FF">
        <w:rPr>
          <w:lang w:val="en-US"/>
        </w:rPr>
        <w:t>watering points</w:t>
      </w:r>
      <w:r w:rsidRPr="004F65FF">
        <w:rPr>
          <w:lang w:val="en-US"/>
        </w:rPr>
        <w:t>;</w:t>
      </w:r>
      <w:r w:rsidR="009E3426" w:rsidRPr="004F65FF">
        <w:rPr>
          <w:lang w:val="en-US"/>
        </w:rPr>
        <w:t xml:space="preserve"> noise barriers</w:t>
      </w:r>
      <w:r w:rsidRPr="004F65FF">
        <w:rPr>
          <w:lang w:val="en-US"/>
        </w:rPr>
        <w:t>;</w:t>
      </w:r>
      <w:r w:rsidR="003E1EC6" w:rsidRPr="004F65FF">
        <w:rPr>
          <w:lang w:val="en-US"/>
        </w:rPr>
        <w:t xml:space="preserve"> wildlife-friendly Feeder Canal surface near MWR; and wildlife-proof walls </w:t>
      </w:r>
      <w:r w:rsidR="009E3426" w:rsidRPr="004F65FF">
        <w:rPr>
          <w:lang w:val="en-US"/>
        </w:rPr>
        <w:t xml:space="preserve"> around </w:t>
      </w:r>
      <w:r w:rsidR="003E1EC6" w:rsidRPr="004F65FF">
        <w:rPr>
          <w:lang w:val="en-US"/>
        </w:rPr>
        <w:t>both sides of the Feeder C</w:t>
      </w:r>
      <w:r w:rsidR="009E3426" w:rsidRPr="004F65FF">
        <w:rPr>
          <w:lang w:val="en-US"/>
        </w:rPr>
        <w:t>anal</w:t>
      </w:r>
      <w:r w:rsidR="003E1EC6" w:rsidRPr="004F65FF">
        <w:rPr>
          <w:lang w:val="en-US"/>
        </w:rPr>
        <w:t xml:space="preserve"> within MWR to prevent animals from getting </w:t>
      </w:r>
      <w:r w:rsidR="009E3426" w:rsidRPr="004F65FF">
        <w:rPr>
          <w:lang w:val="en-US"/>
        </w:rPr>
        <w:t>s</w:t>
      </w:r>
      <w:r w:rsidR="003E1EC6" w:rsidRPr="004F65FF">
        <w:rPr>
          <w:lang w:val="en-US"/>
        </w:rPr>
        <w:t>tuck and drowning in the canal</w:t>
      </w:r>
      <w:r w:rsidR="009E3426" w:rsidRPr="004F65FF">
        <w:rPr>
          <w:lang w:val="en-US"/>
        </w:rPr>
        <w:t>;</w:t>
      </w:r>
    </w:p>
    <w:p w14:paraId="55793964" w14:textId="408E7C31" w:rsidR="009E3426" w:rsidRPr="004F65FF" w:rsidRDefault="003E1EC6" w:rsidP="009E3426">
      <w:pPr>
        <w:pStyle w:val="ea"/>
        <w:rPr>
          <w:lang w:val="en-US"/>
        </w:rPr>
      </w:pPr>
      <w:r w:rsidRPr="004F65FF">
        <w:rPr>
          <w:lang w:val="en-US"/>
        </w:rPr>
        <w:t>I</w:t>
      </w:r>
      <w:r w:rsidR="009E3426" w:rsidRPr="004F65FF">
        <w:rPr>
          <w:lang w:val="en-US"/>
        </w:rPr>
        <w:t xml:space="preserve">nstallation of sufficient </w:t>
      </w:r>
      <w:r w:rsidRPr="004F65FF">
        <w:rPr>
          <w:lang w:val="en-US"/>
        </w:rPr>
        <w:t xml:space="preserve">livestock watering </w:t>
      </w:r>
      <w:r w:rsidR="009E3426" w:rsidRPr="004F65FF">
        <w:rPr>
          <w:lang w:val="en-US"/>
        </w:rPr>
        <w:t xml:space="preserve">troughs and cattle bridges along the </w:t>
      </w:r>
      <w:r w:rsidRPr="004F65FF">
        <w:rPr>
          <w:lang w:val="en-US"/>
        </w:rPr>
        <w:t>M</w:t>
      </w:r>
      <w:r w:rsidR="009E3426" w:rsidRPr="004F65FF">
        <w:rPr>
          <w:lang w:val="en-US"/>
        </w:rPr>
        <w:t xml:space="preserve">ain </w:t>
      </w:r>
      <w:r w:rsidRPr="004F65FF">
        <w:rPr>
          <w:lang w:val="en-US"/>
        </w:rPr>
        <w:t>C</w:t>
      </w:r>
      <w:r w:rsidR="009E3426" w:rsidRPr="004F65FF">
        <w:rPr>
          <w:lang w:val="en-US"/>
        </w:rPr>
        <w:t>anals;</w:t>
      </w:r>
      <w:r w:rsidRPr="004F65FF">
        <w:rPr>
          <w:lang w:val="en-US"/>
        </w:rPr>
        <w:t xml:space="preserve"> and</w:t>
      </w:r>
    </w:p>
    <w:p w14:paraId="269B852D" w14:textId="79E34E2E" w:rsidR="009E3426" w:rsidRPr="004F65FF" w:rsidRDefault="003E1EC6" w:rsidP="009E3426">
      <w:pPr>
        <w:pStyle w:val="ea"/>
        <w:rPr>
          <w:lang w:val="en-US"/>
        </w:rPr>
      </w:pPr>
      <w:r w:rsidRPr="004F65FF">
        <w:rPr>
          <w:lang w:val="en-US"/>
        </w:rPr>
        <w:t>M</w:t>
      </w:r>
      <w:r w:rsidR="009E3426" w:rsidRPr="004F65FF">
        <w:rPr>
          <w:lang w:val="en-US"/>
        </w:rPr>
        <w:t xml:space="preserve">easures to prevent drownings of people (safety ladders) and treatment against </w:t>
      </w:r>
      <w:r w:rsidRPr="004F65FF">
        <w:rPr>
          <w:lang w:val="en-US"/>
        </w:rPr>
        <w:t>schistosomiasis</w:t>
      </w:r>
      <w:r w:rsidR="009E3426" w:rsidRPr="004F65FF">
        <w:rPr>
          <w:lang w:val="en-US"/>
        </w:rPr>
        <w:t xml:space="preserve">, as it is a common disease in </w:t>
      </w:r>
      <w:r w:rsidRPr="004F65FF">
        <w:rPr>
          <w:lang w:val="en-US"/>
        </w:rPr>
        <w:t xml:space="preserve">tropical </w:t>
      </w:r>
      <w:r w:rsidR="009E3426" w:rsidRPr="004F65FF">
        <w:rPr>
          <w:lang w:val="en-US"/>
        </w:rPr>
        <w:t xml:space="preserve">irrigation schemes. </w:t>
      </w:r>
    </w:p>
    <w:p w14:paraId="4FE48030" w14:textId="332A698C" w:rsidR="009E3426" w:rsidRPr="004F65FF" w:rsidRDefault="003E1EC6" w:rsidP="009E3426">
      <w:pPr>
        <w:pStyle w:val="ps"/>
        <w:rPr>
          <w:rStyle w:val="BookTitle"/>
          <w:b w:val="0"/>
          <w:bCs w:val="0"/>
          <w:i w:val="0"/>
          <w:iCs w:val="0"/>
          <w:spacing w:val="0"/>
          <w:lang w:val="en-US"/>
        </w:rPr>
      </w:pPr>
      <w:r w:rsidRPr="004F65FF">
        <w:rPr>
          <w:lang w:val="en-US"/>
        </w:rPr>
        <w:t xml:space="preserve">In addition to these environmental mitigation measures, the Natural Resources Management Component of SVTP-I supports environmentally positive activities such as strengthening the protection and management of the </w:t>
      </w:r>
      <w:proofErr w:type="spellStart"/>
      <w:r w:rsidRPr="004F65FF">
        <w:rPr>
          <w:lang w:val="en-US"/>
        </w:rPr>
        <w:t>Lengwe</w:t>
      </w:r>
      <w:proofErr w:type="spellEnd"/>
      <w:r w:rsidRPr="004F65FF">
        <w:rPr>
          <w:lang w:val="en-US"/>
        </w:rPr>
        <w:t xml:space="preserve"> National Park Extension Area, </w:t>
      </w:r>
      <w:proofErr w:type="spellStart"/>
      <w:r w:rsidR="000E4342" w:rsidRPr="004F65FF">
        <w:rPr>
          <w:lang w:val="en-US"/>
        </w:rPr>
        <w:t>Mwabvi</w:t>
      </w:r>
      <w:proofErr w:type="spellEnd"/>
      <w:r w:rsidR="000E4342" w:rsidRPr="004F65FF">
        <w:rPr>
          <w:lang w:val="en-US"/>
        </w:rPr>
        <w:t xml:space="preserve"> and </w:t>
      </w:r>
      <w:proofErr w:type="spellStart"/>
      <w:r w:rsidRPr="004F65FF">
        <w:rPr>
          <w:lang w:val="en-US"/>
        </w:rPr>
        <w:t>Majete</w:t>
      </w:r>
      <w:proofErr w:type="spellEnd"/>
      <w:r w:rsidRPr="004F65FF">
        <w:rPr>
          <w:lang w:val="en-US"/>
        </w:rPr>
        <w:t xml:space="preserve"> </w:t>
      </w:r>
      <w:r w:rsidR="000E4342" w:rsidRPr="004F65FF">
        <w:rPr>
          <w:lang w:val="en-US"/>
        </w:rPr>
        <w:t xml:space="preserve">Wildlife Reserves, </w:t>
      </w:r>
      <w:proofErr w:type="spellStart"/>
      <w:r w:rsidRPr="004F65FF">
        <w:rPr>
          <w:lang w:val="en-US"/>
        </w:rPr>
        <w:t>Matandwe</w:t>
      </w:r>
      <w:proofErr w:type="spellEnd"/>
      <w:r w:rsidR="000E4342" w:rsidRPr="004F65FF">
        <w:rPr>
          <w:lang w:val="en-US"/>
        </w:rPr>
        <w:t xml:space="preserve"> Forest Reserve, and Elephant Marsh. It is hoped that SVIP will serve as a positive example of how large-scale </w:t>
      </w:r>
      <w:r w:rsidR="004F65FF">
        <w:rPr>
          <w:lang w:val="en-US"/>
        </w:rPr>
        <w:t>irrigation projects can be built</w:t>
      </w:r>
      <w:r w:rsidR="000E4342" w:rsidRPr="004F65FF">
        <w:rPr>
          <w:lang w:val="en-US"/>
        </w:rPr>
        <w:t xml:space="preserve"> and operated in a wildlife-friendly and environmentally sustainable manner. </w:t>
      </w:r>
    </w:p>
    <w:p w14:paraId="75C053EC" w14:textId="42230B33" w:rsidR="00857B0B" w:rsidRPr="004F65FF" w:rsidRDefault="00857B0B" w:rsidP="00857B0B">
      <w:pPr>
        <w:pStyle w:val="Heading1"/>
        <w:rPr>
          <w:rStyle w:val="BookTitle"/>
          <w:b/>
          <w:bCs/>
          <w:i w:val="0"/>
          <w:iCs w:val="0"/>
          <w:spacing w:val="0"/>
          <w:lang w:val="en-US"/>
        </w:rPr>
      </w:pPr>
      <w:bookmarkStart w:id="1" w:name="_Toc489778529"/>
      <w:r w:rsidRPr="004F65FF">
        <w:rPr>
          <w:rStyle w:val="BookTitle"/>
          <w:b/>
          <w:bCs/>
          <w:i w:val="0"/>
          <w:iCs w:val="0"/>
          <w:spacing w:val="0"/>
          <w:lang w:val="en-US"/>
        </w:rPr>
        <w:t>Project description</w:t>
      </w:r>
      <w:bookmarkEnd w:id="1"/>
    </w:p>
    <w:p w14:paraId="08943609" w14:textId="77777777" w:rsidR="008A4092" w:rsidRPr="004F65FF" w:rsidRDefault="008A4092" w:rsidP="008A4092">
      <w:pPr>
        <w:pStyle w:val="ps"/>
        <w:rPr>
          <w:bCs/>
          <w:lang w:val="en-US"/>
        </w:rPr>
      </w:pPr>
      <w:r w:rsidRPr="004F65FF">
        <w:rPr>
          <w:bCs/>
          <w:lang w:val="en-US"/>
        </w:rPr>
        <w:t xml:space="preserve">The first project under the program (SVTP-I) will initiate the process of transformation of the Shire Valley and pave the way for agricultural commercialization and improved natural resource management at the landscape level. The indicative objectives for the second and third phases would be to increase agricultural productivity in targeted smallholder-owned commercial farm enterprises; support value chain and value addition; extend area supported with irrigation and farm development; and continue and expand efforts to address land degradation and sustainable management of forests, wetlands and protected areas. </w:t>
      </w:r>
    </w:p>
    <w:p w14:paraId="7839A831" w14:textId="77777777" w:rsidR="008A4092" w:rsidRPr="004F65FF" w:rsidRDefault="008A4092" w:rsidP="008A4092">
      <w:pPr>
        <w:pStyle w:val="ps"/>
        <w:rPr>
          <w:bCs/>
          <w:lang w:val="en-US"/>
        </w:rPr>
      </w:pPr>
      <w:r w:rsidRPr="004F65FF">
        <w:rPr>
          <w:bCs/>
          <w:lang w:val="en-US"/>
        </w:rPr>
        <w:t xml:space="preserve">The SVTP is a 14-year program (2017-2031) structured around three coordinated pillars: </w:t>
      </w:r>
    </w:p>
    <w:p w14:paraId="56F65EA7" w14:textId="77777777" w:rsidR="008A4092" w:rsidRPr="004F65FF" w:rsidRDefault="008A4092" w:rsidP="008A4092">
      <w:pPr>
        <w:pStyle w:val="ps"/>
        <w:numPr>
          <w:ilvl w:val="0"/>
          <w:numId w:val="50"/>
        </w:numPr>
        <w:rPr>
          <w:bCs/>
          <w:lang w:val="en-US"/>
        </w:rPr>
      </w:pPr>
      <w:r w:rsidRPr="004F65FF">
        <w:rPr>
          <w:bCs/>
          <w:lang w:val="en-US"/>
        </w:rPr>
        <w:t xml:space="preserve">Providing reliable, professionally managed and sustainably financed irrigation service to a large number of irrigators in a phased construction of the Shire Valley Irrigation Project scheme and providing multiple services including water supply; </w:t>
      </w:r>
    </w:p>
    <w:p w14:paraId="449A1A70" w14:textId="77777777" w:rsidR="008A4092" w:rsidRPr="004F65FF" w:rsidRDefault="008A4092" w:rsidP="008A4092">
      <w:pPr>
        <w:pStyle w:val="ps"/>
        <w:numPr>
          <w:ilvl w:val="0"/>
          <w:numId w:val="50"/>
        </w:numPr>
        <w:rPr>
          <w:bCs/>
          <w:lang w:val="en-US"/>
        </w:rPr>
      </w:pPr>
      <w:r w:rsidRPr="004F65FF">
        <w:rPr>
          <w:bCs/>
          <w:lang w:val="en-US"/>
        </w:rPr>
        <w:t xml:space="preserve">Support farmer organization within a comprehensive land use plan; supporting land tenure strengthening and consolidation; as well as natural resources management; and </w:t>
      </w:r>
    </w:p>
    <w:p w14:paraId="66F5187F" w14:textId="77777777" w:rsidR="008A4092" w:rsidRPr="004F65FF" w:rsidRDefault="008A4092" w:rsidP="008A4092">
      <w:pPr>
        <w:pStyle w:val="ps"/>
        <w:numPr>
          <w:ilvl w:val="0"/>
          <w:numId w:val="50"/>
        </w:numPr>
        <w:rPr>
          <w:bCs/>
          <w:lang w:val="en-US"/>
        </w:rPr>
      </w:pPr>
      <w:r w:rsidRPr="004F65FF">
        <w:rPr>
          <w:bCs/>
          <w:lang w:val="en-US"/>
        </w:rPr>
        <w:lastRenderedPageBreak/>
        <w:t xml:space="preserve">Establishment of smallholder owned commercial farm enterprises transitioning into commercial agriculture from subsistence farming and integrating them into commercial value chains. </w:t>
      </w:r>
    </w:p>
    <w:p w14:paraId="63B9A9DC" w14:textId="77777777" w:rsidR="008A4092" w:rsidRPr="004F65FF" w:rsidRDefault="008A4092" w:rsidP="008A4092">
      <w:pPr>
        <w:pStyle w:val="ps"/>
        <w:rPr>
          <w:bCs/>
          <w:lang w:val="en-US"/>
        </w:rPr>
      </w:pPr>
      <w:r w:rsidRPr="004F65FF">
        <w:rPr>
          <w:bCs/>
          <w:lang w:val="en-US"/>
        </w:rPr>
        <w:t xml:space="preserve">These pillars all contribute to the overarching goals of the program, and build on each other in a phased approach. </w:t>
      </w:r>
    </w:p>
    <w:p w14:paraId="64B64213" w14:textId="77777777" w:rsidR="008A4092" w:rsidRPr="004F65FF" w:rsidRDefault="008A4092" w:rsidP="008A4092">
      <w:pPr>
        <w:pStyle w:val="ps"/>
        <w:rPr>
          <w:bCs/>
          <w:lang w:val="en-US"/>
        </w:rPr>
      </w:pPr>
      <w:r w:rsidRPr="004F65FF">
        <w:rPr>
          <w:bCs/>
          <w:lang w:val="en-US"/>
        </w:rPr>
        <w:t>This project is the first of three sequential but partially overlapping phases (with different financiers entering at different times and in parallel financing arrangements). In general terms, SVTP-I initiates the process on all pillars with a major focus on irrigation service provision to the SVIP-I area, land tenure, farmer organization and natural resource management as these precede any downstream development. While not investing heavily yet in areas of agricultural commercialization and investment promotion, it incorporates the vision and principles of agricultural modernization and commercialization and prepares for downstream investments under SVTP-II, which shifts investment focus to agricultural investment, private sector and value chain support, as well as the investments in bulk infrastructure for the SVIP-II area. Finally, SVTP-III is the scale up phase of investments to the SVIP-II area. Additionally, the government of Malawi has allocated GEF-6 resources to support investments from the Biodiversity, Climate Change, and Sustainable Forest Management focal areas. Designed as a fully blended operation, GEF funds will provide support to Component 2 (natural resources management) of the Shire Valley Transformation Project (SVTP-1).  Under SVTP-I there are four components:</w:t>
      </w:r>
    </w:p>
    <w:p w14:paraId="3F11B4FC" w14:textId="77777777" w:rsidR="008A4092" w:rsidRPr="004F65FF" w:rsidRDefault="008A4092" w:rsidP="008A4092">
      <w:pPr>
        <w:pStyle w:val="ps"/>
        <w:rPr>
          <w:bCs/>
          <w:lang w:val="en-US"/>
        </w:rPr>
      </w:pPr>
      <w:r w:rsidRPr="004F65FF">
        <w:rPr>
          <w:b/>
          <w:bCs/>
          <w:lang w:val="en-US"/>
        </w:rPr>
        <w:t>Component 1: Irrigation Service Provision</w:t>
      </w:r>
    </w:p>
    <w:p w14:paraId="2558F879" w14:textId="77777777" w:rsidR="008A4092" w:rsidRPr="004F65FF" w:rsidRDefault="008A4092" w:rsidP="008A4092">
      <w:pPr>
        <w:pStyle w:val="ps"/>
        <w:rPr>
          <w:bCs/>
          <w:lang w:val="en-US"/>
        </w:rPr>
      </w:pPr>
      <w:r w:rsidRPr="004F65FF">
        <w:rPr>
          <w:bCs/>
          <w:lang w:val="en-US"/>
        </w:rPr>
        <w:t>This component will implement the works, goods and services necessary to develop irrigation and drainage infrastructure in the SVIP-I area. This includes preparation of detailed designs and construction supervision and quality assurance, construction of the physical bulk water conveyance and main distribution system, major drainage and service and access roads. Provisions will be made for SVIP-II area in terms of canal dimensions, right of way, and preparatory studies. In parallel, the component will support spatial planning in the wider project area to ensure the irrigation scheme is well integrated with other land uses and natural resources. Subcomponent 1.2 will support the establishment of a professional management, operation and maintenance system for the scheme.</w:t>
      </w:r>
    </w:p>
    <w:p w14:paraId="6140F406" w14:textId="77777777" w:rsidR="008A4092" w:rsidRPr="004F65FF" w:rsidRDefault="008A4092" w:rsidP="008A4092">
      <w:pPr>
        <w:pStyle w:val="ps"/>
        <w:rPr>
          <w:b/>
          <w:bCs/>
          <w:lang w:val="en-US"/>
        </w:rPr>
      </w:pPr>
      <w:r w:rsidRPr="004F65FF">
        <w:rPr>
          <w:b/>
          <w:bCs/>
          <w:lang w:val="en-US"/>
        </w:rPr>
        <w:t>Component 2: Preparing land-based investments and natural resources management support</w:t>
      </w:r>
    </w:p>
    <w:p w14:paraId="13DE819E" w14:textId="77777777" w:rsidR="008A4092" w:rsidRPr="004F65FF" w:rsidRDefault="008A4092" w:rsidP="008A4092">
      <w:pPr>
        <w:pStyle w:val="ps"/>
        <w:rPr>
          <w:bCs/>
          <w:lang w:val="en-US"/>
        </w:rPr>
      </w:pPr>
      <w:r w:rsidRPr="004F65FF">
        <w:rPr>
          <w:bCs/>
          <w:lang w:val="en-US"/>
        </w:rPr>
        <w:t>Sub-component 2.1 will implement the works, goods and services in support of addressing security of land tenure and organizing farmers for commercial production – as a first step in developing commercially oriented agriculture. This subcomponent supports coordinated pilot implementation of the new legal framework for land administration. Subcomponent 2.2 is GEF funded and supports natural resources management to broaden the multi-sectoral benefits of the program and enhance environmental sustainability within the modernization program. Key activities focus upon national level strengthening of frameworks for biodiversity conservation, sustainable landscape management and building capacity for field level monitoring and management of information for enforcement. The program will invest in protected areas, the Elephant Marshes and associated activities that will support improved natural resource management and the development of a broader land use plan for the Shire Valley.</w:t>
      </w:r>
    </w:p>
    <w:p w14:paraId="5A1F5267" w14:textId="77777777" w:rsidR="008A4092" w:rsidRPr="004F65FF" w:rsidRDefault="008A4092" w:rsidP="008A4092">
      <w:pPr>
        <w:pStyle w:val="ps"/>
        <w:rPr>
          <w:b/>
          <w:bCs/>
          <w:lang w:val="en-US"/>
        </w:rPr>
      </w:pPr>
      <w:r w:rsidRPr="004F65FF">
        <w:rPr>
          <w:b/>
          <w:bCs/>
          <w:lang w:val="en-US"/>
        </w:rPr>
        <w:t xml:space="preserve">Component 3: Agriculture Development and Commercialization </w:t>
      </w:r>
    </w:p>
    <w:p w14:paraId="7EA9289C" w14:textId="77777777" w:rsidR="008A4092" w:rsidRPr="004F65FF" w:rsidRDefault="008A4092" w:rsidP="008A4092">
      <w:pPr>
        <w:pStyle w:val="ps"/>
        <w:rPr>
          <w:bCs/>
          <w:lang w:val="en-US"/>
        </w:rPr>
      </w:pPr>
      <w:r w:rsidRPr="004F65FF">
        <w:rPr>
          <w:bCs/>
          <w:lang w:val="en-US"/>
        </w:rPr>
        <w:lastRenderedPageBreak/>
        <w:t xml:space="preserve">This component will implement the works, goods and service in support of a program of activities to support inclusive commercialization in agriculture through smallholder owned commercial farm enterprises. Financial sustainability of the SVIP irrigation investment can only be achieved through profitable agricultural production. Farms will need to be linked to Commercial Value Chains for production and sale of their produce. Development of commercial value chains will be needed to enable farmers to gain access to markets and commercial services; this is essential to enable viable commercial agriculture. The process of identifying and capacitating farmers for commercial production will begin immediately after the project is commenced so that farmers will be ready for commercial operation when the irrigation infrastructure is completed. This component will pave the way for major scale up in SVTP-II. </w:t>
      </w:r>
    </w:p>
    <w:p w14:paraId="3A87D7CB" w14:textId="77777777" w:rsidR="008A4092" w:rsidRPr="004F65FF" w:rsidRDefault="008A4092" w:rsidP="008A4092">
      <w:pPr>
        <w:pStyle w:val="ps"/>
        <w:rPr>
          <w:b/>
          <w:bCs/>
          <w:lang w:val="en-US"/>
        </w:rPr>
      </w:pPr>
      <w:r w:rsidRPr="004F65FF">
        <w:rPr>
          <w:b/>
          <w:bCs/>
          <w:lang w:val="en-US"/>
        </w:rPr>
        <w:t xml:space="preserve">Component 4: Project Management and Coordination </w:t>
      </w:r>
    </w:p>
    <w:p w14:paraId="086E489D" w14:textId="77777777" w:rsidR="008A4092" w:rsidRPr="004F65FF" w:rsidRDefault="008A4092" w:rsidP="008A4092">
      <w:pPr>
        <w:pStyle w:val="ps"/>
        <w:rPr>
          <w:bCs/>
          <w:lang w:val="en-US"/>
        </w:rPr>
      </w:pPr>
      <w:r w:rsidRPr="004F65FF">
        <w:rPr>
          <w:bCs/>
          <w:lang w:val="en-US"/>
        </w:rPr>
        <w:t>This component will finance the multiple coordination and management needs of a project of this scale and focus on the roll out of the communications strategy and manage grievance redress mechanisms, as well as day-to-day management, monitoring and evaluation of the project. The GRMs will provide a responsive ongoing mechanism to address PAP and other stakeholder concerns raised throughout the life of the project, including those arising from resettlement and compensation initiatives, and construction and operations phases. The sub-component will finance project management structures that have been established and in place throughout project preparation. The project will provide funding for professional and support staff to strengthen the PMT and facilitate its operations, coordination and communication, including procurement, financial management, environmental and social safeguards specialists.</w:t>
      </w:r>
    </w:p>
    <w:p w14:paraId="08E1310A" w14:textId="7D1FFBDE" w:rsidR="00857B0B" w:rsidRPr="004F65FF" w:rsidRDefault="008A4092" w:rsidP="00CD7189">
      <w:pPr>
        <w:pStyle w:val="ps"/>
        <w:rPr>
          <w:rStyle w:val="BookTitle"/>
          <w:b w:val="0"/>
          <w:bCs w:val="0"/>
          <w:i w:val="0"/>
          <w:iCs w:val="0"/>
          <w:spacing w:val="0"/>
          <w:lang w:val="en-US"/>
        </w:rPr>
      </w:pPr>
      <w:r w:rsidRPr="004F65FF">
        <w:rPr>
          <w:rStyle w:val="BookTitle"/>
          <w:b w:val="0"/>
          <w:bCs w:val="0"/>
          <w:i w:val="0"/>
          <w:iCs w:val="0"/>
          <w:spacing w:val="0"/>
          <w:lang w:val="en-US"/>
        </w:rPr>
        <w:t xml:space="preserve">The major Environmental and Social impacts are associated with the construction of the Shire Valley Irrigation Project Infrastructure with the associated on-farm works and land consolidation. </w:t>
      </w:r>
      <w:r w:rsidR="00CD7189" w:rsidRPr="004F65FF">
        <w:rPr>
          <w:rStyle w:val="BookTitle"/>
          <w:b w:val="0"/>
          <w:bCs w:val="0"/>
          <w:i w:val="0"/>
          <w:iCs w:val="0"/>
          <w:spacing w:val="0"/>
          <w:lang w:val="en-US"/>
        </w:rPr>
        <w:t>Construction for Phase I will commence in 2018</w:t>
      </w:r>
      <w:r w:rsidR="00173B69" w:rsidRPr="004F65FF">
        <w:rPr>
          <w:rStyle w:val="BookTitle"/>
          <w:b w:val="0"/>
          <w:bCs w:val="0"/>
          <w:i w:val="0"/>
          <w:iCs w:val="0"/>
          <w:spacing w:val="0"/>
          <w:lang w:val="en-US"/>
        </w:rPr>
        <w:t xml:space="preserve">. </w:t>
      </w:r>
      <w:r w:rsidR="00CD7189" w:rsidRPr="004F65FF">
        <w:rPr>
          <w:lang w:val="en-US"/>
        </w:rPr>
        <w:t xml:space="preserve">Phase II is expected to begin after Phase I </w:t>
      </w:r>
      <w:r w:rsidR="00173B69" w:rsidRPr="004F65FF">
        <w:rPr>
          <w:lang w:val="en-US"/>
        </w:rPr>
        <w:t xml:space="preserve">construction </w:t>
      </w:r>
      <w:r w:rsidR="00CD7189" w:rsidRPr="004F65FF">
        <w:rPr>
          <w:lang w:val="en-US"/>
        </w:rPr>
        <w:t>completion.</w:t>
      </w:r>
    </w:p>
    <w:p w14:paraId="6E608BD4" w14:textId="6F067877" w:rsidR="00857B0B" w:rsidRPr="004F65FF" w:rsidRDefault="00CD7189" w:rsidP="00CD7189">
      <w:pPr>
        <w:pStyle w:val="ps"/>
        <w:rPr>
          <w:rStyle w:val="BookTitle"/>
          <w:b w:val="0"/>
          <w:bCs w:val="0"/>
          <w:i w:val="0"/>
          <w:iCs w:val="0"/>
          <w:spacing w:val="0"/>
          <w:lang w:val="en-US"/>
        </w:rPr>
      </w:pPr>
      <w:r w:rsidRPr="004F65FF">
        <w:rPr>
          <w:b/>
          <w:u w:val="single"/>
          <w:lang w:val="en-US"/>
        </w:rPr>
        <w:t>Water Intake</w:t>
      </w:r>
      <w:r w:rsidRPr="004F65FF">
        <w:rPr>
          <w:lang w:val="en-US"/>
        </w:rPr>
        <w:t xml:space="preserve">: </w:t>
      </w:r>
      <w:r w:rsidR="00653BB0" w:rsidRPr="004F65FF">
        <w:rPr>
          <w:lang w:val="en-US"/>
        </w:rPr>
        <w:t>The SVIP w</w:t>
      </w:r>
      <w:r w:rsidRPr="004F65FF">
        <w:rPr>
          <w:lang w:val="en-US"/>
        </w:rPr>
        <w:t xml:space="preserve">ater intake will </w:t>
      </w:r>
      <w:r w:rsidR="00653BB0" w:rsidRPr="004F65FF">
        <w:rPr>
          <w:lang w:val="en-US"/>
        </w:rPr>
        <w:t xml:space="preserve">be </w:t>
      </w:r>
      <w:r w:rsidRPr="004F65FF">
        <w:rPr>
          <w:lang w:val="en-US"/>
        </w:rPr>
        <w:t xml:space="preserve"> at  the </w:t>
      </w:r>
      <w:proofErr w:type="spellStart"/>
      <w:r w:rsidR="00232D89" w:rsidRPr="004F65FF">
        <w:rPr>
          <w:lang w:val="en-US"/>
        </w:rPr>
        <w:t>Kapichira</w:t>
      </w:r>
      <w:proofErr w:type="spellEnd"/>
      <w:r w:rsidRPr="004F65FF">
        <w:rPr>
          <w:lang w:val="en-US"/>
        </w:rPr>
        <w:t xml:space="preserve"> Reservoir, on the right </w:t>
      </w:r>
      <w:r w:rsidR="00653BB0" w:rsidRPr="004F65FF">
        <w:rPr>
          <w:lang w:val="en-US"/>
        </w:rPr>
        <w:t xml:space="preserve">bank </w:t>
      </w:r>
      <w:r w:rsidRPr="004F65FF">
        <w:rPr>
          <w:lang w:val="en-US"/>
        </w:rPr>
        <w:t xml:space="preserve"> of the Shire</w:t>
      </w:r>
      <w:r w:rsidR="00E52FCA" w:rsidRPr="004F65FF">
        <w:rPr>
          <w:lang w:val="en-US"/>
        </w:rPr>
        <w:t xml:space="preserve"> River</w:t>
      </w:r>
      <w:r w:rsidRPr="004F65FF">
        <w:rPr>
          <w:lang w:val="en-US"/>
        </w:rPr>
        <w:t xml:space="preserve">. </w:t>
      </w:r>
      <w:r w:rsidR="00834944" w:rsidRPr="004F65FF">
        <w:rPr>
          <w:lang w:val="en-US"/>
        </w:rPr>
        <w:t xml:space="preserve">At full (Phase II) SVIP development, from </w:t>
      </w:r>
      <w:r w:rsidRPr="004F65FF">
        <w:rPr>
          <w:lang w:val="en-US"/>
        </w:rPr>
        <w:t xml:space="preserve"> 20 </w:t>
      </w:r>
      <w:r w:rsidR="00834944" w:rsidRPr="004F65FF">
        <w:rPr>
          <w:lang w:val="en-US"/>
        </w:rPr>
        <w:t xml:space="preserve">m3/s up to a maximum of </w:t>
      </w:r>
      <w:r w:rsidRPr="004F65FF">
        <w:rPr>
          <w:lang w:val="en-US"/>
        </w:rPr>
        <w:t xml:space="preserve"> 50 m</w:t>
      </w:r>
      <w:r w:rsidRPr="004F65FF">
        <w:rPr>
          <w:vertAlign w:val="superscript"/>
          <w:lang w:val="en-US"/>
        </w:rPr>
        <w:t>3</w:t>
      </w:r>
      <w:r w:rsidRPr="004F65FF">
        <w:rPr>
          <w:lang w:val="en-US"/>
        </w:rPr>
        <w:t xml:space="preserve">/s will be </w:t>
      </w:r>
      <w:r w:rsidR="00834944" w:rsidRPr="004F65FF">
        <w:rPr>
          <w:lang w:val="en-US"/>
        </w:rPr>
        <w:t xml:space="preserve">abstracted </w:t>
      </w:r>
      <w:r w:rsidRPr="004F65FF">
        <w:rPr>
          <w:lang w:val="en-US"/>
        </w:rPr>
        <w:t xml:space="preserve"> through the use of gravity</w:t>
      </w:r>
      <w:r w:rsidR="00834944" w:rsidRPr="004F65FF">
        <w:rPr>
          <w:lang w:val="en-US"/>
        </w:rPr>
        <w:t xml:space="preserve"> (no pumping)</w:t>
      </w:r>
      <w:r w:rsidRPr="004F65FF">
        <w:rPr>
          <w:lang w:val="en-US"/>
        </w:rPr>
        <w:t xml:space="preserve">. </w:t>
      </w:r>
      <w:r w:rsidR="00834944" w:rsidRPr="004F65FF">
        <w:rPr>
          <w:lang w:val="en-US"/>
        </w:rPr>
        <w:t xml:space="preserve">The vicinity of the SVIP Feeder Canal intake in the </w:t>
      </w:r>
      <w:proofErr w:type="spellStart"/>
      <w:r w:rsidR="00834944" w:rsidRPr="004F65FF">
        <w:rPr>
          <w:lang w:val="en-US"/>
        </w:rPr>
        <w:t>Kapichira</w:t>
      </w:r>
      <w:proofErr w:type="spellEnd"/>
      <w:r w:rsidR="00834944" w:rsidRPr="004F65FF">
        <w:rPr>
          <w:lang w:val="en-US"/>
        </w:rPr>
        <w:t xml:space="preserve"> reservoir will required some periodic </w:t>
      </w:r>
      <w:r w:rsidRPr="004F65FF">
        <w:rPr>
          <w:lang w:val="en-US"/>
        </w:rPr>
        <w:t xml:space="preserve"> dredging</w:t>
      </w:r>
      <w:r w:rsidR="00834944" w:rsidRPr="004F65FF">
        <w:rPr>
          <w:lang w:val="en-US"/>
        </w:rPr>
        <w:t>.</w:t>
      </w:r>
      <w:r w:rsidRPr="004F65FF">
        <w:rPr>
          <w:lang w:val="en-US"/>
        </w:rPr>
        <w:t xml:space="preserve"> During operation, </w:t>
      </w:r>
      <w:r w:rsidRPr="004F65FF">
        <w:rPr>
          <w:rStyle w:val="BookTitle"/>
          <w:b w:val="0"/>
          <w:bCs w:val="0"/>
          <w:i w:val="0"/>
          <w:iCs w:val="0"/>
          <w:spacing w:val="0"/>
          <w:lang w:val="en-US"/>
        </w:rPr>
        <w:t xml:space="preserve">the 12 gates will be fully automated, and divided into two partitions. These will be opened </w:t>
      </w:r>
      <w:r w:rsidR="00834944" w:rsidRPr="004F65FF">
        <w:rPr>
          <w:rStyle w:val="BookTitle"/>
          <w:b w:val="0"/>
          <w:bCs w:val="0"/>
          <w:i w:val="0"/>
          <w:iCs w:val="0"/>
          <w:spacing w:val="0"/>
          <w:lang w:val="en-US"/>
        </w:rPr>
        <w:t xml:space="preserve">and closed as needed, </w:t>
      </w:r>
      <w:r w:rsidRPr="004F65FF">
        <w:rPr>
          <w:rStyle w:val="BookTitle"/>
          <w:b w:val="0"/>
          <w:bCs w:val="0"/>
          <w:i w:val="0"/>
          <w:iCs w:val="0"/>
          <w:spacing w:val="0"/>
          <w:lang w:val="en-US"/>
        </w:rPr>
        <w:t>based on the water demands of the system.</w:t>
      </w:r>
    </w:p>
    <w:p w14:paraId="556CD82A" w14:textId="7AEDBE9F" w:rsidR="00CD7189" w:rsidRPr="004F65FF" w:rsidRDefault="00CD7189" w:rsidP="00CD7189">
      <w:pPr>
        <w:pStyle w:val="ps"/>
        <w:rPr>
          <w:rStyle w:val="BookTitle"/>
          <w:b w:val="0"/>
          <w:bCs w:val="0"/>
          <w:i w:val="0"/>
          <w:iCs w:val="0"/>
          <w:spacing w:val="0"/>
          <w:lang w:val="en-US"/>
        </w:rPr>
      </w:pPr>
      <w:r w:rsidRPr="004F65FF">
        <w:rPr>
          <w:rStyle w:val="BookTitle"/>
          <w:bCs w:val="0"/>
          <w:i w:val="0"/>
          <w:iCs w:val="0"/>
          <w:spacing w:val="0"/>
          <w:u w:val="single"/>
          <w:lang w:val="en-US"/>
        </w:rPr>
        <w:t>Canals</w:t>
      </w:r>
      <w:r w:rsidRPr="004F65FF">
        <w:rPr>
          <w:rStyle w:val="BookTitle"/>
          <w:b w:val="0"/>
          <w:bCs w:val="0"/>
          <w:i w:val="0"/>
          <w:iCs w:val="0"/>
          <w:spacing w:val="0"/>
          <w:lang w:val="en-US"/>
        </w:rPr>
        <w:t xml:space="preserve">: The </w:t>
      </w:r>
      <w:r w:rsidR="00834944" w:rsidRPr="004F65FF">
        <w:rPr>
          <w:rStyle w:val="BookTitle"/>
          <w:b w:val="0"/>
          <w:bCs w:val="0"/>
          <w:i w:val="0"/>
          <w:iCs w:val="0"/>
          <w:spacing w:val="0"/>
          <w:lang w:val="en-US"/>
        </w:rPr>
        <w:t xml:space="preserve">SVIP </w:t>
      </w:r>
      <w:r w:rsidRPr="004F65FF">
        <w:rPr>
          <w:rStyle w:val="BookTitle"/>
          <w:b w:val="0"/>
          <w:bCs w:val="0"/>
          <w:i w:val="0"/>
          <w:iCs w:val="0"/>
          <w:spacing w:val="0"/>
          <w:lang w:val="en-US"/>
        </w:rPr>
        <w:t xml:space="preserve">irrigation system will be comprised of 3 </w:t>
      </w:r>
      <w:r w:rsidR="00834944" w:rsidRPr="004F65FF">
        <w:rPr>
          <w:rStyle w:val="BookTitle"/>
          <w:b w:val="0"/>
          <w:bCs w:val="0"/>
          <w:i w:val="0"/>
          <w:iCs w:val="0"/>
          <w:spacing w:val="0"/>
          <w:lang w:val="en-US"/>
        </w:rPr>
        <w:t>M</w:t>
      </w:r>
      <w:r w:rsidRPr="004F65FF">
        <w:rPr>
          <w:rStyle w:val="BookTitle"/>
          <w:b w:val="0"/>
          <w:bCs w:val="0"/>
          <w:i w:val="0"/>
          <w:iCs w:val="0"/>
          <w:spacing w:val="0"/>
          <w:lang w:val="en-US"/>
        </w:rPr>
        <w:t xml:space="preserve">ain </w:t>
      </w:r>
      <w:r w:rsidR="00834944" w:rsidRPr="004F65FF">
        <w:rPr>
          <w:rStyle w:val="BookTitle"/>
          <w:b w:val="0"/>
          <w:bCs w:val="0"/>
          <w:i w:val="0"/>
          <w:iCs w:val="0"/>
          <w:spacing w:val="0"/>
          <w:lang w:val="en-US"/>
        </w:rPr>
        <w:t>C</w:t>
      </w:r>
      <w:r w:rsidRPr="004F65FF">
        <w:rPr>
          <w:rStyle w:val="BookTitle"/>
          <w:b w:val="0"/>
          <w:bCs w:val="0"/>
          <w:i w:val="0"/>
          <w:iCs w:val="0"/>
          <w:spacing w:val="0"/>
          <w:lang w:val="en-US"/>
        </w:rPr>
        <w:t xml:space="preserve">anals, namely </w:t>
      </w:r>
      <w:r w:rsidR="00834944" w:rsidRPr="004F65FF">
        <w:rPr>
          <w:rStyle w:val="BookTitle"/>
          <w:b w:val="0"/>
          <w:bCs w:val="0"/>
          <w:i w:val="0"/>
          <w:iCs w:val="0"/>
          <w:spacing w:val="0"/>
          <w:lang w:val="en-US"/>
        </w:rPr>
        <w:t>the</w:t>
      </w:r>
      <w:r w:rsidRPr="004F65FF">
        <w:rPr>
          <w:rStyle w:val="BookTitle"/>
          <w:b w:val="0"/>
          <w:bCs w:val="0"/>
          <w:i w:val="0"/>
          <w:iCs w:val="0"/>
          <w:spacing w:val="0"/>
          <w:lang w:val="en-US"/>
        </w:rPr>
        <w:t xml:space="preserve"> </w:t>
      </w:r>
      <w:r w:rsidR="00834944" w:rsidRPr="004F65FF">
        <w:rPr>
          <w:rStyle w:val="BookTitle"/>
          <w:b w:val="0"/>
          <w:bCs w:val="0"/>
          <w:i w:val="0"/>
          <w:iCs w:val="0"/>
          <w:spacing w:val="0"/>
          <w:lang w:val="en-US"/>
        </w:rPr>
        <w:t>F</w:t>
      </w:r>
      <w:r w:rsidRPr="004F65FF">
        <w:rPr>
          <w:rStyle w:val="BookTitle"/>
          <w:b w:val="0"/>
          <w:bCs w:val="0"/>
          <w:i w:val="0"/>
          <w:iCs w:val="0"/>
          <w:spacing w:val="0"/>
          <w:lang w:val="en-US"/>
        </w:rPr>
        <w:t xml:space="preserve">eeder </w:t>
      </w:r>
      <w:r w:rsidR="00834944" w:rsidRPr="004F65FF">
        <w:rPr>
          <w:rStyle w:val="BookTitle"/>
          <w:b w:val="0"/>
          <w:bCs w:val="0"/>
          <w:i w:val="0"/>
          <w:iCs w:val="0"/>
          <w:spacing w:val="0"/>
          <w:lang w:val="en-US"/>
        </w:rPr>
        <w:t>C</w:t>
      </w:r>
      <w:r w:rsidRPr="004F65FF">
        <w:rPr>
          <w:rStyle w:val="BookTitle"/>
          <w:b w:val="0"/>
          <w:bCs w:val="0"/>
          <w:i w:val="0"/>
          <w:iCs w:val="0"/>
          <w:spacing w:val="0"/>
          <w:lang w:val="en-US"/>
        </w:rPr>
        <w:t xml:space="preserve">anal (Main </w:t>
      </w:r>
      <w:r w:rsidR="00834944" w:rsidRPr="004F65FF">
        <w:rPr>
          <w:rStyle w:val="BookTitle"/>
          <w:b w:val="0"/>
          <w:bCs w:val="0"/>
          <w:i w:val="0"/>
          <w:iCs w:val="0"/>
          <w:spacing w:val="0"/>
          <w:lang w:val="en-US"/>
        </w:rPr>
        <w:t xml:space="preserve">Canal </w:t>
      </w:r>
      <w:r w:rsidRPr="004F65FF">
        <w:rPr>
          <w:rStyle w:val="BookTitle"/>
          <w:b w:val="0"/>
          <w:bCs w:val="0"/>
          <w:i w:val="0"/>
          <w:iCs w:val="0"/>
          <w:spacing w:val="0"/>
          <w:lang w:val="en-US"/>
        </w:rPr>
        <w:t xml:space="preserve">1), the </w:t>
      </w:r>
      <w:proofErr w:type="spellStart"/>
      <w:r w:rsidRPr="004F65FF">
        <w:rPr>
          <w:rStyle w:val="BookTitle"/>
          <w:b w:val="0"/>
          <w:bCs w:val="0"/>
          <w:i w:val="0"/>
          <w:iCs w:val="0"/>
          <w:spacing w:val="0"/>
          <w:lang w:val="en-US"/>
        </w:rPr>
        <w:t>Sup</w:t>
      </w:r>
      <w:r w:rsidR="008A4092" w:rsidRPr="004F65FF">
        <w:rPr>
          <w:rStyle w:val="BookTitle"/>
          <w:b w:val="0"/>
          <w:bCs w:val="0"/>
          <w:i w:val="0"/>
          <w:iCs w:val="0"/>
          <w:spacing w:val="0"/>
          <w:lang w:val="en-US"/>
        </w:rPr>
        <w:t>u</w:t>
      </w:r>
      <w:r w:rsidRPr="004F65FF">
        <w:rPr>
          <w:rStyle w:val="BookTitle"/>
          <w:b w:val="0"/>
          <w:bCs w:val="0"/>
          <w:i w:val="0"/>
          <w:iCs w:val="0"/>
          <w:spacing w:val="0"/>
          <w:lang w:val="en-US"/>
        </w:rPr>
        <w:t>ni</w:t>
      </w:r>
      <w:proofErr w:type="spellEnd"/>
      <w:r w:rsidRPr="004F65FF">
        <w:rPr>
          <w:rStyle w:val="BookTitle"/>
          <w:b w:val="0"/>
          <w:bCs w:val="0"/>
          <w:i w:val="0"/>
          <w:iCs w:val="0"/>
          <w:spacing w:val="0"/>
          <w:lang w:val="en-US"/>
        </w:rPr>
        <w:t xml:space="preserve"> Canal (Main Canal 3, previously </w:t>
      </w:r>
      <w:r w:rsidR="00834944" w:rsidRPr="004F65FF">
        <w:rPr>
          <w:rStyle w:val="BookTitle"/>
          <w:b w:val="0"/>
          <w:bCs w:val="0"/>
          <w:i w:val="0"/>
          <w:iCs w:val="0"/>
          <w:spacing w:val="0"/>
          <w:lang w:val="en-US"/>
        </w:rPr>
        <w:t xml:space="preserve">known as </w:t>
      </w:r>
      <w:r w:rsidRPr="004F65FF">
        <w:rPr>
          <w:rStyle w:val="BookTitle"/>
          <w:b w:val="0"/>
          <w:bCs w:val="0"/>
          <w:i w:val="0"/>
          <w:iCs w:val="0"/>
          <w:spacing w:val="0"/>
          <w:lang w:val="en-US"/>
        </w:rPr>
        <w:t xml:space="preserve">Illovo Canal), </w:t>
      </w:r>
      <w:r w:rsidR="00834944" w:rsidRPr="004F65FF">
        <w:rPr>
          <w:rStyle w:val="BookTitle"/>
          <w:b w:val="0"/>
          <w:bCs w:val="0"/>
          <w:i w:val="0"/>
          <w:iCs w:val="0"/>
          <w:spacing w:val="0"/>
          <w:lang w:val="en-US"/>
        </w:rPr>
        <w:t xml:space="preserve">and the </w:t>
      </w:r>
      <w:proofErr w:type="spellStart"/>
      <w:r w:rsidRPr="004F65FF">
        <w:rPr>
          <w:rStyle w:val="BookTitle"/>
          <w:b w:val="0"/>
          <w:bCs w:val="0"/>
          <w:i w:val="0"/>
          <w:iCs w:val="0"/>
          <w:spacing w:val="0"/>
          <w:lang w:val="en-US"/>
        </w:rPr>
        <w:t>Bangula</w:t>
      </w:r>
      <w:proofErr w:type="spellEnd"/>
      <w:r w:rsidRPr="004F65FF">
        <w:rPr>
          <w:rStyle w:val="BookTitle"/>
          <w:b w:val="0"/>
          <w:bCs w:val="0"/>
          <w:i w:val="0"/>
          <w:iCs w:val="0"/>
          <w:spacing w:val="0"/>
          <w:lang w:val="en-US"/>
        </w:rPr>
        <w:t xml:space="preserve"> Canal (Main Canal 2, </w:t>
      </w:r>
      <w:r w:rsidR="00834944" w:rsidRPr="004F65FF">
        <w:rPr>
          <w:rStyle w:val="BookTitle"/>
          <w:b w:val="0"/>
          <w:bCs w:val="0"/>
          <w:i w:val="0"/>
          <w:iCs w:val="0"/>
          <w:spacing w:val="0"/>
          <w:lang w:val="en-US"/>
        </w:rPr>
        <w:t xml:space="preserve">to be built during SVIP </w:t>
      </w:r>
      <w:r w:rsidRPr="004F65FF">
        <w:rPr>
          <w:rStyle w:val="BookTitle"/>
          <w:b w:val="0"/>
          <w:bCs w:val="0"/>
          <w:i w:val="0"/>
          <w:iCs w:val="0"/>
          <w:spacing w:val="0"/>
          <w:lang w:val="en-US"/>
        </w:rPr>
        <w:t>Phase II). The rest of the irrigation system will be composed of branch</w:t>
      </w:r>
      <w:r w:rsidR="00834944" w:rsidRPr="004F65FF">
        <w:rPr>
          <w:rStyle w:val="BookTitle"/>
          <w:b w:val="0"/>
          <w:bCs w:val="0"/>
          <w:i w:val="0"/>
          <w:iCs w:val="0"/>
          <w:spacing w:val="0"/>
          <w:lang w:val="en-US"/>
        </w:rPr>
        <w:t xml:space="preserve"> canal</w:t>
      </w:r>
      <w:r w:rsidRPr="004F65FF">
        <w:rPr>
          <w:rStyle w:val="BookTitle"/>
          <w:b w:val="0"/>
          <w:bCs w:val="0"/>
          <w:i w:val="0"/>
          <w:iCs w:val="0"/>
          <w:spacing w:val="0"/>
          <w:lang w:val="en-US"/>
        </w:rPr>
        <w:t>s, compleme</w:t>
      </w:r>
      <w:r w:rsidR="00E52FCA" w:rsidRPr="004F65FF">
        <w:rPr>
          <w:rStyle w:val="BookTitle"/>
          <w:b w:val="0"/>
          <w:bCs w:val="0"/>
          <w:i w:val="0"/>
          <w:iCs w:val="0"/>
          <w:spacing w:val="0"/>
          <w:lang w:val="en-US"/>
        </w:rPr>
        <w:t>nted with siphons and culverts. I</w:t>
      </w:r>
      <w:r w:rsidRPr="004F65FF">
        <w:rPr>
          <w:rStyle w:val="BookTitle"/>
          <w:b w:val="0"/>
          <w:bCs w:val="0"/>
          <w:i w:val="0"/>
          <w:iCs w:val="0"/>
          <w:spacing w:val="0"/>
          <w:lang w:val="en-US"/>
        </w:rPr>
        <w:t xml:space="preserve">t is expected that </w:t>
      </w:r>
      <w:r w:rsidR="00834944" w:rsidRPr="004F65FF">
        <w:rPr>
          <w:rStyle w:val="BookTitle"/>
          <w:b w:val="0"/>
          <w:bCs w:val="0"/>
          <w:i w:val="0"/>
          <w:iCs w:val="0"/>
          <w:spacing w:val="0"/>
          <w:lang w:val="en-US"/>
        </w:rPr>
        <w:t xml:space="preserve">about </w:t>
      </w:r>
      <w:r w:rsidRPr="004F65FF">
        <w:rPr>
          <w:rStyle w:val="BookTitle"/>
          <w:b w:val="0"/>
          <w:bCs w:val="0"/>
          <w:i w:val="0"/>
          <w:iCs w:val="0"/>
          <w:spacing w:val="0"/>
          <w:lang w:val="en-US"/>
        </w:rPr>
        <w:t xml:space="preserve">half of the </w:t>
      </w:r>
      <w:r w:rsidR="00834944" w:rsidRPr="004F65FF">
        <w:rPr>
          <w:rStyle w:val="BookTitle"/>
          <w:b w:val="0"/>
          <w:bCs w:val="0"/>
          <w:i w:val="0"/>
          <w:iCs w:val="0"/>
          <w:spacing w:val="0"/>
          <w:lang w:val="en-US"/>
        </w:rPr>
        <w:t xml:space="preserve">Feeder Canal portion that runs through the </w:t>
      </w:r>
      <w:r w:rsidRPr="004F65FF">
        <w:rPr>
          <w:rStyle w:val="BookTitle"/>
          <w:b w:val="0"/>
          <w:bCs w:val="0"/>
          <w:i w:val="0"/>
          <w:iCs w:val="0"/>
          <w:spacing w:val="0"/>
          <w:lang w:val="en-US"/>
        </w:rPr>
        <w:t xml:space="preserve"> </w:t>
      </w:r>
      <w:proofErr w:type="spellStart"/>
      <w:r w:rsidRPr="004F65FF">
        <w:rPr>
          <w:rStyle w:val="BookTitle"/>
          <w:b w:val="0"/>
          <w:bCs w:val="0"/>
          <w:i w:val="0"/>
          <w:iCs w:val="0"/>
          <w:spacing w:val="0"/>
          <w:lang w:val="en-US"/>
        </w:rPr>
        <w:t>Majete</w:t>
      </w:r>
      <w:proofErr w:type="spellEnd"/>
      <w:r w:rsidRPr="004F65FF">
        <w:rPr>
          <w:rStyle w:val="BookTitle"/>
          <w:b w:val="0"/>
          <w:bCs w:val="0"/>
          <w:i w:val="0"/>
          <w:iCs w:val="0"/>
          <w:spacing w:val="0"/>
          <w:lang w:val="en-US"/>
        </w:rPr>
        <w:t xml:space="preserve"> Wildlife Reserve </w:t>
      </w:r>
      <w:r w:rsidR="00E52FCA" w:rsidRPr="004F65FF">
        <w:rPr>
          <w:rStyle w:val="BookTitle"/>
          <w:b w:val="0"/>
          <w:bCs w:val="0"/>
          <w:i w:val="0"/>
          <w:iCs w:val="0"/>
          <w:spacing w:val="0"/>
          <w:lang w:val="en-US"/>
        </w:rPr>
        <w:t xml:space="preserve">(MWR) </w:t>
      </w:r>
      <w:r w:rsidR="00834944" w:rsidRPr="004F65FF">
        <w:rPr>
          <w:rStyle w:val="BookTitle"/>
          <w:b w:val="0"/>
          <w:bCs w:val="0"/>
          <w:i w:val="0"/>
          <w:iCs w:val="0"/>
          <w:spacing w:val="0"/>
          <w:lang w:val="en-US"/>
        </w:rPr>
        <w:t xml:space="preserve">will be buried, </w:t>
      </w:r>
      <w:r w:rsidRPr="004F65FF">
        <w:rPr>
          <w:rStyle w:val="BookTitle"/>
          <w:b w:val="0"/>
          <w:bCs w:val="0"/>
          <w:i w:val="0"/>
          <w:iCs w:val="0"/>
          <w:spacing w:val="0"/>
          <w:lang w:val="en-US"/>
        </w:rPr>
        <w:t>due to topographic cons</w:t>
      </w:r>
      <w:r w:rsidR="00834944" w:rsidRPr="004F65FF">
        <w:rPr>
          <w:rStyle w:val="BookTitle"/>
          <w:b w:val="0"/>
          <w:bCs w:val="0"/>
          <w:i w:val="0"/>
          <w:iCs w:val="0"/>
          <w:spacing w:val="0"/>
          <w:lang w:val="en-US"/>
        </w:rPr>
        <w:t>iderations</w:t>
      </w:r>
      <w:r w:rsidR="000D6376" w:rsidRPr="004F65FF">
        <w:rPr>
          <w:rStyle w:val="BookTitle"/>
          <w:b w:val="0"/>
          <w:bCs w:val="0"/>
          <w:i w:val="0"/>
          <w:iCs w:val="0"/>
          <w:spacing w:val="0"/>
          <w:lang w:val="en-US"/>
        </w:rPr>
        <w:t xml:space="preserve"> and to reduce drowning </w:t>
      </w:r>
      <w:r w:rsidR="00834944" w:rsidRPr="004F65FF">
        <w:rPr>
          <w:rStyle w:val="BookTitle"/>
          <w:b w:val="0"/>
          <w:bCs w:val="0"/>
          <w:i w:val="0"/>
          <w:iCs w:val="0"/>
          <w:spacing w:val="0"/>
          <w:lang w:val="en-US"/>
        </w:rPr>
        <w:t>risks to</w:t>
      </w:r>
      <w:r w:rsidR="000D6376" w:rsidRPr="004F65FF">
        <w:rPr>
          <w:rStyle w:val="BookTitle"/>
          <w:b w:val="0"/>
          <w:bCs w:val="0"/>
          <w:i w:val="0"/>
          <w:iCs w:val="0"/>
          <w:spacing w:val="0"/>
          <w:lang w:val="en-US"/>
        </w:rPr>
        <w:t xml:space="preserve"> wildlife</w:t>
      </w:r>
      <w:r w:rsidRPr="004F65FF">
        <w:rPr>
          <w:rStyle w:val="BookTitle"/>
          <w:b w:val="0"/>
          <w:bCs w:val="0"/>
          <w:i w:val="0"/>
          <w:iCs w:val="0"/>
          <w:spacing w:val="0"/>
          <w:lang w:val="en-US"/>
        </w:rPr>
        <w:t>.</w:t>
      </w:r>
    </w:p>
    <w:p w14:paraId="0AEF1EA7" w14:textId="65E9DB26" w:rsidR="00CD7189" w:rsidRPr="004F65FF" w:rsidRDefault="00CD7189" w:rsidP="00CD7189">
      <w:pPr>
        <w:pStyle w:val="ps"/>
        <w:rPr>
          <w:rStyle w:val="BookTitle"/>
          <w:b w:val="0"/>
          <w:bCs w:val="0"/>
          <w:i w:val="0"/>
          <w:iCs w:val="0"/>
          <w:spacing w:val="0"/>
          <w:lang w:val="en-US"/>
        </w:rPr>
      </w:pPr>
      <w:r w:rsidRPr="004F65FF">
        <w:rPr>
          <w:rStyle w:val="BookTitle"/>
          <w:b w:val="0"/>
          <w:bCs w:val="0"/>
          <w:i w:val="0"/>
          <w:iCs w:val="0"/>
          <w:spacing w:val="0"/>
          <w:lang w:val="en-US"/>
        </w:rPr>
        <w:t xml:space="preserve"> </w:t>
      </w:r>
      <w:r w:rsidR="00834944" w:rsidRPr="004F65FF">
        <w:rPr>
          <w:rStyle w:val="BookTitle"/>
          <w:b w:val="0"/>
          <w:bCs w:val="0"/>
          <w:i w:val="0"/>
          <w:iCs w:val="0"/>
          <w:spacing w:val="0"/>
          <w:lang w:val="en-US"/>
        </w:rPr>
        <w:t>A</w:t>
      </w:r>
      <w:r w:rsidRPr="004F65FF">
        <w:rPr>
          <w:rStyle w:val="BookTitle"/>
          <w:b w:val="0"/>
          <w:bCs w:val="0"/>
          <w:i w:val="0"/>
          <w:iCs w:val="0"/>
          <w:spacing w:val="0"/>
          <w:lang w:val="en-US"/>
        </w:rPr>
        <w:t xml:space="preserve">ll </w:t>
      </w:r>
      <w:r w:rsidR="00834944" w:rsidRPr="004F65FF">
        <w:rPr>
          <w:rStyle w:val="BookTitle"/>
          <w:b w:val="0"/>
          <w:bCs w:val="0"/>
          <w:i w:val="0"/>
          <w:iCs w:val="0"/>
          <w:spacing w:val="0"/>
          <w:lang w:val="en-US"/>
        </w:rPr>
        <w:t xml:space="preserve">SVIP </w:t>
      </w:r>
      <w:r w:rsidRPr="004F65FF">
        <w:rPr>
          <w:rStyle w:val="BookTitle"/>
          <w:b w:val="0"/>
          <w:bCs w:val="0"/>
          <w:i w:val="0"/>
          <w:iCs w:val="0"/>
          <w:spacing w:val="0"/>
          <w:lang w:val="en-US"/>
        </w:rPr>
        <w:t xml:space="preserve">canals </w:t>
      </w:r>
      <w:r w:rsidR="00834944" w:rsidRPr="004F65FF">
        <w:rPr>
          <w:rStyle w:val="BookTitle"/>
          <w:b w:val="0"/>
          <w:bCs w:val="0"/>
          <w:i w:val="0"/>
          <w:iCs w:val="0"/>
          <w:spacing w:val="0"/>
          <w:lang w:val="en-US"/>
        </w:rPr>
        <w:t xml:space="preserve">will be </w:t>
      </w:r>
      <w:r w:rsidRPr="004F65FF">
        <w:rPr>
          <w:rStyle w:val="BookTitle"/>
          <w:b w:val="0"/>
          <w:bCs w:val="0"/>
          <w:i w:val="0"/>
          <w:iCs w:val="0"/>
          <w:spacing w:val="0"/>
          <w:lang w:val="en-US"/>
        </w:rPr>
        <w:t xml:space="preserve"> gravity</w:t>
      </w:r>
      <w:r w:rsidR="00834944" w:rsidRPr="004F65FF">
        <w:rPr>
          <w:rStyle w:val="BookTitle"/>
          <w:b w:val="0"/>
          <w:bCs w:val="0"/>
          <w:i w:val="0"/>
          <w:iCs w:val="0"/>
          <w:spacing w:val="0"/>
          <w:lang w:val="en-US"/>
        </w:rPr>
        <w:t>-fed</w:t>
      </w:r>
      <w:r w:rsidRPr="004F65FF">
        <w:rPr>
          <w:rStyle w:val="BookTitle"/>
          <w:b w:val="0"/>
          <w:bCs w:val="0"/>
          <w:i w:val="0"/>
          <w:iCs w:val="0"/>
          <w:spacing w:val="0"/>
          <w:lang w:val="en-US"/>
        </w:rPr>
        <w:t xml:space="preserve">, with water going from the Feeder </w:t>
      </w:r>
      <w:r w:rsidR="00730668" w:rsidRPr="004F65FF">
        <w:rPr>
          <w:rStyle w:val="BookTitle"/>
          <w:b w:val="0"/>
          <w:bCs w:val="0"/>
          <w:i w:val="0"/>
          <w:iCs w:val="0"/>
          <w:spacing w:val="0"/>
          <w:lang w:val="en-US"/>
        </w:rPr>
        <w:t>C</w:t>
      </w:r>
      <w:r w:rsidRPr="004F65FF">
        <w:rPr>
          <w:rStyle w:val="BookTitle"/>
          <w:b w:val="0"/>
          <w:bCs w:val="0"/>
          <w:i w:val="0"/>
          <w:iCs w:val="0"/>
          <w:spacing w:val="0"/>
          <w:lang w:val="en-US"/>
        </w:rPr>
        <w:t xml:space="preserve">anal into the </w:t>
      </w:r>
      <w:proofErr w:type="spellStart"/>
      <w:r w:rsidRPr="004F65FF">
        <w:rPr>
          <w:rStyle w:val="BookTitle"/>
          <w:b w:val="0"/>
          <w:bCs w:val="0"/>
          <w:i w:val="0"/>
          <w:iCs w:val="0"/>
          <w:spacing w:val="0"/>
          <w:lang w:val="en-US"/>
        </w:rPr>
        <w:t>Supini</w:t>
      </w:r>
      <w:proofErr w:type="spellEnd"/>
      <w:r w:rsidRPr="004F65FF">
        <w:rPr>
          <w:rStyle w:val="BookTitle"/>
          <w:b w:val="0"/>
          <w:bCs w:val="0"/>
          <w:i w:val="0"/>
          <w:iCs w:val="0"/>
          <w:spacing w:val="0"/>
          <w:lang w:val="en-US"/>
        </w:rPr>
        <w:t xml:space="preserve"> and </w:t>
      </w:r>
      <w:proofErr w:type="spellStart"/>
      <w:r w:rsidRPr="004F65FF">
        <w:rPr>
          <w:rStyle w:val="BookTitle"/>
          <w:b w:val="0"/>
          <w:bCs w:val="0"/>
          <w:i w:val="0"/>
          <w:iCs w:val="0"/>
          <w:spacing w:val="0"/>
          <w:lang w:val="en-US"/>
        </w:rPr>
        <w:t>Bangula</w:t>
      </w:r>
      <w:proofErr w:type="spellEnd"/>
      <w:r w:rsidRPr="004F65FF">
        <w:rPr>
          <w:rStyle w:val="BookTitle"/>
          <w:b w:val="0"/>
          <w:bCs w:val="0"/>
          <w:i w:val="0"/>
          <w:iCs w:val="0"/>
          <w:spacing w:val="0"/>
          <w:lang w:val="en-US"/>
        </w:rPr>
        <w:t xml:space="preserve"> Canal</w:t>
      </w:r>
      <w:r w:rsidR="00730668" w:rsidRPr="004F65FF">
        <w:rPr>
          <w:rStyle w:val="BookTitle"/>
          <w:b w:val="0"/>
          <w:bCs w:val="0"/>
          <w:i w:val="0"/>
          <w:iCs w:val="0"/>
          <w:spacing w:val="0"/>
          <w:lang w:val="en-US"/>
        </w:rPr>
        <w:t>s</w:t>
      </w:r>
      <w:r w:rsidRPr="004F65FF">
        <w:rPr>
          <w:rStyle w:val="BookTitle"/>
          <w:b w:val="0"/>
          <w:bCs w:val="0"/>
          <w:i w:val="0"/>
          <w:iCs w:val="0"/>
          <w:spacing w:val="0"/>
          <w:lang w:val="en-US"/>
        </w:rPr>
        <w:t>. Main canals will be supplied on a 24</w:t>
      </w:r>
      <w:r w:rsidR="00730668" w:rsidRPr="004F65FF">
        <w:rPr>
          <w:rStyle w:val="BookTitle"/>
          <w:b w:val="0"/>
          <w:bCs w:val="0"/>
          <w:i w:val="0"/>
          <w:iCs w:val="0"/>
          <w:spacing w:val="0"/>
          <w:lang w:val="en-US"/>
        </w:rPr>
        <w:t xml:space="preserve"> </w:t>
      </w:r>
      <w:r w:rsidRPr="004F65FF">
        <w:rPr>
          <w:rStyle w:val="BookTitle"/>
          <w:b w:val="0"/>
          <w:bCs w:val="0"/>
          <w:i w:val="0"/>
          <w:iCs w:val="0"/>
          <w:spacing w:val="0"/>
          <w:lang w:val="en-US"/>
        </w:rPr>
        <w:t>h</w:t>
      </w:r>
      <w:r w:rsidR="00730668" w:rsidRPr="004F65FF">
        <w:rPr>
          <w:rStyle w:val="BookTitle"/>
          <w:b w:val="0"/>
          <w:bCs w:val="0"/>
          <w:i w:val="0"/>
          <w:iCs w:val="0"/>
          <w:spacing w:val="0"/>
          <w:lang w:val="en-US"/>
        </w:rPr>
        <w:t>our</w:t>
      </w:r>
      <w:r w:rsidRPr="004F65FF">
        <w:rPr>
          <w:rStyle w:val="BookTitle"/>
          <w:b w:val="0"/>
          <w:bCs w:val="0"/>
          <w:i w:val="0"/>
          <w:iCs w:val="0"/>
          <w:spacing w:val="0"/>
          <w:lang w:val="en-US"/>
        </w:rPr>
        <w:t xml:space="preserve"> basis, whil</w:t>
      </w:r>
      <w:r w:rsidR="00730668" w:rsidRPr="004F65FF">
        <w:rPr>
          <w:rStyle w:val="BookTitle"/>
          <w:b w:val="0"/>
          <w:bCs w:val="0"/>
          <w:i w:val="0"/>
          <w:iCs w:val="0"/>
          <w:spacing w:val="0"/>
          <w:lang w:val="en-US"/>
        </w:rPr>
        <w:t>e</w:t>
      </w:r>
      <w:r w:rsidRPr="004F65FF">
        <w:rPr>
          <w:rStyle w:val="BookTitle"/>
          <w:b w:val="0"/>
          <w:bCs w:val="0"/>
          <w:i w:val="0"/>
          <w:iCs w:val="0"/>
          <w:spacing w:val="0"/>
          <w:lang w:val="en-US"/>
        </w:rPr>
        <w:t xml:space="preserve"> branch canals </w:t>
      </w:r>
      <w:r w:rsidR="00730668" w:rsidRPr="004F65FF">
        <w:rPr>
          <w:rStyle w:val="BookTitle"/>
          <w:b w:val="0"/>
          <w:bCs w:val="0"/>
          <w:i w:val="0"/>
          <w:iCs w:val="0"/>
          <w:spacing w:val="0"/>
          <w:lang w:val="en-US"/>
        </w:rPr>
        <w:t>are likely to</w:t>
      </w:r>
      <w:r w:rsidRPr="004F65FF">
        <w:rPr>
          <w:rStyle w:val="BookTitle"/>
          <w:b w:val="0"/>
          <w:bCs w:val="0"/>
          <w:i w:val="0"/>
          <w:iCs w:val="0"/>
          <w:spacing w:val="0"/>
          <w:lang w:val="en-US"/>
        </w:rPr>
        <w:t xml:space="preserve"> be used on a 12</w:t>
      </w:r>
      <w:r w:rsidR="00730668" w:rsidRPr="004F65FF">
        <w:rPr>
          <w:rStyle w:val="BookTitle"/>
          <w:b w:val="0"/>
          <w:bCs w:val="0"/>
          <w:i w:val="0"/>
          <w:iCs w:val="0"/>
          <w:spacing w:val="0"/>
          <w:lang w:val="en-US"/>
        </w:rPr>
        <w:t xml:space="preserve"> </w:t>
      </w:r>
      <w:r w:rsidRPr="004F65FF">
        <w:rPr>
          <w:rStyle w:val="BookTitle"/>
          <w:b w:val="0"/>
          <w:bCs w:val="0"/>
          <w:i w:val="0"/>
          <w:iCs w:val="0"/>
          <w:spacing w:val="0"/>
          <w:lang w:val="en-US"/>
        </w:rPr>
        <w:t>h</w:t>
      </w:r>
      <w:r w:rsidR="00730668" w:rsidRPr="004F65FF">
        <w:rPr>
          <w:rStyle w:val="BookTitle"/>
          <w:b w:val="0"/>
          <w:bCs w:val="0"/>
          <w:i w:val="0"/>
          <w:iCs w:val="0"/>
          <w:spacing w:val="0"/>
          <w:lang w:val="en-US"/>
        </w:rPr>
        <w:t>our</w:t>
      </w:r>
      <w:r w:rsidRPr="004F65FF">
        <w:rPr>
          <w:rStyle w:val="BookTitle"/>
          <w:b w:val="0"/>
          <w:bCs w:val="0"/>
          <w:i w:val="0"/>
          <w:iCs w:val="0"/>
          <w:spacing w:val="0"/>
          <w:lang w:val="en-US"/>
        </w:rPr>
        <w:t xml:space="preserve"> basis</w:t>
      </w:r>
      <w:r w:rsidR="000D6376" w:rsidRPr="004F65FF">
        <w:rPr>
          <w:rStyle w:val="BookTitle"/>
          <w:b w:val="0"/>
          <w:bCs w:val="0"/>
          <w:i w:val="0"/>
          <w:iCs w:val="0"/>
          <w:spacing w:val="0"/>
          <w:lang w:val="en-US"/>
        </w:rPr>
        <w:t xml:space="preserve"> using night storages</w:t>
      </w:r>
      <w:r w:rsidRPr="004F65FF">
        <w:rPr>
          <w:rStyle w:val="BookTitle"/>
          <w:b w:val="0"/>
          <w:bCs w:val="0"/>
          <w:i w:val="0"/>
          <w:iCs w:val="0"/>
          <w:spacing w:val="0"/>
          <w:lang w:val="en-US"/>
        </w:rPr>
        <w:t>, following furrow irrigation requirements.</w:t>
      </w:r>
    </w:p>
    <w:p w14:paraId="2433697B" w14:textId="1F2854AA" w:rsidR="00CD7189" w:rsidRPr="004F65FF" w:rsidRDefault="00CD7189" w:rsidP="00CD7189">
      <w:pPr>
        <w:pStyle w:val="ps"/>
        <w:rPr>
          <w:rStyle w:val="BookTitle"/>
          <w:b w:val="0"/>
          <w:bCs w:val="0"/>
          <w:i w:val="0"/>
          <w:iCs w:val="0"/>
          <w:spacing w:val="0"/>
          <w:lang w:val="en-US"/>
        </w:rPr>
      </w:pPr>
      <w:r w:rsidRPr="004F65FF">
        <w:rPr>
          <w:rStyle w:val="BookTitle"/>
          <w:bCs w:val="0"/>
          <w:i w:val="0"/>
          <w:iCs w:val="0"/>
          <w:spacing w:val="0"/>
          <w:u w:val="single"/>
          <w:lang w:val="en-US"/>
        </w:rPr>
        <w:lastRenderedPageBreak/>
        <w:t>Command Areas</w:t>
      </w:r>
      <w:r w:rsidRPr="004F65FF">
        <w:rPr>
          <w:rStyle w:val="BookTitle"/>
          <w:b w:val="0"/>
          <w:bCs w:val="0"/>
          <w:i w:val="0"/>
          <w:iCs w:val="0"/>
          <w:spacing w:val="0"/>
          <w:lang w:val="en-US"/>
        </w:rPr>
        <w:t xml:space="preserve">: During Phase I, three zones of between 5,199ha and 11,250ha will be implemented. </w:t>
      </w:r>
      <w:r w:rsidR="00E76DD9" w:rsidRPr="004F65FF">
        <w:rPr>
          <w:rStyle w:val="BookTitle"/>
          <w:b w:val="0"/>
          <w:bCs w:val="0"/>
          <w:i w:val="0"/>
          <w:iCs w:val="0"/>
          <w:spacing w:val="0"/>
          <w:lang w:val="en-US"/>
        </w:rPr>
        <w:t xml:space="preserve">Under </w:t>
      </w:r>
      <w:r w:rsidRPr="004F65FF">
        <w:rPr>
          <w:rStyle w:val="BookTitle"/>
          <w:b w:val="0"/>
          <w:bCs w:val="0"/>
          <w:i w:val="0"/>
          <w:iCs w:val="0"/>
          <w:spacing w:val="0"/>
          <w:lang w:val="en-US"/>
        </w:rPr>
        <w:t>Phase II</w:t>
      </w:r>
      <w:r w:rsidR="00E76DD9" w:rsidRPr="004F65FF">
        <w:rPr>
          <w:rStyle w:val="BookTitle"/>
          <w:b w:val="0"/>
          <w:bCs w:val="0"/>
          <w:i w:val="0"/>
          <w:iCs w:val="0"/>
          <w:spacing w:val="0"/>
          <w:lang w:val="en-US"/>
        </w:rPr>
        <w:t xml:space="preserve">, an additional net area of about </w:t>
      </w:r>
      <w:r w:rsidR="00173B69" w:rsidRPr="004F65FF">
        <w:rPr>
          <w:rStyle w:val="BookTitle"/>
          <w:b w:val="0"/>
          <w:bCs w:val="0"/>
          <w:i w:val="0"/>
          <w:iCs w:val="0"/>
          <w:spacing w:val="0"/>
          <w:lang w:val="en-US"/>
        </w:rPr>
        <w:t>21,000</w:t>
      </w:r>
      <w:r w:rsidR="00E76DD9" w:rsidRPr="004F65FF">
        <w:rPr>
          <w:rStyle w:val="BookTitle"/>
          <w:b w:val="0"/>
          <w:bCs w:val="0"/>
          <w:i w:val="0"/>
          <w:iCs w:val="0"/>
          <w:spacing w:val="0"/>
          <w:lang w:val="en-US"/>
        </w:rPr>
        <w:t xml:space="preserve"> hectares is expected to be irrigated. </w:t>
      </w:r>
      <w:r w:rsidRPr="004F65FF">
        <w:rPr>
          <w:rStyle w:val="BookTitle"/>
          <w:b w:val="0"/>
          <w:bCs w:val="0"/>
          <w:i w:val="0"/>
          <w:iCs w:val="0"/>
          <w:spacing w:val="0"/>
          <w:lang w:val="en-US"/>
        </w:rPr>
        <w:t xml:space="preserve"> </w:t>
      </w:r>
      <w:r w:rsidR="00E76DD9" w:rsidRPr="004F65FF">
        <w:rPr>
          <w:bCs/>
          <w:lang w:val="en-US"/>
        </w:rPr>
        <w:t xml:space="preserve">The total irrigation area that can be commanded under SVIP Phase I by this infrastructure is about 26,080 ha (gross) and 22,280 ha (net). The latter will include up to 11,535 ha of newly irrigated areas, while the remaining 10,745 ha area will involve upgrading existing pump irrigation (by Illovo and other commercial sugar growers, including </w:t>
      </w:r>
      <w:proofErr w:type="spellStart"/>
      <w:r w:rsidR="00E76DD9" w:rsidRPr="004F65FF">
        <w:rPr>
          <w:bCs/>
          <w:lang w:val="en-US"/>
        </w:rPr>
        <w:t>outgrowers</w:t>
      </w:r>
      <w:proofErr w:type="spellEnd"/>
      <w:r w:rsidR="00E76DD9" w:rsidRPr="004F65FF">
        <w:rPr>
          <w:bCs/>
          <w:lang w:val="en-US"/>
        </w:rPr>
        <w:t xml:space="preserve">) to gravity-fed. On the newly-irrigated lands, the SVIP scheme will serve a number of commercial farm blocks, where on-farm development will be part of the farm development cost. On-farm irrigation will use a range of methods. </w:t>
      </w:r>
      <w:r w:rsidR="007D174B" w:rsidRPr="004F65FF">
        <w:rPr>
          <w:rStyle w:val="BookTitle"/>
          <w:b w:val="0"/>
          <w:bCs w:val="0"/>
          <w:i w:val="0"/>
          <w:iCs w:val="0"/>
          <w:spacing w:val="0"/>
          <w:lang w:val="en-US"/>
        </w:rPr>
        <w:t xml:space="preserve">The main irrigation method expected to be used will be furrow irrigation, but farmer </w:t>
      </w:r>
      <w:proofErr w:type="spellStart"/>
      <w:r w:rsidR="00E52FCA" w:rsidRPr="004F65FF">
        <w:rPr>
          <w:rStyle w:val="BookTitle"/>
          <w:b w:val="0"/>
          <w:bCs w:val="0"/>
          <w:i w:val="0"/>
          <w:iCs w:val="0"/>
          <w:spacing w:val="0"/>
          <w:lang w:val="en-US"/>
        </w:rPr>
        <w:t>organisations</w:t>
      </w:r>
      <w:proofErr w:type="spellEnd"/>
      <w:r w:rsidR="007D174B" w:rsidRPr="004F65FF">
        <w:rPr>
          <w:rStyle w:val="BookTitle"/>
          <w:b w:val="0"/>
          <w:bCs w:val="0"/>
          <w:i w:val="0"/>
          <w:iCs w:val="0"/>
          <w:spacing w:val="0"/>
          <w:lang w:val="en-US"/>
        </w:rPr>
        <w:t xml:space="preserve"> will be able to develop sprinkler or drip irrigation if they so</w:t>
      </w:r>
      <w:r w:rsidR="00736C5A" w:rsidRPr="004F65FF">
        <w:rPr>
          <w:rStyle w:val="BookTitle"/>
          <w:b w:val="0"/>
          <w:bCs w:val="0"/>
          <w:i w:val="0"/>
          <w:iCs w:val="0"/>
          <w:spacing w:val="0"/>
          <w:lang w:val="en-US"/>
        </w:rPr>
        <w:t xml:space="preserve"> choose. </w:t>
      </w:r>
      <w:r w:rsidRPr="004F65FF">
        <w:rPr>
          <w:rStyle w:val="BookTitle"/>
          <w:b w:val="0"/>
          <w:bCs w:val="0"/>
          <w:i w:val="0"/>
          <w:iCs w:val="0"/>
          <w:spacing w:val="0"/>
          <w:lang w:val="en-US"/>
        </w:rPr>
        <w:t xml:space="preserve">All </w:t>
      </w:r>
      <w:r w:rsidR="00914963" w:rsidRPr="004F65FF">
        <w:rPr>
          <w:rStyle w:val="BookTitle"/>
          <w:b w:val="0"/>
          <w:bCs w:val="0"/>
          <w:i w:val="0"/>
          <w:iCs w:val="0"/>
          <w:spacing w:val="0"/>
          <w:lang w:val="en-US"/>
        </w:rPr>
        <w:t xml:space="preserve">command </w:t>
      </w:r>
      <w:r w:rsidRPr="004F65FF">
        <w:rPr>
          <w:rStyle w:val="BookTitle"/>
          <w:b w:val="0"/>
          <w:bCs w:val="0"/>
          <w:i w:val="0"/>
          <w:iCs w:val="0"/>
          <w:spacing w:val="0"/>
          <w:lang w:val="en-US"/>
        </w:rPr>
        <w:t>areas</w:t>
      </w:r>
      <w:r w:rsidR="00E76DD9" w:rsidRPr="004F65FF">
        <w:rPr>
          <w:rStyle w:val="BookTitle"/>
          <w:b w:val="0"/>
          <w:bCs w:val="0"/>
          <w:i w:val="0"/>
          <w:iCs w:val="0"/>
          <w:spacing w:val="0"/>
          <w:lang w:val="en-US"/>
        </w:rPr>
        <w:t xml:space="preserve"> will</w:t>
      </w:r>
      <w:r w:rsidRPr="004F65FF">
        <w:rPr>
          <w:rStyle w:val="BookTitle"/>
          <w:b w:val="0"/>
          <w:bCs w:val="0"/>
          <w:i w:val="0"/>
          <w:iCs w:val="0"/>
          <w:spacing w:val="0"/>
          <w:lang w:val="en-US"/>
        </w:rPr>
        <w:t xml:space="preserve"> include irrigated land as well as infrastructure such as access roads. Each command area will include parcels (to cultivate), drainage channels and farm roads, with construction requiring </w:t>
      </w:r>
      <w:r w:rsidR="00914963" w:rsidRPr="004F65FF">
        <w:rPr>
          <w:rStyle w:val="BookTitle"/>
          <w:b w:val="0"/>
          <w:bCs w:val="0"/>
          <w:i w:val="0"/>
          <w:iCs w:val="0"/>
          <w:spacing w:val="0"/>
          <w:lang w:val="en-US"/>
        </w:rPr>
        <w:t xml:space="preserve">significant </w:t>
      </w:r>
      <w:r w:rsidRPr="004F65FF">
        <w:rPr>
          <w:rStyle w:val="BookTitle"/>
          <w:b w:val="0"/>
          <w:bCs w:val="0"/>
          <w:i w:val="0"/>
          <w:iCs w:val="0"/>
          <w:spacing w:val="0"/>
          <w:lang w:val="en-US"/>
        </w:rPr>
        <w:t xml:space="preserve">earthworks and land levelling. </w:t>
      </w:r>
    </w:p>
    <w:p w14:paraId="415414BE" w14:textId="0571538F" w:rsidR="00E4050A" w:rsidRPr="004F65FF" w:rsidRDefault="008A4092" w:rsidP="00857B0B">
      <w:pPr>
        <w:pStyle w:val="Heading1"/>
        <w:rPr>
          <w:lang w:val="en-US"/>
        </w:rPr>
      </w:pPr>
      <w:r w:rsidRPr="004F65FF" w:rsidDel="008A4092">
        <w:rPr>
          <w:rStyle w:val="BookTitle"/>
          <w:i w:val="0"/>
          <w:iCs w:val="0"/>
          <w:spacing w:val="0"/>
          <w:lang w:val="en-US"/>
        </w:rPr>
        <w:t xml:space="preserve"> </w:t>
      </w:r>
      <w:bookmarkStart w:id="2" w:name="_Toc489778530"/>
      <w:r w:rsidR="00857B0B" w:rsidRPr="004F65FF">
        <w:rPr>
          <w:lang w:val="en-US"/>
        </w:rPr>
        <w:t>Project area: physical environment</w:t>
      </w:r>
      <w:bookmarkEnd w:id="2"/>
    </w:p>
    <w:p w14:paraId="4C508E39" w14:textId="7CE1F2FE" w:rsidR="00857B0B" w:rsidRPr="004F65FF" w:rsidRDefault="00CD7189" w:rsidP="002D7793">
      <w:pPr>
        <w:pStyle w:val="ps"/>
        <w:rPr>
          <w:rStyle w:val="BookTitle"/>
          <w:b w:val="0"/>
          <w:bCs w:val="0"/>
          <w:i w:val="0"/>
          <w:iCs w:val="0"/>
          <w:spacing w:val="0"/>
          <w:lang w:val="en-US"/>
        </w:rPr>
      </w:pPr>
      <w:r w:rsidRPr="004F65FF">
        <w:rPr>
          <w:rStyle w:val="BookTitle"/>
          <w:i w:val="0"/>
          <w:spacing w:val="0"/>
          <w:u w:val="single"/>
          <w:lang w:val="en-US"/>
        </w:rPr>
        <w:t>Climate</w:t>
      </w:r>
      <w:r w:rsidRPr="004F65FF">
        <w:rPr>
          <w:lang w:val="en-US"/>
        </w:rPr>
        <w:t xml:space="preserve">: </w:t>
      </w:r>
      <w:r w:rsidRPr="004F65FF">
        <w:rPr>
          <w:rStyle w:val="BookTitle"/>
          <w:b w:val="0"/>
          <w:bCs w:val="0"/>
          <w:i w:val="0"/>
          <w:iCs w:val="0"/>
          <w:spacing w:val="0"/>
          <w:lang w:val="en-US"/>
        </w:rPr>
        <w:t xml:space="preserve">The climate of the </w:t>
      </w:r>
      <w:r w:rsidR="0005779A" w:rsidRPr="004F65FF">
        <w:rPr>
          <w:rStyle w:val="BookTitle"/>
          <w:b w:val="0"/>
          <w:bCs w:val="0"/>
          <w:i w:val="0"/>
          <w:iCs w:val="0"/>
          <w:spacing w:val="0"/>
          <w:lang w:val="en-US"/>
        </w:rPr>
        <w:t>project</w:t>
      </w:r>
      <w:r w:rsidRPr="004F65FF">
        <w:rPr>
          <w:rStyle w:val="BookTitle"/>
          <w:b w:val="0"/>
          <w:bCs w:val="0"/>
          <w:i w:val="0"/>
          <w:iCs w:val="0"/>
          <w:spacing w:val="0"/>
          <w:lang w:val="en-US"/>
        </w:rPr>
        <w:t xml:space="preserve"> area is tropical, marked by high temperatures and two distinct seasons; a rainy season from November to April, and a dry season from May to October. Temperatures range from a minimum average of 15°C in June and July to a maximum average of 35°C in October and November. Humidity ranges between 50% to 80% throughout the year, and average sunlight between 7 and 9 hours a day. There is an effective rainfall of 52%, and the region is qualified as semi-arid</w:t>
      </w:r>
      <w:r w:rsidR="002D7793" w:rsidRPr="004F65FF">
        <w:rPr>
          <w:rStyle w:val="BookTitle"/>
          <w:b w:val="0"/>
          <w:bCs w:val="0"/>
          <w:i w:val="0"/>
          <w:iCs w:val="0"/>
          <w:spacing w:val="0"/>
          <w:lang w:val="en-US"/>
        </w:rPr>
        <w:t>.</w:t>
      </w:r>
    </w:p>
    <w:p w14:paraId="11AFBF41" w14:textId="2C421C18" w:rsidR="002D7793" w:rsidRPr="004F65FF" w:rsidRDefault="002D7793" w:rsidP="002D7793">
      <w:pPr>
        <w:pStyle w:val="ps"/>
        <w:rPr>
          <w:rStyle w:val="BookTitle"/>
          <w:b w:val="0"/>
          <w:bCs w:val="0"/>
          <w:i w:val="0"/>
          <w:iCs w:val="0"/>
          <w:spacing w:val="0"/>
          <w:lang w:val="en-US"/>
        </w:rPr>
      </w:pPr>
      <w:r w:rsidRPr="004F65FF">
        <w:rPr>
          <w:rStyle w:val="BookTitle"/>
          <w:i w:val="0"/>
          <w:spacing w:val="0"/>
          <w:u w:val="single"/>
          <w:lang w:val="en-US"/>
        </w:rPr>
        <w:t>Local topography</w:t>
      </w:r>
      <w:r w:rsidRPr="004F65FF">
        <w:rPr>
          <w:rStyle w:val="BookTitle"/>
          <w:b w:val="0"/>
          <w:bCs w:val="0"/>
          <w:i w:val="0"/>
          <w:iCs w:val="0"/>
          <w:spacing w:val="0"/>
          <w:lang w:val="en-US"/>
        </w:rPr>
        <w:t xml:space="preserve">: The </w:t>
      </w:r>
      <w:r w:rsidR="0005779A" w:rsidRPr="004F65FF">
        <w:rPr>
          <w:rStyle w:val="BookTitle"/>
          <w:b w:val="0"/>
          <w:bCs w:val="0"/>
          <w:i w:val="0"/>
          <w:iCs w:val="0"/>
          <w:spacing w:val="0"/>
          <w:lang w:val="en-US"/>
        </w:rPr>
        <w:t xml:space="preserve">SVTP-I </w:t>
      </w:r>
      <w:r w:rsidRPr="004F65FF">
        <w:rPr>
          <w:rStyle w:val="BookTitle"/>
          <w:b w:val="0"/>
          <w:bCs w:val="0"/>
          <w:i w:val="0"/>
          <w:iCs w:val="0"/>
          <w:spacing w:val="0"/>
          <w:lang w:val="en-US"/>
        </w:rPr>
        <w:t xml:space="preserve">project </w:t>
      </w:r>
      <w:r w:rsidR="0005779A" w:rsidRPr="004F65FF">
        <w:rPr>
          <w:rStyle w:val="BookTitle"/>
          <w:b w:val="0"/>
          <w:bCs w:val="0"/>
          <w:i w:val="0"/>
          <w:iCs w:val="0"/>
          <w:spacing w:val="0"/>
          <w:lang w:val="en-US"/>
        </w:rPr>
        <w:t xml:space="preserve">SVIP irrigation infrastructure will be </w:t>
      </w:r>
      <w:r w:rsidRPr="004F65FF">
        <w:rPr>
          <w:rStyle w:val="BookTitle"/>
          <w:b w:val="0"/>
          <w:bCs w:val="0"/>
          <w:i w:val="0"/>
          <w:iCs w:val="0"/>
          <w:spacing w:val="0"/>
          <w:lang w:val="en-US"/>
        </w:rPr>
        <w:t xml:space="preserve"> located in the Lower Shire Valley</w:t>
      </w:r>
      <w:r w:rsidR="0005779A" w:rsidRPr="004F65FF">
        <w:rPr>
          <w:rStyle w:val="BookTitle"/>
          <w:b w:val="0"/>
          <w:bCs w:val="0"/>
          <w:i w:val="0"/>
          <w:iCs w:val="0"/>
          <w:spacing w:val="0"/>
          <w:lang w:val="en-US"/>
        </w:rPr>
        <w:t xml:space="preserve"> of Malawi</w:t>
      </w:r>
      <w:r w:rsidRPr="004F65FF">
        <w:rPr>
          <w:rStyle w:val="BookTitle"/>
          <w:b w:val="0"/>
          <w:bCs w:val="0"/>
          <w:i w:val="0"/>
          <w:iCs w:val="0"/>
          <w:spacing w:val="0"/>
          <w:lang w:val="en-US"/>
        </w:rPr>
        <w:t xml:space="preserve">. </w:t>
      </w:r>
      <w:r w:rsidR="0005779A" w:rsidRPr="004F65FF">
        <w:rPr>
          <w:rStyle w:val="BookTitle"/>
          <w:b w:val="0"/>
          <w:bCs w:val="0"/>
          <w:i w:val="0"/>
          <w:iCs w:val="0"/>
          <w:spacing w:val="0"/>
          <w:lang w:val="en-US"/>
        </w:rPr>
        <w:t xml:space="preserve">Map 1 shows the layout of the Main Canals, existing and new irrigated areas for Phases I and II, existing protected areas, Elephant Marsh, and other features of the Lower Shire Valley. </w:t>
      </w:r>
      <w:r w:rsidRPr="004F65FF">
        <w:rPr>
          <w:rStyle w:val="BookTitle"/>
          <w:b w:val="0"/>
          <w:bCs w:val="0"/>
          <w:i w:val="0"/>
          <w:iCs w:val="0"/>
          <w:spacing w:val="0"/>
          <w:lang w:val="en-US"/>
        </w:rPr>
        <w:t>The area starts with the ESCOM reservoir</w:t>
      </w:r>
      <w:r w:rsidR="0005779A" w:rsidRPr="004F65FF">
        <w:rPr>
          <w:rStyle w:val="BookTitle"/>
          <w:b w:val="0"/>
          <w:bCs w:val="0"/>
          <w:i w:val="0"/>
          <w:iCs w:val="0"/>
          <w:spacing w:val="0"/>
          <w:lang w:val="en-US"/>
        </w:rPr>
        <w:t xml:space="preserve"> just above </w:t>
      </w:r>
      <w:r w:rsidRPr="004F65FF">
        <w:rPr>
          <w:rStyle w:val="BookTitle"/>
          <w:b w:val="0"/>
          <w:bCs w:val="0"/>
          <w:i w:val="0"/>
          <w:iCs w:val="0"/>
          <w:spacing w:val="0"/>
          <w:lang w:val="en-US"/>
        </w:rPr>
        <w:t xml:space="preserve"> </w:t>
      </w:r>
      <w:proofErr w:type="spellStart"/>
      <w:r w:rsidRPr="004F65FF">
        <w:rPr>
          <w:rStyle w:val="BookTitle"/>
          <w:b w:val="0"/>
          <w:bCs w:val="0"/>
          <w:i w:val="0"/>
          <w:iCs w:val="0"/>
          <w:spacing w:val="0"/>
          <w:lang w:val="en-US"/>
        </w:rPr>
        <w:t>Kapichira</w:t>
      </w:r>
      <w:proofErr w:type="spellEnd"/>
      <w:r w:rsidRPr="004F65FF">
        <w:rPr>
          <w:rStyle w:val="BookTitle"/>
          <w:b w:val="0"/>
          <w:bCs w:val="0"/>
          <w:i w:val="0"/>
          <w:iCs w:val="0"/>
          <w:spacing w:val="0"/>
          <w:lang w:val="en-US"/>
        </w:rPr>
        <w:t xml:space="preserve"> Falls at 144 </w:t>
      </w:r>
      <w:proofErr w:type="spellStart"/>
      <w:r w:rsidRPr="004F65FF">
        <w:rPr>
          <w:rStyle w:val="BookTitle"/>
          <w:b w:val="0"/>
          <w:bCs w:val="0"/>
          <w:i w:val="0"/>
          <w:iCs w:val="0"/>
          <w:spacing w:val="0"/>
          <w:lang w:val="en-US"/>
        </w:rPr>
        <w:t>masl</w:t>
      </w:r>
      <w:proofErr w:type="spellEnd"/>
      <w:r w:rsidRPr="004F65FF">
        <w:rPr>
          <w:rStyle w:val="BookTitle"/>
          <w:b w:val="0"/>
          <w:bCs w:val="0"/>
          <w:i w:val="0"/>
          <w:iCs w:val="0"/>
          <w:spacing w:val="0"/>
          <w:lang w:val="en-US"/>
        </w:rPr>
        <w:t>. From there</w:t>
      </w:r>
      <w:r w:rsidR="00A23834" w:rsidRPr="004F65FF">
        <w:rPr>
          <w:rStyle w:val="BookTitle"/>
          <w:b w:val="0"/>
          <w:bCs w:val="0"/>
          <w:i w:val="0"/>
          <w:iCs w:val="0"/>
          <w:spacing w:val="0"/>
          <w:lang w:val="en-US"/>
        </w:rPr>
        <w:t>,</w:t>
      </w:r>
      <w:r w:rsidRPr="004F65FF">
        <w:rPr>
          <w:rStyle w:val="BookTitle"/>
          <w:b w:val="0"/>
          <w:bCs w:val="0"/>
          <w:i w:val="0"/>
          <w:iCs w:val="0"/>
          <w:spacing w:val="0"/>
          <w:lang w:val="en-US"/>
        </w:rPr>
        <w:t xml:space="preserve"> the Shire River flows </w:t>
      </w:r>
      <w:r w:rsidR="0005779A" w:rsidRPr="004F65FF">
        <w:rPr>
          <w:rStyle w:val="BookTitle"/>
          <w:b w:val="0"/>
          <w:bCs w:val="0"/>
          <w:i w:val="0"/>
          <w:iCs w:val="0"/>
          <w:spacing w:val="0"/>
          <w:lang w:val="en-US"/>
        </w:rPr>
        <w:t xml:space="preserve">mostly </w:t>
      </w:r>
      <w:r w:rsidRPr="004F65FF">
        <w:rPr>
          <w:rStyle w:val="BookTitle"/>
          <w:b w:val="0"/>
          <w:bCs w:val="0"/>
          <w:i w:val="0"/>
          <w:iCs w:val="0"/>
          <w:spacing w:val="0"/>
          <w:lang w:val="en-US"/>
        </w:rPr>
        <w:t xml:space="preserve">via the dam spillway and </w:t>
      </w:r>
      <w:r w:rsidR="0005779A" w:rsidRPr="004F65FF">
        <w:rPr>
          <w:rStyle w:val="BookTitle"/>
          <w:b w:val="0"/>
          <w:bCs w:val="0"/>
          <w:i w:val="0"/>
          <w:iCs w:val="0"/>
          <w:spacing w:val="0"/>
          <w:lang w:val="en-US"/>
        </w:rPr>
        <w:t xml:space="preserve">to a lesser extent via </w:t>
      </w:r>
      <w:proofErr w:type="spellStart"/>
      <w:r w:rsidRPr="004F65FF">
        <w:rPr>
          <w:rStyle w:val="BookTitle"/>
          <w:b w:val="0"/>
          <w:bCs w:val="0"/>
          <w:i w:val="0"/>
          <w:iCs w:val="0"/>
          <w:spacing w:val="0"/>
          <w:lang w:val="en-US"/>
        </w:rPr>
        <w:t>Kapichira</w:t>
      </w:r>
      <w:proofErr w:type="spellEnd"/>
      <w:r w:rsidRPr="004F65FF">
        <w:rPr>
          <w:rStyle w:val="BookTitle"/>
          <w:b w:val="0"/>
          <w:bCs w:val="0"/>
          <w:i w:val="0"/>
          <w:iCs w:val="0"/>
          <w:spacing w:val="0"/>
          <w:lang w:val="en-US"/>
        </w:rPr>
        <w:t xml:space="preserve"> Falls, down into the </w:t>
      </w:r>
      <w:r w:rsidR="0005779A" w:rsidRPr="004F65FF">
        <w:rPr>
          <w:rStyle w:val="BookTitle"/>
          <w:b w:val="0"/>
          <w:bCs w:val="0"/>
          <w:i w:val="0"/>
          <w:iCs w:val="0"/>
          <w:spacing w:val="0"/>
          <w:lang w:val="en-US"/>
        </w:rPr>
        <w:t>Lower Shire V</w:t>
      </w:r>
      <w:r w:rsidRPr="004F65FF">
        <w:rPr>
          <w:rStyle w:val="BookTitle"/>
          <w:b w:val="0"/>
          <w:bCs w:val="0"/>
          <w:i w:val="0"/>
          <w:iCs w:val="0"/>
          <w:spacing w:val="0"/>
          <w:lang w:val="en-US"/>
        </w:rPr>
        <w:t>alley, which includes a large  wetland</w:t>
      </w:r>
      <w:r w:rsidR="00090EDA" w:rsidRPr="004F65FF">
        <w:rPr>
          <w:rStyle w:val="BookTitle"/>
          <w:b w:val="0"/>
          <w:bCs w:val="0"/>
          <w:i w:val="0"/>
          <w:iCs w:val="0"/>
          <w:spacing w:val="0"/>
          <w:lang w:val="en-US"/>
        </w:rPr>
        <w:t xml:space="preserve"> known as the</w:t>
      </w:r>
      <w:r w:rsidRPr="004F65FF">
        <w:rPr>
          <w:rStyle w:val="BookTitle"/>
          <w:b w:val="0"/>
          <w:bCs w:val="0"/>
          <w:i w:val="0"/>
          <w:iCs w:val="0"/>
          <w:spacing w:val="0"/>
          <w:lang w:val="en-US"/>
        </w:rPr>
        <w:t xml:space="preserve"> Elephant Marsh. </w:t>
      </w:r>
      <w:r w:rsidR="00090EDA" w:rsidRPr="004F65FF">
        <w:rPr>
          <w:rStyle w:val="BookTitle"/>
          <w:b w:val="0"/>
          <w:bCs w:val="0"/>
          <w:i w:val="0"/>
          <w:iCs w:val="0"/>
          <w:spacing w:val="0"/>
          <w:lang w:val="en-US"/>
        </w:rPr>
        <w:t>At the n</w:t>
      </w:r>
      <w:r w:rsidRPr="004F65FF">
        <w:rPr>
          <w:rStyle w:val="BookTitle"/>
          <w:b w:val="0"/>
          <w:bCs w:val="0"/>
          <w:i w:val="0"/>
          <w:iCs w:val="0"/>
          <w:spacing w:val="0"/>
          <w:lang w:val="en-US"/>
        </w:rPr>
        <w:t xml:space="preserve">orth of the </w:t>
      </w:r>
      <w:r w:rsidR="00090EDA" w:rsidRPr="004F65FF">
        <w:rPr>
          <w:rStyle w:val="BookTitle"/>
          <w:b w:val="0"/>
          <w:bCs w:val="0"/>
          <w:i w:val="0"/>
          <w:iCs w:val="0"/>
          <w:spacing w:val="0"/>
          <w:lang w:val="en-US"/>
        </w:rPr>
        <w:t xml:space="preserve">project </w:t>
      </w:r>
      <w:r w:rsidRPr="004F65FF">
        <w:rPr>
          <w:rStyle w:val="BookTitle"/>
          <w:b w:val="0"/>
          <w:bCs w:val="0"/>
          <w:i w:val="0"/>
          <w:iCs w:val="0"/>
          <w:spacing w:val="0"/>
          <w:lang w:val="en-US"/>
        </w:rPr>
        <w:t xml:space="preserve"> area, the </w:t>
      </w:r>
      <w:proofErr w:type="spellStart"/>
      <w:r w:rsidRPr="004F65FF">
        <w:rPr>
          <w:rStyle w:val="BookTitle"/>
          <w:b w:val="0"/>
          <w:bCs w:val="0"/>
          <w:i w:val="0"/>
          <w:iCs w:val="0"/>
          <w:spacing w:val="0"/>
          <w:lang w:val="en-US"/>
        </w:rPr>
        <w:t>Majete</w:t>
      </w:r>
      <w:proofErr w:type="spellEnd"/>
      <w:r w:rsidRPr="004F65FF">
        <w:rPr>
          <w:rStyle w:val="BookTitle"/>
          <w:b w:val="0"/>
          <w:bCs w:val="0"/>
          <w:i w:val="0"/>
          <w:iCs w:val="0"/>
          <w:spacing w:val="0"/>
          <w:lang w:val="en-US"/>
        </w:rPr>
        <w:t xml:space="preserve"> Wildlife Reserve is bordered by hills (780</w:t>
      </w:r>
      <w:r w:rsidR="00090EDA" w:rsidRPr="004F65FF">
        <w:rPr>
          <w:rStyle w:val="BookTitle"/>
          <w:b w:val="0"/>
          <w:bCs w:val="0"/>
          <w:i w:val="0"/>
          <w:iCs w:val="0"/>
          <w:spacing w:val="0"/>
          <w:lang w:val="en-US"/>
        </w:rPr>
        <w:t xml:space="preserve"> </w:t>
      </w:r>
      <w:proofErr w:type="spellStart"/>
      <w:r w:rsidRPr="004F65FF">
        <w:rPr>
          <w:rStyle w:val="BookTitle"/>
          <w:b w:val="0"/>
          <w:bCs w:val="0"/>
          <w:i w:val="0"/>
          <w:iCs w:val="0"/>
          <w:spacing w:val="0"/>
          <w:lang w:val="en-US"/>
        </w:rPr>
        <w:t>masl</w:t>
      </w:r>
      <w:proofErr w:type="spellEnd"/>
      <w:r w:rsidRPr="004F65FF">
        <w:rPr>
          <w:rStyle w:val="BookTitle"/>
          <w:b w:val="0"/>
          <w:bCs w:val="0"/>
          <w:i w:val="0"/>
          <w:iCs w:val="0"/>
          <w:spacing w:val="0"/>
          <w:lang w:val="en-US"/>
        </w:rPr>
        <w:t xml:space="preserve">) and the </w:t>
      </w:r>
      <w:proofErr w:type="spellStart"/>
      <w:r w:rsidRPr="004F65FF">
        <w:rPr>
          <w:rStyle w:val="BookTitle"/>
          <w:b w:val="0"/>
          <w:bCs w:val="0"/>
          <w:i w:val="0"/>
          <w:iCs w:val="0"/>
          <w:spacing w:val="0"/>
          <w:lang w:val="en-US"/>
        </w:rPr>
        <w:t>Majete</w:t>
      </w:r>
      <w:proofErr w:type="spellEnd"/>
      <w:r w:rsidRPr="004F65FF">
        <w:rPr>
          <w:rStyle w:val="BookTitle"/>
          <w:b w:val="0"/>
          <w:bCs w:val="0"/>
          <w:i w:val="0"/>
          <w:iCs w:val="0"/>
          <w:spacing w:val="0"/>
          <w:lang w:val="en-US"/>
        </w:rPr>
        <w:t xml:space="preserve"> escarpment to the </w:t>
      </w:r>
      <w:r w:rsidR="00090EDA" w:rsidRPr="004F65FF">
        <w:rPr>
          <w:rStyle w:val="BookTitle"/>
          <w:b w:val="0"/>
          <w:bCs w:val="0"/>
          <w:i w:val="0"/>
          <w:iCs w:val="0"/>
          <w:spacing w:val="0"/>
          <w:lang w:val="en-US"/>
        </w:rPr>
        <w:t>n</w:t>
      </w:r>
      <w:r w:rsidRPr="004F65FF">
        <w:rPr>
          <w:rStyle w:val="BookTitle"/>
          <w:b w:val="0"/>
          <w:bCs w:val="0"/>
          <w:i w:val="0"/>
          <w:iCs w:val="0"/>
          <w:spacing w:val="0"/>
          <w:lang w:val="en-US"/>
        </w:rPr>
        <w:t>orth</w:t>
      </w:r>
      <w:r w:rsidR="00090EDA" w:rsidRPr="004F65FF">
        <w:rPr>
          <w:rStyle w:val="BookTitle"/>
          <w:b w:val="0"/>
          <w:bCs w:val="0"/>
          <w:i w:val="0"/>
          <w:iCs w:val="0"/>
          <w:spacing w:val="0"/>
          <w:lang w:val="en-US"/>
        </w:rPr>
        <w:t>w</w:t>
      </w:r>
      <w:r w:rsidRPr="004F65FF">
        <w:rPr>
          <w:rStyle w:val="BookTitle"/>
          <w:b w:val="0"/>
          <w:bCs w:val="0"/>
          <w:i w:val="0"/>
          <w:iCs w:val="0"/>
          <w:spacing w:val="0"/>
          <w:lang w:val="en-US"/>
        </w:rPr>
        <w:t xml:space="preserve">est where the Mwanza River flows down. The left bank of the Shire is </w:t>
      </w:r>
      <w:r w:rsidR="00090EDA" w:rsidRPr="004F65FF">
        <w:rPr>
          <w:rStyle w:val="BookTitle"/>
          <w:b w:val="0"/>
          <w:bCs w:val="0"/>
          <w:i w:val="0"/>
          <w:iCs w:val="0"/>
          <w:spacing w:val="0"/>
          <w:lang w:val="en-US"/>
        </w:rPr>
        <w:t xml:space="preserve">flanked by </w:t>
      </w:r>
      <w:r w:rsidRPr="004F65FF">
        <w:rPr>
          <w:rStyle w:val="BookTitle"/>
          <w:b w:val="0"/>
          <w:bCs w:val="0"/>
          <w:i w:val="0"/>
          <w:iCs w:val="0"/>
          <w:spacing w:val="0"/>
          <w:lang w:val="en-US"/>
        </w:rPr>
        <w:t xml:space="preserve"> the Thyolo escarpment (1</w:t>
      </w:r>
      <w:r w:rsidR="00090EDA" w:rsidRPr="004F65FF">
        <w:rPr>
          <w:rStyle w:val="BookTitle"/>
          <w:b w:val="0"/>
          <w:bCs w:val="0"/>
          <w:i w:val="0"/>
          <w:iCs w:val="0"/>
          <w:spacing w:val="0"/>
          <w:lang w:val="en-US"/>
        </w:rPr>
        <w:t>,</w:t>
      </w:r>
      <w:r w:rsidRPr="004F65FF">
        <w:rPr>
          <w:rStyle w:val="BookTitle"/>
          <w:b w:val="0"/>
          <w:bCs w:val="0"/>
          <w:i w:val="0"/>
          <w:iCs w:val="0"/>
          <w:spacing w:val="0"/>
          <w:lang w:val="en-US"/>
        </w:rPr>
        <w:t xml:space="preserve">500 </w:t>
      </w:r>
      <w:proofErr w:type="spellStart"/>
      <w:r w:rsidRPr="004F65FF">
        <w:rPr>
          <w:rStyle w:val="BookTitle"/>
          <w:b w:val="0"/>
          <w:bCs w:val="0"/>
          <w:i w:val="0"/>
          <w:iCs w:val="0"/>
          <w:spacing w:val="0"/>
          <w:lang w:val="en-US"/>
        </w:rPr>
        <w:t>masl</w:t>
      </w:r>
      <w:proofErr w:type="spellEnd"/>
      <w:r w:rsidRPr="004F65FF">
        <w:rPr>
          <w:rStyle w:val="BookTitle"/>
          <w:b w:val="0"/>
          <w:bCs w:val="0"/>
          <w:i w:val="0"/>
          <w:iCs w:val="0"/>
          <w:spacing w:val="0"/>
          <w:lang w:val="en-US"/>
        </w:rPr>
        <w:t>) from where numerous tributaries flow.</w:t>
      </w:r>
    </w:p>
    <w:p w14:paraId="25D8E31C" w14:textId="3F9CEF80" w:rsidR="0005779A" w:rsidRPr="004F65FF" w:rsidRDefault="008A4092" w:rsidP="002D7793">
      <w:pPr>
        <w:pStyle w:val="ps"/>
        <w:rPr>
          <w:rStyle w:val="BookTitle"/>
          <w:bCs w:val="0"/>
          <w:i w:val="0"/>
          <w:iCs w:val="0"/>
          <w:spacing w:val="0"/>
          <w:lang w:val="en-US"/>
        </w:rPr>
      </w:pPr>
      <w:r w:rsidRPr="004F65FF">
        <w:rPr>
          <w:rFonts w:asciiTheme="minorHAnsi" w:hAnsiTheme="minorHAnsi"/>
          <w:bCs/>
          <w:noProof/>
          <w:szCs w:val="22"/>
          <w:lang w:val="en-US" w:eastAsia="en-US"/>
        </w:rPr>
        <w:lastRenderedPageBreak/>
        <w:drawing>
          <wp:inline distT="0" distB="0" distL="0" distR="0" wp14:anchorId="62685835" wp14:editId="580CD6B9">
            <wp:extent cx="5580993" cy="7523399"/>
            <wp:effectExtent l="0" t="0" r="1270" b="1905"/>
            <wp:docPr id="10" name="Picture 10" descr="C:\Users\wb329925\AppData\Local\Microsoft\Windows\Temporary Internet Files\Content.Outlook\MXY2I4R3\MWI4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329925\AppData\Local\Microsoft\Windows\Temporary Internet Files\Content.Outlook\MXY2I4R3\MWI42876.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5600844" cy="7550159"/>
                    </a:xfrm>
                    <a:prstGeom prst="rect">
                      <a:avLst/>
                    </a:prstGeom>
                    <a:noFill/>
                    <a:ln>
                      <a:noFill/>
                    </a:ln>
                  </pic:spPr>
                </pic:pic>
              </a:graphicData>
            </a:graphic>
          </wp:inline>
        </w:drawing>
      </w:r>
      <w:r w:rsidRPr="004F65FF" w:rsidDel="008A4092">
        <w:rPr>
          <w:rStyle w:val="BookTitle"/>
          <w:bCs w:val="0"/>
          <w:i w:val="0"/>
          <w:iCs w:val="0"/>
          <w:spacing w:val="0"/>
          <w:lang w:val="en-US"/>
        </w:rPr>
        <w:t xml:space="preserve"> </w:t>
      </w:r>
      <w:r w:rsidRPr="004F65FF">
        <w:rPr>
          <w:rStyle w:val="BookTitle"/>
          <w:bCs w:val="0"/>
          <w:i w:val="0"/>
          <w:iCs w:val="0"/>
          <w:spacing w:val="0"/>
          <w:lang w:val="en-US"/>
        </w:rPr>
        <w:t>Map 1: Area Map of the SVTP in Southern Malawi (</w:t>
      </w:r>
      <w:r w:rsidRPr="004F65FF">
        <w:rPr>
          <w:rStyle w:val="BookTitle"/>
          <w:b w:val="0"/>
          <w:bCs w:val="0"/>
          <w:iCs w:val="0"/>
          <w:spacing w:val="0"/>
          <w:lang w:val="en-US"/>
        </w:rPr>
        <w:t>map courtesy of World Bank</w:t>
      </w:r>
      <w:r w:rsidRPr="004F65FF">
        <w:rPr>
          <w:rStyle w:val="BookTitle"/>
          <w:bCs w:val="0"/>
          <w:i w:val="0"/>
          <w:iCs w:val="0"/>
          <w:spacing w:val="0"/>
          <w:lang w:val="en-US"/>
        </w:rPr>
        <w:t>)</w:t>
      </w:r>
    </w:p>
    <w:p w14:paraId="4C62525C" w14:textId="77777777" w:rsidR="004F65FF" w:rsidRPr="004F65FF" w:rsidRDefault="004F65FF" w:rsidP="002D7793">
      <w:pPr>
        <w:pStyle w:val="ps"/>
        <w:rPr>
          <w:rStyle w:val="BookTitle"/>
          <w:bCs w:val="0"/>
          <w:i w:val="0"/>
          <w:iCs w:val="0"/>
          <w:spacing w:val="0"/>
          <w:lang w:val="en-US"/>
        </w:rPr>
      </w:pPr>
    </w:p>
    <w:p w14:paraId="66EAB402" w14:textId="7C15DD1F" w:rsidR="002D7793" w:rsidRPr="004F65FF" w:rsidRDefault="002D7793" w:rsidP="002D7793">
      <w:pPr>
        <w:pStyle w:val="ps"/>
        <w:rPr>
          <w:lang w:val="en-US"/>
        </w:rPr>
      </w:pPr>
      <w:r w:rsidRPr="004F65FF">
        <w:rPr>
          <w:rStyle w:val="BookTitle"/>
          <w:bCs w:val="0"/>
          <w:i w:val="0"/>
          <w:iCs w:val="0"/>
          <w:spacing w:val="0"/>
          <w:u w:val="single"/>
          <w:lang w:val="en-US"/>
        </w:rPr>
        <w:lastRenderedPageBreak/>
        <w:t>River Geomorphology</w:t>
      </w:r>
      <w:r w:rsidR="00736C5A" w:rsidRPr="004F65FF">
        <w:rPr>
          <w:rStyle w:val="BookTitle"/>
          <w:b w:val="0"/>
          <w:bCs w:val="0"/>
          <w:i w:val="0"/>
          <w:iCs w:val="0"/>
          <w:spacing w:val="0"/>
          <w:lang w:val="en-US"/>
        </w:rPr>
        <w:t>: T</w:t>
      </w:r>
      <w:r w:rsidRPr="004F65FF">
        <w:rPr>
          <w:rStyle w:val="BookTitle"/>
          <w:b w:val="0"/>
          <w:bCs w:val="0"/>
          <w:i w:val="0"/>
          <w:iCs w:val="0"/>
          <w:spacing w:val="0"/>
          <w:lang w:val="en-US"/>
        </w:rPr>
        <w:t xml:space="preserve">he project area includes a portion of the lower Shire catchment from </w:t>
      </w:r>
      <w:proofErr w:type="spellStart"/>
      <w:r w:rsidRPr="004F65FF">
        <w:rPr>
          <w:rStyle w:val="BookTitle"/>
          <w:b w:val="0"/>
          <w:bCs w:val="0"/>
          <w:i w:val="0"/>
          <w:iCs w:val="0"/>
          <w:spacing w:val="0"/>
          <w:lang w:val="en-US"/>
        </w:rPr>
        <w:t>Kapichira</w:t>
      </w:r>
      <w:proofErr w:type="spellEnd"/>
      <w:r w:rsidRPr="004F65FF">
        <w:rPr>
          <w:rStyle w:val="BookTitle"/>
          <w:b w:val="0"/>
          <w:bCs w:val="0"/>
          <w:i w:val="0"/>
          <w:iCs w:val="0"/>
          <w:spacing w:val="0"/>
          <w:lang w:val="en-US"/>
        </w:rPr>
        <w:t xml:space="preserve"> reservoir to the end of Elephant Marsh. There are two main sections to conside</w:t>
      </w:r>
      <w:r w:rsidR="008A5EE2" w:rsidRPr="004F65FF">
        <w:rPr>
          <w:rStyle w:val="BookTitle"/>
          <w:b w:val="0"/>
          <w:bCs w:val="0"/>
          <w:i w:val="0"/>
          <w:iCs w:val="0"/>
          <w:spacing w:val="0"/>
          <w:lang w:val="en-US"/>
        </w:rPr>
        <w:t xml:space="preserve">r: a 20km section from </w:t>
      </w:r>
      <w:proofErr w:type="spellStart"/>
      <w:r w:rsidR="008A5EE2" w:rsidRPr="004F65FF">
        <w:rPr>
          <w:rStyle w:val="BookTitle"/>
          <w:b w:val="0"/>
          <w:bCs w:val="0"/>
          <w:i w:val="0"/>
          <w:iCs w:val="0"/>
          <w:spacing w:val="0"/>
          <w:lang w:val="en-US"/>
        </w:rPr>
        <w:t>Kapichira</w:t>
      </w:r>
      <w:proofErr w:type="spellEnd"/>
      <w:r w:rsidRPr="004F65FF">
        <w:rPr>
          <w:rStyle w:val="BookTitle"/>
          <w:b w:val="0"/>
          <w:bCs w:val="0"/>
          <w:i w:val="0"/>
          <w:iCs w:val="0"/>
          <w:spacing w:val="0"/>
          <w:lang w:val="en-US"/>
        </w:rPr>
        <w:t xml:space="preserve"> to Chikwawa where the river cuts through alluvial terraces; in this section, the river it is fed by tributaries from the </w:t>
      </w:r>
      <w:proofErr w:type="spellStart"/>
      <w:r w:rsidRPr="004F65FF">
        <w:rPr>
          <w:rStyle w:val="BookTitle"/>
          <w:b w:val="0"/>
          <w:bCs w:val="0"/>
          <w:i w:val="0"/>
          <w:iCs w:val="0"/>
          <w:spacing w:val="0"/>
          <w:lang w:val="en-US"/>
        </w:rPr>
        <w:t>Majete</w:t>
      </w:r>
      <w:proofErr w:type="spellEnd"/>
      <w:r w:rsidRPr="004F65FF">
        <w:rPr>
          <w:rStyle w:val="BookTitle"/>
          <w:b w:val="0"/>
          <w:bCs w:val="0"/>
          <w:i w:val="0"/>
          <w:iCs w:val="0"/>
          <w:spacing w:val="0"/>
          <w:lang w:val="en-US"/>
        </w:rPr>
        <w:t xml:space="preserve"> and Thyolo Escarpments. The second section runs for about 100km through an alluvial plain, and receives a number of tributaries, including perennial rivers (e.g. Mwanza and </w:t>
      </w:r>
      <w:proofErr w:type="spellStart"/>
      <w:r w:rsidRPr="004F65FF">
        <w:rPr>
          <w:rStyle w:val="BookTitle"/>
          <w:b w:val="0"/>
          <w:bCs w:val="0"/>
          <w:i w:val="0"/>
          <w:iCs w:val="0"/>
          <w:spacing w:val="0"/>
          <w:lang w:val="en-US"/>
        </w:rPr>
        <w:t>Ruo</w:t>
      </w:r>
      <w:proofErr w:type="spellEnd"/>
      <w:r w:rsidRPr="004F65FF">
        <w:rPr>
          <w:rStyle w:val="BookTitle"/>
          <w:b w:val="0"/>
          <w:bCs w:val="0"/>
          <w:i w:val="0"/>
          <w:iCs w:val="0"/>
          <w:spacing w:val="0"/>
          <w:lang w:val="en-US"/>
        </w:rPr>
        <w:t xml:space="preserve"> Rivers), from </w:t>
      </w:r>
      <w:proofErr w:type="spellStart"/>
      <w:r w:rsidRPr="004F65FF">
        <w:rPr>
          <w:rStyle w:val="BookTitle"/>
          <w:b w:val="0"/>
          <w:bCs w:val="0"/>
          <w:i w:val="0"/>
          <w:iCs w:val="0"/>
          <w:spacing w:val="0"/>
          <w:lang w:val="en-US"/>
        </w:rPr>
        <w:t>Thambani</w:t>
      </w:r>
      <w:proofErr w:type="spellEnd"/>
      <w:r w:rsidRPr="004F65FF">
        <w:rPr>
          <w:rStyle w:val="BookTitle"/>
          <w:b w:val="0"/>
          <w:bCs w:val="0"/>
          <w:i w:val="0"/>
          <w:iCs w:val="0"/>
          <w:spacing w:val="0"/>
          <w:lang w:val="en-US"/>
        </w:rPr>
        <w:t xml:space="preserve"> Hills, </w:t>
      </w:r>
      <w:proofErr w:type="spellStart"/>
      <w:r w:rsidRPr="004F65FF">
        <w:rPr>
          <w:rStyle w:val="BookTitle"/>
          <w:b w:val="0"/>
          <w:bCs w:val="0"/>
          <w:i w:val="0"/>
          <w:iCs w:val="0"/>
          <w:spacing w:val="0"/>
          <w:lang w:val="en-US"/>
        </w:rPr>
        <w:t>Salambidwe</w:t>
      </w:r>
      <w:proofErr w:type="spellEnd"/>
      <w:r w:rsidRPr="004F65FF">
        <w:rPr>
          <w:rStyle w:val="BookTitle"/>
          <w:b w:val="0"/>
          <w:bCs w:val="0"/>
          <w:i w:val="0"/>
          <w:iCs w:val="0"/>
          <w:spacing w:val="0"/>
          <w:lang w:val="en-US"/>
        </w:rPr>
        <w:t xml:space="preserve"> Hill, the </w:t>
      </w:r>
      <w:proofErr w:type="spellStart"/>
      <w:r w:rsidRPr="004F65FF">
        <w:rPr>
          <w:rStyle w:val="BookTitle"/>
          <w:b w:val="0"/>
          <w:bCs w:val="0"/>
          <w:i w:val="0"/>
          <w:iCs w:val="0"/>
          <w:spacing w:val="0"/>
          <w:lang w:val="en-US"/>
        </w:rPr>
        <w:t>Marangwe</w:t>
      </w:r>
      <w:proofErr w:type="spellEnd"/>
      <w:r w:rsidRPr="004F65FF">
        <w:rPr>
          <w:rStyle w:val="BookTitle"/>
          <w:b w:val="0"/>
          <w:bCs w:val="0"/>
          <w:i w:val="0"/>
          <w:iCs w:val="0"/>
          <w:spacing w:val="0"/>
          <w:lang w:val="en-US"/>
        </w:rPr>
        <w:t xml:space="preserve"> Range, the </w:t>
      </w:r>
      <w:proofErr w:type="spellStart"/>
      <w:r w:rsidRPr="004F65FF">
        <w:rPr>
          <w:rStyle w:val="BookTitle"/>
          <w:b w:val="0"/>
          <w:bCs w:val="0"/>
          <w:i w:val="0"/>
          <w:iCs w:val="0"/>
          <w:spacing w:val="0"/>
          <w:lang w:val="en-US"/>
        </w:rPr>
        <w:t>Matundwe</w:t>
      </w:r>
      <w:proofErr w:type="spellEnd"/>
      <w:r w:rsidRPr="004F65FF">
        <w:rPr>
          <w:rStyle w:val="BookTitle"/>
          <w:b w:val="0"/>
          <w:bCs w:val="0"/>
          <w:i w:val="0"/>
          <w:iCs w:val="0"/>
          <w:spacing w:val="0"/>
          <w:lang w:val="en-US"/>
        </w:rPr>
        <w:t xml:space="preserve"> Range, Thyolo Escarpment and Mulanje Mountain</w:t>
      </w:r>
      <w:r w:rsidR="008A5EE2" w:rsidRPr="004F65FF">
        <w:rPr>
          <w:rStyle w:val="BookTitle"/>
          <w:b w:val="0"/>
          <w:bCs w:val="0"/>
          <w:i w:val="0"/>
          <w:iCs w:val="0"/>
          <w:spacing w:val="0"/>
          <w:lang w:val="en-US"/>
        </w:rPr>
        <w:t>.</w:t>
      </w:r>
    </w:p>
    <w:p w14:paraId="13519679" w14:textId="05D7D561" w:rsidR="00CD7189" w:rsidRPr="004F65FF" w:rsidRDefault="00A23834" w:rsidP="008A5EE2">
      <w:pPr>
        <w:pStyle w:val="ps"/>
        <w:rPr>
          <w:rStyle w:val="BookTitle"/>
          <w:b w:val="0"/>
          <w:bCs w:val="0"/>
          <w:i w:val="0"/>
          <w:iCs w:val="0"/>
          <w:spacing w:val="0"/>
          <w:lang w:val="en-US"/>
        </w:rPr>
      </w:pPr>
      <w:r w:rsidRPr="004F65FF">
        <w:rPr>
          <w:rStyle w:val="BookTitle"/>
          <w:b w:val="0"/>
          <w:bCs w:val="0"/>
          <w:i w:val="0"/>
          <w:iCs w:val="0"/>
          <w:spacing w:val="0"/>
          <w:lang w:val="en-US"/>
        </w:rPr>
        <w:t>The L</w:t>
      </w:r>
      <w:r w:rsidR="008A5EE2" w:rsidRPr="004F65FF">
        <w:rPr>
          <w:rStyle w:val="BookTitle"/>
          <w:b w:val="0"/>
          <w:bCs w:val="0"/>
          <w:i w:val="0"/>
          <w:iCs w:val="0"/>
          <w:spacing w:val="0"/>
          <w:lang w:val="en-US"/>
        </w:rPr>
        <w:t>ower Shire River is known for its high mobility throughout the alluvial plain, with its drainage area covers 11 470</w:t>
      </w:r>
      <w:r w:rsidR="008A5EE2" w:rsidRPr="004F65FF">
        <w:rPr>
          <w:lang w:val="en-US"/>
        </w:rPr>
        <w:t xml:space="preserve"> km²; </w:t>
      </w:r>
      <w:r w:rsidR="008A5EE2" w:rsidRPr="004F65FF">
        <w:rPr>
          <w:rStyle w:val="BookTitle"/>
          <w:b w:val="0"/>
          <w:bCs w:val="0"/>
          <w:i w:val="0"/>
          <w:iCs w:val="0"/>
          <w:spacing w:val="0"/>
          <w:lang w:val="en-US"/>
        </w:rPr>
        <w:t xml:space="preserve">overall, 16 of the 27 tributaries are left-bank, and generally smaller than right-bank tributaries, except for </w:t>
      </w:r>
      <w:proofErr w:type="spellStart"/>
      <w:r w:rsidR="008A5EE2" w:rsidRPr="004F65FF">
        <w:rPr>
          <w:rStyle w:val="BookTitle"/>
          <w:b w:val="0"/>
          <w:bCs w:val="0"/>
          <w:i w:val="0"/>
          <w:iCs w:val="0"/>
          <w:spacing w:val="0"/>
          <w:lang w:val="en-US"/>
        </w:rPr>
        <w:t>Ruo</w:t>
      </w:r>
      <w:proofErr w:type="spellEnd"/>
      <w:r w:rsidR="008A5EE2" w:rsidRPr="004F65FF">
        <w:rPr>
          <w:rStyle w:val="BookTitle"/>
          <w:b w:val="0"/>
          <w:bCs w:val="0"/>
          <w:i w:val="0"/>
          <w:iCs w:val="0"/>
          <w:spacing w:val="0"/>
          <w:lang w:val="en-US"/>
        </w:rPr>
        <w:t xml:space="preserve"> River which is a large tributary. The Lower Shire itself has an average slope of 1</w:t>
      </w:r>
      <w:r w:rsidR="008A5EE2" w:rsidRPr="004F65FF">
        <w:rPr>
          <w:lang w:val="en-US"/>
        </w:rPr>
        <w:t>‰, whilst its tributaries have a more marked slope (e.g. 7‰ for Mwanza River), which accelerates runoff</w:t>
      </w:r>
      <w:r w:rsidR="008A5EE2" w:rsidRPr="004F65FF">
        <w:rPr>
          <w:rStyle w:val="BookTitle"/>
          <w:b w:val="0"/>
          <w:bCs w:val="0"/>
          <w:i w:val="0"/>
          <w:iCs w:val="0"/>
          <w:spacing w:val="0"/>
          <w:lang w:val="en-US"/>
        </w:rPr>
        <w:t>.</w:t>
      </w:r>
    </w:p>
    <w:p w14:paraId="64322285" w14:textId="6AFF4E5B" w:rsidR="008A5EE2" w:rsidRPr="004F65FF" w:rsidRDefault="008A5EE2" w:rsidP="008A5EE2">
      <w:pPr>
        <w:pStyle w:val="ps"/>
        <w:rPr>
          <w:rStyle w:val="BookTitle"/>
          <w:b w:val="0"/>
          <w:bCs w:val="0"/>
          <w:i w:val="0"/>
          <w:iCs w:val="0"/>
          <w:spacing w:val="0"/>
          <w:lang w:val="en-US"/>
        </w:rPr>
      </w:pPr>
      <w:r w:rsidRPr="004F65FF">
        <w:rPr>
          <w:rStyle w:val="BookTitle"/>
          <w:bCs w:val="0"/>
          <w:i w:val="0"/>
          <w:iCs w:val="0"/>
          <w:spacing w:val="0"/>
          <w:u w:val="single"/>
          <w:lang w:val="en-US"/>
        </w:rPr>
        <w:t>River Hydrology</w:t>
      </w:r>
      <w:r w:rsidRPr="004F65FF">
        <w:rPr>
          <w:rStyle w:val="BookTitle"/>
          <w:b w:val="0"/>
          <w:bCs w:val="0"/>
          <w:i w:val="0"/>
          <w:iCs w:val="0"/>
          <w:spacing w:val="0"/>
          <w:lang w:val="en-US"/>
        </w:rPr>
        <w:t xml:space="preserve">: The Shire River is regulated by the </w:t>
      </w:r>
      <w:r w:rsidR="0007268A" w:rsidRPr="004F65FF">
        <w:rPr>
          <w:rStyle w:val="BookTitle"/>
          <w:b w:val="0"/>
          <w:bCs w:val="0"/>
          <w:i w:val="0"/>
          <w:iCs w:val="0"/>
          <w:spacing w:val="0"/>
          <w:lang w:val="en-US"/>
        </w:rPr>
        <w:t xml:space="preserve">naturally fluctuating water </w:t>
      </w:r>
      <w:r w:rsidRPr="004F65FF">
        <w:rPr>
          <w:rStyle w:val="BookTitle"/>
          <w:b w:val="0"/>
          <w:bCs w:val="0"/>
          <w:i w:val="0"/>
          <w:iCs w:val="0"/>
          <w:spacing w:val="0"/>
          <w:lang w:val="en-US"/>
        </w:rPr>
        <w:t xml:space="preserve">levels in Lake Malawi, as well as by </w:t>
      </w:r>
      <w:r w:rsidR="0007268A" w:rsidRPr="004F65FF">
        <w:rPr>
          <w:rStyle w:val="BookTitle"/>
          <w:b w:val="0"/>
          <w:bCs w:val="0"/>
          <w:i w:val="0"/>
          <w:iCs w:val="0"/>
          <w:spacing w:val="0"/>
          <w:lang w:val="en-US"/>
        </w:rPr>
        <w:t xml:space="preserve">the </w:t>
      </w:r>
      <w:r w:rsidRPr="004F65FF">
        <w:rPr>
          <w:rStyle w:val="BookTitle"/>
          <w:b w:val="0"/>
          <w:bCs w:val="0"/>
          <w:i w:val="0"/>
          <w:iCs w:val="0"/>
          <w:spacing w:val="0"/>
          <w:lang w:val="en-US"/>
        </w:rPr>
        <w:t xml:space="preserve"> Kamuzu Barrage, </w:t>
      </w:r>
      <w:r w:rsidR="0007268A" w:rsidRPr="004F65FF">
        <w:rPr>
          <w:rStyle w:val="BookTitle"/>
          <w:b w:val="0"/>
          <w:bCs w:val="0"/>
          <w:i w:val="0"/>
          <w:iCs w:val="0"/>
          <w:spacing w:val="0"/>
          <w:lang w:val="en-US"/>
        </w:rPr>
        <w:t xml:space="preserve">which is at </w:t>
      </w:r>
      <w:proofErr w:type="spellStart"/>
      <w:r w:rsidR="0007268A" w:rsidRPr="004F65FF">
        <w:rPr>
          <w:rStyle w:val="BookTitle"/>
          <w:b w:val="0"/>
          <w:bCs w:val="0"/>
          <w:i w:val="0"/>
          <w:iCs w:val="0"/>
          <w:spacing w:val="0"/>
          <w:lang w:val="en-US"/>
        </w:rPr>
        <w:t>Liwonde</w:t>
      </w:r>
      <w:proofErr w:type="spellEnd"/>
      <w:r w:rsidR="0007268A" w:rsidRPr="004F65FF">
        <w:rPr>
          <w:rStyle w:val="BookTitle"/>
          <w:b w:val="0"/>
          <w:bCs w:val="0"/>
          <w:i w:val="0"/>
          <w:iCs w:val="0"/>
          <w:spacing w:val="0"/>
          <w:lang w:val="en-US"/>
        </w:rPr>
        <w:t>, well upstream of the SVIP project area</w:t>
      </w:r>
      <w:r w:rsidRPr="004F65FF">
        <w:rPr>
          <w:rStyle w:val="BookTitle"/>
          <w:b w:val="0"/>
          <w:bCs w:val="0"/>
          <w:i w:val="0"/>
          <w:iCs w:val="0"/>
          <w:spacing w:val="0"/>
          <w:lang w:val="en-US"/>
        </w:rPr>
        <w:t xml:space="preserve">. The average flow </w:t>
      </w:r>
      <w:r w:rsidR="0007268A" w:rsidRPr="004F65FF">
        <w:rPr>
          <w:rStyle w:val="BookTitle"/>
          <w:b w:val="0"/>
          <w:bCs w:val="0"/>
          <w:i w:val="0"/>
          <w:iCs w:val="0"/>
          <w:spacing w:val="0"/>
          <w:lang w:val="en-US"/>
        </w:rPr>
        <w:t xml:space="preserve">of the Shire River </w:t>
      </w:r>
      <w:r w:rsidRPr="004F65FF">
        <w:rPr>
          <w:rStyle w:val="BookTitle"/>
          <w:b w:val="0"/>
          <w:bCs w:val="0"/>
          <w:i w:val="0"/>
          <w:iCs w:val="0"/>
          <w:spacing w:val="0"/>
          <w:lang w:val="en-US"/>
        </w:rPr>
        <w:t xml:space="preserve">at </w:t>
      </w:r>
      <w:proofErr w:type="spellStart"/>
      <w:r w:rsidRPr="004F65FF">
        <w:rPr>
          <w:rStyle w:val="BookTitle"/>
          <w:b w:val="0"/>
          <w:bCs w:val="0"/>
          <w:i w:val="0"/>
          <w:iCs w:val="0"/>
          <w:spacing w:val="0"/>
          <w:lang w:val="en-US"/>
        </w:rPr>
        <w:t>Kapichira</w:t>
      </w:r>
      <w:proofErr w:type="spellEnd"/>
      <w:r w:rsidRPr="004F65FF">
        <w:rPr>
          <w:rStyle w:val="BookTitle"/>
          <w:b w:val="0"/>
          <w:bCs w:val="0"/>
          <w:i w:val="0"/>
          <w:iCs w:val="0"/>
          <w:spacing w:val="0"/>
          <w:lang w:val="en-US"/>
        </w:rPr>
        <w:t xml:space="preserve"> Dam </w:t>
      </w:r>
      <w:r w:rsidRPr="004F65FF">
        <w:rPr>
          <w:lang w:val="en-US"/>
        </w:rPr>
        <w:t xml:space="preserve">is 395 m³/s; </w:t>
      </w:r>
      <w:r w:rsidRPr="004F65FF">
        <w:rPr>
          <w:rStyle w:val="BookTitle"/>
          <w:b w:val="0"/>
          <w:bCs w:val="0"/>
          <w:i w:val="0"/>
          <w:iCs w:val="0"/>
          <w:spacing w:val="0"/>
          <w:lang w:val="en-US"/>
        </w:rPr>
        <w:t xml:space="preserve">the hydrological year is marked by two peaks, one in January, one in May, with the latter being more pronounced in dry years. </w:t>
      </w:r>
    </w:p>
    <w:p w14:paraId="72632C0B" w14:textId="0E22FD9C" w:rsidR="008A5EE2" w:rsidRPr="004F65FF" w:rsidRDefault="00A23834" w:rsidP="008A5EE2">
      <w:pPr>
        <w:pStyle w:val="ps"/>
        <w:rPr>
          <w:rStyle w:val="BookTitle"/>
          <w:b w:val="0"/>
          <w:bCs w:val="0"/>
          <w:i w:val="0"/>
          <w:iCs w:val="0"/>
          <w:spacing w:val="0"/>
          <w:lang w:val="en-US"/>
        </w:rPr>
      </w:pPr>
      <w:r w:rsidRPr="004F65FF">
        <w:rPr>
          <w:rStyle w:val="BookTitle"/>
          <w:b w:val="0"/>
          <w:bCs w:val="0"/>
          <w:i w:val="0"/>
          <w:iCs w:val="0"/>
          <w:spacing w:val="0"/>
          <w:lang w:val="en-US"/>
        </w:rPr>
        <w:t>The L</w:t>
      </w:r>
      <w:r w:rsidR="008A5EE2" w:rsidRPr="004F65FF">
        <w:rPr>
          <w:rStyle w:val="BookTitle"/>
          <w:b w:val="0"/>
          <w:bCs w:val="0"/>
          <w:i w:val="0"/>
          <w:iCs w:val="0"/>
          <w:spacing w:val="0"/>
          <w:lang w:val="en-US"/>
        </w:rPr>
        <w:t xml:space="preserve">ower Shire Valley, notably Chikwawa and </w:t>
      </w:r>
      <w:proofErr w:type="spellStart"/>
      <w:r w:rsidR="008A5EE2" w:rsidRPr="004F65FF">
        <w:rPr>
          <w:rStyle w:val="BookTitle"/>
          <w:b w:val="0"/>
          <w:bCs w:val="0"/>
          <w:i w:val="0"/>
          <w:iCs w:val="0"/>
          <w:spacing w:val="0"/>
          <w:lang w:val="en-US"/>
        </w:rPr>
        <w:t>Nsanje</w:t>
      </w:r>
      <w:proofErr w:type="spellEnd"/>
      <w:r w:rsidR="008A5EE2" w:rsidRPr="004F65FF">
        <w:rPr>
          <w:rStyle w:val="BookTitle"/>
          <w:b w:val="0"/>
          <w:bCs w:val="0"/>
          <w:i w:val="0"/>
          <w:iCs w:val="0"/>
          <w:spacing w:val="0"/>
          <w:lang w:val="en-US"/>
        </w:rPr>
        <w:t xml:space="preserve"> districts, are prone to floods due to  increased infl</w:t>
      </w:r>
      <w:r w:rsidR="0007268A" w:rsidRPr="004F65FF">
        <w:rPr>
          <w:rStyle w:val="BookTitle"/>
          <w:b w:val="0"/>
          <w:bCs w:val="0"/>
          <w:i w:val="0"/>
          <w:iCs w:val="0"/>
          <w:spacing w:val="0"/>
          <w:lang w:val="en-US"/>
        </w:rPr>
        <w:t xml:space="preserve">ows from </w:t>
      </w:r>
      <w:r w:rsidR="008A5EE2" w:rsidRPr="004F65FF">
        <w:rPr>
          <w:rStyle w:val="BookTitle"/>
          <w:b w:val="0"/>
          <w:bCs w:val="0"/>
          <w:i w:val="0"/>
          <w:iCs w:val="0"/>
          <w:spacing w:val="0"/>
          <w:lang w:val="en-US"/>
        </w:rPr>
        <w:t xml:space="preserve"> both the Shire and </w:t>
      </w:r>
      <w:proofErr w:type="spellStart"/>
      <w:r w:rsidR="008A5EE2" w:rsidRPr="004F65FF">
        <w:rPr>
          <w:rStyle w:val="BookTitle"/>
          <w:b w:val="0"/>
          <w:bCs w:val="0"/>
          <w:i w:val="0"/>
          <w:iCs w:val="0"/>
          <w:spacing w:val="0"/>
          <w:lang w:val="en-US"/>
        </w:rPr>
        <w:t>Ruo</w:t>
      </w:r>
      <w:proofErr w:type="spellEnd"/>
      <w:r w:rsidR="008A5EE2" w:rsidRPr="004F65FF">
        <w:rPr>
          <w:rStyle w:val="BookTitle"/>
          <w:b w:val="0"/>
          <w:bCs w:val="0"/>
          <w:i w:val="0"/>
          <w:iCs w:val="0"/>
          <w:spacing w:val="0"/>
          <w:lang w:val="en-US"/>
        </w:rPr>
        <w:t xml:space="preserve"> River</w:t>
      </w:r>
      <w:r w:rsidR="0007268A" w:rsidRPr="004F65FF">
        <w:rPr>
          <w:rStyle w:val="BookTitle"/>
          <w:b w:val="0"/>
          <w:bCs w:val="0"/>
          <w:i w:val="0"/>
          <w:iCs w:val="0"/>
          <w:spacing w:val="0"/>
          <w:lang w:val="en-US"/>
        </w:rPr>
        <w:t>s</w:t>
      </w:r>
      <w:r w:rsidR="008A5EE2" w:rsidRPr="004F65FF">
        <w:rPr>
          <w:rStyle w:val="BookTitle"/>
          <w:b w:val="0"/>
          <w:bCs w:val="0"/>
          <w:i w:val="0"/>
          <w:iCs w:val="0"/>
          <w:spacing w:val="0"/>
          <w:lang w:val="en-US"/>
        </w:rPr>
        <w:t xml:space="preserve"> during the rainy season</w:t>
      </w:r>
      <w:r w:rsidR="0007268A" w:rsidRPr="004F65FF">
        <w:rPr>
          <w:rStyle w:val="BookTitle"/>
          <w:b w:val="0"/>
          <w:bCs w:val="0"/>
          <w:i w:val="0"/>
          <w:iCs w:val="0"/>
          <w:spacing w:val="0"/>
          <w:lang w:val="en-US"/>
        </w:rPr>
        <w:t>. A</w:t>
      </w:r>
      <w:r w:rsidR="008A5EE2" w:rsidRPr="004F65FF">
        <w:rPr>
          <w:rStyle w:val="BookTitle"/>
          <w:b w:val="0"/>
          <w:bCs w:val="0"/>
          <w:i w:val="0"/>
          <w:iCs w:val="0"/>
          <w:spacing w:val="0"/>
          <w:lang w:val="en-US"/>
        </w:rPr>
        <w:t xml:space="preserve">t </w:t>
      </w:r>
      <w:r w:rsidR="0007268A" w:rsidRPr="004F65FF">
        <w:rPr>
          <w:rStyle w:val="BookTitle"/>
          <w:b w:val="0"/>
          <w:bCs w:val="0"/>
          <w:i w:val="0"/>
          <w:iCs w:val="0"/>
          <w:spacing w:val="0"/>
          <w:lang w:val="en-US"/>
        </w:rPr>
        <w:t xml:space="preserve">such </w:t>
      </w:r>
      <w:r w:rsidR="008A5EE2" w:rsidRPr="004F65FF">
        <w:rPr>
          <w:rStyle w:val="BookTitle"/>
          <w:b w:val="0"/>
          <w:bCs w:val="0"/>
          <w:i w:val="0"/>
          <w:iCs w:val="0"/>
          <w:spacing w:val="0"/>
          <w:lang w:val="en-US"/>
        </w:rPr>
        <w:t xml:space="preserve"> times, the </w:t>
      </w:r>
      <w:proofErr w:type="spellStart"/>
      <w:r w:rsidR="008A5EE2" w:rsidRPr="004F65FF">
        <w:rPr>
          <w:rStyle w:val="BookTitle"/>
          <w:b w:val="0"/>
          <w:bCs w:val="0"/>
          <w:i w:val="0"/>
          <w:iCs w:val="0"/>
          <w:spacing w:val="0"/>
          <w:lang w:val="en-US"/>
        </w:rPr>
        <w:t>Ruo</w:t>
      </w:r>
      <w:proofErr w:type="spellEnd"/>
      <w:r w:rsidR="008A5EE2" w:rsidRPr="004F65FF">
        <w:rPr>
          <w:rStyle w:val="BookTitle"/>
          <w:b w:val="0"/>
          <w:bCs w:val="0"/>
          <w:i w:val="0"/>
          <w:iCs w:val="0"/>
          <w:spacing w:val="0"/>
          <w:lang w:val="en-US"/>
        </w:rPr>
        <w:t xml:space="preserve"> River forces the Shire back </w:t>
      </w:r>
      <w:r w:rsidR="00B92E39" w:rsidRPr="004F65FF">
        <w:rPr>
          <w:rStyle w:val="BookTitle"/>
          <w:b w:val="0"/>
          <w:bCs w:val="0"/>
          <w:i w:val="0"/>
          <w:iCs w:val="0"/>
          <w:spacing w:val="0"/>
          <w:lang w:val="en-US"/>
        </w:rPr>
        <w:t>at</w:t>
      </w:r>
      <w:r w:rsidR="008A5EE2" w:rsidRPr="004F65FF">
        <w:rPr>
          <w:rStyle w:val="BookTitle"/>
          <w:b w:val="0"/>
          <w:bCs w:val="0"/>
          <w:i w:val="0"/>
          <w:iCs w:val="0"/>
          <w:spacing w:val="0"/>
          <w:lang w:val="en-US"/>
        </w:rPr>
        <w:t xml:space="preserve"> their confluence, often causing breaching of the embankment. In addition, increased erosion upstream due to deforestation has led to higher sedimentation, which intensifies the flood threat. </w:t>
      </w:r>
    </w:p>
    <w:p w14:paraId="72ACA490" w14:textId="3CAA6FEE" w:rsidR="008A5EE2" w:rsidRPr="004F65FF" w:rsidRDefault="008A5EE2" w:rsidP="008A5EE2">
      <w:pPr>
        <w:pStyle w:val="ps"/>
        <w:rPr>
          <w:rStyle w:val="BookTitle"/>
          <w:b w:val="0"/>
          <w:bCs w:val="0"/>
          <w:i w:val="0"/>
          <w:iCs w:val="0"/>
          <w:spacing w:val="0"/>
          <w:lang w:val="en-US"/>
        </w:rPr>
      </w:pPr>
      <w:r w:rsidRPr="004F65FF">
        <w:rPr>
          <w:rStyle w:val="BookTitle"/>
          <w:b w:val="0"/>
          <w:bCs w:val="0"/>
          <w:i w:val="0"/>
          <w:iCs w:val="0"/>
          <w:spacing w:val="0"/>
          <w:lang w:val="en-US"/>
        </w:rPr>
        <w:t>Though cl</w:t>
      </w:r>
      <w:r w:rsidR="00B92E39" w:rsidRPr="004F65FF">
        <w:rPr>
          <w:rStyle w:val="BookTitle"/>
          <w:b w:val="0"/>
          <w:bCs w:val="0"/>
          <w:i w:val="0"/>
          <w:iCs w:val="0"/>
          <w:spacing w:val="0"/>
          <w:lang w:val="en-US"/>
        </w:rPr>
        <w:t>imate models show little change</w:t>
      </w:r>
      <w:r w:rsidRPr="004F65FF">
        <w:rPr>
          <w:rStyle w:val="BookTitle"/>
          <w:b w:val="0"/>
          <w:bCs w:val="0"/>
          <w:i w:val="0"/>
          <w:iCs w:val="0"/>
          <w:spacing w:val="0"/>
          <w:lang w:val="en-US"/>
        </w:rPr>
        <w:t xml:space="preserve"> to the Shire Basin flow and runoff due to climate change, the region is still at risk </w:t>
      </w:r>
      <w:r w:rsidR="0007268A" w:rsidRPr="004F65FF">
        <w:rPr>
          <w:rStyle w:val="BookTitle"/>
          <w:b w:val="0"/>
          <w:bCs w:val="0"/>
          <w:i w:val="0"/>
          <w:iCs w:val="0"/>
          <w:spacing w:val="0"/>
          <w:lang w:val="en-US"/>
        </w:rPr>
        <w:t xml:space="preserve">of </w:t>
      </w:r>
      <w:r w:rsidRPr="004F65FF">
        <w:rPr>
          <w:rStyle w:val="BookTitle"/>
          <w:b w:val="0"/>
          <w:bCs w:val="0"/>
          <w:i w:val="0"/>
          <w:iCs w:val="0"/>
          <w:spacing w:val="0"/>
          <w:lang w:val="en-US"/>
        </w:rPr>
        <w:t xml:space="preserve"> a more extreme cycling between floods and droughts. </w:t>
      </w:r>
    </w:p>
    <w:p w14:paraId="3C15EC0F" w14:textId="79A24EB6" w:rsidR="008A5EE2" w:rsidRPr="004F65FF" w:rsidRDefault="008A5EE2" w:rsidP="008A5EE2">
      <w:pPr>
        <w:pStyle w:val="ps"/>
        <w:rPr>
          <w:lang w:val="en-US"/>
        </w:rPr>
      </w:pPr>
      <w:r w:rsidRPr="004F65FF">
        <w:rPr>
          <w:rStyle w:val="BookTitle"/>
          <w:i w:val="0"/>
          <w:spacing w:val="0"/>
          <w:u w:val="single"/>
          <w:lang w:val="en-US"/>
        </w:rPr>
        <w:t>Soil, Erosion, Sediment Transport and Geology</w:t>
      </w:r>
      <w:r w:rsidRPr="004F65FF">
        <w:rPr>
          <w:lang w:val="en-US"/>
        </w:rPr>
        <w:t xml:space="preserve">: Erosion in the catchment </w:t>
      </w:r>
      <w:r w:rsidR="00B92E39" w:rsidRPr="004F65FF">
        <w:rPr>
          <w:lang w:val="en-US"/>
        </w:rPr>
        <w:t>is an important and well-</w:t>
      </w:r>
      <w:r w:rsidRPr="004F65FF">
        <w:rPr>
          <w:lang w:val="en-US"/>
        </w:rPr>
        <w:t>documented issue. Material</w:t>
      </w:r>
      <w:r w:rsidR="00B92E39" w:rsidRPr="004F65FF">
        <w:rPr>
          <w:lang w:val="en-US"/>
        </w:rPr>
        <w:t xml:space="preserve"> transported by the Shire River, mainly originating from the West and North-West hills, is</w:t>
      </w:r>
      <w:r w:rsidRPr="004F65FF">
        <w:rPr>
          <w:lang w:val="en-US"/>
        </w:rPr>
        <w:t xml:space="preserve"> deposited in the </w:t>
      </w:r>
      <w:proofErr w:type="spellStart"/>
      <w:r w:rsidR="00B92E39" w:rsidRPr="004F65FF">
        <w:rPr>
          <w:lang w:val="en-US"/>
        </w:rPr>
        <w:t>centre</w:t>
      </w:r>
      <w:proofErr w:type="spellEnd"/>
      <w:r w:rsidR="00B92E39" w:rsidRPr="004F65FF">
        <w:rPr>
          <w:lang w:val="en-US"/>
        </w:rPr>
        <w:t xml:space="preserve"> of the </w:t>
      </w:r>
      <w:r w:rsidR="000362B3" w:rsidRPr="004F65FF">
        <w:rPr>
          <w:lang w:val="en-US"/>
        </w:rPr>
        <w:t>valley</w:t>
      </w:r>
      <w:r w:rsidRPr="004F65FF">
        <w:rPr>
          <w:lang w:val="en-US"/>
        </w:rPr>
        <w:t>. Due to increased human activity, there is increased runoff and erosion. In the top part of the basin, the deposits are mainly stratified sandy and silty alluvium. Salinity and alkalinity is reported in depression</w:t>
      </w:r>
      <w:r w:rsidR="00B92E39" w:rsidRPr="004F65FF">
        <w:rPr>
          <w:lang w:val="en-US"/>
        </w:rPr>
        <w:t xml:space="preserve">s, </w:t>
      </w:r>
      <w:r w:rsidRPr="004F65FF">
        <w:rPr>
          <w:lang w:val="en-US"/>
        </w:rPr>
        <w:t xml:space="preserve">clay-like soils, and around marshes. </w:t>
      </w:r>
      <w:proofErr w:type="spellStart"/>
      <w:r w:rsidRPr="004F65FF">
        <w:rPr>
          <w:lang w:val="en-US"/>
        </w:rPr>
        <w:t>Vertisols</w:t>
      </w:r>
      <w:proofErr w:type="spellEnd"/>
      <w:r w:rsidRPr="004F65FF">
        <w:rPr>
          <w:lang w:val="en-US"/>
        </w:rPr>
        <w:t xml:space="preserve"> dominate the </w:t>
      </w:r>
      <w:proofErr w:type="spellStart"/>
      <w:r w:rsidRPr="004F65FF">
        <w:rPr>
          <w:lang w:val="en-US"/>
        </w:rPr>
        <w:t>centre</w:t>
      </w:r>
      <w:proofErr w:type="spellEnd"/>
      <w:r w:rsidRPr="004F65FF">
        <w:rPr>
          <w:lang w:val="en-US"/>
        </w:rPr>
        <w:t xml:space="preserve"> of the study area, with some areas </w:t>
      </w:r>
      <w:r w:rsidR="00B92E39" w:rsidRPr="004F65FF">
        <w:rPr>
          <w:lang w:val="en-US"/>
        </w:rPr>
        <w:t xml:space="preserve">being </w:t>
      </w:r>
      <w:proofErr w:type="spellStart"/>
      <w:r w:rsidR="00B92E39" w:rsidRPr="004F65FF">
        <w:rPr>
          <w:lang w:val="en-US"/>
        </w:rPr>
        <w:t>characterised</w:t>
      </w:r>
      <w:proofErr w:type="spellEnd"/>
      <w:r w:rsidR="00B92E39" w:rsidRPr="004F65FF">
        <w:rPr>
          <w:lang w:val="en-US"/>
        </w:rPr>
        <w:t xml:space="preserve"> by</w:t>
      </w:r>
      <w:r w:rsidRPr="004F65FF">
        <w:rPr>
          <w:lang w:val="en-US"/>
        </w:rPr>
        <w:t xml:space="preserve"> heavy </w:t>
      </w:r>
      <w:proofErr w:type="spellStart"/>
      <w:r w:rsidRPr="004F65FF">
        <w:rPr>
          <w:lang w:val="en-US"/>
        </w:rPr>
        <w:t>Vertisols</w:t>
      </w:r>
      <w:proofErr w:type="spellEnd"/>
      <w:r w:rsidRPr="004F65FF">
        <w:rPr>
          <w:lang w:val="en-US"/>
        </w:rPr>
        <w:t xml:space="preserve">. Finally, </w:t>
      </w:r>
      <w:r w:rsidR="00B92E39" w:rsidRPr="004F65FF">
        <w:rPr>
          <w:lang w:val="en-US"/>
        </w:rPr>
        <w:t>there</w:t>
      </w:r>
      <w:r w:rsidRPr="004F65FF">
        <w:rPr>
          <w:lang w:val="en-US"/>
        </w:rPr>
        <w:t xml:space="preserve"> is little information </w:t>
      </w:r>
      <w:r w:rsidR="00B92E39" w:rsidRPr="004F65FF">
        <w:rPr>
          <w:lang w:val="en-US"/>
        </w:rPr>
        <w:t>available for</w:t>
      </w:r>
      <w:r w:rsidRPr="004F65FF">
        <w:rPr>
          <w:lang w:val="en-US"/>
        </w:rPr>
        <w:t xml:space="preserve"> the lower reaches of the area, though it seems to be dominated by a mix of </w:t>
      </w:r>
      <w:proofErr w:type="spellStart"/>
      <w:r w:rsidRPr="004F65FF">
        <w:rPr>
          <w:lang w:val="en-US"/>
        </w:rPr>
        <w:t>Luvisols</w:t>
      </w:r>
      <w:proofErr w:type="spellEnd"/>
      <w:r w:rsidRPr="004F65FF">
        <w:rPr>
          <w:lang w:val="en-US"/>
        </w:rPr>
        <w:t xml:space="preserve">, </w:t>
      </w:r>
      <w:proofErr w:type="spellStart"/>
      <w:r w:rsidRPr="004F65FF">
        <w:rPr>
          <w:lang w:val="en-US"/>
        </w:rPr>
        <w:t>Cambisols</w:t>
      </w:r>
      <w:proofErr w:type="spellEnd"/>
      <w:r w:rsidRPr="004F65FF">
        <w:rPr>
          <w:lang w:val="en-US"/>
        </w:rPr>
        <w:t xml:space="preserve"> and </w:t>
      </w:r>
      <w:proofErr w:type="spellStart"/>
      <w:r w:rsidRPr="004F65FF">
        <w:rPr>
          <w:lang w:val="en-US"/>
        </w:rPr>
        <w:t>Fluvisols</w:t>
      </w:r>
      <w:proofErr w:type="spellEnd"/>
      <w:r w:rsidRPr="004F65FF">
        <w:rPr>
          <w:lang w:val="en-US"/>
        </w:rPr>
        <w:t>.</w:t>
      </w:r>
    </w:p>
    <w:p w14:paraId="500971CE" w14:textId="7305DB6B" w:rsidR="008A5EE2" w:rsidRPr="004F65FF" w:rsidRDefault="008A5EE2" w:rsidP="008A5EE2">
      <w:pPr>
        <w:pStyle w:val="ps"/>
        <w:rPr>
          <w:lang w:val="en-US"/>
        </w:rPr>
      </w:pPr>
      <w:r w:rsidRPr="004F65FF">
        <w:rPr>
          <w:b/>
          <w:u w:val="single"/>
          <w:lang w:val="en-US"/>
        </w:rPr>
        <w:t>Aquifer and groundwater</w:t>
      </w:r>
      <w:r w:rsidRPr="004F65FF">
        <w:rPr>
          <w:lang w:val="en-US"/>
        </w:rPr>
        <w:t xml:space="preserve">: Previous studies have noted that groundwater </w:t>
      </w:r>
      <w:r w:rsidR="00B92E39" w:rsidRPr="004F65FF">
        <w:rPr>
          <w:lang w:val="en-US"/>
        </w:rPr>
        <w:t>in the area qualifies</w:t>
      </w:r>
      <w:r w:rsidRPr="004F65FF">
        <w:rPr>
          <w:lang w:val="en-US"/>
        </w:rPr>
        <w:t xml:space="preserve"> as brackish (91%) or salty (5%), with salinity increasing as it flows towards the Shire. The Shire </w:t>
      </w:r>
      <w:r w:rsidR="00C74A34" w:rsidRPr="004F65FF">
        <w:rPr>
          <w:lang w:val="en-US"/>
        </w:rPr>
        <w:t xml:space="preserve">River </w:t>
      </w:r>
      <w:r w:rsidRPr="004F65FF">
        <w:rPr>
          <w:lang w:val="en-US"/>
        </w:rPr>
        <w:t>therefore does not significantly affect the water table, with water moving slowly from the river to the aquifer.</w:t>
      </w:r>
    </w:p>
    <w:p w14:paraId="104E98C0" w14:textId="3246C203" w:rsidR="008A5EE2" w:rsidRPr="004F65FF" w:rsidRDefault="008A5EE2" w:rsidP="008A5EE2">
      <w:pPr>
        <w:pStyle w:val="Heading1"/>
        <w:rPr>
          <w:lang w:val="en-US"/>
        </w:rPr>
      </w:pPr>
      <w:bookmarkStart w:id="3" w:name="_Toc489778531"/>
      <w:r w:rsidRPr="004F65FF">
        <w:rPr>
          <w:lang w:val="en-US"/>
        </w:rPr>
        <w:t>Socioeconomic Baseline</w:t>
      </w:r>
      <w:bookmarkEnd w:id="3"/>
    </w:p>
    <w:p w14:paraId="5F8DB2C6" w14:textId="21CD139B" w:rsidR="008A5EE2" w:rsidRPr="004F65FF" w:rsidRDefault="008A5EE2" w:rsidP="008A5EE2">
      <w:pPr>
        <w:pStyle w:val="ps"/>
        <w:rPr>
          <w:lang w:val="en-US"/>
        </w:rPr>
      </w:pPr>
      <w:r w:rsidRPr="004F65FF">
        <w:rPr>
          <w:lang w:val="en-US"/>
        </w:rPr>
        <w:t xml:space="preserve">The proposed project will affect up to 100,000 small holder farms from two districts, Chikwawa and </w:t>
      </w:r>
      <w:proofErr w:type="spellStart"/>
      <w:r w:rsidRPr="004F65FF">
        <w:rPr>
          <w:lang w:val="en-US"/>
        </w:rPr>
        <w:t>Nsanje</w:t>
      </w:r>
      <w:proofErr w:type="spellEnd"/>
      <w:r w:rsidRPr="004F65FF">
        <w:rPr>
          <w:lang w:val="en-US"/>
        </w:rPr>
        <w:t xml:space="preserve">, who should benefit from the installation of gravity irrigation. Crops intended to be grown include </w:t>
      </w:r>
      <w:r w:rsidR="008A4092" w:rsidRPr="004F65FF">
        <w:rPr>
          <w:lang w:val="en-US"/>
        </w:rPr>
        <w:t xml:space="preserve">a range of commercially grown commodity crops depending on market demand, including sugar, </w:t>
      </w:r>
      <w:r w:rsidRPr="004F65FF">
        <w:rPr>
          <w:lang w:val="en-US"/>
        </w:rPr>
        <w:t xml:space="preserve">maize, cotton, and high value crops like tomatoes, onions, beans and sweet potato. </w:t>
      </w:r>
      <w:r w:rsidR="00B92E39" w:rsidRPr="004F65FF">
        <w:rPr>
          <w:lang w:val="en-US"/>
        </w:rPr>
        <w:t xml:space="preserve">The </w:t>
      </w:r>
      <w:r w:rsidR="008869D2" w:rsidRPr="004F65FF">
        <w:rPr>
          <w:lang w:val="en-US"/>
        </w:rPr>
        <w:t xml:space="preserve">ESIA </w:t>
      </w:r>
      <w:r w:rsidR="00B92E39" w:rsidRPr="004F65FF">
        <w:rPr>
          <w:lang w:val="en-US"/>
        </w:rPr>
        <w:t>s</w:t>
      </w:r>
      <w:r w:rsidRPr="004F65FF">
        <w:rPr>
          <w:lang w:val="en-US"/>
        </w:rPr>
        <w:t>ocioeconomic baseline used primary data</w:t>
      </w:r>
      <w:r w:rsidR="00B92E39" w:rsidRPr="004F65FF">
        <w:rPr>
          <w:lang w:val="en-US"/>
        </w:rPr>
        <w:t xml:space="preserve"> (e.g.</w:t>
      </w:r>
      <w:r w:rsidRPr="004F65FF">
        <w:rPr>
          <w:lang w:val="en-US"/>
        </w:rPr>
        <w:t xml:space="preserve"> focus discussion groups</w:t>
      </w:r>
      <w:r w:rsidR="00B92E39" w:rsidRPr="004F65FF">
        <w:rPr>
          <w:lang w:val="en-US"/>
        </w:rPr>
        <w:t xml:space="preserve">) as well as </w:t>
      </w:r>
      <w:r w:rsidRPr="004F65FF">
        <w:rPr>
          <w:lang w:val="en-US"/>
        </w:rPr>
        <w:t>secondary sources (e.g. Government of Malawi and NGO reports).</w:t>
      </w:r>
    </w:p>
    <w:p w14:paraId="4A62A59B" w14:textId="020AE39F" w:rsidR="007A2837" w:rsidRPr="004F65FF" w:rsidRDefault="00B83006" w:rsidP="007A2837">
      <w:pPr>
        <w:pStyle w:val="ps"/>
        <w:rPr>
          <w:lang w:val="en-US"/>
        </w:rPr>
      </w:pPr>
      <w:r w:rsidRPr="004F65FF">
        <w:rPr>
          <w:b/>
          <w:u w:val="single"/>
          <w:lang w:val="en-US"/>
        </w:rPr>
        <w:t xml:space="preserve">Public </w:t>
      </w:r>
      <w:r w:rsidR="008A5EE2" w:rsidRPr="004F65FF">
        <w:rPr>
          <w:b/>
          <w:u w:val="single"/>
          <w:lang w:val="en-US"/>
        </w:rPr>
        <w:t>Consultation</w:t>
      </w:r>
      <w:r w:rsidR="00FC3E7C" w:rsidRPr="004F65FF">
        <w:rPr>
          <w:b/>
          <w:u w:val="single"/>
          <w:lang w:val="en-US"/>
        </w:rPr>
        <w:t>s</w:t>
      </w:r>
      <w:r w:rsidR="008A5EE2" w:rsidRPr="004F65FF">
        <w:rPr>
          <w:lang w:val="en-US"/>
        </w:rPr>
        <w:t xml:space="preserve">: </w:t>
      </w:r>
      <w:r w:rsidR="007A2837" w:rsidRPr="004F65FF">
        <w:rPr>
          <w:lang w:val="en-US"/>
        </w:rPr>
        <w:t>the Consultant has carried out several public consultations, onsite meetings and workshops</w:t>
      </w:r>
      <w:r w:rsidR="008869D2" w:rsidRPr="004F65FF">
        <w:rPr>
          <w:lang w:val="en-US"/>
        </w:rPr>
        <w:t>, including</w:t>
      </w:r>
      <w:r w:rsidR="007A2837" w:rsidRPr="004F65FF">
        <w:rPr>
          <w:lang w:val="en-US"/>
        </w:rPr>
        <w:t>:</w:t>
      </w:r>
    </w:p>
    <w:p w14:paraId="43B5234A" w14:textId="688EEDE1" w:rsidR="007A2837" w:rsidRPr="004F65FF" w:rsidRDefault="007A2837" w:rsidP="007A2837">
      <w:pPr>
        <w:pStyle w:val="ea"/>
        <w:rPr>
          <w:lang w:val="en-US"/>
        </w:rPr>
      </w:pPr>
      <w:r w:rsidRPr="004F65FF">
        <w:rPr>
          <w:lang w:val="en-US"/>
        </w:rPr>
        <w:t xml:space="preserve">Inception </w:t>
      </w:r>
      <w:r w:rsidR="008869D2" w:rsidRPr="004F65FF">
        <w:rPr>
          <w:lang w:val="en-US"/>
        </w:rPr>
        <w:t>M</w:t>
      </w:r>
      <w:r w:rsidRPr="004F65FF">
        <w:rPr>
          <w:lang w:val="en-US"/>
        </w:rPr>
        <w:t>ission (June 2015) with an inception Workshop in Lilongwe with the Task Force</w:t>
      </w:r>
      <w:r w:rsidR="00B92E39" w:rsidRPr="004F65FF">
        <w:rPr>
          <w:lang w:val="en-US"/>
        </w:rPr>
        <w:t>;</w:t>
      </w:r>
    </w:p>
    <w:p w14:paraId="0081C1C8" w14:textId="6920D9C8" w:rsidR="007A2837" w:rsidRPr="004F65FF" w:rsidRDefault="007A2837" w:rsidP="004E6DD2">
      <w:pPr>
        <w:pStyle w:val="ea"/>
        <w:rPr>
          <w:lang w:val="en-US"/>
        </w:rPr>
      </w:pPr>
      <w:r w:rsidRPr="004F65FF">
        <w:rPr>
          <w:lang w:val="en-US"/>
        </w:rPr>
        <w:lastRenderedPageBreak/>
        <w:t xml:space="preserve">Baseline </w:t>
      </w:r>
      <w:r w:rsidR="008869D2" w:rsidRPr="004F65FF">
        <w:rPr>
          <w:lang w:val="en-US"/>
        </w:rPr>
        <w:t>M</w:t>
      </w:r>
      <w:r w:rsidRPr="004F65FF">
        <w:rPr>
          <w:lang w:val="en-US"/>
        </w:rPr>
        <w:t xml:space="preserve">ission (January 2016): </w:t>
      </w:r>
      <w:r w:rsidR="008869D2" w:rsidRPr="004F65FF">
        <w:rPr>
          <w:lang w:val="en-US"/>
        </w:rPr>
        <w:t>M</w:t>
      </w:r>
      <w:r w:rsidRPr="004F65FF">
        <w:rPr>
          <w:lang w:val="en-US"/>
        </w:rPr>
        <w:t>eeting with stakeholders</w:t>
      </w:r>
      <w:r w:rsidR="00B92E39" w:rsidRPr="004F65FF">
        <w:rPr>
          <w:lang w:val="en-US"/>
        </w:rPr>
        <w:t>;</w:t>
      </w:r>
    </w:p>
    <w:p w14:paraId="61709295" w14:textId="5774C9BE" w:rsidR="007A2837" w:rsidRPr="004F65FF" w:rsidRDefault="007A2837" w:rsidP="007A2837">
      <w:pPr>
        <w:pStyle w:val="ea"/>
        <w:rPr>
          <w:lang w:val="en-US"/>
        </w:rPr>
      </w:pPr>
      <w:r w:rsidRPr="004F65FF">
        <w:rPr>
          <w:rFonts w:eastAsiaTheme="minorEastAsia"/>
          <w:lang w:val="en-US"/>
        </w:rPr>
        <w:t xml:space="preserve">Public </w:t>
      </w:r>
      <w:r w:rsidR="008869D2" w:rsidRPr="004F65FF">
        <w:rPr>
          <w:rFonts w:eastAsiaTheme="minorEastAsia"/>
          <w:lang w:val="en-US"/>
        </w:rPr>
        <w:t>C</w:t>
      </w:r>
      <w:r w:rsidRPr="004F65FF">
        <w:rPr>
          <w:rFonts w:eastAsiaTheme="minorEastAsia"/>
          <w:lang w:val="en-US"/>
        </w:rPr>
        <w:t xml:space="preserve">onsultations (June 2016): </w:t>
      </w:r>
      <w:r w:rsidR="008869D2" w:rsidRPr="004F65FF">
        <w:rPr>
          <w:rFonts w:eastAsiaTheme="minorEastAsia"/>
          <w:lang w:val="en-US"/>
        </w:rPr>
        <w:t>T</w:t>
      </w:r>
      <w:r w:rsidRPr="004F65FF">
        <w:rPr>
          <w:lang w:val="en-US"/>
        </w:rPr>
        <w:t xml:space="preserve">wo meetings with stakeholders: </w:t>
      </w:r>
      <w:r w:rsidR="008869D2" w:rsidRPr="004F65FF">
        <w:rPr>
          <w:lang w:val="en-US"/>
        </w:rPr>
        <w:t>O</w:t>
      </w:r>
      <w:r w:rsidRPr="004F65FF">
        <w:rPr>
          <w:lang w:val="en-US"/>
        </w:rPr>
        <w:t xml:space="preserve">ne in Chikwawa and one in </w:t>
      </w:r>
      <w:proofErr w:type="spellStart"/>
      <w:r w:rsidRPr="004F65FF">
        <w:rPr>
          <w:lang w:val="en-US"/>
        </w:rPr>
        <w:t>Nsanje</w:t>
      </w:r>
      <w:proofErr w:type="spellEnd"/>
      <w:r w:rsidRPr="004F65FF">
        <w:rPr>
          <w:lang w:val="en-US"/>
        </w:rPr>
        <w:t xml:space="preserve"> to present key findings of the baseline report and presentation of a first set of mitigation measures</w:t>
      </w:r>
      <w:r w:rsidR="00B92E39" w:rsidRPr="004F65FF">
        <w:rPr>
          <w:lang w:val="en-US"/>
        </w:rPr>
        <w:t>;</w:t>
      </w:r>
    </w:p>
    <w:p w14:paraId="03987C76" w14:textId="1CA0A2EE" w:rsidR="008A5EE2" w:rsidRPr="004F65FF" w:rsidRDefault="007A2837" w:rsidP="004F65FF">
      <w:pPr>
        <w:pStyle w:val="ps"/>
        <w:rPr>
          <w:lang w:val="en-US"/>
        </w:rPr>
      </w:pPr>
      <w:r w:rsidRPr="004F65FF">
        <w:rPr>
          <w:rFonts w:eastAsiaTheme="minorEastAsia"/>
          <w:lang w:val="en-US"/>
        </w:rPr>
        <w:t xml:space="preserve">Mitigation </w:t>
      </w:r>
      <w:r w:rsidR="008869D2" w:rsidRPr="004F65FF">
        <w:rPr>
          <w:rFonts w:eastAsiaTheme="minorEastAsia"/>
          <w:lang w:val="en-US"/>
        </w:rPr>
        <w:t>W</w:t>
      </w:r>
      <w:r w:rsidRPr="004F65FF">
        <w:rPr>
          <w:rFonts w:eastAsiaTheme="minorEastAsia"/>
          <w:lang w:val="en-US"/>
        </w:rPr>
        <w:t>orkshops (November 2016</w:t>
      </w:r>
      <w:r w:rsidR="000362B3" w:rsidRPr="004F65FF">
        <w:rPr>
          <w:rFonts w:eastAsiaTheme="minorEastAsia"/>
          <w:lang w:val="en-US"/>
        </w:rPr>
        <w:t>):</w:t>
      </w:r>
      <w:r w:rsidRPr="004F65FF">
        <w:rPr>
          <w:rFonts w:eastAsiaTheme="minorEastAsia"/>
          <w:lang w:val="en-US"/>
        </w:rPr>
        <w:t xml:space="preserve"> </w:t>
      </w:r>
      <w:r w:rsidR="008869D2" w:rsidRPr="004F65FF">
        <w:rPr>
          <w:rFonts w:eastAsiaTheme="minorEastAsia"/>
          <w:lang w:val="en-US"/>
        </w:rPr>
        <w:t>T</w:t>
      </w:r>
      <w:r w:rsidRPr="004F65FF">
        <w:rPr>
          <w:lang w:val="en-US"/>
        </w:rPr>
        <w:t xml:space="preserve">wo meetings </w:t>
      </w:r>
      <w:r w:rsidR="00B92E39" w:rsidRPr="004F65FF">
        <w:rPr>
          <w:lang w:val="en-US"/>
        </w:rPr>
        <w:t>with stakeholders</w:t>
      </w:r>
      <w:r w:rsidR="008869D2" w:rsidRPr="004F65FF">
        <w:rPr>
          <w:lang w:val="en-US"/>
        </w:rPr>
        <w:t>--</w:t>
      </w:r>
      <w:r w:rsidRPr="004F65FF">
        <w:rPr>
          <w:lang w:val="en-US"/>
        </w:rPr>
        <w:t xml:space="preserve">one in Chikwawa and one in </w:t>
      </w:r>
      <w:proofErr w:type="spellStart"/>
      <w:r w:rsidRPr="004F65FF">
        <w:rPr>
          <w:lang w:val="en-US"/>
        </w:rPr>
        <w:t>Nsanje</w:t>
      </w:r>
      <w:proofErr w:type="spellEnd"/>
      <w:r w:rsidR="008869D2" w:rsidRPr="004F65FF">
        <w:rPr>
          <w:lang w:val="en-US"/>
        </w:rPr>
        <w:t>--</w:t>
      </w:r>
      <w:r w:rsidRPr="004F65FF">
        <w:rPr>
          <w:lang w:val="en-US"/>
        </w:rPr>
        <w:t>to present key findings of the</w:t>
      </w:r>
      <w:r w:rsidRPr="004F65FF">
        <w:rPr>
          <w:bCs/>
          <w:lang w:val="en-US"/>
        </w:rPr>
        <w:t xml:space="preserve"> ESIA</w:t>
      </w:r>
      <w:r w:rsidR="00B92E39" w:rsidRPr="004F65FF">
        <w:rPr>
          <w:bCs/>
          <w:lang w:val="en-US"/>
        </w:rPr>
        <w:t xml:space="preserve">. An additional presentation </w:t>
      </w:r>
      <w:r w:rsidR="008869D2" w:rsidRPr="004F65FF">
        <w:rPr>
          <w:bCs/>
          <w:lang w:val="en-US"/>
        </w:rPr>
        <w:t>took place t</w:t>
      </w:r>
      <w:r w:rsidR="00B92E39" w:rsidRPr="004F65FF">
        <w:rPr>
          <w:bCs/>
          <w:lang w:val="en-US"/>
        </w:rPr>
        <w:t>o</w:t>
      </w:r>
      <w:r w:rsidR="008869D2" w:rsidRPr="004F65FF">
        <w:rPr>
          <w:bCs/>
          <w:lang w:val="en-US"/>
        </w:rPr>
        <w:t xml:space="preserve"> discuss</w:t>
      </w:r>
      <w:r w:rsidR="00B92E39" w:rsidRPr="004F65FF">
        <w:rPr>
          <w:bCs/>
          <w:lang w:val="en-US"/>
        </w:rPr>
        <w:t xml:space="preserve"> the </w:t>
      </w:r>
      <w:r w:rsidR="008869D2" w:rsidRPr="004F65FF">
        <w:rPr>
          <w:bCs/>
          <w:lang w:val="en-US"/>
        </w:rPr>
        <w:t xml:space="preserve">planned </w:t>
      </w:r>
      <w:r w:rsidRPr="004F65FF">
        <w:rPr>
          <w:bCs/>
          <w:lang w:val="en-US"/>
        </w:rPr>
        <w:t xml:space="preserve">mitigation measures </w:t>
      </w:r>
      <w:r w:rsidR="00CC6AB2" w:rsidRPr="004F65FF">
        <w:rPr>
          <w:bCs/>
          <w:lang w:val="en-US"/>
        </w:rPr>
        <w:t xml:space="preserve">with </w:t>
      </w:r>
      <w:r w:rsidRPr="004F65FF">
        <w:rPr>
          <w:bCs/>
          <w:lang w:val="en-US"/>
        </w:rPr>
        <w:t xml:space="preserve"> Lilongwe</w:t>
      </w:r>
      <w:r w:rsidR="00CC6AB2" w:rsidRPr="004F65FF">
        <w:rPr>
          <w:bCs/>
          <w:lang w:val="en-US"/>
        </w:rPr>
        <w:t>-area</w:t>
      </w:r>
      <w:r w:rsidRPr="004F65FF">
        <w:rPr>
          <w:bCs/>
          <w:lang w:val="en-US"/>
        </w:rPr>
        <w:t xml:space="preserve"> stakeholders</w:t>
      </w:r>
      <w:r w:rsidR="00CC6AB2" w:rsidRPr="004F65FF">
        <w:rPr>
          <w:bCs/>
          <w:lang w:val="en-US"/>
        </w:rPr>
        <w:t>,</w:t>
      </w:r>
      <w:r w:rsidRPr="004F65FF">
        <w:rPr>
          <w:bCs/>
          <w:lang w:val="en-US"/>
        </w:rPr>
        <w:t xml:space="preserve"> </w:t>
      </w:r>
      <w:r w:rsidR="00CC6AB2" w:rsidRPr="004F65FF">
        <w:rPr>
          <w:bCs/>
          <w:lang w:val="en-US"/>
        </w:rPr>
        <w:t>the</w:t>
      </w:r>
      <w:r w:rsidRPr="004F65FF">
        <w:rPr>
          <w:bCs/>
          <w:lang w:val="en-US"/>
        </w:rPr>
        <w:t xml:space="preserve"> World Bank</w:t>
      </w:r>
      <w:r w:rsidR="00CC6AB2" w:rsidRPr="004F65FF">
        <w:rPr>
          <w:bCs/>
          <w:lang w:val="en-US"/>
        </w:rPr>
        <w:t xml:space="preserve">, and Malawi Government agencies. </w:t>
      </w:r>
      <w:r w:rsidR="008A5EE2" w:rsidRPr="004F65FF">
        <w:rPr>
          <w:lang w:val="en-US"/>
        </w:rPr>
        <w:t>Public perception</w:t>
      </w:r>
      <w:r w:rsidR="00CC6AB2" w:rsidRPr="004F65FF">
        <w:rPr>
          <w:lang w:val="en-US"/>
        </w:rPr>
        <w:t>s</w:t>
      </w:r>
      <w:r w:rsidR="008A5EE2" w:rsidRPr="004F65FF">
        <w:rPr>
          <w:lang w:val="en-US"/>
        </w:rPr>
        <w:t xml:space="preserve"> of the </w:t>
      </w:r>
      <w:r w:rsidR="00CC6AB2" w:rsidRPr="004F65FF">
        <w:rPr>
          <w:lang w:val="en-US"/>
        </w:rPr>
        <w:t xml:space="preserve">SVTP </w:t>
      </w:r>
      <w:r w:rsidR="008A5EE2" w:rsidRPr="004F65FF">
        <w:rPr>
          <w:lang w:val="en-US"/>
        </w:rPr>
        <w:t xml:space="preserve">project </w:t>
      </w:r>
      <w:r w:rsidR="00CC6AB2" w:rsidRPr="004F65FF">
        <w:rPr>
          <w:lang w:val="en-US"/>
        </w:rPr>
        <w:t>are</w:t>
      </w:r>
      <w:r w:rsidR="008A5EE2" w:rsidRPr="004F65FF">
        <w:rPr>
          <w:lang w:val="en-US"/>
        </w:rPr>
        <w:t xml:space="preserve"> generally positive. However, there is some mistrust </w:t>
      </w:r>
      <w:r w:rsidR="00CC6AB2" w:rsidRPr="004F65FF">
        <w:rPr>
          <w:lang w:val="en-US"/>
        </w:rPr>
        <w:t>by</w:t>
      </w:r>
      <w:r w:rsidR="008A5EE2" w:rsidRPr="004F65FF">
        <w:rPr>
          <w:lang w:val="en-US"/>
        </w:rPr>
        <w:t xml:space="preserve"> local people about the fulfilment of the project, as discussions </w:t>
      </w:r>
      <w:r w:rsidR="00CC6AB2" w:rsidRPr="004F65FF">
        <w:rPr>
          <w:lang w:val="en-US"/>
        </w:rPr>
        <w:t xml:space="preserve">to date </w:t>
      </w:r>
      <w:r w:rsidR="008A5EE2" w:rsidRPr="004F65FF">
        <w:rPr>
          <w:lang w:val="en-US"/>
        </w:rPr>
        <w:t>have n</w:t>
      </w:r>
      <w:r w:rsidR="00CC6AB2" w:rsidRPr="004F65FF">
        <w:rPr>
          <w:lang w:val="en-US"/>
        </w:rPr>
        <w:t xml:space="preserve">ot </w:t>
      </w:r>
      <w:r w:rsidR="008A5EE2" w:rsidRPr="004F65FF">
        <w:rPr>
          <w:lang w:val="en-US"/>
        </w:rPr>
        <w:t xml:space="preserve"> led to its implementation. In addition, a number of concerns were raised, notably about the drowning hazards posed by the canal for people, wildlife and livestock, and the social fragmentation resulting from the canal building. Additional issues surrounded employment opportunity, gender and youth issues, and compensation</w:t>
      </w:r>
      <w:r w:rsidR="00B92E39" w:rsidRPr="004F65FF">
        <w:rPr>
          <w:lang w:val="en-US"/>
        </w:rPr>
        <w:t>.</w:t>
      </w:r>
    </w:p>
    <w:p w14:paraId="3F2F24DA" w14:textId="345F8580" w:rsidR="007A2837" w:rsidRPr="004F65FF" w:rsidRDefault="007A2837" w:rsidP="008A5EE2">
      <w:pPr>
        <w:pStyle w:val="ps"/>
        <w:rPr>
          <w:lang w:val="en-US"/>
        </w:rPr>
      </w:pPr>
      <w:r w:rsidRPr="004F65FF">
        <w:rPr>
          <w:b/>
          <w:u w:val="single"/>
          <w:lang w:val="en-US"/>
        </w:rPr>
        <w:t>Social Indicators</w:t>
      </w:r>
      <w:r w:rsidRPr="004F65FF">
        <w:rPr>
          <w:lang w:val="en-US"/>
        </w:rPr>
        <w:t xml:space="preserve">: the 2008 Population Census estimated the population to be at 434,648 and 238,103 in Chikwawa and </w:t>
      </w:r>
      <w:proofErr w:type="spellStart"/>
      <w:r w:rsidRPr="004F65FF">
        <w:rPr>
          <w:lang w:val="en-US"/>
        </w:rPr>
        <w:t>Nsanje</w:t>
      </w:r>
      <w:proofErr w:type="spellEnd"/>
      <w:r w:rsidRPr="004F65FF">
        <w:rPr>
          <w:lang w:val="en-US"/>
        </w:rPr>
        <w:t xml:space="preserve"> districts, respectively. Survey results from the area put the average household size between 4.9 and 5.1. </w:t>
      </w:r>
    </w:p>
    <w:p w14:paraId="3E153B9E" w14:textId="602C8007" w:rsidR="007A2837" w:rsidRPr="004F65FF" w:rsidRDefault="007A2837" w:rsidP="007A2837">
      <w:pPr>
        <w:pStyle w:val="ps"/>
        <w:rPr>
          <w:lang w:val="en-US"/>
        </w:rPr>
      </w:pPr>
      <w:r w:rsidRPr="004F65FF">
        <w:rPr>
          <w:lang w:val="en-US"/>
        </w:rPr>
        <w:t>There are distinct gender inequalities in agricultural work. Women are found to be most active in the small</w:t>
      </w:r>
      <w:r w:rsidR="009639F3" w:rsidRPr="004F65FF">
        <w:rPr>
          <w:lang w:val="en-US"/>
        </w:rPr>
        <w:t>-</w:t>
      </w:r>
      <w:r w:rsidRPr="004F65FF">
        <w:rPr>
          <w:lang w:val="en-US"/>
        </w:rPr>
        <w:t xml:space="preserve">scale farms, yet men continue to be in charge of the financial undertaking for both farm produce and livestock. In addition, men are more likely to be hired for casual </w:t>
      </w:r>
      <w:proofErr w:type="spellStart"/>
      <w:r w:rsidRPr="004F65FF">
        <w:rPr>
          <w:lang w:val="en-US"/>
        </w:rPr>
        <w:t>labour</w:t>
      </w:r>
      <w:proofErr w:type="spellEnd"/>
      <w:r w:rsidRPr="004F65FF">
        <w:rPr>
          <w:lang w:val="en-US"/>
        </w:rPr>
        <w:t xml:space="preserve"> in the surrounding Illovo </w:t>
      </w:r>
      <w:r w:rsidR="009639F3" w:rsidRPr="004F65FF">
        <w:rPr>
          <w:lang w:val="en-US"/>
        </w:rPr>
        <w:t xml:space="preserve">sugar </w:t>
      </w:r>
      <w:r w:rsidRPr="004F65FF">
        <w:rPr>
          <w:lang w:val="en-US"/>
        </w:rPr>
        <w:t>estates, which provide more substantial income. This is thought to be one of the reasons why women make up a larger portion of those engaged in government and NGO sponsored projects in the area. During focus groups, orphans and elderly were identified by the communities as vulnerable group. Youths between 15 and 35 years of age</w:t>
      </w:r>
      <w:r w:rsidR="00B92E39" w:rsidRPr="004F65FF">
        <w:rPr>
          <w:lang w:val="en-US"/>
        </w:rPr>
        <w:t xml:space="preserve"> are viewed as </w:t>
      </w:r>
      <w:proofErr w:type="spellStart"/>
      <w:r w:rsidR="00B92E39" w:rsidRPr="004F65FF">
        <w:rPr>
          <w:lang w:val="en-US"/>
        </w:rPr>
        <w:t>marginalis</w:t>
      </w:r>
      <w:r w:rsidRPr="004F65FF">
        <w:rPr>
          <w:lang w:val="en-US"/>
        </w:rPr>
        <w:t>ed</w:t>
      </w:r>
      <w:proofErr w:type="spellEnd"/>
      <w:r w:rsidRPr="004F65FF">
        <w:rPr>
          <w:lang w:val="en-US"/>
        </w:rPr>
        <w:t xml:space="preserve"> due to unemployment rates, whilst female</w:t>
      </w:r>
      <w:r w:rsidR="009639F3" w:rsidRPr="004F65FF">
        <w:rPr>
          <w:lang w:val="en-US"/>
        </w:rPr>
        <w:t>-</w:t>
      </w:r>
      <w:r w:rsidRPr="004F65FF">
        <w:rPr>
          <w:lang w:val="en-US"/>
        </w:rPr>
        <w:t xml:space="preserve">headed households are also considered as </w:t>
      </w:r>
      <w:proofErr w:type="spellStart"/>
      <w:r w:rsidRPr="004F65FF">
        <w:rPr>
          <w:lang w:val="en-US"/>
        </w:rPr>
        <w:t>marginalised</w:t>
      </w:r>
      <w:proofErr w:type="spellEnd"/>
      <w:r w:rsidRPr="004F65FF">
        <w:rPr>
          <w:lang w:val="en-US"/>
        </w:rPr>
        <w:t xml:space="preserve"> due to the lack of property and land rights in their culture. </w:t>
      </w:r>
    </w:p>
    <w:p w14:paraId="4F9D012D" w14:textId="03634922" w:rsidR="007A2837" w:rsidRPr="004F65FF" w:rsidRDefault="007A2837" w:rsidP="007A2837">
      <w:pPr>
        <w:pStyle w:val="ps"/>
        <w:rPr>
          <w:lang w:val="en-US"/>
        </w:rPr>
      </w:pPr>
      <w:r w:rsidRPr="004F65FF">
        <w:rPr>
          <w:lang w:val="en-US"/>
        </w:rPr>
        <w:t xml:space="preserve">Within the project area, 2/3 of both males and females complete primary level schooling. However, only 10.6% of females attend secondary education, compared to 14.5% of males. The overall low attendance is mainly due to the tuition fees. </w:t>
      </w:r>
      <w:r w:rsidR="00B92E39" w:rsidRPr="004F65FF">
        <w:rPr>
          <w:lang w:val="en-US"/>
        </w:rPr>
        <w:t>Generally</w:t>
      </w:r>
      <w:r w:rsidRPr="004F65FF">
        <w:rPr>
          <w:lang w:val="en-US"/>
        </w:rPr>
        <w:t>, school infrastructure is severely lacking, which could also account for some of the primary level dropouts, alongside underage marriage.</w:t>
      </w:r>
    </w:p>
    <w:p w14:paraId="174232EC" w14:textId="26386928" w:rsidR="007A2837" w:rsidRPr="004F65FF" w:rsidRDefault="007A2837" w:rsidP="007A2837">
      <w:pPr>
        <w:pStyle w:val="ps"/>
        <w:rPr>
          <w:lang w:val="en-US"/>
        </w:rPr>
      </w:pPr>
      <w:r w:rsidRPr="004F65FF">
        <w:rPr>
          <w:lang w:val="en-US"/>
        </w:rPr>
        <w:t>Settlements are concentrated around communal infrastructure such as markets, schools and water points, while communities are based around family groups, communal cultural beliefs</w:t>
      </w:r>
      <w:r w:rsidR="009639F3" w:rsidRPr="004F65FF">
        <w:rPr>
          <w:lang w:val="en-US"/>
        </w:rPr>
        <w:t>,</w:t>
      </w:r>
      <w:r w:rsidRPr="004F65FF">
        <w:rPr>
          <w:lang w:val="en-US"/>
        </w:rPr>
        <w:t xml:space="preserve"> and language. There are over 10 ethnic groups in the project area, with </w:t>
      </w:r>
      <w:proofErr w:type="spellStart"/>
      <w:r w:rsidRPr="004F65FF">
        <w:rPr>
          <w:lang w:val="en-US"/>
        </w:rPr>
        <w:t>Sena</w:t>
      </w:r>
      <w:proofErr w:type="spellEnd"/>
      <w:r w:rsidRPr="004F65FF">
        <w:rPr>
          <w:lang w:val="en-US"/>
        </w:rPr>
        <w:t xml:space="preserve"> and </w:t>
      </w:r>
      <w:proofErr w:type="spellStart"/>
      <w:r w:rsidRPr="004F65FF">
        <w:rPr>
          <w:lang w:val="en-US"/>
        </w:rPr>
        <w:t>Mang’anja</w:t>
      </w:r>
      <w:proofErr w:type="spellEnd"/>
      <w:r w:rsidRPr="004F65FF">
        <w:rPr>
          <w:lang w:val="en-US"/>
        </w:rPr>
        <w:t xml:space="preserve"> representing the largest two. Christianity is the most represented religion.</w:t>
      </w:r>
    </w:p>
    <w:p w14:paraId="06884FCF" w14:textId="41EE35FC" w:rsidR="007A2837" w:rsidRPr="004F65FF" w:rsidRDefault="007A2837" w:rsidP="007A2837">
      <w:pPr>
        <w:pStyle w:val="ps"/>
        <w:rPr>
          <w:lang w:val="en-US"/>
        </w:rPr>
      </w:pPr>
      <w:r w:rsidRPr="004F65FF">
        <w:rPr>
          <w:b/>
          <w:u w:val="single"/>
          <w:lang w:val="en-US"/>
        </w:rPr>
        <w:t>Infrastructure</w:t>
      </w:r>
      <w:r w:rsidRPr="004F65FF">
        <w:rPr>
          <w:lang w:val="en-US"/>
        </w:rPr>
        <w:t>: Buildings are made of locally sourced materials, such as bricks (sundried and burnt), grass, poles, and clay. The most modern buildings include other materials such as cement and corrugated iron sheets. The area is served by one main asphalted road, three secondary roads, four district roads and a number of unclassified roads, which are often impassable during the rainy season. Transport is primarily limited to push bicycles, as well as motorcycles and ox-carts. Telecommunication is covered by two mobile network companies, but is unreliable away from the main road; phone ownership does not surpass 55%.</w:t>
      </w:r>
    </w:p>
    <w:p w14:paraId="6E254CCB" w14:textId="0E97621F" w:rsidR="007A2837" w:rsidRPr="004F65FF" w:rsidRDefault="007A2837" w:rsidP="007A2837">
      <w:pPr>
        <w:pStyle w:val="ps"/>
        <w:rPr>
          <w:lang w:val="en-US"/>
        </w:rPr>
      </w:pPr>
      <w:r w:rsidRPr="004F65FF">
        <w:rPr>
          <w:lang w:val="en-US"/>
        </w:rPr>
        <w:t xml:space="preserve">Boreholes are the most </w:t>
      </w:r>
      <w:proofErr w:type="spellStart"/>
      <w:r w:rsidRPr="004F65FF">
        <w:rPr>
          <w:lang w:val="en-US"/>
        </w:rPr>
        <w:t>utilised</w:t>
      </w:r>
      <w:proofErr w:type="spellEnd"/>
      <w:r w:rsidRPr="004F65FF">
        <w:rPr>
          <w:lang w:val="en-US"/>
        </w:rPr>
        <w:t xml:space="preserve"> water source, followed by public taps; in some areas, boreholes are saline or brackish, and communities draw</w:t>
      </w:r>
      <w:r w:rsidR="00F97FDA" w:rsidRPr="004F65FF">
        <w:rPr>
          <w:lang w:val="en-US"/>
        </w:rPr>
        <w:t xml:space="preserve"> water from unprotected wells in the</w:t>
      </w:r>
      <w:r w:rsidRPr="004F65FF">
        <w:rPr>
          <w:lang w:val="en-US"/>
        </w:rPr>
        <w:t xml:space="preserve"> river beds. While </w:t>
      </w:r>
      <w:r w:rsidR="009639F3" w:rsidRPr="004F65FF">
        <w:rPr>
          <w:lang w:val="en-US"/>
        </w:rPr>
        <w:t xml:space="preserve">safe drinking </w:t>
      </w:r>
      <w:r w:rsidRPr="004F65FF">
        <w:rPr>
          <w:lang w:val="en-US"/>
        </w:rPr>
        <w:t xml:space="preserve">water  seems to be important to communities, approximately 40% of people simply cover their water containers, while 50% use more efficient ways (e.g. boiling, chlorination, filtering). </w:t>
      </w:r>
      <w:r w:rsidR="009639F3" w:rsidRPr="004F65FF">
        <w:rPr>
          <w:lang w:val="en-US"/>
        </w:rPr>
        <w:t xml:space="preserve">About </w:t>
      </w:r>
      <w:r w:rsidRPr="004F65FF">
        <w:rPr>
          <w:lang w:val="en-US"/>
        </w:rPr>
        <w:t xml:space="preserve">81% of </w:t>
      </w:r>
      <w:r w:rsidR="009639F3" w:rsidRPr="004F65FF">
        <w:rPr>
          <w:lang w:val="en-US"/>
        </w:rPr>
        <w:t xml:space="preserve">Shire Valley </w:t>
      </w:r>
      <w:r w:rsidRPr="004F65FF">
        <w:rPr>
          <w:lang w:val="en-US"/>
        </w:rPr>
        <w:t>households have a toilet facility.</w:t>
      </w:r>
    </w:p>
    <w:p w14:paraId="27FFEB2E" w14:textId="3100A4ED" w:rsidR="007A2837" w:rsidRPr="004F65FF" w:rsidRDefault="007A2837" w:rsidP="007A2837">
      <w:pPr>
        <w:pStyle w:val="ps"/>
        <w:rPr>
          <w:lang w:val="en-US"/>
        </w:rPr>
      </w:pPr>
      <w:r w:rsidRPr="004F65FF">
        <w:rPr>
          <w:lang w:val="en-US"/>
        </w:rPr>
        <w:lastRenderedPageBreak/>
        <w:t xml:space="preserve">Both Chikwawa and </w:t>
      </w:r>
      <w:proofErr w:type="spellStart"/>
      <w:r w:rsidRPr="004F65FF">
        <w:rPr>
          <w:lang w:val="en-US"/>
        </w:rPr>
        <w:t>Nsanje</w:t>
      </w:r>
      <w:proofErr w:type="spellEnd"/>
      <w:r w:rsidRPr="004F65FF">
        <w:rPr>
          <w:lang w:val="en-US"/>
        </w:rPr>
        <w:t xml:space="preserve"> are home to District hospitals, and are supported by a network of dispensaries and clinics. Common diseases include malaria, </w:t>
      </w:r>
      <w:proofErr w:type="spellStart"/>
      <w:r w:rsidR="00F97FDA" w:rsidRPr="004F65FF">
        <w:rPr>
          <w:lang w:val="en-US"/>
        </w:rPr>
        <w:t>diarrhoea</w:t>
      </w:r>
      <w:proofErr w:type="spellEnd"/>
      <w:r w:rsidRPr="004F65FF">
        <w:rPr>
          <w:lang w:val="en-US"/>
        </w:rPr>
        <w:t xml:space="preserve">, </w:t>
      </w:r>
      <w:r w:rsidR="009639F3" w:rsidRPr="004F65FF">
        <w:rPr>
          <w:lang w:val="en-US"/>
        </w:rPr>
        <w:t>schistosomiasis (</w:t>
      </w:r>
      <w:r w:rsidRPr="004F65FF">
        <w:rPr>
          <w:lang w:val="en-US"/>
        </w:rPr>
        <w:t>bilharzia</w:t>
      </w:r>
      <w:r w:rsidR="009639F3" w:rsidRPr="004F65FF">
        <w:rPr>
          <w:lang w:val="en-US"/>
        </w:rPr>
        <w:t xml:space="preserve">), </w:t>
      </w:r>
      <w:r w:rsidRPr="004F65FF">
        <w:rPr>
          <w:lang w:val="en-US"/>
        </w:rPr>
        <w:t xml:space="preserve">and </w:t>
      </w:r>
      <w:r w:rsidR="009639F3" w:rsidRPr="004F65FF">
        <w:rPr>
          <w:lang w:val="en-US"/>
        </w:rPr>
        <w:t>sexually transmitted infections (</w:t>
      </w:r>
      <w:r w:rsidRPr="004F65FF">
        <w:rPr>
          <w:lang w:val="en-US"/>
        </w:rPr>
        <w:t>STIs</w:t>
      </w:r>
      <w:r w:rsidR="009639F3" w:rsidRPr="004F65FF">
        <w:rPr>
          <w:lang w:val="en-US"/>
        </w:rPr>
        <w:t>)</w:t>
      </w:r>
      <w:r w:rsidRPr="004F65FF">
        <w:rPr>
          <w:lang w:val="en-US"/>
        </w:rPr>
        <w:t>. In addition, communitie</w:t>
      </w:r>
      <w:r w:rsidR="00F97FDA" w:rsidRPr="004F65FF">
        <w:rPr>
          <w:lang w:val="en-US"/>
        </w:rPr>
        <w:t>s flagged a number of health-</w:t>
      </w:r>
      <w:r w:rsidRPr="004F65FF">
        <w:rPr>
          <w:lang w:val="en-US"/>
        </w:rPr>
        <w:t>related issues, from shortages of medication for common ailments, to shortages of staff and bed spaces.</w:t>
      </w:r>
    </w:p>
    <w:p w14:paraId="6A99D95E" w14:textId="5DF0A656" w:rsidR="007A2837" w:rsidRPr="004F65FF" w:rsidRDefault="007A2837" w:rsidP="007A2837">
      <w:pPr>
        <w:pStyle w:val="ps"/>
        <w:rPr>
          <w:lang w:val="en-US"/>
        </w:rPr>
      </w:pPr>
      <w:r w:rsidRPr="004F65FF">
        <w:rPr>
          <w:lang w:val="en-US"/>
        </w:rPr>
        <w:t xml:space="preserve">Only urban and larger trading </w:t>
      </w:r>
      <w:r w:rsidR="00C065F0" w:rsidRPr="004F65FF">
        <w:rPr>
          <w:lang w:val="en-US"/>
        </w:rPr>
        <w:t>centers</w:t>
      </w:r>
      <w:r w:rsidRPr="004F65FF">
        <w:rPr>
          <w:lang w:val="en-US"/>
        </w:rPr>
        <w:t xml:space="preserve"> benefit from access to electricity, as</w:t>
      </w:r>
      <w:r w:rsidR="00F97FDA" w:rsidRPr="004F65FF">
        <w:rPr>
          <w:lang w:val="en-US"/>
        </w:rPr>
        <w:t xml:space="preserve"> the</w:t>
      </w:r>
      <w:r w:rsidRPr="004F65FF">
        <w:rPr>
          <w:lang w:val="en-US"/>
        </w:rPr>
        <w:t xml:space="preserve"> connection to the national grid is </w:t>
      </w:r>
      <w:r w:rsidR="00F97FDA" w:rsidRPr="004F65FF">
        <w:rPr>
          <w:lang w:val="en-US"/>
        </w:rPr>
        <w:t>uncommon</w:t>
      </w:r>
      <w:r w:rsidRPr="004F65FF">
        <w:rPr>
          <w:lang w:val="en-US"/>
        </w:rPr>
        <w:t>. Most households rely on candles, kerosene lamps</w:t>
      </w:r>
      <w:r w:rsidR="00AB4F02" w:rsidRPr="004F65FF">
        <w:rPr>
          <w:lang w:val="en-US"/>
        </w:rPr>
        <w:t>,</w:t>
      </w:r>
      <w:r w:rsidRPr="004F65FF">
        <w:rPr>
          <w:lang w:val="en-US"/>
        </w:rPr>
        <w:t xml:space="preserve"> and solar lanterns for lighting</w:t>
      </w:r>
      <w:r w:rsidR="00AB4F02" w:rsidRPr="004F65FF">
        <w:rPr>
          <w:lang w:val="en-US"/>
        </w:rPr>
        <w:t>.</w:t>
      </w:r>
      <w:r w:rsidRPr="004F65FF">
        <w:rPr>
          <w:lang w:val="en-US"/>
        </w:rPr>
        <w:t xml:space="preserve">. Firewood remains the most important fuel for cooking, followed by charcoal; considering the </w:t>
      </w:r>
      <w:r w:rsidR="00AB4F02" w:rsidRPr="004F65FF">
        <w:rPr>
          <w:lang w:val="en-US"/>
        </w:rPr>
        <w:t>host</w:t>
      </w:r>
      <w:r w:rsidRPr="004F65FF">
        <w:rPr>
          <w:lang w:val="en-US"/>
        </w:rPr>
        <w:t xml:space="preserve"> of environmental issues resulting from deforestation, such reliance is of concern.</w:t>
      </w:r>
    </w:p>
    <w:p w14:paraId="3E97835E" w14:textId="742A284D" w:rsidR="007A2837" w:rsidRPr="004F65FF" w:rsidRDefault="007A2837" w:rsidP="007A2837">
      <w:pPr>
        <w:pStyle w:val="ps"/>
        <w:rPr>
          <w:lang w:val="en-US"/>
        </w:rPr>
      </w:pPr>
      <w:r w:rsidRPr="004F65FF">
        <w:rPr>
          <w:b/>
          <w:u w:val="single"/>
          <w:lang w:val="en-US"/>
        </w:rPr>
        <w:t>Land</w:t>
      </w:r>
      <w:r w:rsidRPr="004F65FF">
        <w:rPr>
          <w:lang w:val="en-US"/>
        </w:rPr>
        <w:t>: There are four categories of land ownership in Malawi: customary, government, public and private. About two thirds of land being developed for this project is customary land</w:t>
      </w:r>
      <w:r w:rsidR="00AB4F02" w:rsidRPr="004F65FF">
        <w:rPr>
          <w:lang w:val="en-US"/>
        </w:rPr>
        <w:t>.</w:t>
      </w:r>
      <w:r w:rsidRPr="004F65FF">
        <w:rPr>
          <w:lang w:val="en-US"/>
        </w:rPr>
        <w:t xml:space="preserve"> Land ownership is a contentious issue in the project area, as a result of land grabbing practices, lack of title deeds, and differing customs (i.e. matrilineal vs</w:t>
      </w:r>
      <w:r w:rsidR="00F97FDA" w:rsidRPr="004F65FF">
        <w:rPr>
          <w:lang w:val="en-US"/>
        </w:rPr>
        <w:t xml:space="preserve"> </w:t>
      </w:r>
      <w:r w:rsidRPr="004F65FF">
        <w:rPr>
          <w:lang w:val="en-US"/>
        </w:rPr>
        <w:t xml:space="preserve"> patrilineal).</w:t>
      </w:r>
    </w:p>
    <w:p w14:paraId="5597821E" w14:textId="7D770C43" w:rsidR="007A2837" w:rsidRPr="004F65FF" w:rsidRDefault="00F97FDA" w:rsidP="007A2837">
      <w:pPr>
        <w:pStyle w:val="ps"/>
        <w:rPr>
          <w:lang w:val="en-US"/>
        </w:rPr>
      </w:pPr>
      <w:r w:rsidRPr="004F65FF">
        <w:rPr>
          <w:lang w:val="en-US"/>
        </w:rPr>
        <w:t xml:space="preserve">Landholding </w:t>
      </w:r>
      <w:r w:rsidR="007A2837" w:rsidRPr="004F65FF">
        <w:rPr>
          <w:lang w:val="en-US"/>
        </w:rPr>
        <w:t>size is predominately small, with over two thirds of surveyed farmers with 0.5 ha or less. About 80% of the workforce relies on rain-fed agriculture, with crops such as maize, rice and sorghum. The second</w:t>
      </w:r>
      <w:r w:rsidRPr="004F65FF">
        <w:rPr>
          <w:lang w:val="en-US"/>
        </w:rPr>
        <w:t xml:space="preserve"> main</w:t>
      </w:r>
      <w:r w:rsidR="007A2837" w:rsidRPr="004F65FF">
        <w:rPr>
          <w:lang w:val="en-US"/>
        </w:rPr>
        <w:t xml:space="preserve"> land use is irrigated agriculture, through larger schemes such as </w:t>
      </w:r>
      <w:proofErr w:type="spellStart"/>
      <w:r w:rsidR="007A2837" w:rsidRPr="004F65FF">
        <w:rPr>
          <w:lang w:val="en-US"/>
        </w:rPr>
        <w:t>Nchalo</w:t>
      </w:r>
      <w:proofErr w:type="spellEnd"/>
      <w:r w:rsidR="007A2837" w:rsidRPr="004F65FF">
        <w:rPr>
          <w:lang w:val="en-US"/>
        </w:rPr>
        <w:t xml:space="preserve"> Sugar Es</w:t>
      </w:r>
      <w:r w:rsidRPr="004F65FF">
        <w:rPr>
          <w:lang w:val="en-US"/>
        </w:rPr>
        <w:t>tate. A few smaller, government-</w:t>
      </w:r>
      <w:r w:rsidR="007A2837" w:rsidRPr="004F65FF">
        <w:rPr>
          <w:lang w:val="en-US"/>
        </w:rPr>
        <w:t xml:space="preserve">funded </w:t>
      </w:r>
      <w:r w:rsidRPr="004F65FF">
        <w:rPr>
          <w:lang w:val="en-US"/>
        </w:rPr>
        <w:t xml:space="preserve">or independent </w:t>
      </w:r>
      <w:r w:rsidR="007A2837" w:rsidRPr="004F65FF">
        <w:rPr>
          <w:lang w:val="en-US"/>
        </w:rPr>
        <w:t xml:space="preserve">schemes (e.g. treadle pump) exist on either side of the river, with rice being the main crop, sometimes alternating with maize. </w:t>
      </w:r>
    </w:p>
    <w:p w14:paraId="16EEE0C5" w14:textId="22EDBE7A" w:rsidR="007A2837" w:rsidRPr="004F65FF" w:rsidRDefault="007A2837" w:rsidP="007A2837">
      <w:pPr>
        <w:pStyle w:val="ps"/>
        <w:rPr>
          <w:lang w:val="en-US"/>
        </w:rPr>
      </w:pPr>
      <w:r w:rsidRPr="004F65FF">
        <w:rPr>
          <w:lang w:val="en-US"/>
        </w:rPr>
        <w:t xml:space="preserve">This area has one of the highest livestock populations of Malawi, with 12% of farms owning livestock. Animals are kept free-range on communal land, with little additional feeding; manure is rarely used as fertilizer. </w:t>
      </w:r>
      <w:r w:rsidR="00F97FDA" w:rsidRPr="004F65FF">
        <w:rPr>
          <w:lang w:val="en-US"/>
        </w:rPr>
        <w:t>Keeping</w:t>
      </w:r>
      <w:r w:rsidRPr="004F65FF">
        <w:rPr>
          <w:lang w:val="en-US"/>
        </w:rPr>
        <w:t xml:space="preserve"> the animals on communal land gives rise to a number of conflicts, especially when harvest is near</w:t>
      </w:r>
      <w:r w:rsidR="00AB6194" w:rsidRPr="004F65FF">
        <w:rPr>
          <w:lang w:val="en-US"/>
        </w:rPr>
        <w:t>.</w:t>
      </w:r>
    </w:p>
    <w:p w14:paraId="60794DEC" w14:textId="105903DE" w:rsidR="00AB6194" w:rsidRPr="004F65FF" w:rsidRDefault="00AB6194" w:rsidP="00AB6194">
      <w:pPr>
        <w:pStyle w:val="ps"/>
        <w:rPr>
          <w:lang w:val="en-US"/>
        </w:rPr>
      </w:pPr>
      <w:r w:rsidRPr="004F65FF">
        <w:rPr>
          <w:b/>
          <w:u w:val="single"/>
          <w:lang w:val="en-US"/>
        </w:rPr>
        <w:t>Economics</w:t>
      </w:r>
      <w:r w:rsidR="00F97FDA" w:rsidRPr="004F65FF">
        <w:rPr>
          <w:lang w:val="en-US"/>
        </w:rPr>
        <w:t>: M</w:t>
      </w:r>
      <w:r w:rsidRPr="004F65FF">
        <w:rPr>
          <w:lang w:val="en-US"/>
        </w:rPr>
        <w:t xml:space="preserve">ost households rely on agriculture, primarily maize. Overreliance on agriculture causes economic distress from November through to February, as food reserves grow </w:t>
      </w:r>
      <w:r w:rsidR="00F97FDA" w:rsidRPr="004F65FF">
        <w:rPr>
          <w:lang w:val="en-US"/>
        </w:rPr>
        <w:t>low</w:t>
      </w:r>
      <w:r w:rsidRPr="004F65FF">
        <w:rPr>
          <w:lang w:val="en-US"/>
        </w:rPr>
        <w:t xml:space="preserve">, and crops are not yet ready for harvesting. The two main cash crops are cotton, grown by smallholder, and sugar cane, grown </w:t>
      </w:r>
      <w:r w:rsidR="00AB4F02" w:rsidRPr="004F65FF">
        <w:rPr>
          <w:lang w:val="en-US"/>
        </w:rPr>
        <w:t xml:space="preserve">by the </w:t>
      </w:r>
      <w:r w:rsidRPr="004F65FF">
        <w:rPr>
          <w:lang w:val="en-US"/>
        </w:rPr>
        <w:t xml:space="preserve">Illovo sugar estates. Other key economic activities </w:t>
      </w:r>
      <w:r w:rsidR="00F97FDA" w:rsidRPr="004F65FF">
        <w:rPr>
          <w:lang w:val="en-US"/>
        </w:rPr>
        <w:t>include</w:t>
      </w:r>
      <w:r w:rsidRPr="004F65FF">
        <w:rPr>
          <w:lang w:val="en-US"/>
        </w:rPr>
        <w:t xml:space="preserve"> livestock farming, which mainly happens near trading </w:t>
      </w:r>
      <w:r w:rsidR="00C065F0" w:rsidRPr="004F65FF">
        <w:rPr>
          <w:lang w:val="en-US"/>
        </w:rPr>
        <w:t>centers</w:t>
      </w:r>
      <w:r w:rsidRPr="004F65FF">
        <w:rPr>
          <w:lang w:val="en-US"/>
        </w:rPr>
        <w:t xml:space="preserve">, and fishing. Fishing is mainly carried out by riverine households, and helps to </w:t>
      </w:r>
      <w:r w:rsidR="00AB4F02" w:rsidRPr="004F65FF">
        <w:rPr>
          <w:lang w:val="en-US"/>
        </w:rPr>
        <w:t xml:space="preserve">supplement </w:t>
      </w:r>
      <w:r w:rsidRPr="004F65FF">
        <w:rPr>
          <w:lang w:val="en-US"/>
        </w:rPr>
        <w:t xml:space="preserve">income in </w:t>
      </w:r>
      <w:r w:rsidR="00AB4F02" w:rsidRPr="004F65FF">
        <w:rPr>
          <w:lang w:val="en-US"/>
        </w:rPr>
        <w:t>poor</w:t>
      </w:r>
      <w:r w:rsidR="00C065F0">
        <w:rPr>
          <w:lang w:val="en-US"/>
        </w:rPr>
        <w:t xml:space="preserve"> </w:t>
      </w:r>
      <w:r w:rsidRPr="004F65FF">
        <w:rPr>
          <w:lang w:val="en-US"/>
        </w:rPr>
        <w:t xml:space="preserve">crop years. </w:t>
      </w:r>
    </w:p>
    <w:p w14:paraId="401FE9FF" w14:textId="6370F6BD" w:rsidR="00AB6194" w:rsidRPr="004F65FF" w:rsidRDefault="00AB6194" w:rsidP="00AB6194">
      <w:pPr>
        <w:pStyle w:val="ps"/>
        <w:rPr>
          <w:lang w:val="en-US"/>
        </w:rPr>
      </w:pPr>
      <w:r w:rsidRPr="004F65FF">
        <w:rPr>
          <w:lang w:val="en-US"/>
        </w:rPr>
        <w:t xml:space="preserve">Additionally, the main employer of the area is Illovo and is a large income contributor to many households. More than half of the population indicated an annual income of less than $150 per year, with about 85% living on less than one dollar a day. However, through the development of </w:t>
      </w:r>
      <w:proofErr w:type="spellStart"/>
      <w:r w:rsidRPr="004F65FF">
        <w:rPr>
          <w:lang w:val="en-US"/>
        </w:rPr>
        <w:t>Majete</w:t>
      </w:r>
      <w:proofErr w:type="spellEnd"/>
      <w:r w:rsidRPr="004F65FF">
        <w:rPr>
          <w:lang w:val="en-US"/>
        </w:rPr>
        <w:t xml:space="preserve"> Wildlife Reserve, and its inclusive management style, the surrounding communities have benefited from growing tourism as well as from training</w:t>
      </w:r>
      <w:r w:rsidR="00AB4F02" w:rsidRPr="004F65FF">
        <w:rPr>
          <w:lang w:val="en-US"/>
        </w:rPr>
        <w:t xml:space="preserve"> event</w:t>
      </w:r>
      <w:r w:rsidRPr="004F65FF">
        <w:rPr>
          <w:lang w:val="en-US"/>
        </w:rPr>
        <w:t>s, income generating activities, and community infrastructure.</w:t>
      </w:r>
    </w:p>
    <w:p w14:paraId="4A23034D" w14:textId="01692AA9" w:rsidR="00AB6194" w:rsidRPr="004F65FF" w:rsidRDefault="00AB6194" w:rsidP="00AB6194">
      <w:pPr>
        <w:pStyle w:val="ps"/>
        <w:rPr>
          <w:lang w:val="en-US"/>
        </w:rPr>
      </w:pPr>
      <w:r w:rsidRPr="004F65FF">
        <w:rPr>
          <w:b/>
          <w:u w:val="single"/>
          <w:lang w:val="en-US"/>
        </w:rPr>
        <w:t>Health issues</w:t>
      </w:r>
      <w:r w:rsidR="00F97FDA" w:rsidRPr="004F65FF">
        <w:rPr>
          <w:lang w:val="en-US"/>
        </w:rPr>
        <w:t>: T</w:t>
      </w:r>
      <w:r w:rsidRPr="004F65FF">
        <w:rPr>
          <w:lang w:val="en-US"/>
        </w:rPr>
        <w:t xml:space="preserve">he leading health issues </w:t>
      </w:r>
      <w:r w:rsidR="00F97FDA" w:rsidRPr="004F65FF">
        <w:rPr>
          <w:lang w:val="en-US"/>
        </w:rPr>
        <w:t>of</w:t>
      </w:r>
      <w:r w:rsidRPr="004F65FF">
        <w:rPr>
          <w:lang w:val="en-US"/>
        </w:rPr>
        <w:t xml:space="preserve"> Malawi are present in the region: </w:t>
      </w:r>
      <w:r w:rsidR="00AB4F02" w:rsidRPr="004F65FF">
        <w:rPr>
          <w:lang w:val="en-US"/>
        </w:rPr>
        <w:t>M</w:t>
      </w:r>
      <w:r w:rsidRPr="004F65FF">
        <w:rPr>
          <w:lang w:val="en-US"/>
        </w:rPr>
        <w:t xml:space="preserve">alaria, schistosomiasis, soil-transmitted helminthiasis, onchocerciasis, cholera, and leptospirosis. In addition, the HIV infection is high; in the Chikwawa district alone, up to 11.4% of pregnant women were </w:t>
      </w:r>
      <w:r w:rsidR="00AB4F02" w:rsidRPr="004F65FF">
        <w:rPr>
          <w:lang w:val="en-US"/>
        </w:rPr>
        <w:t xml:space="preserve">reported to be </w:t>
      </w:r>
      <w:r w:rsidRPr="004F65FF">
        <w:rPr>
          <w:lang w:val="en-US"/>
        </w:rPr>
        <w:t>affected.</w:t>
      </w:r>
    </w:p>
    <w:p w14:paraId="1556962F" w14:textId="7789458B" w:rsidR="00AB6194" w:rsidRPr="004F65FF" w:rsidRDefault="00AB6194" w:rsidP="00AB6194">
      <w:pPr>
        <w:pStyle w:val="Heading1"/>
        <w:rPr>
          <w:lang w:val="en-US"/>
        </w:rPr>
      </w:pPr>
      <w:bookmarkStart w:id="4" w:name="_Toc489778532"/>
      <w:r w:rsidRPr="004F65FF">
        <w:rPr>
          <w:lang w:val="en-US"/>
        </w:rPr>
        <w:t>Cultural heritage</w:t>
      </w:r>
      <w:bookmarkEnd w:id="4"/>
    </w:p>
    <w:p w14:paraId="56797541" w14:textId="69AC6D05" w:rsidR="007D174B" w:rsidRPr="004F65FF" w:rsidRDefault="00A03E97" w:rsidP="00AB6194">
      <w:pPr>
        <w:pStyle w:val="ps"/>
        <w:rPr>
          <w:lang w:val="en-US"/>
        </w:rPr>
      </w:pPr>
      <w:r w:rsidRPr="004F65FF">
        <w:rPr>
          <w:lang w:val="en-US"/>
        </w:rPr>
        <w:t xml:space="preserve">The Lower Shire Valley is </w:t>
      </w:r>
      <w:r w:rsidR="00AB6194" w:rsidRPr="004F65FF">
        <w:rPr>
          <w:lang w:val="en-US"/>
        </w:rPr>
        <w:t xml:space="preserve"> known for its cultural richness</w:t>
      </w:r>
      <w:r w:rsidRPr="004F65FF">
        <w:rPr>
          <w:lang w:val="en-US"/>
        </w:rPr>
        <w:t>.</w:t>
      </w:r>
      <w:r w:rsidR="00AB6194" w:rsidRPr="004F65FF">
        <w:rPr>
          <w:lang w:val="en-US"/>
        </w:rPr>
        <w:t xml:space="preserve"> on Nevertheless, the area is rich in pottery and stone tools thought to date from the Iron Age</w:t>
      </w:r>
      <w:r w:rsidR="007D174B" w:rsidRPr="004F65FF">
        <w:rPr>
          <w:lang w:val="en-US"/>
        </w:rPr>
        <w:t xml:space="preserve">. Later, the area was known as the </w:t>
      </w:r>
      <w:proofErr w:type="spellStart"/>
      <w:r w:rsidR="007D174B" w:rsidRPr="004F65FF">
        <w:rPr>
          <w:lang w:val="en-US"/>
        </w:rPr>
        <w:t>Lundu</w:t>
      </w:r>
      <w:proofErr w:type="spellEnd"/>
      <w:r w:rsidR="007D174B" w:rsidRPr="004F65FF">
        <w:rPr>
          <w:lang w:val="en-US"/>
        </w:rPr>
        <w:t xml:space="preserve"> Kingdom, and as such, </w:t>
      </w:r>
      <w:r w:rsidR="00F97FDA" w:rsidRPr="004F65FF">
        <w:rPr>
          <w:lang w:val="en-US"/>
        </w:rPr>
        <w:t>contains</w:t>
      </w:r>
      <w:r w:rsidR="007D174B" w:rsidRPr="004F65FF">
        <w:rPr>
          <w:lang w:val="en-US"/>
        </w:rPr>
        <w:t xml:space="preserve"> a number of spiritual and religious sites, such as </w:t>
      </w:r>
      <w:proofErr w:type="spellStart"/>
      <w:r w:rsidR="007D174B" w:rsidRPr="004F65FF">
        <w:rPr>
          <w:lang w:val="en-US"/>
        </w:rPr>
        <w:t>Mbewe</w:t>
      </w:r>
      <w:proofErr w:type="spellEnd"/>
      <w:r w:rsidR="007D174B" w:rsidRPr="004F65FF">
        <w:rPr>
          <w:lang w:val="en-US"/>
        </w:rPr>
        <w:t xml:space="preserve"> </w:t>
      </w:r>
      <w:proofErr w:type="spellStart"/>
      <w:r w:rsidR="007D174B" w:rsidRPr="004F65FF">
        <w:rPr>
          <w:lang w:val="en-US"/>
        </w:rPr>
        <w:t>ya</w:t>
      </w:r>
      <w:proofErr w:type="spellEnd"/>
      <w:r w:rsidR="007D174B" w:rsidRPr="004F65FF">
        <w:rPr>
          <w:lang w:val="en-US"/>
        </w:rPr>
        <w:t xml:space="preserve"> </w:t>
      </w:r>
      <w:proofErr w:type="spellStart"/>
      <w:r w:rsidR="007D174B" w:rsidRPr="004F65FF">
        <w:rPr>
          <w:lang w:val="en-US"/>
        </w:rPr>
        <w:t>Mitengo</w:t>
      </w:r>
      <w:proofErr w:type="spellEnd"/>
      <w:r w:rsidR="007D174B" w:rsidRPr="004F65FF">
        <w:rPr>
          <w:lang w:val="en-US"/>
        </w:rPr>
        <w:t xml:space="preserve">, </w:t>
      </w:r>
      <w:proofErr w:type="spellStart"/>
      <w:r w:rsidR="007D174B" w:rsidRPr="004F65FF">
        <w:rPr>
          <w:lang w:val="en-US"/>
        </w:rPr>
        <w:t>Mawira</w:t>
      </w:r>
      <w:proofErr w:type="spellEnd"/>
      <w:r w:rsidR="007D174B" w:rsidRPr="004F65FF">
        <w:rPr>
          <w:lang w:val="en-US"/>
        </w:rPr>
        <w:t xml:space="preserve"> and </w:t>
      </w:r>
      <w:proofErr w:type="spellStart"/>
      <w:r w:rsidR="007D174B" w:rsidRPr="004F65FF">
        <w:rPr>
          <w:lang w:val="en-US"/>
        </w:rPr>
        <w:t>Mangalangala</w:t>
      </w:r>
      <w:proofErr w:type="spellEnd"/>
      <w:r w:rsidR="007D174B" w:rsidRPr="004F65FF">
        <w:rPr>
          <w:lang w:val="en-US"/>
        </w:rPr>
        <w:t xml:space="preserve">. More recent sites of cultural significance include the Livingstone Baobab </w:t>
      </w:r>
      <w:r w:rsidRPr="004F65FF">
        <w:rPr>
          <w:lang w:val="en-US"/>
        </w:rPr>
        <w:t xml:space="preserve">tree </w:t>
      </w:r>
      <w:r w:rsidR="007D174B" w:rsidRPr="004F65FF">
        <w:rPr>
          <w:lang w:val="en-US"/>
        </w:rPr>
        <w:t xml:space="preserve">inside the </w:t>
      </w:r>
      <w:proofErr w:type="spellStart"/>
      <w:r w:rsidR="007D174B" w:rsidRPr="004F65FF">
        <w:rPr>
          <w:lang w:val="en-US"/>
        </w:rPr>
        <w:t>Majete</w:t>
      </w:r>
      <w:proofErr w:type="spellEnd"/>
      <w:r w:rsidR="007D174B" w:rsidRPr="004F65FF">
        <w:rPr>
          <w:lang w:val="en-US"/>
        </w:rPr>
        <w:t xml:space="preserve"> Wildlife Reserve.</w:t>
      </w:r>
    </w:p>
    <w:p w14:paraId="7650097F" w14:textId="18390A18" w:rsidR="00AB6194" w:rsidRPr="004F65FF" w:rsidRDefault="00F97FDA" w:rsidP="007D174B">
      <w:pPr>
        <w:pStyle w:val="ps"/>
        <w:rPr>
          <w:lang w:val="en-US"/>
        </w:rPr>
      </w:pPr>
      <w:r w:rsidRPr="004F65FF">
        <w:rPr>
          <w:lang w:val="en-US"/>
        </w:rPr>
        <w:lastRenderedPageBreak/>
        <w:t xml:space="preserve">The </w:t>
      </w:r>
      <w:r w:rsidR="007D174B" w:rsidRPr="004F65FF">
        <w:rPr>
          <w:lang w:val="en-US"/>
        </w:rPr>
        <w:t>ESIA preparation included a systematic survey of the Main Canal right-of-way and other planned civil works sites, checking for archaeological relics, fossils, human graves, shrines, sacred trees or groves, and other physical cultural resources. Based on this survey, the ES</w:t>
      </w:r>
      <w:r w:rsidRPr="004F65FF">
        <w:rPr>
          <w:lang w:val="en-US"/>
        </w:rPr>
        <w:t xml:space="preserve">MP specifies </w:t>
      </w:r>
      <w:r w:rsidR="006A2421" w:rsidRPr="004F65FF">
        <w:rPr>
          <w:lang w:val="en-US"/>
        </w:rPr>
        <w:t xml:space="preserve">six </w:t>
      </w:r>
      <w:r w:rsidR="007D174B" w:rsidRPr="004F65FF">
        <w:rPr>
          <w:lang w:val="en-US"/>
        </w:rPr>
        <w:t xml:space="preserve">sites of archaeological interest where pre-construction salvage of pottery fragments and other items </w:t>
      </w:r>
      <w:r w:rsidR="006A2421" w:rsidRPr="004F65FF">
        <w:rPr>
          <w:lang w:val="en-US"/>
        </w:rPr>
        <w:t xml:space="preserve">will need </w:t>
      </w:r>
      <w:r w:rsidR="00C065F0" w:rsidRPr="004F65FF">
        <w:rPr>
          <w:lang w:val="en-US"/>
        </w:rPr>
        <w:t>to take</w:t>
      </w:r>
      <w:r w:rsidR="007D174B" w:rsidRPr="004F65FF">
        <w:rPr>
          <w:lang w:val="en-US"/>
        </w:rPr>
        <w:t xml:space="preserve"> place, led by Malawi’s Department of Antiquities.</w:t>
      </w:r>
      <w:r w:rsidR="00076287" w:rsidRPr="004F65FF">
        <w:rPr>
          <w:lang w:val="en-US"/>
        </w:rPr>
        <w:t xml:space="preserve"> </w:t>
      </w:r>
      <w:r w:rsidR="00076287" w:rsidRPr="004F65FF">
        <w:rPr>
          <w:bCs/>
          <w:lang w:val="en-US"/>
        </w:rPr>
        <w:t>The ESMP also specifies Chance Finds Procedures for civil works contractors to follow during irrigation canal construction, along with pre-construction training and awareness for contractor personnel; these procedures will be incorporated within all relevant bidding documents and contracts. The canal alignment will be selected so as to minimize interference with physical cultural resources. No graveyards are expected to be affected by the project; however, they would be relocated under the project if this were ever needed. Items of cultural interest will be systematically catalogued and stored or displayed, in accordance with guidance to be provided by the Department of Antiquities.</w:t>
      </w:r>
      <w:r w:rsidR="00AB6194" w:rsidRPr="004F65FF">
        <w:rPr>
          <w:lang w:val="en-US"/>
        </w:rPr>
        <w:t xml:space="preserve"> </w:t>
      </w:r>
    </w:p>
    <w:p w14:paraId="4FB33A63" w14:textId="66747E29" w:rsidR="008140EF" w:rsidRPr="004F65FF" w:rsidRDefault="008140EF" w:rsidP="008140EF">
      <w:pPr>
        <w:pStyle w:val="Heading1"/>
        <w:rPr>
          <w:lang w:val="en-US"/>
        </w:rPr>
      </w:pPr>
      <w:bookmarkStart w:id="5" w:name="_Toc489778533"/>
      <w:r w:rsidRPr="004F65FF">
        <w:rPr>
          <w:lang w:val="en-US"/>
        </w:rPr>
        <w:t>natural habitats and biodiversity</w:t>
      </w:r>
      <w:bookmarkEnd w:id="5"/>
    </w:p>
    <w:p w14:paraId="1455918A" w14:textId="1764D59F" w:rsidR="00BA00D5" w:rsidRPr="004F65FF" w:rsidRDefault="009B4B39" w:rsidP="00BA00D5">
      <w:pPr>
        <w:pStyle w:val="ps"/>
        <w:rPr>
          <w:lang w:val="en-US"/>
        </w:rPr>
      </w:pPr>
      <w:r w:rsidRPr="004F65FF">
        <w:rPr>
          <w:rStyle w:val="BookTitle"/>
          <w:bCs w:val="0"/>
          <w:i w:val="0"/>
          <w:iCs w:val="0"/>
          <w:spacing w:val="0"/>
          <w:u w:val="single"/>
          <w:lang w:val="en-US"/>
        </w:rPr>
        <w:t xml:space="preserve">Terrestrial Habitats: </w:t>
      </w:r>
      <w:r w:rsidR="008140EF" w:rsidRPr="004F65FF">
        <w:rPr>
          <w:rStyle w:val="BookTitle"/>
          <w:b w:val="0"/>
          <w:bCs w:val="0"/>
          <w:i w:val="0"/>
          <w:iCs w:val="0"/>
          <w:spacing w:val="0"/>
          <w:lang w:val="en-US"/>
        </w:rPr>
        <w:t xml:space="preserve"> Most of the remaining terrestrial natural habitats within the Shire Valley occur within existing protected areas: </w:t>
      </w:r>
      <w:proofErr w:type="spellStart"/>
      <w:r w:rsidR="008140EF" w:rsidRPr="004F65FF">
        <w:rPr>
          <w:rStyle w:val="BookTitle"/>
          <w:b w:val="0"/>
          <w:bCs w:val="0"/>
          <w:i w:val="0"/>
          <w:iCs w:val="0"/>
          <w:spacing w:val="0"/>
          <w:lang w:val="en-US"/>
        </w:rPr>
        <w:t>Lengwe</w:t>
      </w:r>
      <w:proofErr w:type="spellEnd"/>
      <w:r w:rsidR="008140EF" w:rsidRPr="004F65FF">
        <w:rPr>
          <w:rStyle w:val="BookTitle"/>
          <w:b w:val="0"/>
          <w:bCs w:val="0"/>
          <w:i w:val="0"/>
          <w:iCs w:val="0"/>
          <w:spacing w:val="0"/>
          <w:lang w:val="en-US"/>
        </w:rPr>
        <w:t xml:space="preserve"> National Park, </w:t>
      </w:r>
      <w:proofErr w:type="spellStart"/>
      <w:r w:rsidR="008140EF" w:rsidRPr="004F65FF">
        <w:rPr>
          <w:rStyle w:val="BookTitle"/>
          <w:b w:val="0"/>
          <w:bCs w:val="0"/>
          <w:i w:val="0"/>
          <w:iCs w:val="0"/>
          <w:spacing w:val="0"/>
          <w:lang w:val="en-US"/>
        </w:rPr>
        <w:t>Majete</w:t>
      </w:r>
      <w:proofErr w:type="spellEnd"/>
      <w:r w:rsidR="008140EF" w:rsidRPr="004F65FF">
        <w:rPr>
          <w:rStyle w:val="BookTitle"/>
          <w:b w:val="0"/>
          <w:bCs w:val="0"/>
          <w:i w:val="0"/>
          <w:iCs w:val="0"/>
          <w:spacing w:val="0"/>
          <w:lang w:val="en-US"/>
        </w:rPr>
        <w:t xml:space="preserve"> and </w:t>
      </w:r>
      <w:proofErr w:type="spellStart"/>
      <w:r w:rsidR="008140EF" w:rsidRPr="004F65FF">
        <w:rPr>
          <w:rStyle w:val="BookTitle"/>
          <w:b w:val="0"/>
          <w:bCs w:val="0"/>
          <w:i w:val="0"/>
          <w:iCs w:val="0"/>
          <w:spacing w:val="0"/>
          <w:lang w:val="en-US"/>
        </w:rPr>
        <w:t>Mwabvi</w:t>
      </w:r>
      <w:proofErr w:type="spellEnd"/>
      <w:r w:rsidR="008140EF" w:rsidRPr="004F65FF">
        <w:rPr>
          <w:rStyle w:val="BookTitle"/>
          <w:b w:val="0"/>
          <w:bCs w:val="0"/>
          <w:i w:val="0"/>
          <w:iCs w:val="0"/>
          <w:spacing w:val="0"/>
          <w:lang w:val="en-US"/>
        </w:rPr>
        <w:t xml:space="preserve"> Wildlife Reserves, and </w:t>
      </w:r>
      <w:proofErr w:type="spellStart"/>
      <w:r w:rsidR="008140EF" w:rsidRPr="004F65FF">
        <w:rPr>
          <w:rStyle w:val="BookTitle"/>
          <w:b w:val="0"/>
          <w:bCs w:val="0"/>
          <w:i w:val="0"/>
          <w:iCs w:val="0"/>
          <w:spacing w:val="0"/>
          <w:lang w:val="en-US"/>
        </w:rPr>
        <w:t>Matandwe</w:t>
      </w:r>
      <w:proofErr w:type="spellEnd"/>
      <w:r w:rsidR="008140EF" w:rsidRPr="004F65FF">
        <w:rPr>
          <w:rStyle w:val="BookTitle"/>
          <w:b w:val="0"/>
          <w:bCs w:val="0"/>
          <w:i w:val="0"/>
          <w:iCs w:val="0"/>
          <w:spacing w:val="0"/>
          <w:lang w:val="en-US"/>
        </w:rPr>
        <w:t xml:space="preserve"> Forest Reserve. </w:t>
      </w:r>
      <w:r w:rsidR="00F70DFF" w:rsidRPr="004F65FF">
        <w:rPr>
          <w:rStyle w:val="BookTitle"/>
          <w:b w:val="0"/>
          <w:bCs w:val="0"/>
          <w:i w:val="0"/>
          <w:iCs w:val="0"/>
          <w:spacing w:val="0"/>
          <w:lang w:val="en-US"/>
        </w:rPr>
        <w:t xml:space="preserve">These protected areas encompass a variety of natural forest and woodland habitats, including mopane and miombo woodlands, riverine forests, and native thicket. </w:t>
      </w:r>
      <w:r w:rsidRPr="004F65FF">
        <w:rPr>
          <w:rStyle w:val="BookTitle"/>
          <w:b w:val="0"/>
          <w:bCs w:val="0"/>
          <w:i w:val="0"/>
          <w:iCs w:val="0"/>
          <w:spacing w:val="0"/>
          <w:lang w:val="en-US"/>
        </w:rPr>
        <w:t xml:space="preserve">Some of these areas (notably </w:t>
      </w:r>
      <w:proofErr w:type="spellStart"/>
      <w:r w:rsidRPr="004F65FF">
        <w:rPr>
          <w:rStyle w:val="BookTitle"/>
          <w:b w:val="0"/>
          <w:bCs w:val="0"/>
          <w:i w:val="0"/>
          <w:iCs w:val="0"/>
          <w:spacing w:val="0"/>
          <w:lang w:val="en-US"/>
        </w:rPr>
        <w:t>Lengwe</w:t>
      </w:r>
      <w:proofErr w:type="spellEnd"/>
      <w:r w:rsidRPr="004F65FF">
        <w:rPr>
          <w:rStyle w:val="BookTitle"/>
          <w:b w:val="0"/>
          <w:bCs w:val="0"/>
          <w:i w:val="0"/>
          <w:iCs w:val="0"/>
          <w:spacing w:val="0"/>
          <w:lang w:val="en-US"/>
        </w:rPr>
        <w:t xml:space="preserve"> and especially </w:t>
      </w:r>
      <w:proofErr w:type="spellStart"/>
      <w:r w:rsidRPr="004F65FF">
        <w:rPr>
          <w:rStyle w:val="BookTitle"/>
          <w:b w:val="0"/>
          <w:bCs w:val="0"/>
          <w:i w:val="0"/>
          <w:iCs w:val="0"/>
          <w:spacing w:val="0"/>
          <w:lang w:val="en-US"/>
        </w:rPr>
        <w:t>Majete</w:t>
      </w:r>
      <w:proofErr w:type="spellEnd"/>
      <w:r w:rsidRPr="004F65FF">
        <w:rPr>
          <w:rStyle w:val="BookTitle"/>
          <w:b w:val="0"/>
          <w:bCs w:val="0"/>
          <w:i w:val="0"/>
          <w:iCs w:val="0"/>
          <w:spacing w:val="0"/>
          <w:lang w:val="en-US"/>
        </w:rPr>
        <w:t xml:space="preserve">) </w:t>
      </w:r>
      <w:r w:rsidR="00F70DFF" w:rsidRPr="004F65FF">
        <w:rPr>
          <w:rStyle w:val="BookTitle"/>
          <w:b w:val="0"/>
          <w:bCs w:val="0"/>
          <w:i w:val="0"/>
          <w:iCs w:val="0"/>
          <w:spacing w:val="0"/>
          <w:lang w:val="en-US"/>
        </w:rPr>
        <w:t xml:space="preserve">also support a diverse array of large mammals of conservation </w:t>
      </w:r>
      <w:r w:rsidRPr="004F65FF">
        <w:rPr>
          <w:rStyle w:val="BookTitle"/>
          <w:b w:val="0"/>
          <w:bCs w:val="0"/>
          <w:i w:val="0"/>
          <w:iCs w:val="0"/>
          <w:spacing w:val="0"/>
          <w:lang w:val="en-US"/>
        </w:rPr>
        <w:t xml:space="preserve">as well as touristic </w:t>
      </w:r>
      <w:r w:rsidR="00F70DFF" w:rsidRPr="004F65FF">
        <w:rPr>
          <w:rStyle w:val="BookTitle"/>
          <w:b w:val="0"/>
          <w:bCs w:val="0"/>
          <w:i w:val="0"/>
          <w:iCs w:val="0"/>
          <w:spacing w:val="0"/>
          <w:lang w:val="en-US"/>
        </w:rPr>
        <w:t>interest, including</w:t>
      </w:r>
      <w:r w:rsidRPr="004F65FF">
        <w:rPr>
          <w:rStyle w:val="BookTitle"/>
          <w:b w:val="0"/>
          <w:bCs w:val="0"/>
          <w:i w:val="0"/>
          <w:iCs w:val="0"/>
          <w:spacing w:val="0"/>
          <w:lang w:val="en-US"/>
        </w:rPr>
        <w:t xml:space="preserve"> Savannah Elephant, Black Rhino, Lion, Kudu, and Nyala. </w:t>
      </w:r>
      <w:r w:rsidRPr="004F65FF">
        <w:rPr>
          <w:lang w:val="en-US"/>
        </w:rPr>
        <w:t xml:space="preserve">Due to fencing and high human density around them, there is no movement of large mammals between </w:t>
      </w:r>
      <w:proofErr w:type="spellStart"/>
      <w:r w:rsidRPr="004F65FF">
        <w:rPr>
          <w:lang w:val="en-US"/>
        </w:rPr>
        <w:t>Lengwe</w:t>
      </w:r>
      <w:proofErr w:type="spellEnd"/>
      <w:r w:rsidRPr="004F65FF">
        <w:rPr>
          <w:lang w:val="en-US"/>
        </w:rPr>
        <w:t xml:space="preserve">, </w:t>
      </w:r>
      <w:proofErr w:type="spellStart"/>
      <w:r w:rsidRPr="004F65FF">
        <w:rPr>
          <w:lang w:val="en-US"/>
        </w:rPr>
        <w:t>Majete</w:t>
      </w:r>
      <w:proofErr w:type="spellEnd"/>
      <w:r w:rsidRPr="004F65FF">
        <w:rPr>
          <w:lang w:val="en-US"/>
        </w:rPr>
        <w:t xml:space="preserve">, and </w:t>
      </w:r>
      <w:proofErr w:type="spellStart"/>
      <w:r w:rsidRPr="004F65FF">
        <w:rPr>
          <w:lang w:val="en-US"/>
        </w:rPr>
        <w:t>Mvawbi</w:t>
      </w:r>
      <w:proofErr w:type="spellEnd"/>
      <w:r w:rsidRPr="004F65FF">
        <w:rPr>
          <w:lang w:val="en-US"/>
        </w:rPr>
        <w:t xml:space="preserve">; however, </w:t>
      </w:r>
      <w:proofErr w:type="spellStart"/>
      <w:r w:rsidRPr="004F65FF">
        <w:rPr>
          <w:lang w:val="en-US"/>
        </w:rPr>
        <w:t>Mwabvi</w:t>
      </w:r>
      <w:proofErr w:type="spellEnd"/>
      <w:r w:rsidRPr="004F65FF">
        <w:rPr>
          <w:lang w:val="en-US"/>
        </w:rPr>
        <w:t xml:space="preserve"> and </w:t>
      </w:r>
      <w:proofErr w:type="spellStart"/>
      <w:r w:rsidRPr="004F65FF">
        <w:rPr>
          <w:lang w:val="en-US"/>
        </w:rPr>
        <w:t>Matandwe</w:t>
      </w:r>
      <w:proofErr w:type="spellEnd"/>
      <w:r w:rsidRPr="004F65FF">
        <w:rPr>
          <w:lang w:val="en-US"/>
        </w:rPr>
        <w:t xml:space="preserve"> remain contiguous. These protected areas are also rich in bird life, with approximately 340 resident species, 250 regular migrant species, and an additional 50-60 species as vagrants; the valley is an important wintering ground for a number of </w:t>
      </w:r>
      <w:proofErr w:type="spellStart"/>
      <w:r w:rsidRPr="004F65FF">
        <w:rPr>
          <w:lang w:val="en-US"/>
        </w:rPr>
        <w:t>Palaearctic</w:t>
      </w:r>
      <w:proofErr w:type="spellEnd"/>
      <w:r w:rsidRPr="004F65FF">
        <w:rPr>
          <w:lang w:val="en-US"/>
        </w:rPr>
        <w:t xml:space="preserve"> migrants.</w:t>
      </w:r>
      <w:r w:rsidR="00BA00D5" w:rsidRPr="004F65FF">
        <w:rPr>
          <w:lang w:val="en-US"/>
        </w:rPr>
        <w:t xml:space="preserve"> </w:t>
      </w:r>
      <w:proofErr w:type="spellStart"/>
      <w:r w:rsidR="00BA00D5" w:rsidRPr="004F65FF">
        <w:rPr>
          <w:lang w:val="en-US"/>
        </w:rPr>
        <w:t>Matandwe</w:t>
      </w:r>
      <w:proofErr w:type="spellEnd"/>
      <w:r w:rsidR="00BA00D5" w:rsidRPr="004F65FF">
        <w:rPr>
          <w:lang w:val="en-US"/>
        </w:rPr>
        <w:t xml:space="preserve"> Forest Reserve is home to the endemic Chapman’s Pygmy Chameleon (</w:t>
      </w:r>
      <w:proofErr w:type="spellStart"/>
      <w:r w:rsidR="00BA00D5" w:rsidRPr="004F65FF">
        <w:rPr>
          <w:i/>
          <w:lang w:val="en-US"/>
        </w:rPr>
        <w:t>Rhampholeon</w:t>
      </w:r>
      <w:proofErr w:type="spellEnd"/>
      <w:r w:rsidR="00BA00D5" w:rsidRPr="004F65FF">
        <w:rPr>
          <w:i/>
          <w:lang w:val="en-US"/>
        </w:rPr>
        <w:t xml:space="preserve"> </w:t>
      </w:r>
      <w:proofErr w:type="spellStart"/>
      <w:r w:rsidR="00BA00D5" w:rsidRPr="004F65FF">
        <w:rPr>
          <w:i/>
          <w:lang w:val="en-US"/>
        </w:rPr>
        <w:t>chapmani</w:t>
      </w:r>
      <w:proofErr w:type="spellEnd"/>
      <w:r w:rsidR="00BA00D5" w:rsidRPr="004F65FF">
        <w:rPr>
          <w:lang w:val="en-US"/>
        </w:rPr>
        <w:t xml:space="preserve">), considered to be the world’s rarest chameleon. Overall, at least 23 terrestrial vertebrate species present in the area are listed on the IUCN Red List: 11 as Near Threatened, 5 as Vulnerable, 5 as Endangered, and 2 as Critically Endangered. Rare plant species have also been found within both </w:t>
      </w:r>
      <w:proofErr w:type="spellStart"/>
      <w:r w:rsidR="00BA00D5" w:rsidRPr="004F65FF">
        <w:rPr>
          <w:lang w:val="en-US"/>
        </w:rPr>
        <w:t>Lengwe</w:t>
      </w:r>
      <w:proofErr w:type="spellEnd"/>
      <w:r w:rsidR="00BA00D5" w:rsidRPr="004F65FF">
        <w:rPr>
          <w:lang w:val="en-US"/>
        </w:rPr>
        <w:t xml:space="preserve"> National Park and </w:t>
      </w:r>
      <w:proofErr w:type="spellStart"/>
      <w:r w:rsidR="00BA00D5" w:rsidRPr="004F65FF">
        <w:rPr>
          <w:lang w:val="en-US"/>
        </w:rPr>
        <w:t>Majete</w:t>
      </w:r>
      <w:proofErr w:type="spellEnd"/>
      <w:r w:rsidR="00BA00D5" w:rsidRPr="004F65FF">
        <w:rPr>
          <w:lang w:val="en-US"/>
        </w:rPr>
        <w:t xml:space="preserve"> Wildlife Reserve. </w:t>
      </w:r>
    </w:p>
    <w:p w14:paraId="3BC1AD61" w14:textId="7594CB8B" w:rsidR="008140EF" w:rsidRPr="004F65FF" w:rsidRDefault="00F70DFF">
      <w:pPr>
        <w:pStyle w:val="ps"/>
        <w:rPr>
          <w:lang w:val="en-US"/>
        </w:rPr>
      </w:pPr>
      <w:r w:rsidRPr="004F65FF">
        <w:rPr>
          <w:rStyle w:val="BookTitle"/>
          <w:b w:val="0"/>
          <w:bCs w:val="0"/>
          <w:i w:val="0"/>
          <w:iCs w:val="0"/>
          <w:spacing w:val="0"/>
          <w:lang w:val="en-US"/>
        </w:rPr>
        <w:t xml:space="preserve">Outside </w:t>
      </w:r>
      <w:r w:rsidR="00BA00D5" w:rsidRPr="004F65FF">
        <w:rPr>
          <w:rStyle w:val="BookTitle"/>
          <w:b w:val="0"/>
          <w:bCs w:val="0"/>
          <w:i w:val="0"/>
          <w:iCs w:val="0"/>
          <w:spacing w:val="0"/>
          <w:lang w:val="en-US"/>
        </w:rPr>
        <w:t xml:space="preserve">of </w:t>
      </w:r>
      <w:r w:rsidRPr="004F65FF">
        <w:rPr>
          <w:rStyle w:val="BookTitle"/>
          <w:b w:val="0"/>
          <w:bCs w:val="0"/>
          <w:i w:val="0"/>
          <w:iCs w:val="0"/>
          <w:spacing w:val="0"/>
          <w:lang w:val="en-US"/>
        </w:rPr>
        <w:t>these protected areas, most of the land is under some type of rain-fed cultivation, with some fallow lands and remnant patches of natural vegetation</w:t>
      </w:r>
      <w:r w:rsidR="009B4B39" w:rsidRPr="004F65FF">
        <w:rPr>
          <w:rStyle w:val="BookTitle"/>
          <w:b w:val="0"/>
          <w:bCs w:val="0"/>
          <w:i w:val="0"/>
          <w:iCs w:val="0"/>
          <w:spacing w:val="0"/>
          <w:lang w:val="en-US"/>
        </w:rPr>
        <w:t>; smaller wildlife still persist in some of these areas</w:t>
      </w:r>
      <w:r w:rsidRPr="004F65FF">
        <w:rPr>
          <w:rStyle w:val="BookTitle"/>
          <w:b w:val="0"/>
          <w:bCs w:val="0"/>
          <w:i w:val="0"/>
          <w:iCs w:val="0"/>
          <w:spacing w:val="0"/>
          <w:lang w:val="en-US"/>
        </w:rPr>
        <w:t xml:space="preserve">.  </w:t>
      </w:r>
    </w:p>
    <w:p w14:paraId="3306C3CB" w14:textId="312813B1" w:rsidR="00BA00D5" w:rsidRPr="004F65FF" w:rsidRDefault="00BA00D5" w:rsidP="00BA00D5">
      <w:pPr>
        <w:pStyle w:val="ps"/>
        <w:rPr>
          <w:lang w:val="en-US"/>
        </w:rPr>
      </w:pPr>
      <w:r w:rsidRPr="004F65FF">
        <w:rPr>
          <w:b/>
          <w:u w:val="single"/>
          <w:lang w:val="en-US"/>
        </w:rPr>
        <w:t>Aquatic Habitats</w:t>
      </w:r>
      <w:r w:rsidRPr="004F65FF">
        <w:rPr>
          <w:lang w:val="en-US"/>
        </w:rPr>
        <w:t>: Malawi is known for its numerous waterbodies, which includes the fish biodiversity hotspot that is Lake Malawi. The Shire</w:t>
      </w:r>
      <w:r w:rsidR="00F46F5D" w:rsidRPr="004F65FF">
        <w:rPr>
          <w:lang w:val="en-US"/>
        </w:rPr>
        <w:t xml:space="preserve"> River</w:t>
      </w:r>
      <w:r w:rsidRPr="004F65FF">
        <w:rPr>
          <w:lang w:val="en-US"/>
        </w:rPr>
        <w:t xml:space="preserve">, which flows from Lake Malawi is divided into three main sections: Upper, Middle and Lower Shire. The </w:t>
      </w:r>
      <w:r w:rsidR="00F46F5D" w:rsidRPr="004F65FF">
        <w:rPr>
          <w:lang w:val="en-US"/>
        </w:rPr>
        <w:t xml:space="preserve">planned SVIP irrigation </w:t>
      </w:r>
      <w:r w:rsidRPr="004F65FF">
        <w:rPr>
          <w:lang w:val="en-US"/>
        </w:rPr>
        <w:t xml:space="preserve">area is </w:t>
      </w:r>
      <w:r w:rsidR="00F46F5D" w:rsidRPr="004F65FF">
        <w:rPr>
          <w:lang w:val="en-US"/>
        </w:rPr>
        <w:t>adjacent to the Lower Shire</w:t>
      </w:r>
      <w:r w:rsidRPr="004F65FF">
        <w:rPr>
          <w:lang w:val="en-US"/>
        </w:rPr>
        <w:t xml:space="preserve">, which has similar fish fauna to the Zambezi River as they are connected. The Lower Shire is indeed physically separated from the upper stretches of the River due to </w:t>
      </w:r>
      <w:proofErr w:type="spellStart"/>
      <w:r w:rsidRPr="004F65FF">
        <w:rPr>
          <w:lang w:val="en-US"/>
        </w:rPr>
        <w:t>Kapichira</w:t>
      </w:r>
      <w:proofErr w:type="spellEnd"/>
      <w:r w:rsidRPr="004F65FF">
        <w:rPr>
          <w:lang w:val="en-US"/>
        </w:rPr>
        <w:t xml:space="preserve"> Falls, an impassable obstacle that keeps fishes from migrating upstream. As such, </w:t>
      </w:r>
      <w:r w:rsidR="00F46F5D" w:rsidRPr="004F65FF">
        <w:rPr>
          <w:lang w:val="en-US"/>
        </w:rPr>
        <w:t xml:space="preserve">the </w:t>
      </w:r>
      <w:r w:rsidRPr="004F65FF">
        <w:rPr>
          <w:lang w:val="en-US"/>
        </w:rPr>
        <w:t xml:space="preserve">fish </w:t>
      </w:r>
      <w:r w:rsidR="00F46F5D" w:rsidRPr="004F65FF">
        <w:rPr>
          <w:lang w:val="en-US"/>
        </w:rPr>
        <w:t xml:space="preserve">species </w:t>
      </w:r>
      <w:r w:rsidRPr="004F65FF">
        <w:rPr>
          <w:lang w:val="en-US"/>
        </w:rPr>
        <w:t>assemblage</w:t>
      </w:r>
      <w:r w:rsidR="00F46F5D" w:rsidRPr="004F65FF">
        <w:rPr>
          <w:lang w:val="en-US"/>
        </w:rPr>
        <w:t>s</w:t>
      </w:r>
      <w:r w:rsidRPr="004F65FF">
        <w:rPr>
          <w:lang w:val="en-US"/>
        </w:rPr>
        <w:t xml:space="preserve"> </w:t>
      </w:r>
      <w:r w:rsidR="00F46F5D" w:rsidRPr="004F65FF">
        <w:rPr>
          <w:lang w:val="en-US"/>
        </w:rPr>
        <w:t xml:space="preserve">are </w:t>
      </w:r>
      <w:r w:rsidRPr="004F65FF">
        <w:rPr>
          <w:lang w:val="en-US"/>
        </w:rPr>
        <w:t xml:space="preserve">different </w:t>
      </w:r>
      <w:r w:rsidR="00F46F5D" w:rsidRPr="004F65FF">
        <w:rPr>
          <w:lang w:val="en-US"/>
        </w:rPr>
        <w:t xml:space="preserve">above and below the Falls. In the Lower Shire, the fish species of particular economic importance include the </w:t>
      </w:r>
      <w:r w:rsidRPr="004F65FF">
        <w:rPr>
          <w:lang w:val="en-US"/>
        </w:rPr>
        <w:t>African Catfish (</w:t>
      </w:r>
      <w:proofErr w:type="spellStart"/>
      <w:r w:rsidRPr="004F65FF">
        <w:rPr>
          <w:i/>
          <w:lang w:val="en-US"/>
        </w:rPr>
        <w:t>Clarias</w:t>
      </w:r>
      <w:proofErr w:type="spellEnd"/>
      <w:r w:rsidRPr="004F65FF">
        <w:rPr>
          <w:i/>
          <w:lang w:val="en-US"/>
        </w:rPr>
        <w:t xml:space="preserve"> </w:t>
      </w:r>
      <w:proofErr w:type="spellStart"/>
      <w:r w:rsidRPr="004F65FF">
        <w:rPr>
          <w:i/>
          <w:lang w:val="en-US"/>
        </w:rPr>
        <w:t>gariepinus</w:t>
      </w:r>
      <w:proofErr w:type="spellEnd"/>
      <w:r w:rsidRPr="004F65FF">
        <w:rPr>
          <w:lang w:val="en-US"/>
        </w:rPr>
        <w:t xml:space="preserve">) and </w:t>
      </w:r>
      <w:r w:rsidR="00F46F5D" w:rsidRPr="004F65FF">
        <w:rPr>
          <w:lang w:val="en-US"/>
        </w:rPr>
        <w:t xml:space="preserve">Mozambican </w:t>
      </w:r>
      <w:r w:rsidRPr="004F65FF">
        <w:rPr>
          <w:lang w:val="en-US"/>
        </w:rPr>
        <w:t>Tilapia (</w:t>
      </w:r>
      <w:r w:rsidRPr="004F65FF">
        <w:rPr>
          <w:i/>
          <w:lang w:val="en-US"/>
        </w:rPr>
        <w:t xml:space="preserve">Oreochromis </w:t>
      </w:r>
      <w:proofErr w:type="spellStart"/>
      <w:r w:rsidRPr="004F65FF">
        <w:rPr>
          <w:i/>
          <w:lang w:val="en-US"/>
        </w:rPr>
        <w:t>mossambicus</w:t>
      </w:r>
      <w:proofErr w:type="spellEnd"/>
      <w:r w:rsidRPr="004F65FF">
        <w:rPr>
          <w:lang w:val="en-US"/>
        </w:rPr>
        <w:t xml:space="preserve">), </w:t>
      </w:r>
      <w:r w:rsidR="00F46F5D" w:rsidRPr="004F65FF">
        <w:rPr>
          <w:lang w:val="en-US"/>
        </w:rPr>
        <w:t xml:space="preserve">among others. </w:t>
      </w:r>
      <w:r w:rsidRPr="004F65FF">
        <w:rPr>
          <w:lang w:val="en-US"/>
        </w:rPr>
        <w:t xml:space="preserve">Fisheries in the Lower Shire account for about 4.2% of total fish landings in Malawi; as they are poorly regulated, such fisheries </w:t>
      </w:r>
      <w:r w:rsidR="00F46F5D" w:rsidRPr="004F65FF">
        <w:rPr>
          <w:lang w:val="en-US"/>
        </w:rPr>
        <w:t xml:space="preserve">threaten to degrade this </w:t>
      </w:r>
      <w:r w:rsidRPr="004F65FF">
        <w:rPr>
          <w:lang w:val="en-US"/>
        </w:rPr>
        <w:t>aquatic ecosystem.</w:t>
      </w:r>
      <w:r w:rsidR="00DF53D3">
        <w:rPr>
          <w:lang w:val="en-US"/>
        </w:rPr>
        <w:t xml:space="preserve"> The elephant marshes are an important aquatic habitat for birds, fishes and herpetofauna (see below). </w:t>
      </w:r>
    </w:p>
    <w:p w14:paraId="3303DABD" w14:textId="141C223E" w:rsidR="00A85281" w:rsidRPr="004F65FF" w:rsidRDefault="008140EF" w:rsidP="00A85281">
      <w:pPr>
        <w:pStyle w:val="ps"/>
        <w:rPr>
          <w:bCs/>
          <w:lang w:val="en-US"/>
        </w:rPr>
      </w:pPr>
      <w:r w:rsidRPr="004F65FF">
        <w:rPr>
          <w:b/>
          <w:lang w:val="en-US"/>
        </w:rPr>
        <w:t>Elephant Marsh:</w:t>
      </w:r>
      <w:r w:rsidRPr="004F65FF">
        <w:rPr>
          <w:lang w:val="en-US"/>
        </w:rPr>
        <w:t xml:space="preserve"> </w:t>
      </w:r>
      <w:r w:rsidR="00A85281" w:rsidRPr="004F65FF">
        <w:rPr>
          <w:lang w:val="en-US"/>
        </w:rPr>
        <w:t xml:space="preserve">Downstream from </w:t>
      </w:r>
      <w:proofErr w:type="spellStart"/>
      <w:r w:rsidR="00A85281" w:rsidRPr="004F65FF">
        <w:rPr>
          <w:lang w:val="en-US"/>
        </w:rPr>
        <w:t>Kapichira</w:t>
      </w:r>
      <w:proofErr w:type="spellEnd"/>
      <w:r w:rsidR="00A85281" w:rsidRPr="004F65FF">
        <w:rPr>
          <w:lang w:val="en-US"/>
        </w:rPr>
        <w:t xml:space="preserve"> falls, past the Mwanza River, the Shire River’s floodplain expands into the Elephant Marsh, a</w:t>
      </w:r>
      <w:r w:rsidR="00A85281" w:rsidRPr="004F65FF">
        <w:rPr>
          <w:bCs/>
          <w:lang w:val="en-US"/>
        </w:rPr>
        <w:t xml:space="preserve">n extensive freshwater wetland. The entire Elephant Marsh encompasses over 78,000 ha, but the extent of the flooded area fluctuates considerably in response to seasonal flow changes in the Shire and </w:t>
      </w:r>
      <w:proofErr w:type="spellStart"/>
      <w:r w:rsidR="00A85281" w:rsidRPr="004F65FF">
        <w:rPr>
          <w:bCs/>
          <w:lang w:val="en-US"/>
        </w:rPr>
        <w:t>Ruo</w:t>
      </w:r>
      <w:proofErr w:type="spellEnd"/>
      <w:r w:rsidR="00A85281" w:rsidRPr="004F65FF">
        <w:rPr>
          <w:bCs/>
          <w:lang w:val="en-US"/>
        </w:rPr>
        <w:t xml:space="preserve"> rivers--in very dry years, the Marsh shrinks to as little as 20,000 ha.</w:t>
      </w:r>
      <w:r w:rsidR="00A85281" w:rsidRPr="004F65FF">
        <w:rPr>
          <w:rFonts w:asciiTheme="minorHAnsi" w:hAnsiTheme="minorHAnsi"/>
          <w:bCs/>
          <w:sz w:val="22"/>
          <w:szCs w:val="22"/>
          <w:lang w:val="en-US"/>
        </w:rPr>
        <w:t xml:space="preserve"> </w:t>
      </w:r>
      <w:r w:rsidR="00A85281" w:rsidRPr="004F65FF">
        <w:rPr>
          <w:rStyle w:val="BookTitle"/>
          <w:b w:val="0"/>
          <w:bCs w:val="0"/>
          <w:i w:val="0"/>
          <w:iCs w:val="0"/>
          <w:spacing w:val="0"/>
          <w:lang w:val="en-US"/>
        </w:rPr>
        <w:t xml:space="preserve">The Shire is responsible for at least 75% of the inflow into the Elephant Marsh; the other main water source for the Marsh is the </w:t>
      </w:r>
      <w:proofErr w:type="spellStart"/>
      <w:r w:rsidR="00A85281" w:rsidRPr="004F65FF">
        <w:rPr>
          <w:rStyle w:val="BookTitle"/>
          <w:b w:val="0"/>
          <w:bCs w:val="0"/>
          <w:i w:val="0"/>
          <w:iCs w:val="0"/>
          <w:spacing w:val="0"/>
          <w:lang w:val="en-US"/>
        </w:rPr>
        <w:t>Ruo</w:t>
      </w:r>
      <w:proofErr w:type="spellEnd"/>
      <w:r w:rsidR="00A85281" w:rsidRPr="004F65FF">
        <w:rPr>
          <w:rStyle w:val="BookTitle"/>
          <w:b w:val="0"/>
          <w:bCs w:val="0"/>
          <w:i w:val="0"/>
          <w:iCs w:val="0"/>
          <w:spacing w:val="0"/>
          <w:lang w:val="en-US"/>
        </w:rPr>
        <w:t xml:space="preserve"> River.</w:t>
      </w:r>
    </w:p>
    <w:p w14:paraId="1D161624" w14:textId="294C8236" w:rsidR="008140EF" w:rsidRPr="004F65FF" w:rsidRDefault="00A85281" w:rsidP="008140EF">
      <w:pPr>
        <w:pStyle w:val="ps"/>
        <w:rPr>
          <w:lang w:val="en-US"/>
        </w:rPr>
      </w:pPr>
      <w:r w:rsidRPr="004F65FF">
        <w:rPr>
          <w:bCs/>
          <w:lang w:val="en-US"/>
        </w:rPr>
        <w:lastRenderedPageBreak/>
        <w:t>While it no longer harbors any elephants, the Elephant Marsh still holds sizable populations of Hippopotamus and Nile Crocodile. This wetland is an important habitat for numerous species of aquatic birds and other biodiversity</w:t>
      </w:r>
      <w:r w:rsidR="00DF53D3">
        <w:rPr>
          <w:bCs/>
          <w:lang w:val="en-US"/>
        </w:rPr>
        <w:t xml:space="preserve"> (amphibians, reptiles, fish)</w:t>
      </w:r>
      <w:r w:rsidRPr="004F65FF">
        <w:rPr>
          <w:bCs/>
          <w:lang w:val="en-US"/>
        </w:rPr>
        <w:t xml:space="preserve">. Moreover, its fisheries provide a livelihood for thousands of local residents. Despite the impacts from agricultural encroachment, invasive plants such as Water Hyacinth, and human-wildlife conflicts (mainly with hippos and crocodiles), </w:t>
      </w:r>
      <w:r w:rsidR="00BC065F" w:rsidRPr="004F65FF">
        <w:rPr>
          <w:bCs/>
          <w:lang w:val="en-US"/>
        </w:rPr>
        <w:t xml:space="preserve">the </w:t>
      </w:r>
      <w:r w:rsidR="00F46F5D" w:rsidRPr="004F65FF">
        <w:rPr>
          <w:lang w:val="en-US"/>
        </w:rPr>
        <w:t xml:space="preserve">Elephant Marsh remains </w:t>
      </w:r>
      <w:r w:rsidR="00BC065F" w:rsidRPr="004F65FF">
        <w:rPr>
          <w:lang w:val="en-US"/>
        </w:rPr>
        <w:t xml:space="preserve">a highly productive aquatic </w:t>
      </w:r>
      <w:r w:rsidR="00F46F5D" w:rsidRPr="004F65FF">
        <w:rPr>
          <w:lang w:val="en-US"/>
        </w:rPr>
        <w:t>ecosystem.</w:t>
      </w:r>
      <w:r w:rsidR="00BC065F" w:rsidRPr="004F65FF">
        <w:rPr>
          <w:lang w:val="en-US"/>
        </w:rPr>
        <w:t xml:space="preserve"> However, </w:t>
      </w:r>
      <w:r w:rsidR="008140EF" w:rsidRPr="004F65FF">
        <w:rPr>
          <w:lang w:val="en-US"/>
        </w:rPr>
        <w:t xml:space="preserve">the entire Elephant Marsh currently lacks formal legal protection. Human uses are now </w:t>
      </w:r>
      <w:r w:rsidR="00BC065F" w:rsidRPr="004F65FF">
        <w:rPr>
          <w:lang w:val="en-US"/>
        </w:rPr>
        <w:t xml:space="preserve">mostly </w:t>
      </w:r>
      <w:r w:rsidR="008140EF" w:rsidRPr="004F65FF">
        <w:rPr>
          <w:lang w:val="en-US"/>
        </w:rPr>
        <w:t xml:space="preserve">unregulated, with significant overfishing and, in the drier portions of the Marsh, replacement of much of the natural vegetation with flood-recession agriculture. However, </w:t>
      </w:r>
      <w:r w:rsidR="008140EF" w:rsidRPr="004F65FF">
        <w:rPr>
          <w:bCs/>
          <w:lang w:val="en-US"/>
        </w:rPr>
        <w:t xml:space="preserve">the Natural Resources Management Component of the SVTP-I Project is expected to enhance the conservation of the Elephant Marsh through support for its designation as a Ramsar Wetland of International Importance. </w:t>
      </w:r>
      <w:r w:rsidR="00BC065F" w:rsidRPr="004F65FF">
        <w:rPr>
          <w:bCs/>
          <w:lang w:val="en-US"/>
        </w:rPr>
        <w:t>Furthermore</w:t>
      </w:r>
      <w:r w:rsidR="008140EF" w:rsidRPr="004F65FF">
        <w:rPr>
          <w:bCs/>
          <w:lang w:val="en-US"/>
        </w:rPr>
        <w:t>, this SVTP-I component will s</w:t>
      </w:r>
      <w:r w:rsidR="00BC065F" w:rsidRPr="004F65FF">
        <w:rPr>
          <w:bCs/>
          <w:lang w:val="en-US"/>
        </w:rPr>
        <w:t xml:space="preserve">upport the </w:t>
      </w:r>
      <w:r w:rsidR="008140EF" w:rsidRPr="004F65FF">
        <w:rPr>
          <w:bCs/>
          <w:lang w:val="en-US"/>
        </w:rPr>
        <w:t>establish</w:t>
      </w:r>
      <w:r w:rsidR="00BC065F" w:rsidRPr="004F65FF">
        <w:rPr>
          <w:bCs/>
          <w:lang w:val="en-US"/>
        </w:rPr>
        <w:t>ment of</w:t>
      </w:r>
      <w:r w:rsidR="008140EF" w:rsidRPr="004F65FF">
        <w:rPr>
          <w:bCs/>
          <w:lang w:val="en-US"/>
        </w:rPr>
        <w:t xml:space="preserve"> Malawi’s first Community Wetland Conservation Area under the administration of the Department of National Parks and Wildlife (DNPW).</w:t>
      </w:r>
      <w:r w:rsidR="008140EF" w:rsidRPr="004F65FF">
        <w:rPr>
          <w:lang w:val="en-US"/>
        </w:rPr>
        <w:t xml:space="preserve">   </w:t>
      </w:r>
    </w:p>
    <w:p w14:paraId="279E5341" w14:textId="5F16A479" w:rsidR="00AB6194" w:rsidRPr="004F65FF" w:rsidRDefault="00076287" w:rsidP="00AB6194">
      <w:pPr>
        <w:pStyle w:val="Heading1"/>
        <w:rPr>
          <w:lang w:val="en-US"/>
        </w:rPr>
      </w:pPr>
      <w:bookmarkStart w:id="6" w:name="_Toc489778534"/>
      <w:r w:rsidRPr="004F65FF">
        <w:rPr>
          <w:lang w:val="en-US"/>
        </w:rPr>
        <w:t>PROTECTED AREAS</w:t>
      </w:r>
      <w:bookmarkEnd w:id="6"/>
    </w:p>
    <w:p w14:paraId="7FECAFB0" w14:textId="44C8F3FE" w:rsidR="00AB6194" w:rsidRPr="004F65FF" w:rsidRDefault="00AB6194" w:rsidP="00AB6194">
      <w:pPr>
        <w:pStyle w:val="ps"/>
        <w:rPr>
          <w:lang w:val="en-US"/>
        </w:rPr>
      </w:pPr>
      <w:proofErr w:type="spellStart"/>
      <w:r w:rsidRPr="004F65FF">
        <w:rPr>
          <w:b/>
          <w:u w:val="single"/>
          <w:lang w:val="en-US"/>
        </w:rPr>
        <w:t>Majete</w:t>
      </w:r>
      <w:proofErr w:type="spellEnd"/>
      <w:r w:rsidRPr="004F65FF">
        <w:rPr>
          <w:b/>
          <w:u w:val="single"/>
          <w:lang w:val="en-US"/>
        </w:rPr>
        <w:t xml:space="preserve"> Wildlife Reserve</w:t>
      </w:r>
      <w:r w:rsidR="00F97FDA" w:rsidRPr="004F65FF">
        <w:rPr>
          <w:lang w:val="en-US"/>
        </w:rPr>
        <w:t>: T</w:t>
      </w:r>
      <w:r w:rsidRPr="004F65FF">
        <w:rPr>
          <w:lang w:val="en-US"/>
        </w:rPr>
        <w:t xml:space="preserve">his </w:t>
      </w:r>
      <w:r w:rsidR="005773E4" w:rsidRPr="004F65FF">
        <w:rPr>
          <w:lang w:val="en-US"/>
        </w:rPr>
        <w:t>R</w:t>
      </w:r>
      <w:r w:rsidRPr="004F65FF">
        <w:rPr>
          <w:lang w:val="en-US"/>
        </w:rPr>
        <w:t xml:space="preserve">eserve covers </w:t>
      </w:r>
      <w:r w:rsidR="00076287" w:rsidRPr="004F65FF">
        <w:rPr>
          <w:lang w:val="en-US"/>
        </w:rPr>
        <w:t>77,754 ha</w:t>
      </w:r>
      <w:r w:rsidRPr="004F65FF">
        <w:rPr>
          <w:lang w:val="en-US"/>
        </w:rPr>
        <w:t xml:space="preserve"> and was </w:t>
      </w:r>
      <w:r w:rsidR="00076287" w:rsidRPr="004F65FF">
        <w:rPr>
          <w:lang w:val="en-US"/>
        </w:rPr>
        <w:t xml:space="preserve">first </w:t>
      </w:r>
      <w:r w:rsidRPr="004F65FF">
        <w:rPr>
          <w:lang w:val="en-US"/>
        </w:rPr>
        <w:t>established  in 1955. Since 2003, African Parks</w:t>
      </w:r>
      <w:r w:rsidR="00076287" w:rsidRPr="004F65FF">
        <w:rPr>
          <w:lang w:val="en-US"/>
        </w:rPr>
        <w:t>, an international conservation NGO</w:t>
      </w:r>
      <w:r w:rsidR="005773E4" w:rsidRPr="004F65FF">
        <w:rPr>
          <w:lang w:val="en-US"/>
        </w:rPr>
        <w:t xml:space="preserve">, has had </w:t>
      </w:r>
      <w:r w:rsidR="00076287" w:rsidRPr="004F65FF">
        <w:rPr>
          <w:lang w:val="en-US"/>
        </w:rPr>
        <w:t xml:space="preserve">a </w:t>
      </w:r>
      <w:r w:rsidR="005773E4" w:rsidRPr="004F65FF">
        <w:rPr>
          <w:lang w:val="en-US"/>
        </w:rPr>
        <w:t xml:space="preserve">concession from Malawi’s Department of National Parks and Wildlife (DNPW) to manage the </w:t>
      </w:r>
      <w:proofErr w:type="spellStart"/>
      <w:r w:rsidR="005773E4" w:rsidRPr="004F65FF">
        <w:rPr>
          <w:lang w:val="en-US"/>
        </w:rPr>
        <w:t>Majete</w:t>
      </w:r>
      <w:proofErr w:type="spellEnd"/>
      <w:r w:rsidR="005773E4" w:rsidRPr="004F65FF">
        <w:rPr>
          <w:lang w:val="en-US"/>
        </w:rPr>
        <w:t xml:space="preserve"> Wildlife Reserve. </w:t>
      </w:r>
      <w:proofErr w:type="spellStart"/>
      <w:r w:rsidR="005773E4" w:rsidRPr="004F65FF">
        <w:rPr>
          <w:lang w:val="en-US"/>
        </w:rPr>
        <w:t>Majete</w:t>
      </w:r>
      <w:proofErr w:type="spellEnd"/>
      <w:r w:rsidR="005773E4" w:rsidRPr="004F65FF">
        <w:rPr>
          <w:lang w:val="en-US"/>
        </w:rPr>
        <w:t xml:space="preserve"> </w:t>
      </w:r>
      <w:r w:rsidRPr="004F65FF">
        <w:rPr>
          <w:lang w:val="en-US"/>
        </w:rPr>
        <w:t xml:space="preserve"> </w:t>
      </w:r>
      <w:r w:rsidR="007D7F4A" w:rsidRPr="004F65FF">
        <w:rPr>
          <w:lang w:val="en-US"/>
        </w:rPr>
        <w:t>harbors diverse and abundant wildlife and has thus become t</w:t>
      </w:r>
      <w:r w:rsidRPr="004F65FF">
        <w:rPr>
          <w:lang w:val="en-US"/>
        </w:rPr>
        <w:t xml:space="preserve">he main tourist attraction </w:t>
      </w:r>
      <w:r w:rsidR="007D7F4A" w:rsidRPr="004F65FF">
        <w:rPr>
          <w:lang w:val="en-US"/>
        </w:rPr>
        <w:t xml:space="preserve">in </w:t>
      </w:r>
      <w:r w:rsidRPr="004F65FF">
        <w:rPr>
          <w:lang w:val="en-US"/>
        </w:rPr>
        <w:t xml:space="preserve">the Lower Shire Valley. The number of tourists </w:t>
      </w:r>
      <w:r w:rsidR="005773E4" w:rsidRPr="004F65FF">
        <w:rPr>
          <w:lang w:val="en-US"/>
        </w:rPr>
        <w:t xml:space="preserve">has dramatically </w:t>
      </w:r>
      <w:r w:rsidRPr="004F65FF">
        <w:rPr>
          <w:lang w:val="en-US"/>
        </w:rPr>
        <w:t xml:space="preserve"> increas</w:t>
      </w:r>
      <w:r w:rsidR="005773E4" w:rsidRPr="004F65FF">
        <w:rPr>
          <w:lang w:val="en-US"/>
        </w:rPr>
        <w:t xml:space="preserve">ed </w:t>
      </w:r>
      <w:r w:rsidRPr="004F65FF">
        <w:rPr>
          <w:lang w:val="en-US"/>
        </w:rPr>
        <w:t xml:space="preserve"> from </w:t>
      </w:r>
      <w:r w:rsidR="005773E4" w:rsidRPr="004F65FF">
        <w:rPr>
          <w:lang w:val="en-US"/>
        </w:rPr>
        <w:t xml:space="preserve">just 10 in 2003 </w:t>
      </w:r>
      <w:r w:rsidRPr="004F65FF">
        <w:rPr>
          <w:lang w:val="en-US"/>
        </w:rPr>
        <w:t xml:space="preserve">to </w:t>
      </w:r>
      <w:r w:rsidR="005773E4" w:rsidRPr="004F65FF">
        <w:rPr>
          <w:lang w:val="en-US"/>
        </w:rPr>
        <w:t xml:space="preserve">7,300 </w:t>
      </w:r>
      <w:r w:rsidRPr="004F65FF">
        <w:rPr>
          <w:lang w:val="en-US"/>
        </w:rPr>
        <w:t xml:space="preserve"> in 2015. </w:t>
      </w:r>
    </w:p>
    <w:p w14:paraId="74C8020A" w14:textId="351C6BAD" w:rsidR="00AB6194" w:rsidRPr="004F65FF" w:rsidRDefault="00AB6194" w:rsidP="00AB6194">
      <w:pPr>
        <w:pStyle w:val="ps"/>
        <w:rPr>
          <w:lang w:val="en-US"/>
        </w:rPr>
      </w:pPr>
      <w:proofErr w:type="spellStart"/>
      <w:r w:rsidRPr="004F65FF">
        <w:rPr>
          <w:b/>
          <w:u w:val="single"/>
          <w:lang w:val="en-US"/>
        </w:rPr>
        <w:t>Lengwe</w:t>
      </w:r>
      <w:proofErr w:type="spellEnd"/>
      <w:r w:rsidRPr="004F65FF">
        <w:rPr>
          <w:b/>
          <w:u w:val="single"/>
          <w:lang w:val="en-US"/>
        </w:rPr>
        <w:t xml:space="preserve"> National Park</w:t>
      </w:r>
      <w:r w:rsidR="00F97FDA" w:rsidRPr="004F65FF">
        <w:rPr>
          <w:lang w:val="en-US"/>
        </w:rPr>
        <w:t>: E</w:t>
      </w:r>
      <w:r w:rsidRPr="004F65FF">
        <w:rPr>
          <w:lang w:val="en-US"/>
        </w:rPr>
        <w:t xml:space="preserve">stablished as a game reserve in 1928, </w:t>
      </w:r>
      <w:proofErr w:type="spellStart"/>
      <w:r w:rsidR="00A4332E" w:rsidRPr="004F65FF">
        <w:rPr>
          <w:lang w:val="en-US"/>
        </w:rPr>
        <w:t>Lengwe</w:t>
      </w:r>
      <w:proofErr w:type="spellEnd"/>
      <w:r w:rsidRPr="004F65FF">
        <w:rPr>
          <w:lang w:val="en-US"/>
        </w:rPr>
        <w:t xml:space="preserve"> was later declared a </w:t>
      </w:r>
      <w:r w:rsidR="00F97FDA" w:rsidRPr="004F65FF">
        <w:rPr>
          <w:lang w:val="en-US"/>
        </w:rPr>
        <w:t>National P</w:t>
      </w:r>
      <w:r w:rsidRPr="004F65FF">
        <w:rPr>
          <w:lang w:val="en-US"/>
        </w:rPr>
        <w:t xml:space="preserve">ark and extended in 1970 and 1975, respectively. Currently covering an area of </w:t>
      </w:r>
      <w:r w:rsidR="007D7F4A" w:rsidRPr="004F65FF">
        <w:rPr>
          <w:lang w:val="en-US"/>
        </w:rPr>
        <w:t>77</w:t>
      </w:r>
      <w:r w:rsidR="005773E4" w:rsidRPr="004F65FF">
        <w:rPr>
          <w:lang w:val="en-US"/>
        </w:rPr>
        <w:t>,587 ha</w:t>
      </w:r>
      <w:r w:rsidRPr="004F65FF">
        <w:rPr>
          <w:lang w:val="en-US"/>
        </w:rPr>
        <w:t>, it receives less than 600 visitors a year. Tourism is restricted to the eastern section of the park</w:t>
      </w:r>
      <w:r w:rsidR="005773E4" w:rsidRPr="004F65FF">
        <w:rPr>
          <w:lang w:val="en-US"/>
        </w:rPr>
        <w:t xml:space="preserve">, known as Old </w:t>
      </w:r>
      <w:proofErr w:type="spellStart"/>
      <w:r w:rsidR="005773E4" w:rsidRPr="004F65FF">
        <w:rPr>
          <w:lang w:val="en-US"/>
        </w:rPr>
        <w:t>Lengwe</w:t>
      </w:r>
      <w:proofErr w:type="spellEnd"/>
      <w:r w:rsidRPr="004F65FF">
        <w:rPr>
          <w:lang w:val="en-US"/>
        </w:rPr>
        <w:t>. The most recent management plan was produced by the Shire Basin Management Program, and outlines new objectives, notably to rehabilitate LNP for wildlife, communities and tourism.</w:t>
      </w:r>
      <w:r w:rsidR="005773E4" w:rsidRPr="004F65FF">
        <w:rPr>
          <w:lang w:val="en-US"/>
        </w:rPr>
        <w:t xml:space="preserve"> </w:t>
      </w:r>
      <w:r w:rsidR="00A4332E" w:rsidRPr="004F65FF">
        <w:rPr>
          <w:lang w:val="en-US"/>
        </w:rPr>
        <w:t xml:space="preserve">The SVTP-I Natural Resources Management Component is expected to invest considerable resources in improving the protection and management of the New </w:t>
      </w:r>
      <w:proofErr w:type="spellStart"/>
      <w:r w:rsidR="00A4332E" w:rsidRPr="004F65FF">
        <w:rPr>
          <w:lang w:val="en-US"/>
        </w:rPr>
        <w:t>Lengwe</w:t>
      </w:r>
      <w:proofErr w:type="spellEnd"/>
      <w:r w:rsidR="00A4332E" w:rsidRPr="004F65FF">
        <w:rPr>
          <w:lang w:val="en-US"/>
        </w:rPr>
        <w:t xml:space="preserve"> portion of the Park—an area that provides critical watershed protections for the lower Shire floodplains. </w:t>
      </w:r>
    </w:p>
    <w:p w14:paraId="49FEA619" w14:textId="6B816C8D" w:rsidR="00AB6194" w:rsidRPr="004F65FF" w:rsidRDefault="00AB6194" w:rsidP="00AB6194">
      <w:pPr>
        <w:pStyle w:val="ps"/>
        <w:rPr>
          <w:lang w:val="en-US"/>
        </w:rPr>
      </w:pPr>
      <w:proofErr w:type="spellStart"/>
      <w:r w:rsidRPr="004F65FF">
        <w:rPr>
          <w:b/>
          <w:u w:val="single"/>
          <w:lang w:val="en-US"/>
        </w:rPr>
        <w:t>Mwabvi</w:t>
      </w:r>
      <w:proofErr w:type="spellEnd"/>
      <w:r w:rsidRPr="004F65FF">
        <w:rPr>
          <w:b/>
          <w:u w:val="single"/>
          <w:lang w:val="en-US"/>
        </w:rPr>
        <w:t xml:space="preserve"> Wildlife Reserve</w:t>
      </w:r>
      <w:r w:rsidRPr="004F65FF">
        <w:rPr>
          <w:lang w:val="en-US"/>
        </w:rPr>
        <w:t xml:space="preserve">: </w:t>
      </w:r>
      <w:r w:rsidR="00A4332E" w:rsidRPr="004F65FF">
        <w:rPr>
          <w:lang w:val="en-US"/>
        </w:rPr>
        <w:t>T</w:t>
      </w:r>
      <w:r w:rsidRPr="004F65FF">
        <w:rPr>
          <w:lang w:val="en-US"/>
        </w:rPr>
        <w:t xml:space="preserve">his </w:t>
      </w:r>
      <w:r w:rsidR="007D7F4A" w:rsidRPr="004F65FF">
        <w:rPr>
          <w:lang w:val="en-US"/>
        </w:rPr>
        <w:t>33</w:t>
      </w:r>
      <w:r w:rsidR="00A4332E" w:rsidRPr="004F65FF">
        <w:rPr>
          <w:lang w:val="en-US"/>
        </w:rPr>
        <w:t>,</w:t>
      </w:r>
      <w:r w:rsidR="007D7F4A" w:rsidRPr="004F65FF">
        <w:rPr>
          <w:lang w:val="en-US"/>
        </w:rPr>
        <w:t>193</w:t>
      </w:r>
      <w:r w:rsidR="00A4332E" w:rsidRPr="004F65FF">
        <w:rPr>
          <w:lang w:val="en-US"/>
        </w:rPr>
        <w:t xml:space="preserve"> ha protected area </w:t>
      </w:r>
      <w:r w:rsidRPr="004F65FF">
        <w:rPr>
          <w:lang w:val="en-US"/>
        </w:rPr>
        <w:t xml:space="preserve">is managed by the same staff as </w:t>
      </w:r>
      <w:r w:rsidR="00A4332E" w:rsidRPr="004F65FF">
        <w:rPr>
          <w:lang w:val="en-US"/>
        </w:rPr>
        <w:t xml:space="preserve">the </w:t>
      </w:r>
      <w:proofErr w:type="spellStart"/>
      <w:r w:rsidRPr="004F65FF">
        <w:rPr>
          <w:lang w:val="en-US"/>
        </w:rPr>
        <w:t>L</w:t>
      </w:r>
      <w:r w:rsidR="00A4332E" w:rsidRPr="004F65FF">
        <w:rPr>
          <w:lang w:val="en-US"/>
        </w:rPr>
        <w:t>engwe</w:t>
      </w:r>
      <w:proofErr w:type="spellEnd"/>
      <w:r w:rsidR="00A4332E" w:rsidRPr="004F65FF">
        <w:rPr>
          <w:lang w:val="en-US"/>
        </w:rPr>
        <w:t xml:space="preserve"> </w:t>
      </w:r>
      <w:r w:rsidRPr="004F65FF">
        <w:rPr>
          <w:lang w:val="en-US"/>
        </w:rPr>
        <w:t>N</w:t>
      </w:r>
      <w:r w:rsidR="00A4332E" w:rsidRPr="004F65FF">
        <w:rPr>
          <w:lang w:val="en-US"/>
        </w:rPr>
        <w:t xml:space="preserve">ational </w:t>
      </w:r>
      <w:r w:rsidRPr="004F65FF">
        <w:rPr>
          <w:lang w:val="en-US"/>
        </w:rPr>
        <w:t>P</w:t>
      </w:r>
      <w:r w:rsidR="00A4332E" w:rsidRPr="004F65FF">
        <w:rPr>
          <w:lang w:val="en-US"/>
        </w:rPr>
        <w:t>ark</w:t>
      </w:r>
      <w:r w:rsidRPr="004F65FF">
        <w:rPr>
          <w:lang w:val="en-US"/>
        </w:rPr>
        <w:t xml:space="preserve">. The reserve is crossed by the seasonal </w:t>
      </w:r>
      <w:proofErr w:type="spellStart"/>
      <w:r w:rsidRPr="004F65FF">
        <w:rPr>
          <w:lang w:val="en-US"/>
        </w:rPr>
        <w:t>Thangadzi</w:t>
      </w:r>
      <w:proofErr w:type="spellEnd"/>
      <w:r w:rsidRPr="004F65FF">
        <w:rPr>
          <w:lang w:val="en-US"/>
        </w:rPr>
        <w:t xml:space="preserve"> River, and punctuated by a number of small hills. </w:t>
      </w:r>
      <w:r w:rsidR="007D7F4A" w:rsidRPr="004F65FF">
        <w:rPr>
          <w:lang w:val="en-US"/>
        </w:rPr>
        <w:t xml:space="preserve">Neither </w:t>
      </w:r>
      <w:r w:rsidR="00A4332E" w:rsidRPr="004F65FF">
        <w:rPr>
          <w:lang w:val="en-US"/>
        </w:rPr>
        <w:t xml:space="preserve">the </w:t>
      </w:r>
      <w:proofErr w:type="spellStart"/>
      <w:r w:rsidR="00A4332E" w:rsidRPr="004F65FF">
        <w:rPr>
          <w:lang w:val="en-US"/>
        </w:rPr>
        <w:t>Mwabvi</w:t>
      </w:r>
      <w:proofErr w:type="spellEnd"/>
      <w:r w:rsidR="00A4332E" w:rsidRPr="004F65FF">
        <w:rPr>
          <w:lang w:val="en-US"/>
        </w:rPr>
        <w:t xml:space="preserve"> Wildlife Reserve</w:t>
      </w:r>
      <w:r w:rsidR="007D7F4A" w:rsidRPr="004F65FF">
        <w:rPr>
          <w:lang w:val="en-US"/>
        </w:rPr>
        <w:t xml:space="preserve"> nor the </w:t>
      </w:r>
      <w:proofErr w:type="spellStart"/>
      <w:r w:rsidR="00A4332E" w:rsidRPr="004F65FF">
        <w:rPr>
          <w:lang w:val="en-US"/>
        </w:rPr>
        <w:t>Matandwe</w:t>
      </w:r>
      <w:proofErr w:type="spellEnd"/>
      <w:r w:rsidR="00A4332E" w:rsidRPr="004F65FF">
        <w:rPr>
          <w:lang w:val="en-US"/>
        </w:rPr>
        <w:t xml:space="preserve"> Forest Reserve </w:t>
      </w:r>
      <w:r w:rsidR="007D7F4A" w:rsidRPr="004F65FF">
        <w:rPr>
          <w:lang w:val="en-US"/>
        </w:rPr>
        <w:t xml:space="preserve">will be directly affected by SVIP irrigation infrastructure. However, both of these conservation areas are expected to be strengthened in their protection and management through the SVTP-I Natural Resources Management Component. </w:t>
      </w:r>
    </w:p>
    <w:p w14:paraId="6F57A231" w14:textId="567EF993" w:rsidR="002B2203" w:rsidRPr="004F65FF" w:rsidRDefault="00A4332E" w:rsidP="00AB6194">
      <w:pPr>
        <w:pStyle w:val="ps"/>
        <w:rPr>
          <w:lang w:val="en-US"/>
        </w:rPr>
      </w:pPr>
      <w:proofErr w:type="spellStart"/>
      <w:r w:rsidRPr="004F65FF">
        <w:rPr>
          <w:b/>
          <w:lang w:val="en-US"/>
        </w:rPr>
        <w:t>Matandwe</w:t>
      </w:r>
      <w:proofErr w:type="spellEnd"/>
      <w:r w:rsidRPr="004F65FF">
        <w:rPr>
          <w:b/>
          <w:lang w:val="en-US"/>
        </w:rPr>
        <w:t xml:space="preserve"> Forest Reserve:</w:t>
      </w:r>
      <w:r w:rsidRPr="004F65FF">
        <w:rPr>
          <w:lang w:val="en-US"/>
        </w:rPr>
        <w:t xml:space="preserve"> </w:t>
      </w:r>
      <w:r w:rsidR="007D7F4A" w:rsidRPr="004F65FF">
        <w:rPr>
          <w:lang w:val="en-US"/>
        </w:rPr>
        <w:t xml:space="preserve">This 28,915 ha reserve is the southernmost of Malawi’s Shire Valley protected areas. </w:t>
      </w:r>
      <w:r w:rsidR="002B2203" w:rsidRPr="004F65FF">
        <w:rPr>
          <w:lang w:val="en-US"/>
        </w:rPr>
        <w:t xml:space="preserve">The </w:t>
      </w:r>
      <w:r w:rsidR="00BC065F" w:rsidRPr="004F65FF">
        <w:rPr>
          <w:lang w:val="en-US"/>
        </w:rPr>
        <w:t xml:space="preserve">contiguous </w:t>
      </w:r>
      <w:proofErr w:type="spellStart"/>
      <w:r w:rsidR="002B2203" w:rsidRPr="004F65FF">
        <w:rPr>
          <w:lang w:val="en-US"/>
        </w:rPr>
        <w:t>Mwabvi</w:t>
      </w:r>
      <w:proofErr w:type="spellEnd"/>
      <w:r w:rsidR="002B2203" w:rsidRPr="004F65FF">
        <w:rPr>
          <w:lang w:val="en-US"/>
        </w:rPr>
        <w:t xml:space="preserve"> and </w:t>
      </w:r>
      <w:proofErr w:type="spellStart"/>
      <w:r w:rsidR="002B2203" w:rsidRPr="004F65FF">
        <w:rPr>
          <w:lang w:val="en-US"/>
        </w:rPr>
        <w:t>Matandwe</w:t>
      </w:r>
      <w:proofErr w:type="spellEnd"/>
      <w:r w:rsidR="002B2203" w:rsidRPr="004F65FF">
        <w:rPr>
          <w:lang w:val="en-US"/>
        </w:rPr>
        <w:t xml:space="preserve"> protected areas together conserve the largest remaining block of woodlands and forests in the Shire Valley.</w:t>
      </w:r>
    </w:p>
    <w:p w14:paraId="00003A9E" w14:textId="3482F683" w:rsidR="00A4332E" w:rsidRPr="004F65FF" w:rsidRDefault="00A4332E" w:rsidP="00AB6194">
      <w:pPr>
        <w:pStyle w:val="ps"/>
        <w:rPr>
          <w:lang w:val="en-US"/>
        </w:rPr>
      </w:pPr>
    </w:p>
    <w:p w14:paraId="78DB854B" w14:textId="4780F6A6" w:rsidR="00157BFB" w:rsidRPr="004F65FF" w:rsidRDefault="00443F42" w:rsidP="00157BFB">
      <w:pPr>
        <w:pStyle w:val="Heading1"/>
        <w:rPr>
          <w:lang w:val="en-US"/>
        </w:rPr>
      </w:pPr>
      <w:bookmarkStart w:id="7" w:name="_Toc489778535"/>
      <w:r w:rsidRPr="004F65FF">
        <w:rPr>
          <w:lang w:val="en-US"/>
        </w:rPr>
        <w:lastRenderedPageBreak/>
        <w:t>policy and legal framework</w:t>
      </w:r>
      <w:bookmarkEnd w:id="7"/>
      <w:r w:rsidR="00157BFB" w:rsidRPr="004F65FF">
        <w:rPr>
          <w:lang w:val="en-US"/>
        </w:rPr>
        <w:t xml:space="preserve"> </w:t>
      </w:r>
    </w:p>
    <w:p w14:paraId="3AB67FBE" w14:textId="7F513227" w:rsidR="00F133F4" w:rsidRPr="004F65FF" w:rsidRDefault="00F133F4" w:rsidP="00F133F4">
      <w:pPr>
        <w:pStyle w:val="ps"/>
        <w:rPr>
          <w:lang w:val="en-US"/>
        </w:rPr>
      </w:pPr>
      <w:r w:rsidRPr="004F65FF">
        <w:rPr>
          <w:lang w:val="en-US"/>
        </w:rPr>
        <w:t xml:space="preserve">The </w:t>
      </w:r>
      <w:r w:rsidR="00443F42" w:rsidRPr="004F65FF">
        <w:rPr>
          <w:lang w:val="en-US"/>
        </w:rPr>
        <w:t xml:space="preserve">SVTP-I </w:t>
      </w:r>
      <w:r w:rsidR="00EA1476" w:rsidRPr="004F65FF">
        <w:rPr>
          <w:lang w:val="en-US"/>
        </w:rPr>
        <w:t>P</w:t>
      </w:r>
      <w:r w:rsidRPr="004F65FF">
        <w:rPr>
          <w:lang w:val="en-US"/>
        </w:rPr>
        <w:t xml:space="preserve">roject is subject to the national policy framework in support of agriculture, irrigation and sustainable natural resources management. This includes the National Constitution of the Republic, the National Road Map Malawi Vision 2020, the Umbrella National Development Planning instrument, the National Growth and Development Strategy (MGDS), </w:t>
      </w:r>
      <w:r w:rsidR="00443F42" w:rsidRPr="004F65FF">
        <w:rPr>
          <w:lang w:val="en-US"/>
        </w:rPr>
        <w:t xml:space="preserve">and </w:t>
      </w:r>
      <w:r w:rsidRPr="004F65FF">
        <w:rPr>
          <w:lang w:val="en-US"/>
        </w:rPr>
        <w:t xml:space="preserve">various sectorial policies in agriculture, land, forestry, irrigation, </w:t>
      </w:r>
      <w:r w:rsidR="00443F42" w:rsidRPr="004F65FF">
        <w:rPr>
          <w:lang w:val="en-US"/>
        </w:rPr>
        <w:t xml:space="preserve">and </w:t>
      </w:r>
      <w:r w:rsidRPr="004F65FF">
        <w:rPr>
          <w:lang w:val="en-US"/>
        </w:rPr>
        <w:t>environment</w:t>
      </w:r>
      <w:r w:rsidR="00443F42" w:rsidRPr="004F65FF">
        <w:rPr>
          <w:lang w:val="en-US"/>
        </w:rPr>
        <w:t>. There are also</w:t>
      </w:r>
      <w:r w:rsidRPr="004F65FF">
        <w:rPr>
          <w:lang w:val="en-US"/>
        </w:rPr>
        <w:t xml:space="preserve"> various strategies to implement international conventions on biodiversity, sustainable development, climate change, desertification etc. Most of the</w:t>
      </w:r>
      <w:r w:rsidR="00443F42" w:rsidRPr="004F65FF">
        <w:rPr>
          <w:lang w:val="en-US"/>
        </w:rPr>
        <w:t>se</w:t>
      </w:r>
      <w:r w:rsidRPr="004F65FF">
        <w:rPr>
          <w:lang w:val="en-US"/>
        </w:rPr>
        <w:t xml:space="preserve"> </w:t>
      </w:r>
      <w:r w:rsidR="00443F42" w:rsidRPr="004F65FF">
        <w:rPr>
          <w:lang w:val="en-US"/>
        </w:rPr>
        <w:t xml:space="preserve">national </w:t>
      </w:r>
      <w:r w:rsidRPr="004F65FF">
        <w:rPr>
          <w:lang w:val="en-US"/>
        </w:rPr>
        <w:t>policies have recently been reviewed, revised</w:t>
      </w:r>
      <w:r w:rsidR="00443F42" w:rsidRPr="004F65FF">
        <w:rPr>
          <w:lang w:val="en-US"/>
        </w:rPr>
        <w:t>,</w:t>
      </w:r>
      <w:r w:rsidRPr="004F65FF">
        <w:rPr>
          <w:lang w:val="en-US"/>
        </w:rPr>
        <w:t xml:space="preserve"> </w:t>
      </w:r>
      <w:r w:rsidR="00443F42" w:rsidRPr="004F65FF">
        <w:rPr>
          <w:lang w:val="en-US"/>
        </w:rPr>
        <w:t>and/</w:t>
      </w:r>
      <w:r w:rsidRPr="004F65FF">
        <w:rPr>
          <w:lang w:val="en-US"/>
        </w:rPr>
        <w:t xml:space="preserve">or harmonized. </w:t>
      </w:r>
    </w:p>
    <w:p w14:paraId="1C782327" w14:textId="7E5D25B1" w:rsidR="00157BFB" w:rsidRPr="004F65FF" w:rsidRDefault="00443F42" w:rsidP="00F133F4">
      <w:pPr>
        <w:pStyle w:val="ps"/>
        <w:rPr>
          <w:lang w:val="en-US"/>
        </w:rPr>
      </w:pPr>
      <w:r w:rsidRPr="004F65FF">
        <w:rPr>
          <w:lang w:val="en-US"/>
        </w:rPr>
        <w:t xml:space="preserve">Since SVTP-I is to be </w:t>
      </w:r>
      <w:r w:rsidR="00F133F4" w:rsidRPr="004F65FF">
        <w:rPr>
          <w:lang w:val="en-US"/>
        </w:rPr>
        <w:t xml:space="preserve"> funded by </w:t>
      </w:r>
      <w:r w:rsidRPr="004F65FF">
        <w:rPr>
          <w:lang w:val="en-US"/>
        </w:rPr>
        <w:t xml:space="preserve">the </w:t>
      </w:r>
      <w:r w:rsidR="00F133F4" w:rsidRPr="004F65FF">
        <w:rPr>
          <w:lang w:val="en-US"/>
        </w:rPr>
        <w:t xml:space="preserve">World Bank and African Development Bank, </w:t>
      </w:r>
      <w:r w:rsidRPr="004F65FF">
        <w:rPr>
          <w:lang w:val="en-US"/>
        </w:rPr>
        <w:t xml:space="preserve">the environmental and social </w:t>
      </w:r>
      <w:r w:rsidR="00F133F4" w:rsidRPr="004F65FF">
        <w:rPr>
          <w:lang w:val="en-US"/>
        </w:rPr>
        <w:t xml:space="preserve">safeguard polices </w:t>
      </w:r>
      <w:r w:rsidRPr="004F65FF">
        <w:rPr>
          <w:lang w:val="en-US"/>
        </w:rPr>
        <w:t xml:space="preserve">of </w:t>
      </w:r>
      <w:r w:rsidR="00F133F4" w:rsidRPr="004F65FF">
        <w:rPr>
          <w:lang w:val="en-US"/>
        </w:rPr>
        <w:t xml:space="preserve"> these institutions will </w:t>
      </w:r>
      <w:r w:rsidRPr="004F65FF">
        <w:rPr>
          <w:lang w:val="en-US"/>
        </w:rPr>
        <w:t xml:space="preserve">need </w:t>
      </w:r>
      <w:r w:rsidR="00F133F4" w:rsidRPr="004F65FF">
        <w:rPr>
          <w:lang w:val="en-US"/>
        </w:rPr>
        <w:t xml:space="preserve"> to be </w:t>
      </w:r>
      <w:r w:rsidRPr="004F65FF">
        <w:rPr>
          <w:lang w:val="en-US"/>
        </w:rPr>
        <w:t xml:space="preserve">followed. </w:t>
      </w:r>
      <w:r w:rsidR="00F133F4" w:rsidRPr="004F65FF">
        <w:rPr>
          <w:lang w:val="en-US"/>
        </w:rPr>
        <w:t xml:space="preserve"> </w:t>
      </w:r>
      <w:r w:rsidRPr="004F65FF">
        <w:rPr>
          <w:lang w:val="en-US"/>
        </w:rPr>
        <w:t>World Bank Safeguard Policies that apply to this project are E</w:t>
      </w:r>
      <w:r w:rsidR="00173B69" w:rsidRPr="004F65FF">
        <w:rPr>
          <w:lang w:val="en-US"/>
        </w:rPr>
        <w:t>nvironmental Assessment OP 4.01, Natural Habitats OP 4.04, Forests OP 4.36, Pest Management OP 4.09, Physical Cultural Resources OP 4.11, Involuntary Resettlement OP 4.12, Safety of Dams OP 4.37, Projects on International Waterways OP 7.50</w:t>
      </w:r>
      <w:r w:rsidR="004F65FF" w:rsidRPr="004F65FF">
        <w:rPr>
          <w:lang w:val="en-US"/>
        </w:rPr>
        <w:t xml:space="preserve">. </w:t>
      </w:r>
    </w:p>
    <w:p w14:paraId="6CF51353" w14:textId="742682D3" w:rsidR="003721B2" w:rsidRPr="004F65FF" w:rsidRDefault="00BE6609" w:rsidP="00341594">
      <w:pPr>
        <w:pStyle w:val="ea"/>
        <w:numPr>
          <w:ilvl w:val="0"/>
          <w:numId w:val="0"/>
        </w:numPr>
        <w:rPr>
          <w:lang w:val="en-US"/>
        </w:rPr>
      </w:pPr>
      <w:r w:rsidRPr="004F65FF">
        <w:rPr>
          <w:lang w:val="en-US"/>
        </w:rPr>
        <w:t xml:space="preserve">According to </w:t>
      </w:r>
      <w:r w:rsidR="00EA1476" w:rsidRPr="004F65FF">
        <w:rPr>
          <w:lang w:val="en-US"/>
        </w:rPr>
        <w:t xml:space="preserve">Malawi’s </w:t>
      </w:r>
      <w:r w:rsidRPr="004F65FF">
        <w:rPr>
          <w:lang w:val="en-US"/>
        </w:rPr>
        <w:t xml:space="preserve"> </w:t>
      </w:r>
      <w:bookmarkStart w:id="8" w:name="_Toc468801350"/>
      <w:r w:rsidRPr="004F65FF">
        <w:rPr>
          <w:lang w:val="en-US"/>
        </w:rPr>
        <w:t>Environment Management Act</w:t>
      </w:r>
      <w:r w:rsidR="00EA1476" w:rsidRPr="004F65FF">
        <w:rPr>
          <w:lang w:val="en-US"/>
        </w:rPr>
        <w:t xml:space="preserve"> of</w:t>
      </w:r>
      <w:r w:rsidRPr="004F65FF">
        <w:rPr>
          <w:lang w:val="en-US"/>
        </w:rPr>
        <w:t xml:space="preserve"> 1996</w:t>
      </w:r>
      <w:bookmarkEnd w:id="8"/>
      <w:r w:rsidR="00EA1476" w:rsidRPr="004F65FF">
        <w:rPr>
          <w:lang w:val="en-US"/>
        </w:rPr>
        <w:t xml:space="preserve">, </w:t>
      </w:r>
      <w:r w:rsidR="00BD4E35" w:rsidRPr="004F65FF">
        <w:rPr>
          <w:lang w:val="en-US"/>
        </w:rPr>
        <w:t xml:space="preserve">the </w:t>
      </w:r>
      <w:r w:rsidR="00EA1476" w:rsidRPr="004F65FF">
        <w:rPr>
          <w:lang w:val="en-US"/>
        </w:rPr>
        <w:t xml:space="preserve">SVTP-I </w:t>
      </w:r>
      <w:r w:rsidR="00BD4E35" w:rsidRPr="004F65FF">
        <w:rPr>
          <w:lang w:val="en-US"/>
        </w:rPr>
        <w:t xml:space="preserve">Project </w:t>
      </w:r>
      <w:r w:rsidR="00EA1476" w:rsidRPr="004F65FF">
        <w:rPr>
          <w:lang w:val="en-US"/>
        </w:rPr>
        <w:t xml:space="preserve">requires </w:t>
      </w:r>
      <w:r w:rsidR="00BD4E35" w:rsidRPr="004F65FF">
        <w:rPr>
          <w:lang w:val="en-US"/>
        </w:rPr>
        <w:t xml:space="preserve"> an</w:t>
      </w:r>
      <w:r w:rsidR="00341594">
        <w:rPr>
          <w:lang w:val="en-US"/>
        </w:rPr>
        <w:t xml:space="preserve"> </w:t>
      </w:r>
      <w:r w:rsidR="00EA1476" w:rsidRPr="004F65FF">
        <w:rPr>
          <w:lang w:val="en-US"/>
        </w:rPr>
        <w:t xml:space="preserve">Environmental </w:t>
      </w:r>
      <w:r w:rsidRPr="004F65FF">
        <w:rPr>
          <w:lang w:val="en-US"/>
        </w:rPr>
        <w:t xml:space="preserve">Impact Assessment under </w:t>
      </w:r>
      <w:r w:rsidR="00EA1476" w:rsidRPr="004F65FF">
        <w:rPr>
          <w:lang w:val="en-US"/>
        </w:rPr>
        <w:t xml:space="preserve">multiple </w:t>
      </w:r>
      <w:r w:rsidRPr="004F65FF">
        <w:rPr>
          <w:lang w:val="en-US"/>
        </w:rPr>
        <w:t xml:space="preserve"> criteria</w:t>
      </w:r>
      <w:r w:rsidR="00EA1476" w:rsidRPr="004F65FF">
        <w:rPr>
          <w:lang w:val="en-US"/>
        </w:rPr>
        <w:t xml:space="preserve">. Also, since </w:t>
      </w:r>
      <w:r w:rsidR="00F42ABF" w:rsidRPr="004F65FF">
        <w:rPr>
          <w:lang w:val="en-US"/>
        </w:rPr>
        <w:t xml:space="preserve">the project involves work in </w:t>
      </w:r>
      <w:r w:rsidR="00EA1476" w:rsidRPr="004F65FF">
        <w:rPr>
          <w:lang w:val="en-US"/>
        </w:rPr>
        <w:t>protected areas</w:t>
      </w:r>
      <w:r w:rsidR="00F42ABF" w:rsidRPr="004F65FF">
        <w:rPr>
          <w:lang w:val="en-US"/>
        </w:rPr>
        <w:t xml:space="preserve">, it falls under the  National Parks and Wildlife Act </w:t>
      </w:r>
      <w:r w:rsidR="00EA1476" w:rsidRPr="004F65FF">
        <w:rPr>
          <w:lang w:val="en-US"/>
        </w:rPr>
        <w:t xml:space="preserve">of </w:t>
      </w:r>
      <w:r w:rsidR="00F42ABF" w:rsidRPr="004F65FF">
        <w:rPr>
          <w:lang w:val="en-US"/>
        </w:rPr>
        <w:t xml:space="preserve">1992. </w:t>
      </w:r>
      <w:r w:rsidR="00EA1476" w:rsidRPr="004F65FF">
        <w:rPr>
          <w:lang w:val="en-US"/>
        </w:rPr>
        <w:t xml:space="preserve">This project is also subject to the approval of Malawi’s Technical Committee on the Environment, a high-level group of representatives from multiple ministries and agencies. </w:t>
      </w:r>
    </w:p>
    <w:p w14:paraId="4C0F3C74" w14:textId="6DE88C70" w:rsidR="00AE3A7B" w:rsidRPr="004F65FF" w:rsidRDefault="00AE3A7B" w:rsidP="00AE3A7B">
      <w:pPr>
        <w:pStyle w:val="Heading1"/>
        <w:rPr>
          <w:lang w:val="en-US"/>
        </w:rPr>
      </w:pPr>
      <w:bookmarkStart w:id="9" w:name="_Toc489778536"/>
      <w:r w:rsidRPr="004F65FF">
        <w:rPr>
          <w:lang w:val="en-US"/>
        </w:rPr>
        <w:t>Project impacts</w:t>
      </w:r>
      <w:r w:rsidR="00EA1476" w:rsidRPr="004F65FF">
        <w:rPr>
          <w:lang w:val="en-US"/>
        </w:rPr>
        <w:t xml:space="preserve"> and mitigation measures</w:t>
      </w:r>
      <w:bookmarkEnd w:id="9"/>
    </w:p>
    <w:p w14:paraId="510FC7A3" w14:textId="132DD365" w:rsidR="00AE3A7B" w:rsidRPr="004F65FF" w:rsidRDefault="00B71711" w:rsidP="00AE3A7B">
      <w:pPr>
        <w:pStyle w:val="ps"/>
        <w:rPr>
          <w:lang w:val="en-US"/>
        </w:rPr>
      </w:pPr>
      <w:r w:rsidRPr="004F65FF">
        <w:rPr>
          <w:lang w:val="en-US"/>
        </w:rPr>
        <w:t xml:space="preserve">Impacts arising from the Project have been assessed using four criteria, namely, the affected component’s value; impact intensity; impact extent; and impact duration. Simultaneously, the probability of impact has been assessed. Altogether, impacts identified with ‘major impacts’ require mitigation, offsets or compensation (followed by monitoring), whilst ‘minor impacts’ seldom necessitate more than mitigation. </w:t>
      </w:r>
    </w:p>
    <w:p w14:paraId="3997C1FC" w14:textId="4112B479" w:rsidR="00FC3E7C" w:rsidRPr="004F65FF" w:rsidRDefault="00B71711" w:rsidP="00FC3E7C">
      <w:pPr>
        <w:pStyle w:val="Heading2"/>
        <w:rPr>
          <w:lang w:val="en-US"/>
        </w:rPr>
      </w:pPr>
      <w:bookmarkStart w:id="10" w:name="_Toc489778537"/>
      <w:r w:rsidRPr="004F65FF">
        <w:rPr>
          <w:lang w:val="en-US"/>
        </w:rPr>
        <w:t xml:space="preserve">Impacts </w:t>
      </w:r>
      <w:r w:rsidR="004934DB" w:rsidRPr="004F65FF">
        <w:rPr>
          <w:lang w:val="en-US"/>
        </w:rPr>
        <w:t>d</w:t>
      </w:r>
      <w:r w:rsidRPr="004F65FF">
        <w:rPr>
          <w:lang w:val="en-US"/>
        </w:rPr>
        <w:t xml:space="preserve">uring </w:t>
      </w:r>
      <w:r w:rsidR="004934DB" w:rsidRPr="004F65FF">
        <w:rPr>
          <w:lang w:val="en-US"/>
        </w:rPr>
        <w:t>p</w:t>
      </w:r>
      <w:r w:rsidRPr="004F65FF">
        <w:rPr>
          <w:lang w:val="en-US"/>
        </w:rPr>
        <w:t>re-</w:t>
      </w:r>
      <w:r w:rsidR="004934DB" w:rsidRPr="004F65FF">
        <w:rPr>
          <w:lang w:val="en-US"/>
        </w:rPr>
        <w:t>c</w:t>
      </w:r>
      <w:r w:rsidRPr="004F65FF">
        <w:rPr>
          <w:lang w:val="en-US"/>
        </w:rPr>
        <w:t xml:space="preserve">onstruction </w:t>
      </w:r>
      <w:r w:rsidR="004934DB" w:rsidRPr="004F65FF">
        <w:rPr>
          <w:lang w:val="en-US"/>
        </w:rPr>
        <w:t>p</w:t>
      </w:r>
      <w:r w:rsidRPr="004F65FF">
        <w:rPr>
          <w:lang w:val="en-US"/>
        </w:rPr>
        <w:t>hase</w:t>
      </w:r>
      <w:bookmarkEnd w:id="10"/>
    </w:p>
    <w:p w14:paraId="054A76DE" w14:textId="4A62320F" w:rsidR="00B71711" w:rsidRPr="004F65FF" w:rsidRDefault="00B71711" w:rsidP="00AE3A7B">
      <w:pPr>
        <w:pStyle w:val="ps"/>
        <w:rPr>
          <w:lang w:val="en-US"/>
        </w:rPr>
      </w:pPr>
      <w:r w:rsidRPr="004F65FF">
        <w:rPr>
          <w:lang w:val="en-US"/>
        </w:rPr>
        <w:t xml:space="preserve">The overall impacts during the pre-construction phase </w:t>
      </w:r>
      <w:r w:rsidR="00BD4E35" w:rsidRPr="004F65FF">
        <w:rPr>
          <w:lang w:val="en-US"/>
        </w:rPr>
        <w:t>are</w:t>
      </w:r>
      <w:r w:rsidRPr="004F65FF">
        <w:rPr>
          <w:lang w:val="en-US"/>
        </w:rPr>
        <w:t xml:space="preserve"> concentrated in community </w:t>
      </w:r>
      <w:proofErr w:type="spellStart"/>
      <w:r w:rsidRPr="004F65FF">
        <w:rPr>
          <w:lang w:val="en-US"/>
        </w:rPr>
        <w:t>organisation</w:t>
      </w:r>
      <w:proofErr w:type="spellEnd"/>
      <w:r w:rsidRPr="004F65FF">
        <w:rPr>
          <w:lang w:val="en-US"/>
        </w:rPr>
        <w:t xml:space="preserve"> and the natural heritage front. </w:t>
      </w:r>
      <w:r w:rsidR="00BD4E35" w:rsidRPr="004F65FF">
        <w:rPr>
          <w:lang w:val="en-US"/>
        </w:rPr>
        <w:t>These</w:t>
      </w:r>
      <w:r w:rsidRPr="004F65FF">
        <w:rPr>
          <w:lang w:val="en-US"/>
        </w:rPr>
        <w:t xml:space="preserve"> include community </w:t>
      </w:r>
      <w:proofErr w:type="spellStart"/>
      <w:r w:rsidRPr="004F65FF">
        <w:rPr>
          <w:lang w:val="en-US"/>
        </w:rPr>
        <w:t>reorganisation</w:t>
      </w:r>
      <w:proofErr w:type="spellEnd"/>
      <w:r w:rsidRPr="004F65FF">
        <w:rPr>
          <w:lang w:val="en-US"/>
        </w:rPr>
        <w:t xml:space="preserve"> and resettlement, which will be addressed in the Resettlement Action Plan. In addition, the final decisions on canal design and alignment </w:t>
      </w:r>
      <w:r w:rsidR="00BD4E35" w:rsidRPr="004F65FF">
        <w:rPr>
          <w:lang w:val="en-US"/>
        </w:rPr>
        <w:t>was influenced by</w:t>
      </w:r>
      <w:r w:rsidRPr="004F65FF">
        <w:rPr>
          <w:lang w:val="en-US"/>
        </w:rPr>
        <w:t xml:space="preserve"> the type of long-term consequences on the National Parks. Finally, the use of a tendering process for construction will need to be inclusive and closely monitored in order to ensure the adherence to the environmental mitigation recommendations determined in the ESIA and its ESMP. On the other hand, there will be no impacts on the physical environment or ecology during the pre-construction phase.</w:t>
      </w:r>
    </w:p>
    <w:p w14:paraId="7F8F0AD3" w14:textId="177A9C08" w:rsidR="00AE3A7B" w:rsidRPr="004F65FF" w:rsidRDefault="00B71711" w:rsidP="00FC3E7C">
      <w:pPr>
        <w:pStyle w:val="Heading2"/>
        <w:rPr>
          <w:lang w:val="en-US"/>
        </w:rPr>
      </w:pPr>
      <w:bookmarkStart w:id="11" w:name="_Toc489778538"/>
      <w:r w:rsidRPr="004F65FF">
        <w:rPr>
          <w:lang w:val="en-US"/>
        </w:rPr>
        <w:t xml:space="preserve">Impacts </w:t>
      </w:r>
      <w:r w:rsidR="004934DB" w:rsidRPr="004F65FF">
        <w:rPr>
          <w:lang w:val="en-US"/>
        </w:rPr>
        <w:t>d</w:t>
      </w:r>
      <w:r w:rsidRPr="004F65FF">
        <w:rPr>
          <w:lang w:val="en-US"/>
        </w:rPr>
        <w:t xml:space="preserve">uring </w:t>
      </w:r>
      <w:r w:rsidR="004934DB" w:rsidRPr="004F65FF">
        <w:rPr>
          <w:lang w:val="en-US"/>
        </w:rPr>
        <w:t>c</w:t>
      </w:r>
      <w:r w:rsidRPr="004F65FF">
        <w:rPr>
          <w:lang w:val="en-US"/>
        </w:rPr>
        <w:t xml:space="preserve">onstruction </w:t>
      </w:r>
      <w:r w:rsidR="004934DB" w:rsidRPr="004F65FF">
        <w:rPr>
          <w:lang w:val="en-US"/>
        </w:rPr>
        <w:t>p</w:t>
      </w:r>
      <w:r w:rsidRPr="004F65FF">
        <w:rPr>
          <w:lang w:val="en-US"/>
        </w:rPr>
        <w:t>hase</w:t>
      </w:r>
      <w:bookmarkEnd w:id="11"/>
    </w:p>
    <w:p w14:paraId="08A9E599" w14:textId="3427398C" w:rsidR="00315299" w:rsidRPr="004F65FF" w:rsidRDefault="00315299" w:rsidP="00315299">
      <w:pPr>
        <w:pStyle w:val="ps"/>
        <w:rPr>
          <w:lang w:val="en-US"/>
        </w:rPr>
      </w:pPr>
      <w:r w:rsidRPr="004F65FF">
        <w:rPr>
          <w:lang w:val="en-US"/>
        </w:rPr>
        <w:t>The following is a summary of impact</w:t>
      </w:r>
      <w:r w:rsidR="00BD4E35" w:rsidRPr="004F65FF">
        <w:rPr>
          <w:lang w:val="en-US"/>
        </w:rPr>
        <w:t>s</w:t>
      </w:r>
      <w:r w:rsidRPr="004F65FF">
        <w:rPr>
          <w:lang w:val="en-US"/>
        </w:rPr>
        <w:t xml:space="preserve"> during construction phase. The ESMP provide further details on the role of the each actors in the implementation of mitigation measures and monitoring of impacts. </w:t>
      </w:r>
    </w:p>
    <w:p w14:paraId="7C9AA1DB" w14:textId="2107A64B" w:rsidR="00FB30BF" w:rsidRPr="004F65FF" w:rsidRDefault="00FB30BF" w:rsidP="00FB30BF">
      <w:pPr>
        <w:pStyle w:val="ps"/>
        <w:rPr>
          <w:lang w:val="en-US"/>
        </w:rPr>
      </w:pPr>
      <w:r w:rsidRPr="004F65FF">
        <w:rPr>
          <w:b/>
          <w:u w:val="single"/>
          <w:lang w:val="en-US"/>
        </w:rPr>
        <w:lastRenderedPageBreak/>
        <w:t>Impact</w:t>
      </w:r>
      <w:r w:rsidR="00BD4E35" w:rsidRPr="004F65FF">
        <w:rPr>
          <w:b/>
          <w:u w:val="single"/>
          <w:lang w:val="en-US"/>
        </w:rPr>
        <w:t>s</w:t>
      </w:r>
      <w:r w:rsidRPr="004F65FF">
        <w:rPr>
          <w:b/>
          <w:u w:val="single"/>
          <w:lang w:val="en-US"/>
        </w:rPr>
        <w:t xml:space="preserve"> from the tender process for a construction contractor</w:t>
      </w:r>
      <w:r w:rsidRPr="004F65FF">
        <w:rPr>
          <w:b/>
          <w:lang w:val="en-US"/>
        </w:rPr>
        <w:t xml:space="preserve">: </w:t>
      </w:r>
      <w:r w:rsidRPr="004F65FF">
        <w:rPr>
          <w:lang w:val="en-US"/>
        </w:rPr>
        <w:t>The selection of a construction contractor and the inclusion of appropriate mitigation measures in call for tender and contract is a crucial step as many contractors are not environmentally and</w:t>
      </w:r>
      <w:r w:rsidR="00BD4E35" w:rsidRPr="004F65FF">
        <w:rPr>
          <w:lang w:val="en-US"/>
        </w:rPr>
        <w:t>/or</w:t>
      </w:r>
      <w:r w:rsidRPr="004F65FF">
        <w:rPr>
          <w:lang w:val="en-US"/>
        </w:rPr>
        <w:t xml:space="preserve"> socially proactive and most have no experience in working in sensitive areas. </w:t>
      </w:r>
    </w:p>
    <w:p w14:paraId="6C8C914A" w14:textId="77777777" w:rsidR="00FB30BF" w:rsidRPr="004F65FF" w:rsidRDefault="00FB30BF" w:rsidP="00FB30BF">
      <w:pPr>
        <w:pStyle w:val="ps"/>
        <w:rPr>
          <w:lang w:val="en-US"/>
        </w:rPr>
      </w:pPr>
      <w:r w:rsidRPr="004F65FF">
        <w:rPr>
          <w:lang w:val="en-US"/>
        </w:rPr>
        <w:t xml:space="preserve">Mitigation: </w:t>
      </w:r>
    </w:p>
    <w:p w14:paraId="34C26777" w14:textId="4961459A" w:rsidR="00FB30BF" w:rsidRPr="004F65FF" w:rsidRDefault="00BD4E35" w:rsidP="00FB30BF">
      <w:pPr>
        <w:pStyle w:val="ea"/>
        <w:rPr>
          <w:lang w:val="en-US"/>
        </w:rPr>
      </w:pPr>
      <w:r w:rsidRPr="004F65FF">
        <w:rPr>
          <w:lang w:val="en-US"/>
        </w:rPr>
        <w:t>Th</w:t>
      </w:r>
      <w:r w:rsidR="00FB30BF" w:rsidRPr="004F65FF">
        <w:rPr>
          <w:lang w:val="en-US"/>
        </w:rPr>
        <w:t xml:space="preserve">e selection of the construction contractor will require a conscious decision by project proponent and financing agencies prior to tendering. </w:t>
      </w:r>
      <w:r w:rsidR="0006452B" w:rsidRPr="004F65FF">
        <w:rPr>
          <w:lang w:val="en-US"/>
        </w:rPr>
        <w:t>The bidding document and contract shall reflect the new requirements of the World Bank as highlighted in the document “Summary of Environmental, Social, Health and Safety (ESHS) Enhancements Standard Procurement Documents (SPDs) &amp; Sta</w:t>
      </w:r>
      <w:r w:rsidRPr="004F65FF">
        <w:rPr>
          <w:lang w:val="en-US"/>
        </w:rPr>
        <w:t>ndard Bidding Documents (SBDs)”;</w:t>
      </w:r>
    </w:p>
    <w:p w14:paraId="7FC64CB1" w14:textId="34C1B62D" w:rsidR="0006452B" w:rsidRPr="004F65FF" w:rsidRDefault="0006452B" w:rsidP="00FB30BF">
      <w:pPr>
        <w:pStyle w:val="ea"/>
        <w:rPr>
          <w:lang w:val="en-US"/>
        </w:rPr>
      </w:pPr>
      <w:r w:rsidRPr="004F65FF">
        <w:rPr>
          <w:lang w:val="en-US"/>
        </w:rPr>
        <w:t>African Parks and the DNPW should have a right to review the Design for the upcoming Phase I and to propose improveme</w:t>
      </w:r>
      <w:r w:rsidR="00BD4E35" w:rsidRPr="004F65FF">
        <w:rPr>
          <w:lang w:val="en-US"/>
        </w:rPr>
        <w:t>nts, as Phase I will soon start.</w:t>
      </w:r>
      <w:r w:rsidRPr="004F65FF">
        <w:rPr>
          <w:lang w:val="en-US"/>
        </w:rPr>
        <w:t xml:space="preserve"> African Parks and the DNPW shall also be involved in the pre-qualification selection of the cons</w:t>
      </w:r>
      <w:r w:rsidR="00BD4E35" w:rsidRPr="004F65FF">
        <w:rPr>
          <w:lang w:val="en-US"/>
        </w:rPr>
        <w:t>truction contractor as advisors;</w:t>
      </w:r>
    </w:p>
    <w:p w14:paraId="501C07DB" w14:textId="28C7EA5A" w:rsidR="00FB30BF" w:rsidRDefault="00FB30BF" w:rsidP="00FB30BF">
      <w:pPr>
        <w:pStyle w:val="ea"/>
        <w:rPr>
          <w:lang w:val="en-US"/>
        </w:rPr>
      </w:pPr>
      <w:r w:rsidRPr="004F65FF">
        <w:rPr>
          <w:lang w:val="en-US"/>
        </w:rPr>
        <w:t>In addition, many measures proposed in th</w:t>
      </w:r>
      <w:r w:rsidR="00CB5554" w:rsidRPr="004F65FF">
        <w:rPr>
          <w:lang w:val="en-US"/>
        </w:rPr>
        <w:t>e</w:t>
      </w:r>
      <w:r w:rsidRPr="004F65FF">
        <w:rPr>
          <w:lang w:val="en-US"/>
        </w:rPr>
        <w:t xml:space="preserve"> ESIA</w:t>
      </w:r>
      <w:r w:rsidR="00CB5554" w:rsidRPr="004F65FF">
        <w:rPr>
          <w:lang w:val="en-US"/>
        </w:rPr>
        <w:t xml:space="preserve"> and ESMP</w:t>
      </w:r>
      <w:r w:rsidRPr="004F65FF">
        <w:rPr>
          <w:lang w:val="en-US"/>
        </w:rPr>
        <w:t xml:space="preserve"> involve costs for the construction contractor, call for tender shall be clear on the requirement to quantify measu</w:t>
      </w:r>
      <w:r w:rsidR="00BD4E35" w:rsidRPr="004F65FF">
        <w:rPr>
          <w:lang w:val="en-US"/>
        </w:rPr>
        <w:t>res in the Bills of Quantities;</w:t>
      </w:r>
    </w:p>
    <w:p w14:paraId="1876516B" w14:textId="50B4131B" w:rsidR="002261A6" w:rsidRPr="004F65FF" w:rsidRDefault="002261A6" w:rsidP="00FB30BF">
      <w:pPr>
        <w:pStyle w:val="ea"/>
        <w:rPr>
          <w:lang w:val="en-US"/>
        </w:rPr>
      </w:pPr>
      <w:r>
        <w:rPr>
          <w:lang w:val="en-US"/>
        </w:rPr>
        <w:t>Contractors will be required to prepare and submit their Construction ESMP (CESMP) to the PIU for approval prior to commencing any civil works. The CESMP will be based on the updated ESMP that takes into account the detailed engineering design. It will also include management measures for borrow pits, quarry areas, disposal sites, construction camps, etc.</w:t>
      </w:r>
    </w:p>
    <w:p w14:paraId="4A9F4A5D" w14:textId="5253AA1B" w:rsidR="00FB30BF" w:rsidRPr="004F65FF" w:rsidRDefault="00FB30BF" w:rsidP="00FB30BF">
      <w:pPr>
        <w:pStyle w:val="ea"/>
        <w:rPr>
          <w:lang w:val="en-US"/>
        </w:rPr>
      </w:pPr>
      <w:r w:rsidRPr="004F65FF">
        <w:rPr>
          <w:lang w:val="en-US"/>
        </w:rPr>
        <w:t xml:space="preserve">It is highly recommended to require that the contractor has experience </w:t>
      </w:r>
      <w:r w:rsidR="00BD4E35" w:rsidRPr="004F65FF">
        <w:rPr>
          <w:lang w:val="en-US"/>
        </w:rPr>
        <w:t>working</w:t>
      </w:r>
      <w:r w:rsidRPr="004F65FF">
        <w:rPr>
          <w:lang w:val="en-US"/>
        </w:rPr>
        <w:t xml:space="preserve"> in wildlife parks but most important</w:t>
      </w:r>
      <w:r w:rsidR="00BD4E35" w:rsidRPr="004F65FF">
        <w:rPr>
          <w:lang w:val="en-US"/>
        </w:rPr>
        <w:t>ly</w:t>
      </w:r>
      <w:r w:rsidRPr="004F65FF">
        <w:rPr>
          <w:lang w:val="en-US"/>
        </w:rPr>
        <w:t xml:space="preserve">, </w:t>
      </w:r>
      <w:r w:rsidR="00BD4E35" w:rsidRPr="004F65FF">
        <w:rPr>
          <w:lang w:val="en-US"/>
        </w:rPr>
        <w:t>its</w:t>
      </w:r>
      <w:r w:rsidRPr="004F65FF">
        <w:rPr>
          <w:lang w:val="en-US"/>
        </w:rPr>
        <w:t xml:space="preserve"> reputation must be assessed</w:t>
      </w:r>
      <w:r w:rsidR="00CB5554" w:rsidRPr="004F65FF">
        <w:rPr>
          <w:lang w:val="en-US"/>
        </w:rPr>
        <w:t xml:space="preserve"> by a Tender panel</w:t>
      </w:r>
      <w:r w:rsidRPr="004F65FF">
        <w:rPr>
          <w:lang w:val="en-US"/>
        </w:rPr>
        <w:t>.</w:t>
      </w:r>
    </w:p>
    <w:p w14:paraId="64CD939C" w14:textId="2166CE97" w:rsidR="003C6C3B" w:rsidRPr="004F65FF" w:rsidRDefault="00B71711" w:rsidP="00157BFB">
      <w:pPr>
        <w:pStyle w:val="ps"/>
        <w:rPr>
          <w:lang w:val="en-US"/>
        </w:rPr>
      </w:pPr>
      <w:r w:rsidRPr="004F65FF">
        <w:rPr>
          <w:b/>
          <w:u w:val="single"/>
          <w:lang w:val="en-US"/>
        </w:rPr>
        <w:t>Impacts on river geomorphology and water quality</w:t>
      </w:r>
      <w:r w:rsidR="00BD4E35" w:rsidRPr="004F65FF">
        <w:rPr>
          <w:lang w:val="en-US"/>
        </w:rPr>
        <w:t>: T</w:t>
      </w:r>
      <w:r w:rsidRPr="004F65FF">
        <w:rPr>
          <w:lang w:val="en-US"/>
        </w:rPr>
        <w:t>he construction of the irrigation system will require extensive construction work around existing rivers, and as such will affect the geomorphology of rivers</w:t>
      </w:r>
      <w:r w:rsidR="00BD4E35" w:rsidRPr="004F65FF">
        <w:rPr>
          <w:lang w:val="en-US"/>
        </w:rPr>
        <w:t>,</w:t>
      </w:r>
      <w:r w:rsidRPr="004F65FF">
        <w:rPr>
          <w:lang w:val="en-US"/>
        </w:rPr>
        <w:t xml:space="preserve"> as well as the water quality. </w:t>
      </w:r>
    </w:p>
    <w:p w14:paraId="62B6D7A5" w14:textId="77777777" w:rsidR="003C6C3B" w:rsidRPr="004F65FF" w:rsidRDefault="003C6C3B" w:rsidP="00157BFB">
      <w:pPr>
        <w:pStyle w:val="ps"/>
        <w:rPr>
          <w:lang w:val="en-US"/>
        </w:rPr>
      </w:pPr>
      <w:r w:rsidRPr="004F65FF">
        <w:rPr>
          <w:lang w:val="en-US"/>
        </w:rPr>
        <w:t xml:space="preserve">Mitigation: </w:t>
      </w:r>
    </w:p>
    <w:p w14:paraId="5144FDC4" w14:textId="4C6C182E" w:rsidR="003C6C3B" w:rsidRPr="004F65FF" w:rsidRDefault="00B71711" w:rsidP="003C6C3B">
      <w:pPr>
        <w:pStyle w:val="ea"/>
        <w:rPr>
          <w:lang w:val="en-US"/>
        </w:rPr>
      </w:pPr>
      <w:r w:rsidRPr="004F65FF">
        <w:rPr>
          <w:lang w:val="en-US"/>
        </w:rPr>
        <w:t xml:space="preserve">In order to </w:t>
      </w:r>
      <w:proofErr w:type="spellStart"/>
      <w:r w:rsidRPr="004F65FF">
        <w:rPr>
          <w:lang w:val="en-US"/>
        </w:rPr>
        <w:t>minimise</w:t>
      </w:r>
      <w:proofErr w:type="spellEnd"/>
      <w:r w:rsidRPr="004F65FF">
        <w:rPr>
          <w:lang w:val="en-US"/>
        </w:rPr>
        <w:t xml:space="preserve"> impacts, the mobile nature of the rivers</w:t>
      </w:r>
      <w:r w:rsidR="003C6C3B" w:rsidRPr="004F65FF">
        <w:rPr>
          <w:lang w:val="en-US"/>
        </w:rPr>
        <w:t xml:space="preserve"> </w:t>
      </w:r>
      <w:r w:rsidR="00FB30BF" w:rsidRPr="004F65FF">
        <w:rPr>
          <w:lang w:val="en-US"/>
        </w:rPr>
        <w:t>shall</w:t>
      </w:r>
      <w:r w:rsidR="003C6C3B" w:rsidRPr="004F65FF">
        <w:rPr>
          <w:lang w:val="en-US"/>
        </w:rPr>
        <w:t xml:space="preserve"> be taken into account</w:t>
      </w:r>
      <w:r w:rsidR="00BD4E35" w:rsidRPr="004F65FF">
        <w:rPr>
          <w:lang w:val="en-US"/>
        </w:rPr>
        <w:t>;</w:t>
      </w:r>
    </w:p>
    <w:p w14:paraId="7F5D81DE" w14:textId="16E4E7B7" w:rsidR="003C6C3B" w:rsidRPr="004F65FF" w:rsidRDefault="00147C39" w:rsidP="003C6C3B">
      <w:pPr>
        <w:pStyle w:val="ea"/>
        <w:rPr>
          <w:lang w:val="en-US"/>
        </w:rPr>
      </w:pPr>
      <w:r w:rsidRPr="004F65FF">
        <w:rPr>
          <w:lang w:val="en-US"/>
        </w:rPr>
        <w:t>C</w:t>
      </w:r>
      <w:r w:rsidR="00B71711" w:rsidRPr="004F65FF">
        <w:rPr>
          <w:lang w:val="en-US"/>
        </w:rPr>
        <w:t>rossing of tributaries</w:t>
      </w:r>
      <w:r w:rsidR="003C6C3B" w:rsidRPr="004F65FF">
        <w:rPr>
          <w:lang w:val="en-US"/>
        </w:rPr>
        <w:t xml:space="preserve"> </w:t>
      </w:r>
      <w:r w:rsidR="00FB30BF" w:rsidRPr="004F65FF">
        <w:rPr>
          <w:lang w:val="en-US"/>
        </w:rPr>
        <w:t>shall</w:t>
      </w:r>
      <w:r w:rsidR="003C6C3B" w:rsidRPr="004F65FF">
        <w:rPr>
          <w:lang w:val="en-US"/>
        </w:rPr>
        <w:t xml:space="preserve"> be done</w:t>
      </w:r>
      <w:r w:rsidR="00BD4E35" w:rsidRPr="004F65FF">
        <w:rPr>
          <w:lang w:val="en-US"/>
        </w:rPr>
        <w:t xml:space="preserve"> in straight lines;</w:t>
      </w:r>
    </w:p>
    <w:p w14:paraId="50FC91C5" w14:textId="40B6F2C0" w:rsidR="003C6C3B" w:rsidRPr="004F65FF" w:rsidRDefault="00147C39" w:rsidP="003C6C3B">
      <w:pPr>
        <w:pStyle w:val="ea"/>
        <w:rPr>
          <w:lang w:val="en-US"/>
        </w:rPr>
      </w:pPr>
      <w:r w:rsidRPr="004F65FF">
        <w:rPr>
          <w:lang w:val="en-US"/>
        </w:rPr>
        <w:t>A</w:t>
      </w:r>
      <w:r w:rsidR="003C6C3B" w:rsidRPr="004F65FF">
        <w:rPr>
          <w:lang w:val="en-US"/>
        </w:rPr>
        <w:t xml:space="preserve"> buffer zone will be maintained around river so that </w:t>
      </w:r>
      <w:r w:rsidR="00B71711" w:rsidRPr="004F65FF">
        <w:rPr>
          <w:lang w:val="en-US"/>
        </w:rPr>
        <w:t>irrigated fields ar</w:t>
      </w:r>
      <w:r w:rsidR="00BD4E35" w:rsidRPr="004F65FF">
        <w:rPr>
          <w:lang w:val="en-US"/>
        </w:rPr>
        <w:t>e not too close to river banks;</w:t>
      </w:r>
    </w:p>
    <w:p w14:paraId="615174E2" w14:textId="58ABFD4D" w:rsidR="00157BFB" w:rsidRPr="004F65FF" w:rsidRDefault="00147C39" w:rsidP="003C6C3B">
      <w:pPr>
        <w:pStyle w:val="ea"/>
        <w:rPr>
          <w:lang w:val="en-US"/>
        </w:rPr>
      </w:pPr>
      <w:r w:rsidRPr="004F65FF">
        <w:rPr>
          <w:lang w:val="en-US"/>
        </w:rPr>
        <w:t>Infrastructure</w:t>
      </w:r>
      <w:r w:rsidR="00B71711" w:rsidRPr="004F65FF">
        <w:rPr>
          <w:lang w:val="en-US"/>
        </w:rPr>
        <w:t xml:space="preserve"> to solidify banks </w:t>
      </w:r>
      <w:r w:rsidR="00FB30BF" w:rsidRPr="004F65FF">
        <w:rPr>
          <w:lang w:val="en-US"/>
        </w:rPr>
        <w:t>shall</w:t>
      </w:r>
      <w:r w:rsidR="003C6C3B" w:rsidRPr="004F65FF">
        <w:rPr>
          <w:lang w:val="en-US"/>
        </w:rPr>
        <w:t xml:space="preserve"> be installed </w:t>
      </w:r>
      <w:r w:rsidR="00B71711" w:rsidRPr="004F65FF">
        <w:rPr>
          <w:lang w:val="en-US"/>
        </w:rPr>
        <w:t>(e.g.</w:t>
      </w:r>
      <w:r w:rsidR="003C6C3B" w:rsidRPr="004F65FF">
        <w:rPr>
          <w:lang w:val="en-US"/>
        </w:rPr>
        <w:t xml:space="preserve"> </w:t>
      </w:r>
      <w:r w:rsidR="00B71711" w:rsidRPr="004F65FF">
        <w:rPr>
          <w:lang w:val="en-US"/>
        </w:rPr>
        <w:t>gabions).</w:t>
      </w:r>
    </w:p>
    <w:p w14:paraId="455A051C" w14:textId="77777777" w:rsidR="004B3332" w:rsidRPr="004F65FF" w:rsidRDefault="00B71711" w:rsidP="00157BFB">
      <w:pPr>
        <w:pStyle w:val="ps"/>
        <w:rPr>
          <w:lang w:val="en-US"/>
        </w:rPr>
      </w:pPr>
      <w:r w:rsidRPr="004F65FF">
        <w:rPr>
          <w:b/>
          <w:u w:val="single"/>
          <w:lang w:val="en-US"/>
        </w:rPr>
        <w:t>Soil excavation and land levelling</w:t>
      </w:r>
      <w:r w:rsidRPr="004F65FF">
        <w:rPr>
          <w:lang w:val="en-US"/>
        </w:rPr>
        <w:t>: the project will require extensive excavation work</w:t>
      </w:r>
      <w:r w:rsidR="00FC3E7C" w:rsidRPr="004F65FF">
        <w:rPr>
          <w:lang w:val="en-US"/>
        </w:rPr>
        <w:t xml:space="preserve"> for canals</w:t>
      </w:r>
      <w:r w:rsidRPr="004F65FF">
        <w:rPr>
          <w:lang w:val="en-US"/>
        </w:rPr>
        <w:t xml:space="preserve">, as well as rock blasting. </w:t>
      </w:r>
    </w:p>
    <w:p w14:paraId="1E6AF67C" w14:textId="77777777" w:rsidR="004B3332" w:rsidRPr="004F65FF" w:rsidRDefault="004B3332" w:rsidP="00157BFB">
      <w:pPr>
        <w:pStyle w:val="ps"/>
        <w:rPr>
          <w:lang w:val="en-US"/>
        </w:rPr>
      </w:pPr>
      <w:r w:rsidRPr="004F65FF">
        <w:rPr>
          <w:lang w:val="en-US"/>
        </w:rPr>
        <w:t xml:space="preserve">Mitigation: </w:t>
      </w:r>
    </w:p>
    <w:p w14:paraId="4E5334CE" w14:textId="5AC48754" w:rsidR="004B3332" w:rsidRPr="004F65FF" w:rsidRDefault="004B3332" w:rsidP="004B3332">
      <w:pPr>
        <w:pStyle w:val="ea"/>
        <w:rPr>
          <w:lang w:val="en-US"/>
        </w:rPr>
      </w:pPr>
      <w:r w:rsidRPr="004F65FF">
        <w:rPr>
          <w:lang w:val="en-US"/>
        </w:rPr>
        <w:t>All</w:t>
      </w:r>
      <w:r w:rsidR="00B71711" w:rsidRPr="004F65FF">
        <w:rPr>
          <w:lang w:val="en-US"/>
        </w:rPr>
        <w:t xml:space="preserve"> reusable excavated soil </w:t>
      </w:r>
      <w:r w:rsidRPr="004F65FF">
        <w:rPr>
          <w:lang w:val="en-US"/>
        </w:rPr>
        <w:t xml:space="preserve">shall </w:t>
      </w:r>
      <w:r w:rsidR="00B71711" w:rsidRPr="004F65FF">
        <w:rPr>
          <w:lang w:val="en-US"/>
        </w:rPr>
        <w:t>be either provided free of charge to surrounding communitie</w:t>
      </w:r>
      <w:r w:rsidR="00BD4E35" w:rsidRPr="004F65FF">
        <w:rPr>
          <w:lang w:val="en-US"/>
        </w:rPr>
        <w:t>s, or flattened and revegetated;</w:t>
      </w:r>
      <w:r w:rsidR="00B71711" w:rsidRPr="004F65FF">
        <w:rPr>
          <w:lang w:val="en-US"/>
        </w:rPr>
        <w:t xml:space="preserve"> </w:t>
      </w:r>
    </w:p>
    <w:p w14:paraId="487FF388" w14:textId="001D16A2" w:rsidR="00B71711" w:rsidRPr="004F65FF" w:rsidRDefault="00B71711" w:rsidP="004B3332">
      <w:pPr>
        <w:pStyle w:val="ea"/>
        <w:rPr>
          <w:lang w:val="en-US"/>
        </w:rPr>
      </w:pPr>
      <w:r w:rsidRPr="004F65FF">
        <w:rPr>
          <w:lang w:val="en-US"/>
        </w:rPr>
        <w:t xml:space="preserve">Burrow pits from blasting should be repurposed whenever </w:t>
      </w:r>
      <w:r w:rsidR="004B3332" w:rsidRPr="004F65FF">
        <w:rPr>
          <w:lang w:val="en-US"/>
        </w:rPr>
        <w:t>possible and</w:t>
      </w:r>
      <w:r w:rsidRPr="004F65FF">
        <w:rPr>
          <w:lang w:val="en-US"/>
        </w:rPr>
        <w:t xml:space="preserve"> in consultation with communities (e.g. creation of wetland, filled with unusable soil, etc.).</w:t>
      </w:r>
    </w:p>
    <w:p w14:paraId="5C5BB876" w14:textId="35057CB7" w:rsidR="004B3332" w:rsidRPr="004F65FF" w:rsidRDefault="00B71711" w:rsidP="00157BFB">
      <w:pPr>
        <w:pStyle w:val="ps"/>
        <w:rPr>
          <w:lang w:val="en-US"/>
        </w:rPr>
      </w:pPr>
      <w:r w:rsidRPr="004F65FF">
        <w:rPr>
          <w:b/>
          <w:u w:val="single"/>
          <w:lang w:val="en-US"/>
        </w:rPr>
        <w:t>Impacts on workforce</w:t>
      </w:r>
      <w:r w:rsidR="00BD4E35" w:rsidRPr="004F65FF">
        <w:rPr>
          <w:lang w:val="en-US"/>
        </w:rPr>
        <w:t>: T</w:t>
      </w:r>
      <w:r w:rsidRPr="004F65FF">
        <w:rPr>
          <w:lang w:val="en-US"/>
        </w:rPr>
        <w:t xml:space="preserve">he construction site will offer a number of job opportunities for the local populace, both skilled and unskilled. </w:t>
      </w:r>
    </w:p>
    <w:p w14:paraId="04C89DB3" w14:textId="14A4C7B5" w:rsidR="004B3332" w:rsidRPr="004F65FF" w:rsidRDefault="004B3332" w:rsidP="00157BFB">
      <w:pPr>
        <w:pStyle w:val="ps"/>
        <w:rPr>
          <w:lang w:val="en-US"/>
        </w:rPr>
      </w:pPr>
      <w:r w:rsidRPr="004F65FF">
        <w:rPr>
          <w:lang w:val="en-US"/>
        </w:rPr>
        <w:t>Enhancement and mitigation measures:</w:t>
      </w:r>
    </w:p>
    <w:p w14:paraId="3DBC9911" w14:textId="0E3BC863" w:rsidR="004B3332" w:rsidRPr="004F65FF" w:rsidRDefault="0006452B" w:rsidP="004B3332">
      <w:pPr>
        <w:pStyle w:val="ea"/>
        <w:rPr>
          <w:lang w:val="en-US"/>
        </w:rPr>
      </w:pPr>
      <w:r w:rsidRPr="004F65FF">
        <w:rPr>
          <w:lang w:val="en-US"/>
        </w:rPr>
        <w:lastRenderedPageBreak/>
        <w:t>T</w:t>
      </w:r>
      <w:r w:rsidR="00B71711" w:rsidRPr="004F65FF">
        <w:rPr>
          <w:lang w:val="en-US"/>
        </w:rPr>
        <w:t xml:space="preserve">here will be a need to </w:t>
      </w:r>
      <w:proofErr w:type="spellStart"/>
      <w:r w:rsidR="00B71711" w:rsidRPr="004F65FF">
        <w:rPr>
          <w:lang w:val="en-US"/>
        </w:rPr>
        <w:t>prioritise</w:t>
      </w:r>
      <w:proofErr w:type="spellEnd"/>
      <w:r w:rsidR="00B71711" w:rsidRPr="004F65FF">
        <w:rPr>
          <w:lang w:val="en-US"/>
        </w:rPr>
        <w:t xml:space="preserve"> local workers in order to </w:t>
      </w:r>
      <w:proofErr w:type="spellStart"/>
      <w:r w:rsidR="00B71711" w:rsidRPr="004F65FF">
        <w:rPr>
          <w:lang w:val="en-US"/>
        </w:rPr>
        <w:t>revitalise</w:t>
      </w:r>
      <w:proofErr w:type="spellEnd"/>
      <w:r w:rsidR="00B71711" w:rsidRPr="004F65FF">
        <w:rPr>
          <w:lang w:val="en-US"/>
        </w:rPr>
        <w:t xml:space="preserve"> the local economy, and actions will be necessary to minimize the negative impacts which could result from the influx of foreign workers (e.g. increased human pressure on natural resources, gender base</w:t>
      </w:r>
      <w:r w:rsidR="00BD4E35" w:rsidRPr="004F65FF">
        <w:rPr>
          <w:lang w:val="en-US"/>
        </w:rPr>
        <w:t>d violence, etc.);</w:t>
      </w:r>
      <w:r w:rsidR="00B71711" w:rsidRPr="004F65FF">
        <w:rPr>
          <w:lang w:val="en-US"/>
        </w:rPr>
        <w:t xml:space="preserve"> </w:t>
      </w:r>
    </w:p>
    <w:p w14:paraId="54EA8659" w14:textId="1055E768" w:rsidR="00B71711" w:rsidRDefault="00B71711" w:rsidP="004B3332">
      <w:pPr>
        <w:pStyle w:val="ea"/>
        <w:rPr>
          <w:lang w:val="en-US"/>
        </w:rPr>
      </w:pPr>
      <w:r w:rsidRPr="004F65FF">
        <w:rPr>
          <w:lang w:val="en-US"/>
        </w:rPr>
        <w:t xml:space="preserve">These actions are the enforcement of a workers code of conduct, the development of a grievance redress mechanism encompassing the construction phase to allow community to communicate with the construction contractor about their concerns and grievances (and </w:t>
      </w:r>
      <w:proofErr w:type="spellStart"/>
      <w:r w:rsidRPr="004F65FF">
        <w:rPr>
          <w:lang w:val="en-US"/>
        </w:rPr>
        <w:t>behavio</w:t>
      </w:r>
      <w:r w:rsidR="00BD4E35" w:rsidRPr="004F65FF">
        <w:rPr>
          <w:lang w:val="en-US"/>
        </w:rPr>
        <w:t>u</w:t>
      </w:r>
      <w:r w:rsidRPr="004F65FF">
        <w:rPr>
          <w:lang w:val="en-US"/>
        </w:rPr>
        <w:t>r</w:t>
      </w:r>
      <w:proofErr w:type="spellEnd"/>
      <w:r w:rsidRPr="004F65FF">
        <w:rPr>
          <w:lang w:val="en-US"/>
        </w:rPr>
        <w:t xml:space="preserve"> of workers)</w:t>
      </w:r>
      <w:r w:rsidR="00DD21A6" w:rsidRPr="004F65FF">
        <w:rPr>
          <w:lang w:val="en-US"/>
        </w:rPr>
        <w:t xml:space="preserve">, and the fight against encroachment in </w:t>
      </w:r>
      <w:proofErr w:type="spellStart"/>
      <w:r w:rsidR="00DD21A6" w:rsidRPr="004F65FF">
        <w:rPr>
          <w:lang w:val="en-US"/>
        </w:rPr>
        <w:t>Lengwe</w:t>
      </w:r>
      <w:proofErr w:type="spellEnd"/>
      <w:r w:rsidR="00DD21A6" w:rsidRPr="004F65FF">
        <w:rPr>
          <w:lang w:val="en-US"/>
        </w:rPr>
        <w:t xml:space="preserve"> National P</w:t>
      </w:r>
      <w:r w:rsidR="00BD4E35" w:rsidRPr="004F65FF">
        <w:rPr>
          <w:lang w:val="en-US"/>
        </w:rPr>
        <w:t xml:space="preserve">ark and </w:t>
      </w:r>
      <w:proofErr w:type="spellStart"/>
      <w:r w:rsidR="00BD4E35" w:rsidRPr="004F65FF">
        <w:rPr>
          <w:lang w:val="en-US"/>
        </w:rPr>
        <w:t>Mwabvi</w:t>
      </w:r>
      <w:proofErr w:type="spellEnd"/>
      <w:r w:rsidR="00BD4E35" w:rsidRPr="004F65FF">
        <w:rPr>
          <w:lang w:val="en-US"/>
        </w:rPr>
        <w:t xml:space="preserve"> Wildlife Reserve;</w:t>
      </w:r>
    </w:p>
    <w:p w14:paraId="4A9B3DB3" w14:textId="5F44E7C0" w:rsidR="002261A6" w:rsidRPr="004F65FF" w:rsidRDefault="002261A6" w:rsidP="004B3332">
      <w:pPr>
        <w:pStyle w:val="ea"/>
        <w:rPr>
          <w:lang w:val="en-US"/>
        </w:rPr>
      </w:pPr>
      <w:r>
        <w:rPr>
          <w:lang w:val="en-US"/>
        </w:rPr>
        <w:t>The Contractor will also be required to prepare and submit to the P</w:t>
      </w:r>
      <w:r w:rsidR="00C065F0">
        <w:rPr>
          <w:lang w:val="en-US"/>
        </w:rPr>
        <w:t>MT</w:t>
      </w:r>
      <w:r>
        <w:rPr>
          <w:lang w:val="en-US"/>
        </w:rPr>
        <w:t xml:space="preserve"> for approval a Labor Influx Management Plan prior to commencing any civil works;</w:t>
      </w:r>
    </w:p>
    <w:p w14:paraId="1AD1B869" w14:textId="5546D165" w:rsidR="0006452B" w:rsidRPr="004F65FF" w:rsidRDefault="0006452B" w:rsidP="004B3332">
      <w:pPr>
        <w:pStyle w:val="ea"/>
        <w:rPr>
          <w:lang w:val="en-US"/>
        </w:rPr>
      </w:pPr>
      <w:r w:rsidRPr="004F65FF">
        <w:rPr>
          <w:lang w:val="en-US"/>
        </w:rPr>
        <w:t>To minimize the risk of sexual harassment and gender based violence due to the influx of male workers in the Project area, it will be important to mobilize and reinforce the presence of the local law enforcement in the area</w:t>
      </w:r>
      <w:r w:rsidR="00BD4E35" w:rsidRPr="004F65FF">
        <w:rPr>
          <w:lang w:val="en-US"/>
        </w:rPr>
        <w:t>.</w:t>
      </w:r>
    </w:p>
    <w:p w14:paraId="42F3426F" w14:textId="4D18FA4E" w:rsidR="00DB1982" w:rsidRPr="004F65FF" w:rsidRDefault="00DD21A6" w:rsidP="00157BFB">
      <w:pPr>
        <w:pStyle w:val="ps"/>
        <w:rPr>
          <w:lang w:val="en-US"/>
        </w:rPr>
      </w:pPr>
      <w:r w:rsidRPr="004F65FF">
        <w:rPr>
          <w:b/>
          <w:u w:val="single"/>
          <w:lang w:val="en-US"/>
        </w:rPr>
        <w:t>Impacts on infrastructure agriculture and cultural heritage</w:t>
      </w:r>
      <w:r w:rsidR="00BD4E35" w:rsidRPr="004F65FF">
        <w:rPr>
          <w:lang w:val="en-US"/>
        </w:rPr>
        <w:t>: T</w:t>
      </w:r>
      <w:r w:rsidRPr="004F65FF">
        <w:rPr>
          <w:lang w:val="en-US"/>
        </w:rPr>
        <w:t xml:space="preserve">he project will have manifold impacts on the human infrastructure, natural and cultural heritage throughout its construction. </w:t>
      </w:r>
    </w:p>
    <w:p w14:paraId="38EA7D76" w14:textId="77777777" w:rsidR="00DB1982" w:rsidRPr="004F65FF" w:rsidRDefault="00DB1982" w:rsidP="00157BFB">
      <w:pPr>
        <w:pStyle w:val="ps"/>
        <w:rPr>
          <w:lang w:val="en-US"/>
        </w:rPr>
      </w:pPr>
      <w:r w:rsidRPr="004F65FF">
        <w:rPr>
          <w:lang w:val="en-US"/>
        </w:rPr>
        <w:t xml:space="preserve">Mitigation: </w:t>
      </w:r>
    </w:p>
    <w:p w14:paraId="64F76D68" w14:textId="4AB9C1C5" w:rsidR="007D174B" w:rsidRPr="004F65FF" w:rsidRDefault="007D174B" w:rsidP="007D174B">
      <w:pPr>
        <w:pStyle w:val="ea"/>
        <w:rPr>
          <w:lang w:val="en-US"/>
        </w:rPr>
      </w:pPr>
      <w:r w:rsidRPr="004F65FF">
        <w:rPr>
          <w:lang w:val="en-US"/>
        </w:rPr>
        <w:t>Chance Finds Procedures for the civil works contractors to follow during irrigation canal construction, along with pre-construction training and awareness for contractor personnel are to be incorporated within all relevant b</w:t>
      </w:r>
      <w:r w:rsidR="00BD4E35" w:rsidRPr="004F65FF">
        <w:rPr>
          <w:lang w:val="en-US"/>
        </w:rPr>
        <w:t>idding documents and contracts;</w:t>
      </w:r>
    </w:p>
    <w:p w14:paraId="53A6C993" w14:textId="2C5BD4B4" w:rsidR="007D174B" w:rsidRPr="004F65FF" w:rsidRDefault="007D174B" w:rsidP="007D174B">
      <w:pPr>
        <w:pStyle w:val="ea"/>
        <w:rPr>
          <w:lang w:val="en-US"/>
        </w:rPr>
      </w:pPr>
      <w:r w:rsidRPr="004F65FF">
        <w:rPr>
          <w:lang w:val="en-US"/>
        </w:rPr>
        <w:t>The canal alignment is being sel</w:t>
      </w:r>
      <w:r w:rsidR="00BD4E35" w:rsidRPr="004F65FF">
        <w:rPr>
          <w:lang w:val="en-US"/>
        </w:rPr>
        <w:t xml:space="preserve">ected with a view toward </w:t>
      </w:r>
      <w:proofErr w:type="spellStart"/>
      <w:r w:rsidR="00BD4E35" w:rsidRPr="004F65FF">
        <w:rPr>
          <w:lang w:val="en-US"/>
        </w:rPr>
        <w:t>minimis</w:t>
      </w:r>
      <w:r w:rsidRPr="004F65FF">
        <w:rPr>
          <w:lang w:val="en-US"/>
        </w:rPr>
        <w:t>ing</w:t>
      </w:r>
      <w:proofErr w:type="spellEnd"/>
      <w:r w:rsidRPr="004F65FF">
        <w:rPr>
          <w:lang w:val="en-US"/>
        </w:rPr>
        <w:t xml:space="preserve"> interference with physical cultural resources. No graveyards </w:t>
      </w:r>
      <w:r w:rsidR="00BD4E35" w:rsidRPr="004F65FF">
        <w:rPr>
          <w:lang w:val="en-US"/>
        </w:rPr>
        <w:t>or s</w:t>
      </w:r>
      <w:r w:rsidRPr="004F65FF">
        <w:rPr>
          <w:lang w:val="en-US"/>
        </w:rPr>
        <w:t>hrines are expecte</w:t>
      </w:r>
      <w:r w:rsidR="001723A9" w:rsidRPr="004F65FF">
        <w:rPr>
          <w:lang w:val="en-US"/>
        </w:rPr>
        <w:t>d to be affected by the project;</w:t>
      </w:r>
      <w:r w:rsidRPr="004F65FF">
        <w:rPr>
          <w:lang w:val="en-US"/>
        </w:rPr>
        <w:t xml:space="preserve"> </w:t>
      </w:r>
    </w:p>
    <w:p w14:paraId="241C69DF" w14:textId="4865B8AC" w:rsidR="00DB1982" w:rsidRPr="004F65FF" w:rsidRDefault="007D174B" w:rsidP="007D174B">
      <w:pPr>
        <w:pStyle w:val="ea"/>
        <w:rPr>
          <w:lang w:val="en-US"/>
        </w:rPr>
      </w:pPr>
      <w:r w:rsidRPr="004F65FF">
        <w:rPr>
          <w:lang w:val="en-US"/>
        </w:rPr>
        <w:t>Items of cultural interest will be systematically catalogued and stored or displayed, in accordance with guidance to be provided b</w:t>
      </w:r>
      <w:r w:rsidR="001723A9" w:rsidRPr="004F65FF">
        <w:rPr>
          <w:lang w:val="en-US"/>
        </w:rPr>
        <w:t>y the Department of Antiquities;</w:t>
      </w:r>
    </w:p>
    <w:p w14:paraId="7A08B088" w14:textId="462D560E" w:rsidR="00DD21A6" w:rsidRPr="004F65FF" w:rsidRDefault="00DD21A6" w:rsidP="00DB1982">
      <w:pPr>
        <w:pStyle w:val="ea"/>
        <w:rPr>
          <w:lang w:val="en-US"/>
        </w:rPr>
      </w:pPr>
      <w:r w:rsidRPr="004F65FF">
        <w:rPr>
          <w:lang w:val="en-US"/>
        </w:rPr>
        <w:t>In addition, new infrastructure accompanying the construction (e.g. bridges) should be developed simultaneously in order to limit disruptions, health and safety risks, and facilitate reprise of activities by local communities.</w:t>
      </w:r>
      <w:r w:rsidR="0006452B" w:rsidRPr="004F65FF">
        <w:rPr>
          <w:lang w:val="en-US"/>
        </w:rPr>
        <w:t xml:space="preserve"> The ESMP has recommended that one cattle/pedestrian bridge be built every km of main canal.</w:t>
      </w:r>
    </w:p>
    <w:p w14:paraId="7EFF7A61" w14:textId="6393D841" w:rsidR="00DB1982" w:rsidRPr="004F65FF" w:rsidRDefault="00DD21A6" w:rsidP="00157BFB">
      <w:pPr>
        <w:pStyle w:val="ps"/>
        <w:rPr>
          <w:lang w:val="en-US"/>
        </w:rPr>
      </w:pPr>
      <w:r w:rsidRPr="004F65FF">
        <w:rPr>
          <w:b/>
          <w:u w:val="single"/>
          <w:lang w:val="en-US"/>
        </w:rPr>
        <w:t>Impacts wildlife parks and reserves</w:t>
      </w:r>
      <w:r w:rsidR="00BD4E35" w:rsidRPr="004F65FF">
        <w:rPr>
          <w:lang w:val="en-US"/>
        </w:rPr>
        <w:t>: C</w:t>
      </w:r>
      <w:r w:rsidRPr="004F65FF">
        <w:rPr>
          <w:lang w:val="en-US"/>
        </w:rPr>
        <w:t xml:space="preserve">onsidering the passage of canals through </w:t>
      </w:r>
      <w:proofErr w:type="spellStart"/>
      <w:r w:rsidRPr="004F65FF">
        <w:rPr>
          <w:lang w:val="en-US"/>
        </w:rPr>
        <w:t>Majete</w:t>
      </w:r>
      <w:proofErr w:type="spellEnd"/>
      <w:r w:rsidRPr="004F65FF">
        <w:rPr>
          <w:lang w:val="en-US"/>
        </w:rPr>
        <w:t xml:space="preserve"> Natural Reserve (during Phase I) and </w:t>
      </w:r>
      <w:proofErr w:type="spellStart"/>
      <w:r w:rsidRPr="004F65FF">
        <w:rPr>
          <w:lang w:val="en-US"/>
        </w:rPr>
        <w:t>Lengwe</w:t>
      </w:r>
      <w:proofErr w:type="spellEnd"/>
      <w:r w:rsidRPr="004F65FF">
        <w:rPr>
          <w:lang w:val="en-US"/>
        </w:rPr>
        <w:t xml:space="preserve"> National Park (during Phase II), the impacts</w:t>
      </w:r>
      <w:r w:rsidR="003438BE" w:rsidRPr="004F65FF">
        <w:rPr>
          <w:lang w:val="en-US"/>
        </w:rPr>
        <w:t xml:space="preserve"> during construction</w:t>
      </w:r>
      <w:r w:rsidRPr="004F65FF">
        <w:rPr>
          <w:lang w:val="en-US"/>
        </w:rPr>
        <w:t xml:space="preserve"> in these areas are</w:t>
      </w:r>
      <w:r w:rsidR="00BD4E35" w:rsidRPr="004F65FF">
        <w:rPr>
          <w:lang w:val="en-US"/>
        </w:rPr>
        <w:t xml:space="preserve"> non-negligible. Infrastructure</w:t>
      </w:r>
      <w:r w:rsidRPr="004F65FF">
        <w:rPr>
          <w:lang w:val="en-US"/>
        </w:rPr>
        <w:t xml:space="preserve"> and fences will be impacted during construction, as well as tourism due to the noise, earth work and machine and </w:t>
      </w:r>
      <w:r w:rsidR="00226E42" w:rsidRPr="004F65FF">
        <w:rPr>
          <w:lang w:val="en-US"/>
        </w:rPr>
        <w:t xml:space="preserve">truck </w:t>
      </w:r>
      <w:r w:rsidRPr="004F65FF">
        <w:rPr>
          <w:lang w:val="en-US"/>
        </w:rPr>
        <w:t xml:space="preserve">traffic. </w:t>
      </w:r>
    </w:p>
    <w:p w14:paraId="63BB9431" w14:textId="77777777" w:rsidR="00DB1982" w:rsidRPr="004F65FF" w:rsidRDefault="00DB1982" w:rsidP="00157BFB">
      <w:pPr>
        <w:pStyle w:val="ps"/>
        <w:rPr>
          <w:lang w:val="en-US"/>
        </w:rPr>
      </w:pPr>
      <w:r w:rsidRPr="004F65FF">
        <w:rPr>
          <w:lang w:val="en-US"/>
        </w:rPr>
        <w:t xml:space="preserve">Mitigation: </w:t>
      </w:r>
    </w:p>
    <w:p w14:paraId="2C068FCE" w14:textId="744EB6D2" w:rsidR="00DB1982" w:rsidRPr="004F65FF" w:rsidRDefault="001723A9" w:rsidP="00DB1982">
      <w:pPr>
        <w:pStyle w:val="ea"/>
        <w:rPr>
          <w:lang w:val="en-US"/>
        </w:rPr>
      </w:pPr>
      <w:r w:rsidRPr="004F65FF">
        <w:rPr>
          <w:lang w:val="en-US"/>
        </w:rPr>
        <w:t xml:space="preserve">In order to </w:t>
      </w:r>
      <w:proofErr w:type="spellStart"/>
      <w:r w:rsidRPr="004F65FF">
        <w:rPr>
          <w:lang w:val="en-US"/>
        </w:rPr>
        <w:t>minimis</w:t>
      </w:r>
      <w:r w:rsidR="00DD21A6" w:rsidRPr="004F65FF">
        <w:rPr>
          <w:lang w:val="en-US"/>
        </w:rPr>
        <w:t>e</w:t>
      </w:r>
      <w:proofErr w:type="spellEnd"/>
      <w:r w:rsidR="00DD21A6" w:rsidRPr="004F65FF">
        <w:rPr>
          <w:lang w:val="en-US"/>
        </w:rPr>
        <w:t xml:space="preserve"> the impacts, it is crucial that park/reserve managers work hand in hand with construction and that all parties agree and respect schedules and mitigation measures (e.g. fencing off areas, road diversion</w:t>
      </w:r>
      <w:r w:rsidR="00DB64DD" w:rsidRPr="004F65FF">
        <w:rPr>
          <w:lang w:val="en-US"/>
        </w:rPr>
        <w:t>, right of way, etc.</w:t>
      </w:r>
      <w:r w:rsidRPr="004F65FF">
        <w:rPr>
          <w:lang w:val="en-US"/>
        </w:rPr>
        <w:t>);</w:t>
      </w:r>
    </w:p>
    <w:p w14:paraId="0FB60D2C" w14:textId="741085AC" w:rsidR="00DB1982" w:rsidRPr="004F65FF" w:rsidRDefault="00724068" w:rsidP="00DB1982">
      <w:pPr>
        <w:pStyle w:val="ea"/>
        <w:rPr>
          <w:lang w:val="en-US"/>
        </w:rPr>
      </w:pPr>
      <w:r w:rsidRPr="004F65FF">
        <w:rPr>
          <w:lang w:val="en-US"/>
        </w:rPr>
        <w:t>In order to mitigation impact, it is absolutely necessary to include appropriate wording and all applicable mitigation measures in the call for tender (and terms of references) and in the contract of the construction contractor including leverages such as non</w:t>
      </w:r>
      <w:r w:rsidR="001723A9" w:rsidRPr="004F65FF">
        <w:rPr>
          <w:lang w:val="en-US"/>
        </w:rPr>
        <w:t>-payment for non-compliance</w:t>
      </w:r>
      <w:r w:rsidR="00DB64DD" w:rsidRPr="004F65FF">
        <w:rPr>
          <w:lang w:val="en-US"/>
        </w:rPr>
        <w:t xml:space="preserve"> and on-site audit by a Supervising engineer</w:t>
      </w:r>
      <w:r w:rsidR="001723A9" w:rsidRPr="004F65FF">
        <w:rPr>
          <w:lang w:val="en-US"/>
        </w:rPr>
        <w:t>;</w:t>
      </w:r>
      <w:r w:rsidRPr="004F65FF">
        <w:rPr>
          <w:lang w:val="en-US"/>
        </w:rPr>
        <w:t xml:space="preserve"> </w:t>
      </w:r>
    </w:p>
    <w:p w14:paraId="3EB7D572" w14:textId="0DA9F0DD" w:rsidR="00DB1982" w:rsidRPr="004F65FF" w:rsidRDefault="001723A9" w:rsidP="00DB1982">
      <w:pPr>
        <w:pStyle w:val="ea"/>
        <w:rPr>
          <w:lang w:val="en-US"/>
        </w:rPr>
      </w:pPr>
      <w:r w:rsidRPr="004F65FF">
        <w:rPr>
          <w:lang w:val="en-US"/>
        </w:rPr>
        <w:t>C</w:t>
      </w:r>
      <w:r w:rsidR="003438BE" w:rsidRPr="004F65FF">
        <w:rPr>
          <w:lang w:val="en-US"/>
        </w:rPr>
        <w:t>ertified noise barriers will have to be installed in MWR as work will take place very close to all importa</w:t>
      </w:r>
      <w:r w:rsidRPr="004F65FF">
        <w:rPr>
          <w:lang w:val="en-US"/>
        </w:rPr>
        <w:t>nt building and touristic sites;</w:t>
      </w:r>
    </w:p>
    <w:p w14:paraId="49327452" w14:textId="19FF134C" w:rsidR="00DB64DD" w:rsidRPr="004F65FF" w:rsidRDefault="001723A9" w:rsidP="00CD4A9E">
      <w:pPr>
        <w:pStyle w:val="ea"/>
        <w:rPr>
          <w:lang w:val="en-US"/>
        </w:rPr>
      </w:pPr>
      <w:r w:rsidRPr="004F65FF">
        <w:rPr>
          <w:lang w:val="en-US"/>
        </w:rPr>
        <w:t>T</w:t>
      </w:r>
      <w:r w:rsidR="003438BE" w:rsidRPr="004F65FF">
        <w:rPr>
          <w:lang w:val="en-US"/>
        </w:rPr>
        <w:t xml:space="preserve">here will be a need to phase and confine the work into distinct areas inside MWR, in order minimize disruptions. The scheduling of these should be made clear within the construction tender. </w:t>
      </w:r>
      <w:r w:rsidR="00DB64DD" w:rsidRPr="004F65FF">
        <w:rPr>
          <w:lang w:val="en-US"/>
        </w:rPr>
        <w:t xml:space="preserve">The ESMP has describe three phases for </w:t>
      </w:r>
      <w:r w:rsidRPr="004F65FF">
        <w:rPr>
          <w:lang w:val="en-US"/>
        </w:rPr>
        <w:t>construction</w:t>
      </w:r>
      <w:r w:rsidR="00DB64DD" w:rsidRPr="004F65FF">
        <w:rPr>
          <w:lang w:val="en-US"/>
        </w:rPr>
        <w:t xml:space="preserve"> which distinguishes the area along the Shire inside MWR, </w:t>
      </w:r>
      <w:proofErr w:type="spellStart"/>
      <w:r w:rsidR="00DB64DD" w:rsidRPr="004F65FF">
        <w:rPr>
          <w:lang w:val="en-US"/>
        </w:rPr>
        <w:t>Ng’ona</w:t>
      </w:r>
      <w:proofErr w:type="spellEnd"/>
      <w:r w:rsidR="00DB64DD" w:rsidRPr="004F65FF">
        <w:rPr>
          <w:lang w:val="en-US"/>
        </w:rPr>
        <w:t xml:space="preserve"> lodge private prope</w:t>
      </w:r>
      <w:r w:rsidRPr="004F65FF">
        <w:rPr>
          <w:lang w:val="en-US"/>
        </w:rPr>
        <w:t>rty and the Southern tip of MWR;</w:t>
      </w:r>
      <w:r w:rsidR="00DB64DD" w:rsidRPr="004F65FF">
        <w:rPr>
          <w:lang w:val="en-US"/>
        </w:rPr>
        <w:t xml:space="preserve"> </w:t>
      </w:r>
    </w:p>
    <w:p w14:paraId="6662DAB6" w14:textId="1CE18974" w:rsidR="00DD21A6" w:rsidRPr="004F65FF" w:rsidRDefault="00DD21A6" w:rsidP="00DB1982">
      <w:pPr>
        <w:pStyle w:val="ea"/>
        <w:rPr>
          <w:lang w:val="en-US"/>
        </w:rPr>
      </w:pPr>
      <w:r w:rsidRPr="004F65FF">
        <w:rPr>
          <w:lang w:val="en-US"/>
        </w:rPr>
        <w:lastRenderedPageBreak/>
        <w:t xml:space="preserve">For inevitable impacts such as loss of revenue and infrastructure destruction, a compensation schedule shall be drawn up based on the ESMP. </w:t>
      </w:r>
    </w:p>
    <w:p w14:paraId="60901573" w14:textId="2E379F44" w:rsidR="009C0249" w:rsidRPr="004F65FF" w:rsidRDefault="003F4E18" w:rsidP="00157BFB">
      <w:pPr>
        <w:pStyle w:val="ps"/>
        <w:rPr>
          <w:lang w:val="en-US"/>
        </w:rPr>
      </w:pPr>
      <w:r w:rsidRPr="004F65FF">
        <w:rPr>
          <w:b/>
          <w:u w:val="single"/>
          <w:lang w:val="en-US"/>
        </w:rPr>
        <w:t>Impacts on terrestrial biome</w:t>
      </w:r>
      <w:r w:rsidRPr="004F65FF">
        <w:rPr>
          <w:lang w:val="en-US"/>
        </w:rPr>
        <w:t xml:space="preserve">: there are two major considerations to investigate, notably the rapid change in land cover and the disruption to wildlife and vegetation. </w:t>
      </w:r>
      <w:r w:rsidR="009C0249" w:rsidRPr="004F65FF">
        <w:rPr>
          <w:lang w:val="en-US"/>
        </w:rPr>
        <w:t>The construction will inevitably modify the current vegetative landscape, though much land area is already converted agricultural lands.</w:t>
      </w:r>
    </w:p>
    <w:p w14:paraId="4CB41BD1" w14:textId="77777777" w:rsidR="009C0249" w:rsidRPr="004F65FF" w:rsidRDefault="009C0249" w:rsidP="00157BFB">
      <w:pPr>
        <w:pStyle w:val="ps"/>
        <w:rPr>
          <w:lang w:val="en-US"/>
        </w:rPr>
      </w:pPr>
      <w:r w:rsidRPr="004F65FF">
        <w:rPr>
          <w:lang w:val="en-US"/>
        </w:rPr>
        <w:t xml:space="preserve">Mitigation: </w:t>
      </w:r>
    </w:p>
    <w:p w14:paraId="2F2D47EC" w14:textId="62600412" w:rsidR="000817AB" w:rsidRPr="004F65FF" w:rsidRDefault="001723A9" w:rsidP="009C0249">
      <w:pPr>
        <w:pStyle w:val="ea"/>
        <w:rPr>
          <w:lang w:val="en-US"/>
        </w:rPr>
      </w:pPr>
      <w:r w:rsidRPr="004F65FF">
        <w:rPr>
          <w:lang w:val="en-US"/>
        </w:rPr>
        <w:t xml:space="preserve">A </w:t>
      </w:r>
      <w:r w:rsidR="003F4E18" w:rsidRPr="004F65FF">
        <w:rPr>
          <w:lang w:val="en-US"/>
        </w:rPr>
        <w:t xml:space="preserve">reforestation scheme in </w:t>
      </w:r>
      <w:r w:rsidRPr="004F65FF">
        <w:rPr>
          <w:lang w:val="en-US"/>
        </w:rPr>
        <w:t>LNP and MWR: i</w:t>
      </w:r>
      <w:r w:rsidR="000817AB" w:rsidRPr="004F65FF">
        <w:rPr>
          <w:lang w:val="en-US"/>
        </w:rPr>
        <w:t xml:space="preserve">n MWR, 25 ha of forest will have to be compensated and in LNP 60 ha of forest and </w:t>
      </w:r>
      <w:r w:rsidRPr="004F65FF">
        <w:rPr>
          <w:lang w:val="en-US"/>
        </w:rPr>
        <w:t>thicket;</w:t>
      </w:r>
    </w:p>
    <w:p w14:paraId="19B3AB90" w14:textId="3490A161" w:rsidR="00036CFE" w:rsidRPr="004F65FF" w:rsidRDefault="000817AB" w:rsidP="00CD4A9E">
      <w:pPr>
        <w:pStyle w:val="ea"/>
        <w:rPr>
          <w:lang w:val="en-US"/>
        </w:rPr>
      </w:pPr>
      <w:r w:rsidRPr="004F65FF">
        <w:rPr>
          <w:lang w:val="en-US"/>
        </w:rPr>
        <w:t>S</w:t>
      </w:r>
      <w:r w:rsidR="003F4E18" w:rsidRPr="004F65FF">
        <w:rPr>
          <w:lang w:val="en-US"/>
        </w:rPr>
        <w:t xml:space="preserve">etting aside lands for protection </w:t>
      </w:r>
      <w:r w:rsidR="001723A9" w:rsidRPr="004F65FF">
        <w:rPr>
          <w:lang w:val="en-US"/>
        </w:rPr>
        <w:t>concern, i.e.</w:t>
      </w:r>
      <w:r w:rsidR="00036CFE" w:rsidRPr="004F65FF">
        <w:rPr>
          <w:lang w:val="en-US"/>
        </w:rPr>
        <w:t xml:space="preserve"> Open woodland (including riparian forest), Marshes and flood prone area, Heavy </w:t>
      </w:r>
      <w:proofErr w:type="spellStart"/>
      <w:r w:rsidR="00CD4A9E" w:rsidRPr="004F65FF">
        <w:rPr>
          <w:lang w:val="en-US"/>
        </w:rPr>
        <w:t>V</w:t>
      </w:r>
      <w:r w:rsidR="00036CFE" w:rsidRPr="004F65FF">
        <w:rPr>
          <w:lang w:val="en-US"/>
        </w:rPr>
        <w:t>ertisols</w:t>
      </w:r>
      <w:proofErr w:type="spellEnd"/>
      <w:r w:rsidR="00036CFE" w:rsidRPr="004F65FF">
        <w:rPr>
          <w:lang w:val="en-US"/>
        </w:rPr>
        <w:t xml:space="preserve"> area, Grazing area, Rivers and their banks, wetland and buffer zones around LNP.</w:t>
      </w:r>
      <w:r w:rsidR="00EA3244" w:rsidRPr="004F65FF">
        <w:rPr>
          <w:lang w:val="en-US"/>
        </w:rPr>
        <w:t xml:space="preserve"> This will require that the Design study fine tunes the irrigated areas to create set-aside lands and access for cattle to grazing</w:t>
      </w:r>
      <w:r w:rsidR="001723A9" w:rsidRPr="004F65FF">
        <w:rPr>
          <w:lang w:val="en-US"/>
        </w:rPr>
        <w:t xml:space="preserve"> sites along the Elephant marsh;</w:t>
      </w:r>
      <w:r w:rsidR="00EA3244" w:rsidRPr="004F65FF">
        <w:rPr>
          <w:lang w:val="en-US"/>
        </w:rPr>
        <w:t xml:space="preserve"> </w:t>
      </w:r>
    </w:p>
    <w:p w14:paraId="7451A990" w14:textId="2B8BC64E" w:rsidR="00DD21A6" w:rsidRPr="004F65FF" w:rsidRDefault="00036CFE" w:rsidP="009C0249">
      <w:pPr>
        <w:pStyle w:val="ea"/>
        <w:rPr>
          <w:lang w:val="en-US"/>
        </w:rPr>
      </w:pPr>
      <w:r w:rsidRPr="004F65FF">
        <w:rPr>
          <w:lang w:val="en-US"/>
        </w:rPr>
        <w:t>Careful</w:t>
      </w:r>
      <w:r w:rsidR="001723A9" w:rsidRPr="004F65FF">
        <w:rPr>
          <w:lang w:val="en-US"/>
        </w:rPr>
        <w:t>ly</w:t>
      </w:r>
      <w:r w:rsidRPr="004F65FF">
        <w:rPr>
          <w:lang w:val="en-US"/>
        </w:rPr>
        <w:t xml:space="preserve"> </w:t>
      </w:r>
      <w:r w:rsidR="003F4E18" w:rsidRPr="004F65FF">
        <w:rPr>
          <w:lang w:val="en-US"/>
        </w:rPr>
        <w:t>designed and implemented safeguarding plans for protected trees and</w:t>
      </w:r>
      <w:r w:rsidRPr="004F65FF">
        <w:rPr>
          <w:lang w:val="en-US"/>
        </w:rPr>
        <w:t xml:space="preserve"> avoiding</w:t>
      </w:r>
      <w:r w:rsidR="003F4E18" w:rsidRPr="004F65FF">
        <w:rPr>
          <w:lang w:val="en-US"/>
        </w:rPr>
        <w:t xml:space="preserve"> communal forests. </w:t>
      </w:r>
    </w:p>
    <w:p w14:paraId="26E5BC16" w14:textId="3A292AC7" w:rsidR="009C0249" w:rsidRPr="004F65FF" w:rsidRDefault="003F4E18" w:rsidP="00157BFB">
      <w:pPr>
        <w:pStyle w:val="ps"/>
        <w:rPr>
          <w:lang w:val="en-US"/>
        </w:rPr>
      </w:pPr>
      <w:r w:rsidRPr="004F65FF">
        <w:rPr>
          <w:b/>
          <w:u w:val="single"/>
          <w:lang w:val="en-US"/>
        </w:rPr>
        <w:t xml:space="preserve">Impacts on </w:t>
      </w:r>
      <w:r w:rsidR="00724068" w:rsidRPr="004F65FF">
        <w:rPr>
          <w:b/>
          <w:u w:val="single"/>
          <w:lang w:val="en-US"/>
        </w:rPr>
        <w:t>a</w:t>
      </w:r>
      <w:r w:rsidRPr="004F65FF">
        <w:rPr>
          <w:b/>
          <w:u w:val="single"/>
          <w:lang w:val="en-US"/>
        </w:rPr>
        <w:t>quatic habitats</w:t>
      </w:r>
      <w:r w:rsidRPr="004F65FF">
        <w:rPr>
          <w:lang w:val="en-US"/>
        </w:rPr>
        <w:t xml:space="preserve">: Construction will lead to work on </w:t>
      </w:r>
      <w:r w:rsidR="00341594">
        <w:rPr>
          <w:lang w:val="en-US"/>
        </w:rPr>
        <w:t xml:space="preserve">intermittent </w:t>
      </w:r>
      <w:r w:rsidRPr="004F65FF">
        <w:rPr>
          <w:lang w:val="en-US"/>
        </w:rPr>
        <w:t xml:space="preserve">rivers, which a number of fish use to migrate to spawning sites. </w:t>
      </w:r>
    </w:p>
    <w:p w14:paraId="3CA12D7D" w14:textId="77777777" w:rsidR="009C0249" w:rsidRPr="004F65FF" w:rsidRDefault="009C0249" w:rsidP="00157BFB">
      <w:pPr>
        <w:pStyle w:val="ps"/>
        <w:rPr>
          <w:lang w:val="en-US"/>
        </w:rPr>
      </w:pPr>
      <w:r w:rsidRPr="004F65FF">
        <w:rPr>
          <w:lang w:val="en-US"/>
        </w:rPr>
        <w:t>Mitigation:</w:t>
      </w:r>
    </w:p>
    <w:p w14:paraId="3D746D7D" w14:textId="711A7635" w:rsidR="009C0249" w:rsidRPr="004F65FF" w:rsidRDefault="003F4E18" w:rsidP="009C0249">
      <w:pPr>
        <w:pStyle w:val="ea"/>
        <w:rPr>
          <w:lang w:val="en-US"/>
        </w:rPr>
      </w:pPr>
      <w:r w:rsidRPr="004F65FF">
        <w:rPr>
          <w:lang w:val="en-US"/>
        </w:rPr>
        <w:t xml:space="preserve">In order to limit unforeseen damage to these channels, temporary earth dikes and other structures that can modify the channel </w:t>
      </w:r>
      <w:r w:rsidR="001723A9" w:rsidRPr="004F65FF">
        <w:rPr>
          <w:lang w:val="en-US"/>
        </w:rPr>
        <w:t xml:space="preserve">or </w:t>
      </w:r>
      <w:proofErr w:type="spellStart"/>
      <w:r w:rsidR="001723A9" w:rsidRPr="004F65FF">
        <w:rPr>
          <w:lang w:val="en-US"/>
        </w:rPr>
        <w:t>destabilise</w:t>
      </w:r>
      <w:proofErr w:type="spellEnd"/>
      <w:r w:rsidR="001723A9" w:rsidRPr="004F65FF">
        <w:rPr>
          <w:lang w:val="en-US"/>
        </w:rPr>
        <w:t xml:space="preserve"> earth banks should be avoided;</w:t>
      </w:r>
      <w:r w:rsidRPr="004F65FF">
        <w:rPr>
          <w:lang w:val="en-US"/>
        </w:rPr>
        <w:t xml:space="preserve"> </w:t>
      </w:r>
    </w:p>
    <w:p w14:paraId="38A85A0D" w14:textId="3A29539C" w:rsidR="00E067F0" w:rsidRPr="004F65FF" w:rsidRDefault="00E067F0" w:rsidP="009C0249">
      <w:pPr>
        <w:pStyle w:val="ea"/>
        <w:rPr>
          <w:lang w:val="en-US"/>
        </w:rPr>
      </w:pPr>
      <w:r w:rsidRPr="004F65FF">
        <w:rPr>
          <w:lang w:val="en-US"/>
        </w:rPr>
        <w:t>Th</w:t>
      </w:r>
      <w:r w:rsidR="001723A9" w:rsidRPr="004F65FF">
        <w:rPr>
          <w:lang w:val="en-US"/>
        </w:rPr>
        <w:t>e ESIA recommends that channeliz</w:t>
      </w:r>
      <w:r w:rsidRPr="004F65FF">
        <w:rPr>
          <w:lang w:val="en-US"/>
        </w:rPr>
        <w:t xml:space="preserve">ation of some rivers be avoided or done in consultation with stakeholders to minimize impacts (for example:  </w:t>
      </w:r>
      <w:proofErr w:type="spellStart"/>
      <w:r w:rsidRPr="004F65FF">
        <w:rPr>
          <w:lang w:val="en-US"/>
        </w:rPr>
        <w:t>Nkombedzi</w:t>
      </w:r>
      <w:proofErr w:type="spellEnd"/>
      <w:r w:rsidRPr="004F65FF">
        <w:rPr>
          <w:lang w:val="en-US"/>
        </w:rPr>
        <w:t xml:space="preserve"> </w:t>
      </w:r>
      <w:proofErr w:type="spellStart"/>
      <w:r w:rsidRPr="004F65FF">
        <w:rPr>
          <w:lang w:val="en-US"/>
        </w:rPr>
        <w:t>Wa</w:t>
      </w:r>
      <w:proofErr w:type="spellEnd"/>
      <w:r w:rsidRPr="004F65FF">
        <w:rPr>
          <w:lang w:val="en-US"/>
        </w:rPr>
        <w:t xml:space="preserve"> </w:t>
      </w:r>
      <w:proofErr w:type="spellStart"/>
      <w:r w:rsidRPr="004F65FF">
        <w:rPr>
          <w:lang w:val="en-US"/>
        </w:rPr>
        <w:t>Fodya</w:t>
      </w:r>
      <w:proofErr w:type="spellEnd"/>
      <w:r w:rsidRPr="004F65FF">
        <w:rPr>
          <w:lang w:val="en-US"/>
        </w:rPr>
        <w:t xml:space="preserve"> River which crosses LNP) </w:t>
      </w:r>
      <w:r w:rsidR="001723A9" w:rsidRPr="004F65FF">
        <w:rPr>
          <w:lang w:val="en-US"/>
        </w:rPr>
        <w:t>;</w:t>
      </w:r>
    </w:p>
    <w:p w14:paraId="2A23D065" w14:textId="6DFD11E7" w:rsidR="003F4E18" w:rsidRPr="004F65FF" w:rsidRDefault="003F4E18" w:rsidP="009C0249">
      <w:pPr>
        <w:pStyle w:val="ea"/>
        <w:rPr>
          <w:lang w:val="en-US"/>
        </w:rPr>
      </w:pPr>
      <w:r w:rsidRPr="004F65FF">
        <w:rPr>
          <w:lang w:val="en-US"/>
        </w:rPr>
        <w:t xml:space="preserve">In addition, appropriately placed and </w:t>
      </w:r>
      <w:r w:rsidR="00226E42" w:rsidRPr="004F65FF">
        <w:rPr>
          <w:lang w:val="en-US"/>
        </w:rPr>
        <w:t>sized</w:t>
      </w:r>
      <w:r w:rsidRPr="004F65FF">
        <w:rPr>
          <w:lang w:val="en-US"/>
        </w:rPr>
        <w:t xml:space="preserve"> culverts should be provided</w:t>
      </w:r>
      <w:r w:rsidR="00226E42" w:rsidRPr="004F65FF">
        <w:rPr>
          <w:lang w:val="en-US"/>
        </w:rPr>
        <w:t xml:space="preserve"> in order to ensure that there </w:t>
      </w:r>
      <w:r w:rsidR="001723A9" w:rsidRPr="004F65FF">
        <w:rPr>
          <w:lang w:val="en-US"/>
        </w:rPr>
        <w:t>are</w:t>
      </w:r>
      <w:r w:rsidR="00226E42" w:rsidRPr="004F65FF">
        <w:rPr>
          <w:lang w:val="en-US"/>
        </w:rPr>
        <w:t xml:space="preserve"> no floods</w:t>
      </w:r>
      <w:r w:rsidR="00E067F0" w:rsidRPr="004F65FF">
        <w:rPr>
          <w:lang w:val="en-US"/>
        </w:rPr>
        <w:t xml:space="preserve"> (super-sized culverts with natural bottoms)</w:t>
      </w:r>
      <w:r w:rsidRPr="004F65FF">
        <w:rPr>
          <w:lang w:val="en-US"/>
        </w:rPr>
        <w:t>, and work prohibited on these channels during fish spawning season.</w:t>
      </w:r>
    </w:p>
    <w:p w14:paraId="6CB5187A" w14:textId="1A1DEA15" w:rsidR="00315299" w:rsidRPr="004F65FF" w:rsidRDefault="003F4E18" w:rsidP="00315299">
      <w:pPr>
        <w:pStyle w:val="Heading2"/>
        <w:rPr>
          <w:lang w:val="en-US"/>
        </w:rPr>
      </w:pPr>
      <w:bookmarkStart w:id="12" w:name="_Toc489778539"/>
      <w:r w:rsidRPr="004F65FF">
        <w:rPr>
          <w:lang w:val="en-US"/>
        </w:rPr>
        <w:t>Impacts during operational phase</w:t>
      </w:r>
      <w:bookmarkEnd w:id="12"/>
    </w:p>
    <w:p w14:paraId="41702C10" w14:textId="7274ACAE" w:rsidR="00315299" w:rsidRPr="004F65FF" w:rsidRDefault="00315299" w:rsidP="00315299">
      <w:pPr>
        <w:pStyle w:val="ps"/>
        <w:rPr>
          <w:lang w:val="en-US"/>
        </w:rPr>
      </w:pPr>
      <w:r w:rsidRPr="004F65FF">
        <w:rPr>
          <w:lang w:val="en-US"/>
        </w:rPr>
        <w:t xml:space="preserve">The following is a summary of impact during operation phase. The ESMP provide further details on the role of the each actors, mainly the Bulk Water Operator, in the implementation of mitigation measures and monitoring of impacts. </w:t>
      </w:r>
    </w:p>
    <w:p w14:paraId="762F70E0" w14:textId="34343A08" w:rsidR="00732648" w:rsidRPr="004F65FF" w:rsidRDefault="00732648" w:rsidP="00732648">
      <w:pPr>
        <w:pStyle w:val="ps"/>
        <w:rPr>
          <w:rStyle w:val="BookTitle"/>
          <w:lang w:val="en-US"/>
        </w:rPr>
      </w:pPr>
      <w:r w:rsidRPr="004F65FF">
        <w:rPr>
          <w:b/>
          <w:u w:val="single"/>
          <w:lang w:val="en-US"/>
        </w:rPr>
        <w:t>Hydrological impacts</w:t>
      </w:r>
      <w:r w:rsidRPr="004F65FF">
        <w:rPr>
          <w:lang w:val="en-US"/>
        </w:rPr>
        <w:t xml:space="preserve">: </w:t>
      </w:r>
      <w:r w:rsidR="006E4CD0" w:rsidRPr="004F65FF">
        <w:rPr>
          <w:lang w:val="en-US"/>
        </w:rPr>
        <w:t>During operation of SVIP, canal capacity will be 50m</w:t>
      </w:r>
      <w:r w:rsidR="006E4CD0" w:rsidRPr="004F65FF">
        <w:rPr>
          <w:vertAlign w:val="superscript"/>
          <w:lang w:val="en-US"/>
        </w:rPr>
        <w:t>3</w:t>
      </w:r>
      <w:r w:rsidR="006E4CD0" w:rsidRPr="004F65FF">
        <w:rPr>
          <w:lang w:val="en-US"/>
        </w:rPr>
        <w:t>/s</w:t>
      </w:r>
      <w:r w:rsidR="00341594">
        <w:rPr>
          <w:lang w:val="en-US"/>
        </w:rPr>
        <w:t xml:space="preserve"> (at peak)</w:t>
      </w:r>
      <w:r w:rsidR="006E4CD0" w:rsidRPr="004F65FF">
        <w:rPr>
          <w:lang w:val="en-US"/>
        </w:rPr>
        <w:t xml:space="preserve">, and this amount will be </w:t>
      </w:r>
      <w:r w:rsidR="00341594">
        <w:rPr>
          <w:lang w:val="en-US"/>
        </w:rPr>
        <w:t>abs</w:t>
      </w:r>
      <w:r w:rsidR="006E4CD0" w:rsidRPr="004F65FF">
        <w:rPr>
          <w:lang w:val="en-US"/>
        </w:rPr>
        <w:t xml:space="preserve">tracted from the Shire system at </w:t>
      </w:r>
      <w:proofErr w:type="spellStart"/>
      <w:r w:rsidR="006E4CD0" w:rsidRPr="004F65FF">
        <w:rPr>
          <w:lang w:val="en-US"/>
        </w:rPr>
        <w:t>Kapichira</w:t>
      </w:r>
      <w:proofErr w:type="spellEnd"/>
      <w:r w:rsidR="006E4CD0" w:rsidRPr="004F65FF">
        <w:rPr>
          <w:lang w:val="en-US"/>
        </w:rPr>
        <w:t xml:space="preserve"> reservoir. This is a consumptive demand</w:t>
      </w:r>
      <w:r w:rsidR="00341594">
        <w:rPr>
          <w:lang w:val="en-US"/>
        </w:rPr>
        <w:t xml:space="preserve"> at that location</w:t>
      </w:r>
      <w:r w:rsidR="006E4CD0" w:rsidRPr="004F65FF">
        <w:rPr>
          <w:lang w:val="en-US"/>
        </w:rPr>
        <w:t xml:space="preserve"> as this amount will not be released directly back in the system (about half will be released back to drains and to the water table). This will lead to modest environmental impacts on Elephant Marsh and minor impacts on tourism at </w:t>
      </w:r>
      <w:proofErr w:type="spellStart"/>
      <w:r w:rsidR="006E4CD0" w:rsidRPr="004F65FF">
        <w:rPr>
          <w:lang w:val="en-US"/>
        </w:rPr>
        <w:t>Kapichira</w:t>
      </w:r>
      <w:proofErr w:type="spellEnd"/>
      <w:r w:rsidR="006E4CD0" w:rsidRPr="004F65FF">
        <w:rPr>
          <w:lang w:val="en-US"/>
        </w:rPr>
        <w:t xml:space="preserve"> Falls</w:t>
      </w:r>
      <w:r w:rsidR="00B07638" w:rsidRPr="004F65FF">
        <w:rPr>
          <w:lang w:val="en-US"/>
        </w:rPr>
        <w:t xml:space="preserve">, which will have reduced water </w:t>
      </w:r>
      <w:r w:rsidR="00341594">
        <w:rPr>
          <w:lang w:val="en-US"/>
        </w:rPr>
        <w:t xml:space="preserve">flow in the dry season </w:t>
      </w:r>
      <w:r w:rsidR="00B07638" w:rsidRPr="004F65FF">
        <w:rPr>
          <w:lang w:val="en-US"/>
        </w:rPr>
        <w:t xml:space="preserve">until the tailrace of the </w:t>
      </w:r>
      <w:proofErr w:type="spellStart"/>
      <w:r w:rsidR="00B07638" w:rsidRPr="004F65FF">
        <w:rPr>
          <w:lang w:val="en-US"/>
        </w:rPr>
        <w:t>powerstation</w:t>
      </w:r>
      <w:proofErr w:type="spellEnd"/>
      <w:r w:rsidR="00341594">
        <w:rPr>
          <w:lang w:val="en-US"/>
        </w:rPr>
        <w:t>, which may render the falls invisible for a larger part of the year</w:t>
      </w:r>
      <w:r w:rsidR="00B07638" w:rsidRPr="004F65FF">
        <w:rPr>
          <w:lang w:val="en-US"/>
        </w:rPr>
        <w:t>.</w:t>
      </w:r>
    </w:p>
    <w:p w14:paraId="3A2DEBC0" w14:textId="0EBA0017" w:rsidR="006E4CD0" w:rsidRPr="004F65FF" w:rsidRDefault="006E4CD0" w:rsidP="00732648">
      <w:pPr>
        <w:pStyle w:val="ps"/>
        <w:rPr>
          <w:rStyle w:val="BookTitle"/>
          <w:b w:val="0"/>
          <w:i w:val="0"/>
          <w:lang w:val="en-US"/>
        </w:rPr>
      </w:pPr>
      <w:r w:rsidRPr="004F65FF">
        <w:rPr>
          <w:rStyle w:val="BookTitle"/>
          <w:b w:val="0"/>
          <w:i w:val="0"/>
          <w:lang w:val="en-US"/>
        </w:rPr>
        <w:t xml:space="preserve">Mitigation: </w:t>
      </w:r>
    </w:p>
    <w:p w14:paraId="10A235F2" w14:textId="5A78C55C" w:rsidR="006E4CD0" w:rsidRPr="00341594" w:rsidRDefault="00341594" w:rsidP="004F65FF">
      <w:pPr>
        <w:pStyle w:val="ps"/>
        <w:numPr>
          <w:ilvl w:val="0"/>
          <w:numId w:val="51"/>
        </w:numPr>
        <w:rPr>
          <w:rStyle w:val="BookTitle"/>
          <w:b w:val="0"/>
          <w:bCs w:val="0"/>
          <w:i w:val="0"/>
          <w:iCs w:val="0"/>
          <w:spacing w:val="0"/>
          <w:u w:val="single"/>
          <w:lang w:val="en-US"/>
        </w:rPr>
      </w:pPr>
      <w:r w:rsidRPr="00341594">
        <w:rPr>
          <w:u w:val="single"/>
        </w:rPr>
        <w:lastRenderedPageBreak/>
        <w:t xml:space="preserve">The Project </w:t>
      </w:r>
      <w:proofErr w:type="spellStart"/>
      <w:r w:rsidRPr="00341594">
        <w:rPr>
          <w:u w:val="single"/>
        </w:rPr>
        <w:t>will</w:t>
      </w:r>
      <w:proofErr w:type="spellEnd"/>
      <w:r w:rsidRPr="00341594">
        <w:rPr>
          <w:u w:val="single"/>
        </w:rPr>
        <w:t xml:space="preserve"> support the </w:t>
      </w:r>
      <w:proofErr w:type="spellStart"/>
      <w:r w:rsidRPr="00341594">
        <w:rPr>
          <w:u w:val="single"/>
        </w:rPr>
        <w:t>development</w:t>
      </w:r>
      <w:proofErr w:type="spellEnd"/>
      <w:r w:rsidRPr="00341594">
        <w:rPr>
          <w:u w:val="single"/>
        </w:rPr>
        <w:t xml:space="preserve"> of </w:t>
      </w:r>
      <w:proofErr w:type="spellStart"/>
      <w:r w:rsidRPr="00341594">
        <w:rPr>
          <w:u w:val="single"/>
        </w:rPr>
        <w:t>operational</w:t>
      </w:r>
      <w:proofErr w:type="spellEnd"/>
      <w:r w:rsidRPr="00341594">
        <w:rPr>
          <w:u w:val="single"/>
        </w:rPr>
        <w:t xml:space="preserve"> </w:t>
      </w:r>
      <w:proofErr w:type="spellStart"/>
      <w:r w:rsidRPr="00341594">
        <w:rPr>
          <w:u w:val="single"/>
        </w:rPr>
        <w:t>rules</w:t>
      </w:r>
      <w:proofErr w:type="spellEnd"/>
      <w:r w:rsidRPr="00341594">
        <w:rPr>
          <w:u w:val="single"/>
        </w:rPr>
        <w:t xml:space="preserve"> for </w:t>
      </w:r>
      <w:proofErr w:type="spellStart"/>
      <w:r w:rsidRPr="00341594">
        <w:rPr>
          <w:u w:val="single"/>
        </w:rPr>
        <w:t>Kapichira</w:t>
      </w:r>
      <w:proofErr w:type="spellEnd"/>
      <w:r w:rsidRPr="00341594">
        <w:rPr>
          <w:u w:val="single"/>
        </w:rPr>
        <w:t xml:space="preserve"> </w:t>
      </w:r>
      <w:proofErr w:type="spellStart"/>
      <w:r w:rsidRPr="00341594">
        <w:rPr>
          <w:u w:val="single"/>
        </w:rPr>
        <w:t>Reservoir</w:t>
      </w:r>
      <w:proofErr w:type="spellEnd"/>
      <w:r w:rsidRPr="00341594">
        <w:rPr>
          <w:u w:val="single"/>
        </w:rPr>
        <w:t xml:space="preserve"> </w:t>
      </w:r>
      <w:proofErr w:type="spellStart"/>
      <w:r w:rsidRPr="00341594">
        <w:rPr>
          <w:u w:val="single"/>
        </w:rPr>
        <w:t>between</w:t>
      </w:r>
      <w:proofErr w:type="spellEnd"/>
      <w:r w:rsidRPr="00341594">
        <w:rPr>
          <w:u w:val="single"/>
        </w:rPr>
        <w:t xml:space="preserve"> EGENCO and the </w:t>
      </w:r>
      <w:proofErr w:type="spellStart"/>
      <w:r w:rsidRPr="00341594">
        <w:rPr>
          <w:u w:val="single"/>
        </w:rPr>
        <w:t>scheme</w:t>
      </w:r>
      <w:proofErr w:type="spellEnd"/>
      <w:r w:rsidRPr="00341594">
        <w:rPr>
          <w:u w:val="single"/>
        </w:rPr>
        <w:t xml:space="preserve"> </w:t>
      </w:r>
      <w:proofErr w:type="spellStart"/>
      <w:r w:rsidRPr="00341594">
        <w:rPr>
          <w:u w:val="single"/>
        </w:rPr>
        <w:t>operator</w:t>
      </w:r>
      <w:proofErr w:type="spellEnd"/>
      <w:r w:rsidRPr="00341594">
        <w:rPr>
          <w:u w:val="single"/>
        </w:rPr>
        <w:t xml:space="preserve"> </w:t>
      </w:r>
      <w:proofErr w:type="spellStart"/>
      <w:r w:rsidRPr="00341594">
        <w:rPr>
          <w:u w:val="single"/>
        </w:rPr>
        <w:t>under</w:t>
      </w:r>
      <w:proofErr w:type="spellEnd"/>
      <w:r w:rsidRPr="00341594">
        <w:rPr>
          <w:u w:val="single"/>
        </w:rPr>
        <w:t xml:space="preserve"> </w:t>
      </w:r>
      <w:proofErr w:type="spellStart"/>
      <w:r w:rsidRPr="00341594">
        <w:rPr>
          <w:u w:val="single"/>
        </w:rPr>
        <w:t>MoAIWD</w:t>
      </w:r>
      <w:proofErr w:type="spellEnd"/>
      <w:r w:rsidRPr="00341594">
        <w:rPr>
          <w:u w:val="single"/>
        </w:rPr>
        <w:t xml:space="preserve">, </w:t>
      </w:r>
      <w:proofErr w:type="spellStart"/>
      <w:r w:rsidRPr="00341594">
        <w:rPr>
          <w:u w:val="single"/>
        </w:rPr>
        <w:t>based</w:t>
      </w:r>
      <w:proofErr w:type="spellEnd"/>
      <w:r w:rsidRPr="00341594">
        <w:rPr>
          <w:u w:val="single"/>
        </w:rPr>
        <w:t xml:space="preserve"> on monitoring </w:t>
      </w:r>
      <w:proofErr w:type="spellStart"/>
      <w:r w:rsidRPr="00341594">
        <w:rPr>
          <w:u w:val="single"/>
        </w:rPr>
        <w:t>during</w:t>
      </w:r>
      <w:proofErr w:type="spellEnd"/>
      <w:r w:rsidRPr="00341594">
        <w:rPr>
          <w:u w:val="single"/>
        </w:rPr>
        <w:t xml:space="preserve"> </w:t>
      </w:r>
      <w:proofErr w:type="spellStart"/>
      <w:r w:rsidRPr="00341594">
        <w:rPr>
          <w:u w:val="single"/>
        </w:rPr>
        <w:t>project</w:t>
      </w:r>
      <w:proofErr w:type="spellEnd"/>
      <w:r w:rsidRPr="00341594">
        <w:rPr>
          <w:u w:val="single"/>
        </w:rPr>
        <w:t xml:space="preserve"> duration</w:t>
      </w:r>
      <w:r w:rsidR="007D3381">
        <w:rPr>
          <w:u w:val="single"/>
        </w:rPr>
        <w:t xml:space="preserve">. </w:t>
      </w:r>
      <w:r w:rsidR="007D4E97">
        <w:t xml:space="preserve">To </w:t>
      </w:r>
      <w:proofErr w:type="spellStart"/>
      <w:r w:rsidR="007D4E97">
        <w:t>inform</w:t>
      </w:r>
      <w:proofErr w:type="spellEnd"/>
      <w:r w:rsidR="007D4E97">
        <w:t xml:space="preserve"> the operating </w:t>
      </w:r>
      <w:proofErr w:type="spellStart"/>
      <w:r w:rsidR="007D4E97">
        <w:t>rules</w:t>
      </w:r>
      <w:proofErr w:type="spellEnd"/>
      <w:r w:rsidR="007D4E97">
        <w:t xml:space="preserve">, the </w:t>
      </w:r>
      <w:proofErr w:type="spellStart"/>
      <w:r w:rsidR="007D4E97">
        <w:t>project</w:t>
      </w:r>
      <w:proofErr w:type="spellEnd"/>
      <w:r w:rsidR="007D4E97">
        <w:t xml:space="preserve"> </w:t>
      </w:r>
      <w:proofErr w:type="spellStart"/>
      <w:r w:rsidR="007D4E97">
        <w:t>will</w:t>
      </w:r>
      <w:proofErr w:type="spellEnd"/>
      <w:r w:rsidR="007D4E97">
        <w:t xml:space="preserve"> support monitoring of the </w:t>
      </w:r>
      <w:proofErr w:type="spellStart"/>
      <w:r w:rsidR="007D4E97">
        <w:t>actual</w:t>
      </w:r>
      <w:proofErr w:type="spellEnd"/>
      <w:r w:rsidR="007D4E97">
        <w:t xml:space="preserve"> flows over the </w:t>
      </w:r>
      <w:proofErr w:type="spellStart"/>
      <w:r w:rsidR="007D4E97">
        <w:t>fall</w:t>
      </w:r>
      <w:proofErr w:type="spellEnd"/>
      <w:r w:rsidR="007D4E97">
        <w:t xml:space="preserve"> </w:t>
      </w:r>
      <w:proofErr w:type="spellStart"/>
      <w:r w:rsidR="007D4E97">
        <w:t>during</w:t>
      </w:r>
      <w:proofErr w:type="spellEnd"/>
      <w:r w:rsidR="007D4E97">
        <w:t xml:space="preserve"> </w:t>
      </w:r>
      <w:r w:rsidR="007D4E97" w:rsidRPr="003647C7">
        <w:rPr>
          <w:color w:val="000000" w:themeColor="text1"/>
        </w:rPr>
        <w:t xml:space="preserve">SVTP-I </w:t>
      </w:r>
      <w:proofErr w:type="spellStart"/>
      <w:r w:rsidR="007D4E97" w:rsidRPr="003647C7">
        <w:rPr>
          <w:color w:val="000000" w:themeColor="text1"/>
        </w:rPr>
        <w:t>before</w:t>
      </w:r>
      <w:proofErr w:type="spellEnd"/>
      <w:r w:rsidR="007D4E97" w:rsidRPr="003647C7">
        <w:rPr>
          <w:color w:val="000000" w:themeColor="text1"/>
        </w:rPr>
        <w:t xml:space="preserve"> canal </w:t>
      </w:r>
      <w:proofErr w:type="spellStart"/>
      <w:r w:rsidR="007D4E97" w:rsidRPr="003647C7">
        <w:rPr>
          <w:color w:val="000000" w:themeColor="text1"/>
        </w:rPr>
        <w:t>operation</w:t>
      </w:r>
      <w:proofErr w:type="spellEnd"/>
      <w:r w:rsidR="007D4E97" w:rsidRPr="003647C7">
        <w:rPr>
          <w:color w:val="000000" w:themeColor="text1"/>
        </w:rPr>
        <w:t xml:space="preserve"> starts, </w:t>
      </w:r>
      <w:proofErr w:type="spellStart"/>
      <w:r w:rsidR="007D4E97" w:rsidRPr="003647C7">
        <w:rPr>
          <w:color w:val="000000" w:themeColor="text1"/>
        </w:rPr>
        <w:t>under</w:t>
      </w:r>
      <w:proofErr w:type="spellEnd"/>
      <w:r w:rsidR="007D4E97" w:rsidRPr="003647C7">
        <w:rPr>
          <w:color w:val="000000" w:themeColor="text1"/>
        </w:rPr>
        <w:t xml:space="preserve"> </w:t>
      </w:r>
      <w:r w:rsidR="007D4E97">
        <w:t xml:space="preserve">the auspices of </w:t>
      </w:r>
      <w:proofErr w:type="spellStart"/>
      <w:r w:rsidR="007D4E97">
        <w:t>both</w:t>
      </w:r>
      <w:proofErr w:type="spellEnd"/>
      <w:r w:rsidR="007D4E97">
        <w:t xml:space="preserve"> EGENCO and </w:t>
      </w:r>
      <w:proofErr w:type="spellStart"/>
      <w:r w:rsidR="007D4E97">
        <w:t>MoAIWD</w:t>
      </w:r>
      <w:proofErr w:type="spellEnd"/>
      <w:r w:rsidR="007D4E97">
        <w:t xml:space="preserve"> to have </w:t>
      </w:r>
      <w:proofErr w:type="spellStart"/>
      <w:r w:rsidR="007D4E97">
        <w:t>better</w:t>
      </w:r>
      <w:proofErr w:type="spellEnd"/>
      <w:r w:rsidR="007D4E97">
        <w:t xml:space="preserve"> </w:t>
      </w:r>
      <w:proofErr w:type="spellStart"/>
      <w:r w:rsidR="007D4E97">
        <w:t>reference</w:t>
      </w:r>
      <w:proofErr w:type="spellEnd"/>
      <w:r w:rsidR="007D4E97">
        <w:t xml:space="preserve"> of the flow situation over the </w:t>
      </w:r>
      <w:proofErr w:type="spellStart"/>
      <w:r w:rsidR="007D4E97">
        <w:t>falls</w:t>
      </w:r>
      <w:proofErr w:type="spellEnd"/>
      <w:r w:rsidR="007D4E97">
        <w:t xml:space="preserve"> in the </w:t>
      </w:r>
      <w:proofErr w:type="spellStart"/>
      <w:r w:rsidR="007D4E97">
        <w:t>wet</w:t>
      </w:r>
      <w:proofErr w:type="spellEnd"/>
      <w:r w:rsidR="007D4E97">
        <w:t xml:space="preserve"> and dry </w:t>
      </w:r>
      <w:proofErr w:type="spellStart"/>
      <w:r w:rsidR="007D4E97">
        <w:t>season</w:t>
      </w:r>
      <w:proofErr w:type="spellEnd"/>
      <w:r w:rsidR="00DF53D3">
        <w:t xml:space="preserve"> as </w:t>
      </w:r>
      <w:proofErr w:type="spellStart"/>
      <w:r w:rsidR="00DF53D3">
        <w:t>well</w:t>
      </w:r>
      <w:proofErr w:type="spellEnd"/>
      <w:r w:rsidR="00DF53D3">
        <w:t xml:space="preserve"> as </w:t>
      </w:r>
      <w:proofErr w:type="spellStart"/>
      <w:r w:rsidR="00DF53D3">
        <w:t>localized</w:t>
      </w:r>
      <w:proofErr w:type="spellEnd"/>
      <w:r w:rsidR="00DF53D3">
        <w:t xml:space="preserve"> </w:t>
      </w:r>
      <w:proofErr w:type="spellStart"/>
      <w:r w:rsidR="00DF53D3">
        <w:t>biodiversity</w:t>
      </w:r>
      <w:proofErr w:type="spellEnd"/>
      <w:r w:rsidR="00DF53D3">
        <w:t>,</w:t>
      </w:r>
      <w:r w:rsidR="007D4E97">
        <w:t xml:space="preserve"> and to </w:t>
      </w:r>
      <w:proofErr w:type="spellStart"/>
      <w:r w:rsidR="007D4E97">
        <w:t>include</w:t>
      </w:r>
      <w:proofErr w:type="spellEnd"/>
      <w:r w:rsidR="007D4E97">
        <w:t xml:space="preserve"> </w:t>
      </w:r>
      <w:proofErr w:type="spellStart"/>
      <w:r w:rsidR="007D4E97">
        <w:t>consideration</w:t>
      </w:r>
      <w:proofErr w:type="spellEnd"/>
      <w:r w:rsidR="007D4E97">
        <w:t xml:space="preserve"> for </w:t>
      </w:r>
      <w:proofErr w:type="spellStart"/>
      <w:r w:rsidR="007D4E97">
        <w:t>safeguarding</w:t>
      </w:r>
      <w:proofErr w:type="spellEnd"/>
      <w:r w:rsidR="007D4E97">
        <w:t xml:space="preserve"> minimum </w:t>
      </w:r>
      <w:proofErr w:type="spellStart"/>
      <w:r w:rsidR="007D4E97">
        <w:t>environmental</w:t>
      </w:r>
      <w:proofErr w:type="spellEnd"/>
      <w:r w:rsidR="007D4E97">
        <w:t xml:space="preserve"> releases as </w:t>
      </w:r>
      <w:proofErr w:type="spellStart"/>
      <w:r w:rsidR="007D4E97">
        <w:t>determined</w:t>
      </w:r>
      <w:proofErr w:type="spellEnd"/>
      <w:r w:rsidR="007D4E97">
        <w:t xml:space="preserve"> </w:t>
      </w:r>
      <w:proofErr w:type="spellStart"/>
      <w:r w:rsidR="007D4E97">
        <w:t>necessary</w:t>
      </w:r>
      <w:proofErr w:type="spellEnd"/>
      <w:r w:rsidR="007D4E97">
        <w:t xml:space="preserve"> over the </w:t>
      </w:r>
      <w:proofErr w:type="spellStart"/>
      <w:r w:rsidR="007D4E97">
        <w:t>spillway</w:t>
      </w:r>
      <w:proofErr w:type="spellEnd"/>
      <w:r w:rsidR="007D4E97">
        <w:t xml:space="preserve"> for adoption </w:t>
      </w:r>
      <w:proofErr w:type="spellStart"/>
      <w:r w:rsidR="007D4E97">
        <w:t>when</w:t>
      </w:r>
      <w:proofErr w:type="spellEnd"/>
      <w:r w:rsidR="007D4E97">
        <w:t xml:space="preserve"> </w:t>
      </w:r>
      <w:proofErr w:type="spellStart"/>
      <w:r w:rsidR="007D4E97">
        <w:t>operation</w:t>
      </w:r>
      <w:proofErr w:type="spellEnd"/>
      <w:r w:rsidR="007D4E97">
        <w:t xml:space="preserve"> commences for Phase I, to </w:t>
      </w:r>
      <w:proofErr w:type="spellStart"/>
      <w:r w:rsidR="007D4E97">
        <w:t>be</w:t>
      </w:r>
      <w:proofErr w:type="spellEnd"/>
      <w:r w:rsidR="007D4E97">
        <w:t xml:space="preserve"> </w:t>
      </w:r>
      <w:proofErr w:type="spellStart"/>
      <w:r w:rsidR="007D4E97">
        <w:t>updated</w:t>
      </w:r>
      <w:proofErr w:type="spellEnd"/>
      <w:r w:rsidR="007D4E97">
        <w:t xml:space="preserve"> in SVTP-II </w:t>
      </w:r>
      <w:proofErr w:type="spellStart"/>
      <w:r w:rsidR="007D4E97">
        <w:t>prior</w:t>
      </w:r>
      <w:proofErr w:type="spellEnd"/>
      <w:r w:rsidR="007D4E97">
        <w:t xml:space="preserve"> to construction of Phase II. </w:t>
      </w:r>
      <w:r w:rsidRPr="00341594">
        <w:rPr>
          <w:rStyle w:val="BookTitle"/>
          <w:b w:val="0"/>
          <w:bCs w:val="0"/>
          <w:i w:val="0"/>
          <w:iCs w:val="0"/>
          <w:spacing w:val="0"/>
          <w:u w:val="single"/>
          <w:lang w:val="en-US"/>
        </w:rPr>
        <w:t xml:space="preserve">The project will also carry out </w:t>
      </w:r>
      <w:r w:rsidR="006E4CD0" w:rsidRPr="00341594">
        <w:rPr>
          <w:rStyle w:val="BookTitle"/>
          <w:b w:val="0"/>
          <w:bCs w:val="0"/>
          <w:i w:val="0"/>
          <w:iCs w:val="0"/>
          <w:spacing w:val="0"/>
          <w:u w:val="single"/>
          <w:lang w:val="en-US"/>
        </w:rPr>
        <w:t xml:space="preserve">continued monitoring of environmental status of Elephant Marshes under the NRM component.  </w:t>
      </w:r>
    </w:p>
    <w:p w14:paraId="1FC14778" w14:textId="092B28F6" w:rsidR="005009F3" w:rsidRPr="004F65FF" w:rsidRDefault="005009F3" w:rsidP="005009F3">
      <w:pPr>
        <w:pStyle w:val="ps"/>
        <w:rPr>
          <w:rStyle w:val="BookTitle"/>
          <w:b w:val="0"/>
          <w:bCs w:val="0"/>
          <w:i w:val="0"/>
          <w:iCs w:val="0"/>
          <w:spacing w:val="0"/>
          <w:lang w:val="en-US"/>
        </w:rPr>
      </w:pPr>
      <w:r w:rsidRPr="004F65FF">
        <w:rPr>
          <w:rStyle w:val="BookTitle"/>
          <w:bCs w:val="0"/>
          <w:i w:val="0"/>
          <w:iCs w:val="0"/>
          <w:spacing w:val="0"/>
          <w:u w:val="single"/>
          <w:lang w:val="en-US"/>
        </w:rPr>
        <w:t xml:space="preserve">Cumulative impacts of increased water use and climate change: </w:t>
      </w:r>
      <w:r w:rsidRPr="004F65FF">
        <w:rPr>
          <w:rStyle w:val="BookTitle"/>
          <w:b w:val="0"/>
          <w:bCs w:val="0"/>
          <w:i w:val="0"/>
          <w:iCs w:val="0"/>
          <w:spacing w:val="0"/>
          <w:u w:val="single"/>
          <w:lang w:val="en-US"/>
        </w:rPr>
        <w:t>This has been area of attention for the Government for the past 6 years and the Government is implementing the long term Shire River Basin Management Program (SRBMP). This</w:t>
      </w:r>
      <w:r w:rsidRPr="004F65FF">
        <w:rPr>
          <w:lang w:val="en-US"/>
        </w:rPr>
        <w:t xml:space="preserve"> is a long-term program with the objective of increasing sustainable social, economic and environmental benefits by effectively and collaboratively planning, developing, and managing the Shire River Basin’s natural resources. As such, the SRBMP is the Government of Malawi’s chief tool for managing the cumulative impacts of multiple investments within the Shire River Basin, as well as the multiple demands upon the Shire River’s water resources. Since its inception in 2012, the SRBMP has (i) supported inter-sectoral development planning and coordination </w:t>
      </w:r>
      <w:r w:rsidR="00341594" w:rsidRPr="004F65FF">
        <w:rPr>
          <w:lang w:val="en-US"/>
        </w:rPr>
        <w:t>mechanisms;</w:t>
      </w:r>
      <w:r w:rsidRPr="004F65FF">
        <w:rPr>
          <w:lang w:val="en-US"/>
        </w:rPr>
        <w:t xml:space="preserve"> (ii) undertaken high-priority water-related infrastructure </w:t>
      </w:r>
      <w:r w:rsidR="00341594" w:rsidRPr="004F65FF">
        <w:rPr>
          <w:lang w:val="en-US"/>
        </w:rPr>
        <w:t>investments;</w:t>
      </w:r>
      <w:r w:rsidRPr="004F65FF">
        <w:rPr>
          <w:lang w:val="en-US"/>
        </w:rPr>
        <w:t xml:space="preserve"> and (iii) developed up-scalable systems and methods to rehabilitate sub-catchments and protect existing natural forests, wetlands, and biodiversity. This approach seeks to provide a balance between building capacity for strategic planning and on-the-ground investments to address immediate needs. The SRBMP has thus made a promising start </w:t>
      </w:r>
      <w:r w:rsidR="00341594" w:rsidRPr="004F65FF">
        <w:rPr>
          <w:lang w:val="en-US"/>
        </w:rPr>
        <w:t>towards addressing</w:t>
      </w:r>
      <w:r w:rsidRPr="004F65FF">
        <w:rPr>
          <w:lang w:val="en-US"/>
        </w:rPr>
        <w:t xml:space="preserve"> many of the most critical issues facing the Shire Basin.  Future phases of SRBMP will seek to scale-up and broaden existing activities, based on the lessons learned from implementation of the current first phase. The SRBMP is intended to serve as an integrating framework to synergize the work of all key institutions in the Basin. Shire Basin Planning has incorporated sector plans and features SVTP in its planning, along with climate scenarios. The Plan prioritizes sector and multi-sector actions and addresses the emerging environmental and social issues associated with the prioritized investment options, along with the management strategies for how to address them. The Shire Valley Irrigation Project ranks high on the list of recommended priority investments and is considered sustainable abstraction within the basin’s available water resources. </w:t>
      </w:r>
    </w:p>
    <w:p w14:paraId="3CFED254" w14:textId="7C61D16A" w:rsidR="003A3659" w:rsidRPr="004F65FF" w:rsidRDefault="00732648" w:rsidP="00732648">
      <w:pPr>
        <w:pStyle w:val="ps"/>
        <w:rPr>
          <w:rStyle w:val="BookTitle"/>
          <w:b w:val="0"/>
          <w:bCs w:val="0"/>
          <w:i w:val="0"/>
          <w:iCs w:val="0"/>
          <w:spacing w:val="0"/>
          <w:lang w:val="en-US"/>
        </w:rPr>
      </w:pPr>
      <w:r w:rsidRPr="004F65FF">
        <w:rPr>
          <w:rStyle w:val="BookTitle"/>
          <w:bCs w:val="0"/>
          <w:i w:val="0"/>
          <w:iCs w:val="0"/>
          <w:spacing w:val="0"/>
          <w:u w:val="single"/>
          <w:lang w:val="en-US"/>
        </w:rPr>
        <w:t>Hydraulic transparency</w:t>
      </w:r>
      <w:r w:rsidR="001723A9" w:rsidRPr="004F65FF">
        <w:rPr>
          <w:rStyle w:val="BookTitle"/>
          <w:b w:val="0"/>
          <w:bCs w:val="0"/>
          <w:i w:val="0"/>
          <w:iCs w:val="0"/>
          <w:spacing w:val="0"/>
          <w:lang w:val="en-US"/>
        </w:rPr>
        <w:t>: D</w:t>
      </w:r>
      <w:r w:rsidRPr="004F65FF">
        <w:rPr>
          <w:rStyle w:val="BookTitle"/>
          <w:b w:val="0"/>
          <w:bCs w:val="0"/>
          <w:i w:val="0"/>
          <w:iCs w:val="0"/>
          <w:spacing w:val="0"/>
          <w:lang w:val="en-US"/>
        </w:rPr>
        <w:t>ue to the dynamic nature of this riverine landscape, poorly designed cu</w:t>
      </w:r>
      <w:r w:rsidR="001723A9" w:rsidRPr="004F65FF">
        <w:rPr>
          <w:rStyle w:val="BookTitle"/>
          <w:b w:val="0"/>
          <w:bCs w:val="0"/>
          <w:i w:val="0"/>
          <w:iCs w:val="0"/>
          <w:spacing w:val="0"/>
          <w:lang w:val="en-US"/>
        </w:rPr>
        <w:t>lverts and other infrastructure</w:t>
      </w:r>
      <w:r w:rsidRPr="004F65FF">
        <w:rPr>
          <w:rStyle w:val="BookTitle"/>
          <w:b w:val="0"/>
          <w:bCs w:val="0"/>
          <w:i w:val="0"/>
          <w:iCs w:val="0"/>
          <w:spacing w:val="0"/>
          <w:lang w:val="en-US"/>
        </w:rPr>
        <w:t xml:space="preserve"> could lead to damming of tributary rivers and flooding of villages upstream. </w:t>
      </w:r>
      <w:r w:rsidR="003A3659" w:rsidRPr="004F65FF">
        <w:rPr>
          <w:rStyle w:val="BookTitle"/>
          <w:b w:val="0"/>
          <w:bCs w:val="0"/>
          <w:i w:val="0"/>
          <w:iCs w:val="0"/>
          <w:spacing w:val="0"/>
          <w:lang w:val="en-US"/>
        </w:rPr>
        <w:t xml:space="preserve">Any floods </w:t>
      </w:r>
      <w:r w:rsidR="00720B9B" w:rsidRPr="004F65FF">
        <w:rPr>
          <w:rStyle w:val="BookTitle"/>
          <w:b w:val="0"/>
          <w:bCs w:val="0"/>
          <w:i w:val="0"/>
          <w:iCs w:val="0"/>
          <w:spacing w:val="0"/>
          <w:lang w:val="en-US"/>
        </w:rPr>
        <w:t>inside</w:t>
      </w:r>
      <w:r w:rsidR="003A3659" w:rsidRPr="004F65FF">
        <w:rPr>
          <w:rStyle w:val="BookTitle"/>
          <w:b w:val="0"/>
          <w:bCs w:val="0"/>
          <w:i w:val="0"/>
          <w:iCs w:val="0"/>
          <w:spacing w:val="0"/>
          <w:lang w:val="en-US"/>
        </w:rPr>
        <w:t xml:space="preserve"> main c</w:t>
      </w:r>
      <w:r w:rsidR="001723A9" w:rsidRPr="004F65FF">
        <w:rPr>
          <w:rStyle w:val="BookTitle"/>
          <w:b w:val="0"/>
          <w:bCs w:val="0"/>
          <w:i w:val="0"/>
          <w:iCs w:val="0"/>
          <w:spacing w:val="0"/>
          <w:lang w:val="en-US"/>
        </w:rPr>
        <w:t xml:space="preserve">anals could also lead to </w:t>
      </w:r>
      <w:proofErr w:type="spellStart"/>
      <w:r w:rsidR="001723A9" w:rsidRPr="004F65FF">
        <w:rPr>
          <w:rStyle w:val="BookTitle"/>
          <w:b w:val="0"/>
          <w:bCs w:val="0"/>
          <w:i w:val="0"/>
          <w:iCs w:val="0"/>
          <w:spacing w:val="0"/>
          <w:lang w:val="en-US"/>
        </w:rPr>
        <w:t>colonis</w:t>
      </w:r>
      <w:r w:rsidR="003A3659" w:rsidRPr="004F65FF">
        <w:rPr>
          <w:rStyle w:val="BookTitle"/>
          <w:b w:val="0"/>
          <w:bCs w:val="0"/>
          <w:i w:val="0"/>
          <w:iCs w:val="0"/>
          <w:spacing w:val="0"/>
          <w:lang w:val="en-US"/>
        </w:rPr>
        <w:t>ation</w:t>
      </w:r>
      <w:proofErr w:type="spellEnd"/>
      <w:r w:rsidR="003A3659" w:rsidRPr="004F65FF">
        <w:rPr>
          <w:rStyle w:val="BookTitle"/>
          <w:b w:val="0"/>
          <w:bCs w:val="0"/>
          <w:i w:val="0"/>
          <w:iCs w:val="0"/>
          <w:spacing w:val="0"/>
          <w:lang w:val="en-US"/>
        </w:rPr>
        <w:t xml:space="preserve"> of Lower Shire fish species upstream of </w:t>
      </w:r>
      <w:proofErr w:type="spellStart"/>
      <w:r w:rsidR="003A3659" w:rsidRPr="004F65FF">
        <w:rPr>
          <w:rStyle w:val="BookTitle"/>
          <w:b w:val="0"/>
          <w:bCs w:val="0"/>
          <w:i w:val="0"/>
          <w:iCs w:val="0"/>
          <w:spacing w:val="0"/>
          <w:lang w:val="en-US"/>
        </w:rPr>
        <w:t>Kapichira</w:t>
      </w:r>
      <w:proofErr w:type="spellEnd"/>
      <w:r w:rsidR="003A3659" w:rsidRPr="004F65FF">
        <w:rPr>
          <w:rStyle w:val="BookTitle"/>
          <w:b w:val="0"/>
          <w:bCs w:val="0"/>
          <w:i w:val="0"/>
          <w:iCs w:val="0"/>
          <w:spacing w:val="0"/>
          <w:lang w:val="en-US"/>
        </w:rPr>
        <w:t xml:space="preserve"> falls. </w:t>
      </w:r>
    </w:p>
    <w:p w14:paraId="7D83447B" w14:textId="77777777" w:rsidR="003A3659" w:rsidRPr="004F65FF" w:rsidRDefault="003A3659" w:rsidP="00732648">
      <w:pPr>
        <w:pStyle w:val="ps"/>
        <w:rPr>
          <w:rStyle w:val="BookTitle"/>
          <w:b w:val="0"/>
          <w:bCs w:val="0"/>
          <w:i w:val="0"/>
          <w:iCs w:val="0"/>
          <w:spacing w:val="0"/>
          <w:lang w:val="en-US"/>
        </w:rPr>
      </w:pPr>
      <w:r w:rsidRPr="004F65FF">
        <w:rPr>
          <w:rStyle w:val="BookTitle"/>
          <w:b w:val="0"/>
          <w:bCs w:val="0"/>
          <w:i w:val="0"/>
          <w:iCs w:val="0"/>
          <w:spacing w:val="0"/>
          <w:lang w:val="en-US"/>
        </w:rPr>
        <w:t>Mitigation:</w:t>
      </w:r>
    </w:p>
    <w:p w14:paraId="5864D8E9" w14:textId="147C2D8E" w:rsidR="00732648" w:rsidRPr="004F65FF" w:rsidRDefault="00732648" w:rsidP="003A3659">
      <w:pPr>
        <w:pStyle w:val="ea"/>
        <w:rPr>
          <w:rStyle w:val="BookTitle"/>
          <w:b w:val="0"/>
          <w:bCs w:val="0"/>
          <w:i w:val="0"/>
          <w:iCs w:val="0"/>
          <w:spacing w:val="0"/>
          <w:lang w:val="en-US"/>
        </w:rPr>
      </w:pPr>
      <w:r w:rsidRPr="004F65FF">
        <w:rPr>
          <w:rStyle w:val="BookTitle"/>
          <w:b w:val="0"/>
          <w:bCs w:val="0"/>
          <w:i w:val="0"/>
          <w:iCs w:val="0"/>
          <w:spacing w:val="0"/>
          <w:lang w:val="en-US"/>
        </w:rPr>
        <w:t xml:space="preserve">In order to avoid such occurrences, the </w:t>
      </w:r>
      <w:r w:rsidR="007D2D2E" w:rsidRPr="004F65FF">
        <w:rPr>
          <w:rStyle w:val="BookTitle"/>
          <w:b w:val="0"/>
          <w:bCs w:val="0"/>
          <w:i w:val="0"/>
          <w:iCs w:val="0"/>
          <w:spacing w:val="0"/>
          <w:lang w:val="en-US"/>
        </w:rPr>
        <w:t xml:space="preserve">culverts sizes </w:t>
      </w:r>
      <w:r w:rsidRPr="004F65FF">
        <w:rPr>
          <w:rStyle w:val="BookTitle"/>
          <w:b w:val="0"/>
          <w:bCs w:val="0"/>
          <w:i w:val="0"/>
          <w:iCs w:val="0"/>
          <w:spacing w:val="0"/>
          <w:lang w:val="en-US"/>
        </w:rPr>
        <w:t>should adhere strictly to the designs that are informed by highest flow data</w:t>
      </w:r>
      <w:r w:rsidR="0021464E" w:rsidRPr="004F65FF">
        <w:rPr>
          <w:rStyle w:val="BookTitle"/>
          <w:b w:val="0"/>
          <w:bCs w:val="0"/>
          <w:i w:val="0"/>
          <w:iCs w:val="0"/>
          <w:spacing w:val="0"/>
          <w:lang w:val="en-US"/>
        </w:rPr>
        <w:t xml:space="preserve"> (</w:t>
      </w:r>
      <w:r w:rsidR="00720B9B" w:rsidRPr="004F65FF">
        <w:rPr>
          <w:rStyle w:val="BookTitle"/>
          <w:b w:val="0"/>
          <w:bCs w:val="0"/>
          <w:i w:val="0"/>
          <w:iCs w:val="0"/>
          <w:spacing w:val="0"/>
          <w:lang w:val="en-US"/>
        </w:rPr>
        <w:t>super-sized</w:t>
      </w:r>
      <w:r w:rsidR="0021464E" w:rsidRPr="004F65FF">
        <w:rPr>
          <w:rStyle w:val="BookTitle"/>
          <w:b w:val="0"/>
          <w:bCs w:val="0"/>
          <w:i w:val="0"/>
          <w:iCs w:val="0"/>
          <w:spacing w:val="0"/>
          <w:lang w:val="en-US"/>
        </w:rPr>
        <w:t xml:space="preserve"> culverts)</w:t>
      </w:r>
      <w:r w:rsidRPr="004F65FF">
        <w:rPr>
          <w:rStyle w:val="BookTitle"/>
          <w:b w:val="0"/>
          <w:bCs w:val="0"/>
          <w:i w:val="0"/>
          <w:iCs w:val="0"/>
          <w:spacing w:val="0"/>
          <w:lang w:val="en-US"/>
        </w:rPr>
        <w:t>.</w:t>
      </w:r>
    </w:p>
    <w:p w14:paraId="14D857CE" w14:textId="10B549DA" w:rsidR="00B07638" w:rsidRPr="004F65FF" w:rsidRDefault="00B07638" w:rsidP="004F65FF">
      <w:pPr>
        <w:pStyle w:val="ea"/>
        <w:numPr>
          <w:ilvl w:val="0"/>
          <w:numId w:val="0"/>
        </w:numPr>
        <w:ind w:left="340" w:hanging="340"/>
        <w:rPr>
          <w:rStyle w:val="BookTitle"/>
          <w:b w:val="0"/>
          <w:bCs w:val="0"/>
          <w:i w:val="0"/>
          <w:iCs w:val="0"/>
          <w:spacing w:val="0"/>
          <w:lang w:val="en-US"/>
        </w:rPr>
      </w:pPr>
      <w:r w:rsidRPr="004F65FF">
        <w:rPr>
          <w:rStyle w:val="BookTitle"/>
          <w:bCs w:val="0"/>
          <w:i w:val="0"/>
          <w:iCs w:val="0"/>
          <w:spacing w:val="0"/>
          <w:lang w:val="en-US"/>
        </w:rPr>
        <w:t xml:space="preserve">Water Quality: </w:t>
      </w:r>
      <w:r w:rsidRPr="004F65FF">
        <w:rPr>
          <w:rStyle w:val="BookTitle"/>
          <w:b w:val="0"/>
          <w:bCs w:val="0"/>
          <w:i w:val="0"/>
          <w:iCs w:val="0"/>
          <w:spacing w:val="0"/>
          <w:lang w:val="en-US"/>
        </w:rPr>
        <w:t xml:space="preserve">Drainage water quality can carry nutrients and pesticides and silt back to the river. This is likely to occur and will have impacts on water quality downstream. Mitigation measures are careful environmental monitoring, promotion of IPM (see Pest Management Plan) and technical assistance on efficient application of water and fertilizer. Incorporate activities to limit erosion. </w:t>
      </w:r>
    </w:p>
    <w:p w14:paraId="54ECA880" w14:textId="77777777" w:rsidR="00FE55DA" w:rsidRPr="004F65FF" w:rsidRDefault="006B4F03" w:rsidP="00732648">
      <w:pPr>
        <w:pStyle w:val="ps"/>
        <w:rPr>
          <w:rStyle w:val="BookTitle"/>
          <w:b w:val="0"/>
          <w:bCs w:val="0"/>
          <w:i w:val="0"/>
          <w:iCs w:val="0"/>
          <w:spacing w:val="0"/>
          <w:lang w:val="en-US"/>
        </w:rPr>
      </w:pPr>
      <w:r w:rsidRPr="004F65FF">
        <w:rPr>
          <w:rStyle w:val="BookTitle"/>
          <w:bCs w:val="0"/>
          <w:i w:val="0"/>
          <w:iCs w:val="0"/>
          <w:spacing w:val="0"/>
          <w:u w:val="single"/>
          <w:lang w:val="en-US"/>
        </w:rPr>
        <w:t>Changes in soil properties</w:t>
      </w:r>
      <w:r w:rsidRPr="004F65FF">
        <w:rPr>
          <w:rStyle w:val="BookTitle"/>
          <w:b w:val="0"/>
          <w:bCs w:val="0"/>
          <w:i w:val="0"/>
          <w:iCs w:val="0"/>
          <w:spacing w:val="0"/>
          <w:lang w:val="en-US"/>
        </w:rPr>
        <w:t xml:space="preserve">: Irrigated agriculture sometimes trigger a series of changes in soil properties; salinization, </w:t>
      </w:r>
      <w:proofErr w:type="spellStart"/>
      <w:r w:rsidRPr="004F65FF">
        <w:rPr>
          <w:rStyle w:val="BookTitle"/>
          <w:b w:val="0"/>
          <w:bCs w:val="0"/>
          <w:i w:val="0"/>
          <w:iCs w:val="0"/>
          <w:spacing w:val="0"/>
          <w:lang w:val="en-US"/>
        </w:rPr>
        <w:t>sodicity</w:t>
      </w:r>
      <w:proofErr w:type="spellEnd"/>
      <w:r w:rsidRPr="004F65FF">
        <w:rPr>
          <w:rStyle w:val="BookTitle"/>
          <w:b w:val="0"/>
          <w:bCs w:val="0"/>
          <w:i w:val="0"/>
          <w:iCs w:val="0"/>
          <w:spacing w:val="0"/>
          <w:lang w:val="en-US"/>
        </w:rPr>
        <w:t xml:space="preserve">, waterlogging. </w:t>
      </w:r>
    </w:p>
    <w:p w14:paraId="7898DF2D" w14:textId="77777777" w:rsidR="00FE55DA" w:rsidRPr="004F65FF" w:rsidRDefault="00FE55DA" w:rsidP="00732648">
      <w:pPr>
        <w:pStyle w:val="ps"/>
        <w:rPr>
          <w:rStyle w:val="BookTitle"/>
          <w:b w:val="0"/>
          <w:bCs w:val="0"/>
          <w:i w:val="0"/>
          <w:iCs w:val="0"/>
          <w:spacing w:val="0"/>
          <w:lang w:val="en-US"/>
        </w:rPr>
      </w:pPr>
      <w:r w:rsidRPr="004F65FF">
        <w:rPr>
          <w:rStyle w:val="BookTitle"/>
          <w:b w:val="0"/>
          <w:bCs w:val="0"/>
          <w:i w:val="0"/>
          <w:iCs w:val="0"/>
          <w:spacing w:val="0"/>
          <w:lang w:val="en-US"/>
        </w:rPr>
        <w:t>Mitigation:</w:t>
      </w:r>
    </w:p>
    <w:p w14:paraId="497A5A98" w14:textId="3A21D551" w:rsidR="00FE55DA" w:rsidRPr="004F65FF" w:rsidRDefault="006B4F03" w:rsidP="00FE55DA">
      <w:pPr>
        <w:pStyle w:val="ea"/>
        <w:rPr>
          <w:rStyle w:val="BookTitle"/>
          <w:b w:val="0"/>
          <w:bCs w:val="0"/>
          <w:i w:val="0"/>
          <w:iCs w:val="0"/>
          <w:spacing w:val="0"/>
          <w:lang w:val="en-US"/>
        </w:rPr>
      </w:pPr>
      <w:r w:rsidRPr="004F65FF">
        <w:rPr>
          <w:lang w:val="en-US"/>
        </w:rPr>
        <w:t>Monitoring of soil properties is highly recommended. Soil water levels and salinity will require very close monitoring to provide early warning of problems</w:t>
      </w:r>
      <w:r w:rsidR="001723A9" w:rsidRPr="004F65FF">
        <w:rPr>
          <w:lang w:val="en-US"/>
        </w:rPr>
        <w:t>;</w:t>
      </w:r>
    </w:p>
    <w:p w14:paraId="4C178919" w14:textId="1356037F" w:rsidR="00732648" w:rsidRPr="004F65FF" w:rsidRDefault="006B4F03" w:rsidP="00FE55DA">
      <w:pPr>
        <w:pStyle w:val="ea"/>
        <w:rPr>
          <w:rStyle w:val="BookTitle"/>
          <w:b w:val="0"/>
          <w:bCs w:val="0"/>
          <w:i w:val="0"/>
          <w:iCs w:val="0"/>
          <w:spacing w:val="0"/>
          <w:lang w:val="en-US"/>
        </w:rPr>
      </w:pPr>
      <w:r w:rsidRPr="004F65FF">
        <w:rPr>
          <w:rStyle w:val="BookTitle"/>
          <w:b w:val="0"/>
          <w:bCs w:val="0"/>
          <w:i w:val="0"/>
          <w:iCs w:val="0"/>
          <w:spacing w:val="0"/>
          <w:lang w:val="en-US"/>
        </w:rPr>
        <w:lastRenderedPageBreak/>
        <w:t xml:space="preserve">In addition, due to the presence of poorly drained </w:t>
      </w:r>
      <w:proofErr w:type="spellStart"/>
      <w:r w:rsidRPr="004F65FF">
        <w:rPr>
          <w:rStyle w:val="BookTitle"/>
          <w:b w:val="0"/>
          <w:bCs w:val="0"/>
          <w:i w:val="0"/>
          <w:iCs w:val="0"/>
          <w:spacing w:val="0"/>
          <w:lang w:val="en-US"/>
        </w:rPr>
        <w:t>Vertisoils</w:t>
      </w:r>
      <w:proofErr w:type="spellEnd"/>
      <w:r w:rsidRPr="004F65FF">
        <w:rPr>
          <w:rStyle w:val="BookTitle"/>
          <w:b w:val="0"/>
          <w:bCs w:val="0"/>
          <w:i w:val="0"/>
          <w:iCs w:val="0"/>
          <w:spacing w:val="0"/>
          <w:lang w:val="en-US"/>
        </w:rPr>
        <w:t xml:space="preserve"> in two of the three canal zones (B and C), alternative crops such as rice should be considered</w:t>
      </w:r>
      <w:r w:rsidR="006E4CD0" w:rsidRPr="004F65FF">
        <w:rPr>
          <w:rStyle w:val="BookTitle"/>
          <w:b w:val="0"/>
          <w:bCs w:val="0"/>
          <w:i w:val="0"/>
          <w:iCs w:val="0"/>
          <w:spacing w:val="0"/>
          <w:lang w:val="en-US"/>
        </w:rPr>
        <w:t xml:space="preserve"> or these areas can be considered for environmental set-asides</w:t>
      </w:r>
      <w:r w:rsidRPr="004F65FF">
        <w:rPr>
          <w:rStyle w:val="BookTitle"/>
          <w:b w:val="0"/>
          <w:bCs w:val="0"/>
          <w:i w:val="0"/>
          <w:iCs w:val="0"/>
          <w:spacing w:val="0"/>
          <w:lang w:val="en-US"/>
        </w:rPr>
        <w:t>.</w:t>
      </w:r>
    </w:p>
    <w:p w14:paraId="2E527542" w14:textId="3000859B" w:rsidR="006B4F03" w:rsidRPr="004F65FF" w:rsidRDefault="006B4F03" w:rsidP="00732648">
      <w:pPr>
        <w:pStyle w:val="ps"/>
        <w:rPr>
          <w:rStyle w:val="BookTitle"/>
          <w:b w:val="0"/>
          <w:bCs w:val="0"/>
          <w:i w:val="0"/>
          <w:iCs w:val="0"/>
          <w:spacing w:val="0"/>
          <w:lang w:val="en-US"/>
        </w:rPr>
      </w:pPr>
      <w:r w:rsidRPr="004F65FF">
        <w:rPr>
          <w:rStyle w:val="BookTitle"/>
          <w:bCs w:val="0"/>
          <w:i w:val="0"/>
          <w:iCs w:val="0"/>
          <w:spacing w:val="0"/>
          <w:u w:val="single"/>
          <w:lang w:val="en-US"/>
        </w:rPr>
        <w:t>Rapid social change and hinterland effect</w:t>
      </w:r>
      <w:r w:rsidR="001723A9" w:rsidRPr="004F65FF">
        <w:rPr>
          <w:rStyle w:val="BookTitle"/>
          <w:b w:val="0"/>
          <w:bCs w:val="0"/>
          <w:i w:val="0"/>
          <w:iCs w:val="0"/>
          <w:spacing w:val="0"/>
          <w:lang w:val="en-US"/>
        </w:rPr>
        <w:t>: T</w:t>
      </w:r>
      <w:r w:rsidRPr="004F65FF">
        <w:rPr>
          <w:rStyle w:val="BookTitle"/>
          <w:b w:val="0"/>
          <w:bCs w:val="0"/>
          <w:i w:val="0"/>
          <w:iCs w:val="0"/>
          <w:spacing w:val="0"/>
          <w:lang w:val="en-US"/>
        </w:rPr>
        <w:t xml:space="preserve">he installation of a modern irrigation scheme will necessitate the social acceptance and </w:t>
      </w:r>
      <w:proofErr w:type="spellStart"/>
      <w:r w:rsidRPr="004F65FF">
        <w:rPr>
          <w:rStyle w:val="BookTitle"/>
          <w:b w:val="0"/>
          <w:bCs w:val="0"/>
          <w:i w:val="0"/>
          <w:iCs w:val="0"/>
          <w:spacing w:val="0"/>
          <w:lang w:val="en-US"/>
        </w:rPr>
        <w:t>behaviour</w:t>
      </w:r>
      <w:proofErr w:type="spellEnd"/>
      <w:r w:rsidRPr="004F65FF">
        <w:rPr>
          <w:rStyle w:val="BookTitle"/>
          <w:b w:val="0"/>
          <w:bCs w:val="0"/>
          <w:i w:val="0"/>
          <w:iCs w:val="0"/>
          <w:spacing w:val="0"/>
          <w:lang w:val="en-US"/>
        </w:rPr>
        <w:t xml:space="preserve"> modifications from local communities in order to truly be successful. Furthermore, increased economic and demographic growth in the area could increase pressure on natural resources, including on water, wood and fish. The community level communication is currently addressed in the communication strategy, while the latter is to be addressed by other stakeholders as the project evolves.</w:t>
      </w:r>
    </w:p>
    <w:p w14:paraId="68EB8A73" w14:textId="395BD8FD" w:rsidR="00C61E2A" w:rsidRPr="004F65FF" w:rsidRDefault="006B4F03" w:rsidP="00732648">
      <w:pPr>
        <w:pStyle w:val="ps"/>
        <w:rPr>
          <w:rStyle w:val="BookTitle"/>
          <w:b w:val="0"/>
          <w:bCs w:val="0"/>
          <w:i w:val="0"/>
          <w:iCs w:val="0"/>
          <w:spacing w:val="0"/>
          <w:lang w:val="en-US"/>
        </w:rPr>
      </w:pPr>
      <w:r w:rsidRPr="004F65FF">
        <w:rPr>
          <w:rStyle w:val="BookTitle"/>
          <w:bCs w:val="0"/>
          <w:i w:val="0"/>
          <w:iCs w:val="0"/>
          <w:spacing w:val="0"/>
          <w:u w:val="single"/>
          <w:lang w:val="en-US"/>
        </w:rPr>
        <w:t>Lack of proper maintenance of infrastructure</w:t>
      </w:r>
      <w:r w:rsidR="001723A9" w:rsidRPr="004F65FF">
        <w:rPr>
          <w:rStyle w:val="BookTitle"/>
          <w:b w:val="0"/>
          <w:bCs w:val="0"/>
          <w:i w:val="0"/>
          <w:iCs w:val="0"/>
          <w:spacing w:val="0"/>
          <w:lang w:val="en-US"/>
        </w:rPr>
        <w:t>: T</w:t>
      </w:r>
      <w:r w:rsidRPr="004F65FF">
        <w:rPr>
          <w:rStyle w:val="BookTitle"/>
          <w:b w:val="0"/>
          <w:bCs w:val="0"/>
          <w:i w:val="0"/>
          <w:iCs w:val="0"/>
          <w:spacing w:val="0"/>
          <w:lang w:val="en-US"/>
        </w:rPr>
        <w:t>his ESIA requires that a number of mi</w:t>
      </w:r>
      <w:r w:rsidR="005D7F73" w:rsidRPr="004F65FF">
        <w:rPr>
          <w:rStyle w:val="BookTitle"/>
          <w:b w:val="0"/>
          <w:bCs w:val="0"/>
          <w:i w:val="0"/>
          <w:iCs w:val="0"/>
          <w:spacing w:val="0"/>
          <w:lang w:val="en-US"/>
        </w:rPr>
        <w:t>tigation infrastructure</w:t>
      </w:r>
      <w:r w:rsidRPr="004F65FF">
        <w:rPr>
          <w:rStyle w:val="BookTitle"/>
          <w:b w:val="0"/>
          <w:bCs w:val="0"/>
          <w:i w:val="0"/>
          <w:iCs w:val="0"/>
          <w:spacing w:val="0"/>
          <w:lang w:val="en-US"/>
        </w:rPr>
        <w:t xml:space="preserve"> be installed (e.g. bridges, wildlife passes</w:t>
      </w:r>
      <w:r w:rsidR="00332C6B" w:rsidRPr="004F65FF">
        <w:rPr>
          <w:rStyle w:val="BookTitle"/>
          <w:b w:val="0"/>
          <w:bCs w:val="0"/>
          <w:i w:val="0"/>
          <w:iCs w:val="0"/>
          <w:spacing w:val="0"/>
          <w:lang w:val="en-US"/>
        </w:rPr>
        <w:t>, walls</w:t>
      </w:r>
      <w:r w:rsidRPr="004F65FF">
        <w:rPr>
          <w:rStyle w:val="BookTitle"/>
          <w:b w:val="0"/>
          <w:bCs w:val="0"/>
          <w:i w:val="0"/>
          <w:iCs w:val="0"/>
          <w:spacing w:val="0"/>
          <w:lang w:val="en-US"/>
        </w:rPr>
        <w:t xml:space="preserve">) which will need to be adequately maintained in order to ensure their efficacy. </w:t>
      </w:r>
    </w:p>
    <w:p w14:paraId="28DED01D" w14:textId="77777777" w:rsidR="00C61E2A" w:rsidRPr="004F65FF" w:rsidRDefault="00C61E2A" w:rsidP="00732648">
      <w:pPr>
        <w:pStyle w:val="ps"/>
        <w:rPr>
          <w:rStyle w:val="BookTitle"/>
          <w:b w:val="0"/>
          <w:bCs w:val="0"/>
          <w:i w:val="0"/>
          <w:iCs w:val="0"/>
          <w:spacing w:val="0"/>
          <w:lang w:val="en-US"/>
        </w:rPr>
      </w:pPr>
      <w:r w:rsidRPr="004F65FF">
        <w:rPr>
          <w:rStyle w:val="BookTitle"/>
          <w:b w:val="0"/>
          <w:bCs w:val="0"/>
          <w:i w:val="0"/>
          <w:iCs w:val="0"/>
          <w:spacing w:val="0"/>
          <w:lang w:val="en-US"/>
        </w:rPr>
        <w:t>Mitigation:</w:t>
      </w:r>
    </w:p>
    <w:p w14:paraId="734C55BD" w14:textId="1ECB191B" w:rsidR="00102E55" w:rsidRPr="004F65FF" w:rsidRDefault="00C61E2A" w:rsidP="00E91A49">
      <w:pPr>
        <w:pStyle w:val="ea"/>
        <w:rPr>
          <w:lang w:val="en-US"/>
        </w:rPr>
      </w:pPr>
      <w:r w:rsidRPr="004F65FF">
        <w:rPr>
          <w:rStyle w:val="BookTitle"/>
          <w:b w:val="0"/>
          <w:bCs w:val="0"/>
          <w:i w:val="0"/>
          <w:iCs w:val="0"/>
          <w:spacing w:val="0"/>
          <w:lang w:val="en-US"/>
        </w:rPr>
        <w:t>Responsibility</w:t>
      </w:r>
      <w:r w:rsidR="006B4F03" w:rsidRPr="004F65FF">
        <w:rPr>
          <w:rStyle w:val="BookTitle"/>
          <w:b w:val="0"/>
          <w:bCs w:val="0"/>
          <w:i w:val="0"/>
          <w:iCs w:val="0"/>
          <w:spacing w:val="0"/>
          <w:lang w:val="en-US"/>
        </w:rPr>
        <w:t xml:space="preserve"> of maintenance</w:t>
      </w:r>
      <w:r w:rsidRPr="004F65FF">
        <w:rPr>
          <w:rStyle w:val="BookTitle"/>
          <w:b w:val="0"/>
          <w:bCs w:val="0"/>
          <w:i w:val="0"/>
          <w:iCs w:val="0"/>
          <w:spacing w:val="0"/>
          <w:lang w:val="en-US"/>
        </w:rPr>
        <w:t xml:space="preserve"> shall</w:t>
      </w:r>
      <w:r w:rsidR="006B4F03" w:rsidRPr="004F65FF">
        <w:rPr>
          <w:rStyle w:val="BookTitle"/>
          <w:b w:val="0"/>
          <w:bCs w:val="0"/>
          <w:i w:val="0"/>
          <w:iCs w:val="0"/>
          <w:spacing w:val="0"/>
          <w:lang w:val="en-US"/>
        </w:rPr>
        <w:t xml:space="preserve"> be </w:t>
      </w:r>
      <w:r w:rsidR="001723A9" w:rsidRPr="004F65FF">
        <w:rPr>
          <w:rStyle w:val="BookTitle"/>
          <w:b w:val="0"/>
          <w:bCs w:val="0"/>
          <w:i w:val="0"/>
          <w:iCs w:val="0"/>
          <w:spacing w:val="0"/>
          <w:lang w:val="en-US"/>
        </w:rPr>
        <w:t>assigned for all infrastructure</w:t>
      </w:r>
      <w:r w:rsidR="006B4F03" w:rsidRPr="004F65FF">
        <w:rPr>
          <w:rStyle w:val="BookTitle"/>
          <w:b w:val="0"/>
          <w:bCs w:val="0"/>
          <w:i w:val="0"/>
          <w:iCs w:val="0"/>
          <w:spacing w:val="0"/>
          <w:lang w:val="en-US"/>
        </w:rPr>
        <w:t xml:space="preserve">. </w:t>
      </w:r>
      <w:r w:rsidR="00102E55" w:rsidRPr="004F65FF">
        <w:rPr>
          <w:lang w:val="en-US"/>
        </w:rPr>
        <w:t>It is recommended that the Bulk Water Operator be responsible for maintenance of infrastructures proposed in th</w:t>
      </w:r>
      <w:r w:rsidR="00E91A49" w:rsidRPr="004F65FF">
        <w:rPr>
          <w:lang w:val="en-US"/>
        </w:rPr>
        <w:t>e</w:t>
      </w:r>
      <w:r w:rsidR="00102E55" w:rsidRPr="004F65FF">
        <w:rPr>
          <w:lang w:val="en-US"/>
        </w:rPr>
        <w:t xml:space="preserve"> ESMP: </w:t>
      </w:r>
    </w:p>
    <w:p w14:paraId="5282257A" w14:textId="506EE46A" w:rsidR="00102E55" w:rsidRPr="004F65FF" w:rsidRDefault="00102E55" w:rsidP="00E91A49">
      <w:pPr>
        <w:pStyle w:val="eb"/>
        <w:rPr>
          <w:lang w:val="en-US"/>
        </w:rPr>
      </w:pPr>
      <w:r w:rsidRPr="004F65FF">
        <w:rPr>
          <w:lang w:val="en-US"/>
        </w:rPr>
        <w:t>Bridges (cattle, pedestrian, and vehicle)</w:t>
      </w:r>
    </w:p>
    <w:p w14:paraId="65E48FDC" w14:textId="2DCA997C" w:rsidR="00102E55" w:rsidRPr="004F65FF" w:rsidRDefault="00102E55" w:rsidP="00E91A49">
      <w:pPr>
        <w:pStyle w:val="eb"/>
        <w:rPr>
          <w:lang w:val="en-US"/>
        </w:rPr>
      </w:pPr>
      <w:r w:rsidRPr="004F65FF">
        <w:rPr>
          <w:lang w:val="en-US"/>
        </w:rPr>
        <w:t>Safety stairs and ladders for villagers to bathe and wash and to exit in case of falls</w:t>
      </w:r>
    </w:p>
    <w:p w14:paraId="0C6FE343" w14:textId="276587D7" w:rsidR="00102E55" w:rsidRPr="004F65FF" w:rsidRDefault="00102E55" w:rsidP="00E91A49">
      <w:pPr>
        <w:pStyle w:val="eb"/>
        <w:rPr>
          <w:lang w:val="en-US"/>
        </w:rPr>
      </w:pPr>
      <w:r w:rsidRPr="004F65FF">
        <w:rPr>
          <w:lang w:val="en-US"/>
        </w:rPr>
        <w:t>Invasive fish barrier</w:t>
      </w:r>
    </w:p>
    <w:p w14:paraId="3B6E29E0" w14:textId="33B65657" w:rsidR="00102E55" w:rsidRPr="004F65FF" w:rsidRDefault="00102E55" w:rsidP="00E91A49">
      <w:pPr>
        <w:pStyle w:val="eb"/>
        <w:rPr>
          <w:lang w:val="en-US"/>
        </w:rPr>
      </w:pPr>
      <w:r w:rsidRPr="004F65FF">
        <w:rPr>
          <w:lang w:val="en-US"/>
        </w:rPr>
        <w:t>Water intake trash rack (to hold back debris, crocodiles and floating Water</w:t>
      </w:r>
      <w:r w:rsidR="00E91A49" w:rsidRPr="004F65FF">
        <w:rPr>
          <w:lang w:val="en-US"/>
        </w:rPr>
        <w:t xml:space="preserve"> Hyacinth)</w:t>
      </w:r>
    </w:p>
    <w:p w14:paraId="0C495A7C" w14:textId="137968CE" w:rsidR="00102E55" w:rsidRPr="004F65FF" w:rsidRDefault="00102E55" w:rsidP="00E91A49">
      <w:pPr>
        <w:pStyle w:val="eb"/>
        <w:rPr>
          <w:lang w:val="en-US"/>
        </w:rPr>
      </w:pPr>
      <w:r w:rsidRPr="004F65FF">
        <w:rPr>
          <w:lang w:val="en-US"/>
        </w:rPr>
        <w:t>Walls aroun</w:t>
      </w:r>
      <w:r w:rsidR="005D7F73" w:rsidRPr="004F65FF">
        <w:rPr>
          <w:lang w:val="en-US"/>
        </w:rPr>
        <w:t>d the open canal section in MWR;</w:t>
      </w:r>
    </w:p>
    <w:p w14:paraId="4D31A136" w14:textId="34B6988B" w:rsidR="00C61E2A" w:rsidRPr="004F65FF" w:rsidRDefault="00102E55" w:rsidP="00102E55">
      <w:pPr>
        <w:pStyle w:val="ea"/>
        <w:rPr>
          <w:rStyle w:val="BookTitle"/>
          <w:b w:val="0"/>
          <w:bCs w:val="0"/>
          <w:i w:val="0"/>
          <w:iCs w:val="0"/>
          <w:spacing w:val="0"/>
          <w:lang w:val="en-US"/>
        </w:rPr>
      </w:pPr>
      <w:r w:rsidRPr="004F65FF">
        <w:rPr>
          <w:lang w:val="en-US"/>
        </w:rPr>
        <w:t>In order to prepare for long term risks and to ensure that stakeholders interests and mainly those of parks are not affected by others, clear chain of responsibilities have to be defined taking into account all possible situations and “worst case scenarios”</w:t>
      </w:r>
      <w:r w:rsidR="005D7F73" w:rsidRPr="004F65FF">
        <w:rPr>
          <w:lang w:val="en-US"/>
        </w:rPr>
        <w:t>;</w:t>
      </w:r>
    </w:p>
    <w:p w14:paraId="6E231B5A" w14:textId="22A77B1F" w:rsidR="00C61E2A" w:rsidRPr="004F65FF" w:rsidRDefault="006B4F03" w:rsidP="00C61E2A">
      <w:pPr>
        <w:pStyle w:val="ea"/>
        <w:rPr>
          <w:rStyle w:val="BookTitle"/>
          <w:b w:val="0"/>
          <w:bCs w:val="0"/>
          <w:i w:val="0"/>
          <w:iCs w:val="0"/>
          <w:spacing w:val="0"/>
          <w:lang w:val="en-US"/>
        </w:rPr>
      </w:pPr>
      <w:r w:rsidRPr="004F65FF">
        <w:rPr>
          <w:rStyle w:val="BookTitle"/>
          <w:b w:val="0"/>
          <w:bCs w:val="0"/>
          <w:i w:val="0"/>
          <w:iCs w:val="0"/>
          <w:spacing w:val="0"/>
          <w:lang w:val="en-US"/>
        </w:rPr>
        <w:t>Training should be given to users of the canal system to ensure proper use of the irrigation canals (e.g. avoid waste-dump</w:t>
      </w:r>
      <w:r w:rsidR="005D7F73" w:rsidRPr="004F65FF">
        <w:rPr>
          <w:rStyle w:val="BookTitle"/>
          <w:b w:val="0"/>
          <w:bCs w:val="0"/>
          <w:i w:val="0"/>
          <w:iCs w:val="0"/>
          <w:spacing w:val="0"/>
          <w:lang w:val="en-US"/>
        </w:rPr>
        <w:t>ing);</w:t>
      </w:r>
      <w:r w:rsidRPr="004F65FF">
        <w:rPr>
          <w:rStyle w:val="BookTitle"/>
          <w:b w:val="0"/>
          <w:bCs w:val="0"/>
          <w:i w:val="0"/>
          <w:iCs w:val="0"/>
          <w:spacing w:val="0"/>
          <w:lang w:val="en-US"/>
        </w:rPr>
        <w:t xml:space="preserve"> </w:t>
      </w:r>
    </w:p>
    <w:p w14:paraId="2C990159" w14:textId="33DE2982" w:rsidR="006B4F03" w:rsidRPr="004F65FF" w:rsidRDefault="006B4F03" w:rsidP="00C61E2A">
      <w:pPr>
        <w:pStyle w:val="ea"/>
        <w:rPr>
          <w:rStyle w:val="BookTitle"/>
          <w:b w:val="0"/>
          <w:bCs w:val="0"/>
          <w:i w:val="0"/>
          <w:iCs w:val="0"/>
          <w:spacing w:val="0"/>
          <w:lang w:val="en-US"/>
        </w:rPr>
      </w:pPr>
      <w:r w:rsidRPr="004F65FF">
        <w:rPr>
          <w:rStyle w:val="BookTitle"/>
          <w:b w:val="0"/>
          <w:bCs w:val="0"/>
          <w:i w:val="0"/>
          <w:iCs w:val="0"/>
          <w:spacing w:val="0"/>
          <w:lang w:val="en-US"/>
        </w:rPr>
        <w:t xml:space="preserve">In addition, due to the presence of water hyacinth in the </w:t>
      </w:r>
      <w:proofErr w:type="spellStart"/>
      <w:r w:rsidRPr="004F65FF">
        <w:rPr>
          <w:rStyle w:val="BookTitle"/>
          <w:b w:val="0"/>
          <w:bCs w:val="0"/>
          <w:i w:val="0"/>
          <w:iCs w:val="0"/>
          <w:spacing w:val="0"/>
          <w:lang w:val="en-US"/>
        </w:rPr>
        <w:t>Kapichira</w:t>
      </w:r>
      <w:proofErr w:type="spellEnd"/>
      <w:r w:rsidRPr="004F65FF">
        <w:rPr>
          <w:rStyle w:val="BookTitle"/>
          <w:b w:val="0"/>
          <w:bCs w:val="0"/>
          <w:i w:val="0"/>
          <w:iCs w:val="0"/>
          <w:spacing w:val="0"/>
          <w:lang w:val="en-US"/>
        </w:rPr>
        <w:t xml:space="preserve"> Reservoir, regular eradication plans should be continued and extended to the canal as needed.</w:t>
      </w:r>
      <w:r w:rsidR="007D4E97">
        <w:rPr>
          <w:rStyle w:val="BookTitle"/>
          <w:b w:val="0"/>
          <w:bCs w:val="0"/>
          <w:i w:val="0"/>
          <w:iCs w:val="0"/>
          <w:spacing w:val="0"/>
          <w:lang w:val="en-US"/>
        </w:rPr>
        <w:t xml:space="preserve"> The sharing of responsibilities for these activities should also be addressed in the Reservoir Management Plans. </w:t>
      </w:r>
    </w:p>
    <w:p w14:paraId="4EDDE47E" w14:textId="5564453A" w:rsidR="00022828" w:rsidRPr="004F65FF" w:rsidRDefault="006B4F03" w:rsidP="00732648">
      <w:pPr>
        <w:pStyle w:val="ps"/>
        <w:rPr>
          <w:rStyle w:val="BookTitle"/>
          <w:b w:val="0"/>
          <w:bCs w:val="0"/>
          <w:i w:val="0"/>
          <w:iCs w:val="0"/>
          <w:spacing w:val="0"/>
          <w:lang w:val="en-US"/>
        </w:rPr>
      </w:pPr>
      <w:r w:rsidRPr="004F65FF">
        <w:rPr>
          <w:rStyle w:val="BookTitle"/>
          <w:bCs w:val="0"/>
          <w:i w:val="0"/>
          <w:iCs w:val="0"/>
          <w:spacing w:val="0"/>
          <w:u w:val="single"/>
          <w:lang w:val="en-US"/>
        </w:rPr>
        <w:t>Changes and delays in agricultural development</w:t>
      </w:r>
      <w:r w:rsidR="00D8280E" w:rsidRPr="004F65FF">
        <w:rPr>
          <w:rStyle w:val="BookTitle"/>
          <w:b w:val="0"/>
          <w:bCs w:val="0"/>
          <w:i w:val="0"/>
          <w:iCs w:val="0"/>
          <w:spacing w:val="0"/>
          <w:lang w:val="en-US"/>
        </w:rPr>
        <w:t xml:space="preserve">: </w:t>
      </w:r>
      <w:r w:rsidR="000362B3" w:rsidRPr="004F65FF">
        <w:rPr>
          <w:rStyle w:val="BookTitle"/>
          <w:b w:val="0"/>
          <w:bCs w:val="0"/>
          <w:i w:val="0"/>
          <w:iCs w:val="0"/>
          <w:spacing w:val="0"/>
          <w:lang w:val="en-US"/>
        </w:rPr>
        <w:t>Whilst</w:t>
      </w:r>
      <w:r w:rsidRPr="004F65FF">
        <w:rPr>
          <w:rStyle w:val="BookTitle"/>
          <w:b w:val="0"/>
          <w:bCs w:val="0"/>
          <w:i w:val="0"/>
          <w:iCs w:val="0"/>
          <w:spacing w:val="0"/>
          <w:lang w:val="en-US"/>
        </w:rPr>
        <w:t xml:space="preserve"> the project is designed to allow further agricultural development past subsistence agriculture, delays to the start of operation and or of </w:t>
      </w:r>
      <w:proofErr w:type="spellStart"/>
      <w:r w:rsidRPr="004F65FF">
        <w:rPr>
          <w:rStyle w:val="BookTitle"/>
          <w:b w:val="0"/>
          <w:bCs w:val="0"/>
          <w:i w:val="0"/>
          <w:iCs w:val="0"/>
          <w:spacing w:val="0"/>
          <w:lang w:val="en-US"/>
        </w:rPr>
        <w:t>behavioural</w:t>
      </w:r>
      <w:proofErr w:type="spellEnd"/>
      <w:r w:rsidRPr="004F65FF">
        <w:rPr>
          <w:rStyle w:val="BookTitle"/>
          <w:b w:val="0"/>
          <w:bCs w:val="0"/>
          <w:i w:val="0"/>
          <w:iCs w:val="0"/>
          <w:spacing w:val="0"/>
          <w:lang w:val="en-US"/>
        </w:rPr>
        <w:t xml:space="preserve"> shift could potentially postpone benefits, especially at a household (e.g. food security)  and community level (e.g. access to improved h</w:t>
      </w:r>
      <w:r w:rsidR="00332C6B" w:rsidRPr="004F65FF">
        <w:rPr>
          <w:rStyle w:val="BookTitle"/>
          <w:b w:val="0"/>
          <w:bCs w:val="0"/>
          <w:i w:val="0"/>
          <w:iCs w:val="0"/>
          <w:spacing w:val="0"/>
          <w:lang w:val="en-US"/>
        </w:rPr>
        <w:t xml:space="preserve">ealth and education facilities). </w:t>
      </w:r>
    </w:p>
    <w:p w14:paraId="05E2213C" w14:textId="77777777" w:rsidR="00022828" w:rsidRPr="004F65FF" w:rsidRDefault="00022828" w:rsidP="00732648">
      <w:pPr>
        <w:pStyle w:val="ps"/>
        <w:rPr>
          <w:rStyle w:val="BookTitle"/>
          <w:b w:val="0"/>
          <w:bCs w:val="0"/>
          <w:i w:val="0"/>
          <w:iCs w:val="0"/>
          <w:spacing w:val="0"/>
          <w:lang w:val="en-US"/>
        </w:rPr>
      </w:pPr>
      <w:r w:rsidRPr="004F65FF">
        <w:rPr>
          <w:rStyle w:val="BookTitle"/>
          <w:b w:val="0"/>
          <w:bCs w:val="0"/>
          <w:i w:val="0"/>
          <w:iCs w:val="0"/>
          <w:spacing w:val="0"/>
          <w:lang w:val="en-US"/>
        </w:rPr>
        <w:t>Mitigation:</w:t>
      </w:r>
    </w:p>
    <w:p w14:paraId="5F5A2EA5" w14:textId="77777777" w:rsidR="00D8280E" w:rsidRPr="004F65FF" w:rsidRDefault="00D8280E" w:rsidP="00022828">
      <w:pPr>
        <w:pStyle w:val="ea"/>
        <w:rPr>
          <w:rStyle w:val="BookTitle"/>
          <w:b w:val="0"/>
          <w:bCs w:val="0"/>
          <w:i w:val="0"/>
          <w:iCs w:val="0"/>
          <w:spacing w:val="0"/>
          <w:lang w:val="en-US"/>
        </w:rPr>
      </w:pPr>
      <w:r w:rsidRPr="004F65FF">
        <w:rPr>
          <w:rStyle w:val="BookTitle"/>
          <w:b w:val="0"/>
          <w:bCs w:val="0"/>
          <w:i w:val="0"/>
          <w:iCs w:val="0"/>
          <w:spacing w:val="0"/>
          <w:lang w:val="en-US"/>
        </w:rPr>
        <w:t>A</w:t>
      </w:r>
      <w:r w:rsidR="006B4F03" w:rsidRPr="004F65FF">
        <w:rPr>
          <w:rStyle w:val="BookTitle"/>
          <w:b w:val="0"/>
          <w:bCs w:val="0"/>
          <w:i w:val="0"/>
          <w:iCs w:val="0"/>
          <w:spacing w:val="0"/>
          <w:lang w:val="en-US"/>
        </w:rPr>
        <w:t>daptive research an</w:t>
      </w:r>
      <w:r w:rsidRPr="004F65FF">
        <w:rPr>
          <w:rStyle w:val="BookTitle"/>
          <w:b w:val="0"/>
          <w:bCs w:val="0"/>
          <w:i w:val="0"/>
          <w:iCs w:val="0"/>
          <w:spacing w:val="0"/>
          <w:lang w:val="en-US"/>
        </w:rPr>
        <w:t>d development;</w:t>
      </w:r>
    </w:p>
    <w:p w14:paraId="6D3B9A03" w14:textId="77777777" w:rsidR="00D8280E" w:rsidRPr="004F65FF" w:rsidRDefault="00D8280E" w:rsidP="00022828">
      <w:pPr>
        <w:pStyle w:val="ea"/>
        <w:rPr>
          <w:rStyle w:val="BookTitle"/>
          <w:b w:val="0"/>
          <w:bCs w:val="0"/>
          <w:i w:val="0"/>
          <w:iCs w:val="0"/>
          <w:spacing w:val="0"/>
          <w:lang w:val="en-US"/>
        </w:rPr>
      </w:pPr>
      <w:r w:rsidRPr="004F65FF">
        <w:rPr>
          <w:rStyle w:val="BookTitle"/>
          <w:b w:val="0"/>
          <w:bCs w:val="0"/>
          <w:i w:val="0"/>
          <w:iCs w:val="0"/>
          <w:spacing w:val="0"/>
          <w:lang w:val="en-US"/>
        </w:rPr>
        <w:t>C</w:t>
      </w:r>
      <w:r w:rsidR="006B4F03" w:rsidRPr="004F65FF">
        <w:rPr>
          <w:rStyle w:val="BookTitle"/>
          <w:b w:val="0"/>
          <w:bCs w:val="0"/>
          <w:i w:val="0"/>
          <w:iCs w:val="0"/>
          <w:spacing w:val="0"/>
          <w:lang w:val="en-US"/>
        </w:rPr>
        <w:t>reation of best practices based on the lessons from Pha</w:t>
      </w:r>
      <w:r w:rsidRPr="004F65FF">
        <w:rPr>
          <w:rStyle w:val="BookTitle"/>
          <w:b w:val="0"/>
          <w:bCs w:val="0"/>
          <w:i w:val="0"/>
          <w:iCs w:val="0"/>
          <w:spacing w:val="0"/>
          <w:lang w:val="en-US"/>
        </w:rPr>
        <w:t>se I (before starting Phase II);</w:t>
      </w:r>
    </w:p>
    <w:p w14:paraId="2654485D" w14:textId="77777777" w:rsidR="00D8280E" w:rsidRPr="004F65FF" w:rsidRDefault="00D8280E" w:rsidP="00022828">
      <w:pPr>
        <w:pStyle w:val="ea"/>
        <w:rPr>
          <w:rStyle w:val="BookTitle"/>
          <w:b w:val="0"/>
          <w:bCs w:val="0"/>
          <w:i w:val="0"/>
          <w:iCs w:val="0"/>
          <w:spacing w:val="0"/>
          <w:lang w:val="en-US"/>
        </w:rPr>
      </w:pPr>
      <w:r w:rsidRPr="004F65FF">
        <w:rPr>
          <w:rStyle w:val="BookTitle"/>
          <w:b w:val="0"/>
          <w:bCs w:val="0"/>
          <w:i w:val="0"/>
          <w:iCs w:val="0"/>
          <w:spacing w:val="0"/>
          <w:lang w:val="en-US"/>
        </w:rPr>
        <w:t>Increased market-linkages;</w:t>
      </w:r>
    </w:p>
    <w:p w14:paraId="03DA9C35" w14:textId="68FF42A0" w:rsidR="006B4F03" w:rsidRPr="004F65FF" w:rsidRDefault="000362B3" w:rsidP="00022828">
      <w:pPr>
        <w:pStyle w:val="ea"/>
        <w:rPr>
          <w:rStyle w:val="BookTitle"/>
          <w:b w:val="0"/>
          <w:bCs w:val="0"/>
          <w:i w:val="0"/>
          <w:iCs w:val="0"/>
          <w:spacing w:val="0"/>
          <w:lang w:val="en-US"/>
        </w:rPr>
      </w:pPr>
      <w:r w:rsidRPr="004F65FF">
        <w:rPr>
          <w:rStyle w:val="BookTitle"/>
          <w:b w:val="0"/>
          <w:bCs w:val="0"/>
          <w:i w:val="0"/>
          <w:iCs w:val="0"/>
          <w:spacing w:val="0"/>
          <w:lang w:val="en-US"/>
        </w:rPr>
        <w:t>Emphasis</w:t>
      </w:r>
      <w:r w:rsidR="006B4F03" w:rsidRPr="004F65FF">
        <w:rPr>
          <w:rStyle w:val="BookTitle"/>
          <w:b w:val="0"/>
          <w:bCs w:val="0"/>
          <w:i w:val="0"/>
          <w:iCs w:val="0"/>
          <w:spacing w:val="0"/>
          <w:lang w:val="en-US"/>
        </w:rPr>
        <w:t xml:space="preserve"> on the export industry and the food transformation industry.</w:t>
      </w:r>
    </w:p>
    <w:p w14:paraId="028060C7" w14:textId="77777777" w:rsidR="00022828" w:rsidRPr="004F65FF" w:rsidRDefault="004E6DD2" w:rsidP="00732648">
      <w:pPr>
        <w:pStyle w:val="ps"/>
        <w:rPr>
          <w:rStyle w:val="BookTitle"/>
          <w:b w:val="0"/>
          <w:bCs w:val="0"/>
          <w:i w:val="0"/>
          <w:iCs w:val="0"/>
          <w:spacing w:val="0"/>
          <w:lang w:val="en-US"/>
        </w:rPr>
      </w:pPr>
      <w:r w:rsidRPr="004F65FF">
        <w:rPr>
          <w:rStyle w:val="BookTitle"/>
          <w:bCs w:val="0"/>
          <w:i w:val="0"/>
          <w:iCs w:val="0"/>
          <w:spacing w:val="0"/>
          <w:u w:val="single"/>
          <w:lang w:val="en-US"/>
        </w:rPr>
        <w:t>Livestock rearing</w:t>
      </w:r>
      <w:r w:rsidRPr="004F65FF">
        <w:rPr>
          <w:rStyle w:val="BookTitle"/>
          <w:b w:val="0"/>
          <w:bCs w:val="0"/>
          <w:i w:val="0"/>
          <w:iCs w:val="0"/>
          <w:spacing w:val="0"/>
          <w:lang w:val="en-US"/>
        </w:rPr>
        <w:t xml:space="preserve">: Livestock rearing practices will need to be adapted to the new conditions, as canals and command areas will represent obstacles to movement of cattle and grazing lands and water points will be reduced. </w:t>
      </w:r>
    </w:p>
    <w:p w14:paraId="27D21F0F" w14:textId="77777777" w:rsidR="00022828" w:rsidRPr="004F65FF" w:rsidRDefault="00022828" w:rsidP="00732648">
      <w:pPr>
        <w:pStyle w:val="ps"/>
        <w:rPr>
          <w:rStyle w:val="BookTitle"/>
          <w:b w:val="0"/>
          <w:bCs w:val="0"/>
          <w:i w:val="0"/>
          <w:iCs w:val="0"/>
          <w:spacing w:val="0"/>
          <w:lang w:val="en-US"/>
        </w:rPr>
      </w:pPr>
      <w:r w:rsidRPr="004F65FF">
        <w:rPr>
          <w:rStyle w:val="BookTitle"/>
          <w:b w:val="0"/>
          <w:bCs w:val="0"/>
          <w:i w:val="0"/>
          <w:iCs w:val="0"/>
          <w:spacing w:val="0"/>
          <w:lang w:val="en-US"/>
        </w:rPr>
        <w:t xml:space="preserve">Mitigation: </w:t>
      </w:r>
    </w:p>
    <w:p w14:paraId="32EDD724" w14:textId="4D9FA8B1" w:rsidR="00022828" w:rsidRPr="004F65FF" w:rsidRDefault="004E6DD2" w:rsidP="00022828">
      <w:pPr>
        <w:pStyle w:val="ea"/>
        <w:rPr>
          <w:rStyle w:val="BookTitle"/>
          <w:b w:val="0"/>
          <w:bCs w:val="0"/>
          <w:i w:val="0"/>
          <w:iCs w:val="0"/>
          <w:spacing w:val="0"/>
          <w:lang w:val="en-US"/>
        </w:rPr>
      </w:pPr>
      <w:r w:rsidRPr="004F65FF">
        <w:rPr>
          <w:rStyle w:val="BookTitle"/>
          <w:b w:val="0"/>
          <w:bCs w:val="0"/>
          <w:i w:val="0"/>
          <w:iCs w:val="0"/>
          <w:spacing w:val="0"/>
          <w:lang w:val="en-US"/>
        </w:rPr>
        <w:lastRenderedPageBreak/>
        <w:t>In order to avoid conflicts, infrastructure will be put into place along main canals, including drinking troughs</w:t>
      </w:r>
      <w:r w:rsidR="00332C6B" w:rsidRPr="004F65FF">
        <w:rPr>
          <w:rStyle w:val="BookTitle"/>
          <w:b w:val="0"/>
          <w:bCs w:val="0"/>
          <w:i w:val="0"/>
          <w:iCs w:val="0"/>
          <w:spacing w:val="0"/>
          <w:lang w:val="en-US"/>
        </w:rPr>
        <w:t xml:space="preserve"> </w:t>
      </w:r>
      <w:r w:rsidR="00720B9B" w:rsidRPr="004F65FF">
        <w:rPr>
          <w:rStyle w:val="BookTitle"/>
          <w:b w:val="0"/>
          <w:bCs w:val="0"/>
          <w:i w:val="0"/>
          <w:iCs w:val="0"/>
          <w:spacing w:val="0"/>
          <w:lang w:val="en-US"/>
        </w:rPr>
        <w:t xml:space="preserve">at every village </w:t>
      </w:r>
      <w:r w:rsidR="00332C6B" w:rsidRPr="004F65FF">
        <w:rPr>
          <w:rStyle w:val="BookTitle"/>
          <w:b w:val="0"/>
          <w:bCs w:val="0"/>
          <w:i w:val="0"/>
          <w:iCs w:val="0"/>
          <w:spacing w:val="0"/>
          <w:lang w:val="en-US"/>
        </w:rPr>
        <w:t>and cattle bridges</w:t>
      </w:r>
      <w:r w:rsidR="00D8280E" w:rsidRPr="004F65FF">
        <w:rPr>
          <w:rStyle w:val="BookTitle"/>
          <w:b w:val="0"/>
          <w:bCs w:val="0"/>
          <w:i w:val="0"/>
          <w:iCs w:val="0"/>
          <w:spacing w:val="0"/>
          <w:lang w:val="en-US"/>
        </w:rPr>
        <w:t xml:space="preserve"> at each </w:t>
      </w:r>
      <w:proofErr w:type="spellStart"/>
      <w:r w:rsidR="00D8280E" w:rsidRPr="004F65FF">
        <w:rPr>
          <w:rStyle w:val="BookTitle"/>
          <w:b w:val="0"/>
          <w:bCs w:val="0"/>
          <w:i w:val="0"/>
          <w:iCs w:val="0"/>
          <w:spacing w:val="0"/>
          <w:lang w:val="en-US"/>
        </w:rPr>
        <w:t>kilometre</w:t>
      </w:r>
      <w:proofErr w:type="spellEnd"/>
      <w:r w:rsidR="00720B9B" w:rsidRPr="004F65FF">
        <w:rPr>
          <w:rStyle w:val="BookTitle"/>
          <w:b w:val="0"/>
          <w:bCs w:val="0"/>
          <w:i w:val="0"/>
          <w:iCs w:val="0"/>
          <w:spacing w:val="0"/>
          <w:lang w:val="en-US"/>
        </w:rPr>
        <w:t xml:space="preserve"> of main canal</w:t>
      </w:r>
      <w:r w:rsidR="00D8280E" w:rsidRPr="004F65FF">
        <w:rPr>
          <w:rStyle w:val="BookTitle"/>
          <w:b w:val="0"/>
          <w:bCs w:val="0"/>
          <w:i w:val="0"/>
          <w:iCs w:val="0"/>
          <w:spacing w:val="0"/>
          <w:lang w:val="en-US"/>
        </w:rPr>
        <w:t>;</w:t>
      </w:r>
      <w:r w:rsidR="00332C6B" w:rsidRPr="004F65FF">
        <w:rPr>
          <w:rStyle w:val="BookTitle"/>
          <w:b w:val="0"/>
          <w:bCs w:val="0"/>
          <w:i w:val="0"/>
          <w:iCs w:val="0"/>
          <w:spacing w:val="0"/>
          <w:lang w:val="en-US"/>
        </w:rPr>
        <w:t xml:space="preserve"> </w:t>
      </w:r>
    </w:p>
    <w:p w14:paraId="7C078C3F" w14:textId="69635F29" w:rsidR="006B4F03" w:rsidRPr="004F65FF" w:rsidRDefault="004E6DD2" w:rsidP="00022828">
      <w:pPr>
        <w:pStyle w:val="ea"/>
        <w:rPr>
          <w:rStyle w:val="BookTitle"/>
          <w:b w:val="0"/>
          <w:bCs w:val="0"/>
          <w:i w:val="0"/>
          <w:iCs w:val="0"/>
          <w:spacing w:val="0"/>
          <w:lang w:val="en-US"/>
        </w:rPr>
      </w:pPr>
      <w:r w:rsidRPr="004F65FF">
        <w:rPr>
          <w:rStyle w:val="BookTitle"/>
          <w:b w:val="0"/>
          <w:bCs w:val="0"/>
          <w:i w:val="0"/>
          <w:iCs w:val="0"/>
          <w:spacing w:val="0"/>
          <w:lang w:val="en-US"/>
        </w:rPr>
        <w:t>In addition, conflict management structures between cattle herders and irrigation farmers shall be instated, alongside access to unfarmed land for grazing and new business opportunities (e.g. organic manure).</w:t>
      </w:r>
    </w:p>
    <w:p w14:paraId="244694FE" w14:textId="7908EA00" w:rsidR="00022828" w:rsidRPr="004F65FF" w:rsidRDefault="004E6DD2" w:rsidP="00732648">
      <w:pPr>
        <w:pStyle w:val="ps"/>
        <w:rPr>
          <w:lang w:val="en-US"/>
        </w:rPr>
      </w:pPr>
      <w:r w:rsidRPr="004F65FF">
        <w:rPr>
          <w:b/>
          <w:u w:val="single"/>
          <w:lang w:val="en-US"/>
        </w:rPr>
        <w:t>Decline in fisheries</w:t>
      </w:r>
      <w:r w:rsidRPr="004F65FF">
        <w:rPr>
          <w:lang w:val="en-US"/>
        </w:rPr>
        <w:t xml:space="preserve">: Fisheries, which are already </w:t>
      </w:r>
      <w:r w:rsidR="00D8280E" w:rsidRPr="004F65FF">
        <w:rPr>
          <w:lang w:val="en-US"/>
        </w:rPr>
        <w:t>in decline</w:t>
      </w:r>
      <w:r w:rsidRPr="004F65FF">
        <w:rPr>
          <w:lang w:val="en-US"/>
        </w:rPr>
        <w:t xml:space="preserve">, </w:t>
      </w:r>
      <w:r w:rsidR="000B3C30" w:rsidRPr="004F65FF">
        <w:rPr>
          <w:lang w:val="en-US"/>
        </w:rPr>
        <w:t xml:space="preserve">may </w:t>
      </w:r>
      <w:r w:rsidRPr="004F65FF">
        <w:rPr>
          <w:lang w:val="en-US"/>
        </w:rPr>
        <w:t xml:space="preserve">further </w:t>
      </w:r>
      <w:r w:rsidR="00724068" w:rsidRPr="004F65FF">
        <w:rPr>
          <w:lang w:val="en-US"/>
        </w:rPr>
        <w:t xml:space="preserve">be </w:t>
      </w:r>
      <w:r w:rsidRPr="004F65FF">
        <w:rPr>
          <w:lang w:val="en-US"/>
        </w:rPr>
        <w:t xml:space="preserve">affected by the decrease </w:t>
      </w:r>
      <w:r w:rsidR="003E53AE" w:rsidRPr="004F65FF">
        <w:rPr>
          <w:lang w:val="en-US"/>
        </w:rPr>
        <w:t>in flows</w:t>
      </w:r>
      <w:r w:rsidRPr="004F65FF">
        <w:rPr>
          <w:lang w:val="en-US"/>
        </w:rPr>
        <w:t xml:space="preserve"> in the Elephant Marsh. </w:t>
      </w:r>
    </w:p>
    <w:p w14:paraId="0AEC8363" w14:textId="77777777" w:rsidR="00022828" w:rsidRPr="004F65FF" w:rsidRDefault="00022828" w:rsidP="00732648">
      <w:pPr>
        <w:pStyle w:val="ps"/>
        <w:rPr>
          <w:lang w:val="en-US"/>
        </w:rPr>
      </w:pPr>
      <w:r w:rsidRPr="004F65FF">
        <w:rPr>
          <w:lang w:val="en-US"/>
        </w:rPr>
        <w:t>Mitigation:</w:t>
      </w:r>
    </w:p>
    <w:p w14:paraId="790F1303" w14:textId="0BBB2E34" w:rsidR="00022828" w:rsidRPr="004F65FF" w:rsidRDefault="004E6DD2" w:rsidP="00022828">
      <w:pPr>
        <w:pStyle w:val="ea"/>
        <w:rPr>
          <w:lang w:val="en-US"/>
        </w:rPr>
      </w:pPr>
      <w:r w:rsidRPr="004F65FF">
        <w:rPr>
          <w:lang w:val="en-US"/>
        </w:rPr>
        <w:t>In order to decrease the extent of this impact, fish farms are proposed, in line with the Agricultural Development Planning Strategy</w:t>
      </w:r>
      <w:r w:rsidR="00D8280E" w:rsidRPr="004F65FF">
        <w:rPr>
          <w:lang w:val="en-US"/>
        </w:rPr>
        <w:t>;</w:t>
      </w:r>
      <w:r w:rsidR="000B3C30" w:rsidRPr="004F65FF">
        <w:rPr>
          <w:lang w:val="en-US"/>
        </w:rPr>
        <w:t xml:space="preserve"> </w:t>
      </w:r>
    </w:p>
    <w:p w14:paraId="5F9F8416" w14:textId="7A69E3D6" w:rsidR="004E6DD2" w:rsidRPr="004F65FF" w:rsidRDefault="000B3C30" w:rsidP="00022828">
      <w:pPr>
        <w:pStyle w:val="ea"/>
        <w:rPr>
          <w:rStyle w:val="BookTitle"/>
          <w:b w:val="0"/>
          <w:bCs w:val="0"/>
          <w:i w:val="0"/>
          <w:iCs w:val="0"/>
          <w:spacing w:val="0"/>
          <w:lang w:val="en-US"/>
        </w:rPr>
      </w:pPr>
      <w:r w:rsidRPr="004F65FF">
        <w:rPr>
          <w:lang w:val="en-US"/>
        </w:rPr>
        <w:t xml:space="preserve">A wetland management plan under the Shire River Basin Management Program (SRBMP) </w:t>
      </w:r>
      <w:r w:rsidR="00B07638" w:rsidRPr="004F65FF">
        <w:rPr>
          <w:lang w:val="en-US"/>
        </w:rPr>
        <w:t xml:space="preserve">and SVTP </w:t>
      </w:r>
      <w:r w:rsidRPr="004F65FF">
        <w:rPr>
          <w:lang w:val="en-US"/>
        </w:rPr>
        <w:t xml:space="preserve">also aims at sustainable development. </w:t>
      </w:r>
    </w:p>
    <w:p w14:paraId="469F5B60" w14:textId="6A3F47F4" w:rsidR="00022828" w:rsidRPr="004F65FF" w:rsidRDefault="00C253D6" w:rsidP="00732648">
      <w:pPr>
        <w:pStyle w:val="ps"/>
        <w:rPr>
          <w:lang w:val="en-US"/>
        </w:rPr>
      </w:pPr>
      <w:r w:rsidRPr="004F65FF">
        <w:rPr>
          <w:b/>
          <w:u w:val="single"/>
          <w:lang w:val="en-US"/>
        </w:rPr>
        <w:t>Health and Safety</w:t>
      </w:r>
      <w:r w:rsidR="00D8280E" w:rsidRPr="004F65FF">
        <w:rPr>
          <w:lang w:val="en-US"/>
        </w:rPr>
        <w:t>: T</w:t>
      </w:r>
      <w:r w:rsidRPr="004F65FF">
        <w:rPr>
          <w:lang w:val="en-US"/>
        </w:rPr>
        <w:t>he intricacy of the canal system will increase the risk of drowning and injuries, specifically for children</w:t>
      </w:r>
      <w:r w:rsidR="00D8280E" w:rsidRPr="004F65FF">
        <w:rPr>
          <w:lang w:val="en-US"/>
        </w:rPr>
        <w:t>,</w:t>
      </w:r>
      <w:r w:rsidRPr="004F65FF">
        <w:rPr>
          <w:lang w:val="en-US"/>
        </w:rPr>
        <w:t xml:space="preserve"> as they are at risk even in the shallowest channels. </w:t>
      </w:r>
    </w:p>
    <w:p w14:paraId="7DBE1796" w14:textId="77777777" w:rsidR="00022828" w:rsidRPr="004F65FF" w:rsidRDefault="00022828" w:rsidP="00732648">
      <w:pPr>
        <w:pStyle w:val="ps"/>
        <w:rPr>
          <w:lang w:val="en-US"/>
        </w:rPr>
      </w:pPr>
      <w:r w:rsidRPr="004F65FF">
        <w:rPr>
          <w:lang w:val="en-US"/>
        </w:rPr>
        <w:t xml:space="preserve">Mitigation: </w:t>
      </w:r>
    </w:p>
    <w:p w14:paraId="6A7473AF" w14:textId="5E2B4460" w:rsidR="00732648" w:rsidRPr="004F65FF" w:rsidRDefault="00D8280E" w:rsidP="00022828">
      <w:pPr>
        <w:pStyle w:val="ea"/>
        <w:rPr>
          <w:lang w:val="en-US"/>
        </w:rPr>
      </w:pPr>
      <w:proofErr w:type="spellStart"/>
      <w:r w:rsidRPr="004F65FF">
        <w:rPr>
          <w:lang w:val="en-US"/>
        </w:rPr>
        <w:t>S</w:t>
      </w:r>
      <w:r w:rsidR="00C253D6" w:rsidRPr="004F65FF">
        <w:rPr>
          <w:lang w:val="en-US"/>
        </w:rPr>
        <w:t>ensitisation</w:t>
      </w:r>
      <w:proofErr w:type="spellEnd"/>
      <w:r w:rsidR="00C253D6" w:rsidRPr="004F65FF">
        <w:rPr>
          <w:lang w:val="en-US"/>
        </w:rPr>
        <w:t xml:space="preserve"> campaigns</w:t>
      </w:r>
      <w:r w:rsidRPr="004F65FF">
        <w:rPr>
          <w:lang w:val="en-US"/>
        </w:rPr>
        <w:t xml:space="preserve"> to be implemented</w:t>
      </w:r>
      <w:r w:rsidR="00C253D6" w:rsidRPr="004F65FF">
        <w:rPr>
          <w:lang w:val="en-US"/>
        </w:rPr>
        <w:t>,</w:t>
      </w:r>
      <w:r w:rsidRPr="004F65FF">
        <w:rPr>
          <w:lang w:val="en-US"/>
        </w:rPr>
        <w:t xml:space="preserve"> notably in schools, but also the addition of </w:t>
      </w:r>
      <w:r w:rsidR="00C253D6" w:rsidRPr="004F65FF">
        <w:rPr>
          <w:lang w:val="en-US"/>
        </w:rPr>
        <w:t xml:space="preserve">safety features such as ladders </w:t>
      </w:r>
      <w:r w:rsidR="000530FB" w:rsidRPr="004F65FF">
        <w:rPr>
          <w:lang w:val="en-US"/>
        </w:rPr>
        <w:t xml:space="preserve">at </w:t>
      </w:r>
      <w:r w:rsidRPr="004F65FF">
        <w:rPr>
          <w:lang w:val="en-US"/>
        </w:rPr>
        <w:t>every</w:t>
      </w:r>
      <w:r w:rsidR="000530FB" w:rsidRPr="004F65FF">
        <w:rPr>
          <w:lang w:val="en-US"/>
        </w:rPr>
        <w:t xml:space="preserve"> 500 meters </w:t>
      </w:r>
      <w:r w:rsidR="00724068" w:rsidRPr="004F65FF">
        <w:rPr>
          <w:lang w:val="en-US"/>
        </w:rPr>
        <w:t xml:space="preserve">in main canals </w:t>
      </w:r>
      <w:r w:rsidR="00C253D6" w:rsidRPr="004F65FF">
        <w:rPr>
          <w:lang w:val="en-US"/>
        </w:rPr>
        <w:t xml:space="preserve">(Feeder, </w:t>
      </w:r>
      <w:proofErr w:type="spellStart"/>
      <w:r w:rsidR="00C253D6" w:rsidRPr="004F65FF">
        <w:rPr>
          <w:lang w:val="en-US"/>
        </w:rPr>
        <w:t>Bangula</w:t>
      </w:r>
      <w:proofErr w:type="spellEnd"/>
      <w:r w:rsidR="00C253D6" w:rsidRPr="004F65FF">
        <w:rPr>
          <w:lang w:val="en-US"/>
        </w:rPr>
        <w:t xml:space="preserve"> and </w:t>
      </w:r>
      <w:proofErr w:type="spellStart"/>
      <w:r w:rsidR="00C253D6" w:rsidRPr="004F65FF">
        <w:rPr>
          <w:lang w:val="en-US"/>
        </w:rPr>
        <w:t>Sup</w:t>
      </w:r>
      <w:r w:rsidR="00B07638" w:rsidRPr="004F65FF">
        <w:rPr>
          <w:lang w:val="en-US"/>
        </w:rPr>
        <w:t>u</w:t>
      </w:r>
      <w:r w:rsidR="00C253D6" w:rsidRPr="004F65FF">
        <w:rPr>
          <w:lang w:val="en-US"/>
        </w:rPr>
        <w:t>ni</w:t>
      </w:r>
      <w:proofErr w:type="spellEnd"/>
      <w:r w:rsidR="00C253D6" w:rsidRPr="004F65FF">
        <w:rPr>
          <w:lang w:val="en-US"/>
        </w:rPr>
        <w:t>).</w:t>
      </w:r>
      <w:r w:rsidR="00102E55" w:rsidRPr="004F65FF">
        <w:rPr>
          <w:lang w:val="en-US"/>
        </w:rPr>
        <w:t xml:space="preserve"> Large safety stairs shall be built at e</w:t>
      </w:r>
      <w:r w:rsidRPr="004F65FF">
        <w:rPr>
          <w:lang w:val="en-US"/>
        </w:rPr>
        <w:t>very villages along main canals;</w:t>
      </w:r>
      <w:r w:rsidR="00102E55" w:rsidRPr="004F65FF">
        <w:rPr>
          <w:lang w:val="en-US"/>
        </w:rPr>
        <w:t xml:space="preserve"> </w:t>
      </w:r>
    </w:p>
    <w:p w14:paraId="084929C0" w14:textId="2DBD8AB3" w:rsidR="00102E55" w:rsidRPr="004F65FF" w:rsidRDefault="00D8280E" w:rsidP="00022828">
      <w:pPr>
        <w:pStyle w:val="ea"/>
        <w:rPr>
          <w:lang w:val="en-US"/>
        </w:rPr>
      </w:pPr>
      <w:r w:rsidRPr="004F65FF">
        <w:rPr>
          <w:lang w:val="en-US"/>
        </w:rPr>
        <w:t>As s</w:t>
      </w:r>
      <w:r w:rsidR="00332C6B" w:rsidRPr="004F65FF">
        <w:rPr>
          <w:lang w:val="en-US"/>
        </w:rPr>
        <w:t>chistosomiasis</w:t>
      </w:r>
      <w:r w:rsidR="00C253D6" w:rsidRPr="004F65FF">
        <w:rPr>
          <w:lang w:val="en-US"/>
        </w:rPr>
        <w:t xml:space="preserve"> is expected to rise but not malaria</w:t>
      </w:r>
      <w:r w:rsidRPr="004F65FF">
        <w:rPr>
          <w:lang w:val="en-US"/>
        </w:rPr>
        <w:t xml:space="preserve"> (malaria</w:t>
      </w:r>
      <w:r w:rsidR="00C253D6" w:rsidRPr="004F65FF">
        <w:rPr>
          <w:lang w:val="en-US"/>
        </w:rPr>
        <w:t xml:space="preserve"> prevalence is not link</w:t>
      </w:r>
      <w:r w:rsidRPr="004F65FF">
        <w:rPr>
          <w:lang w:val="en-US"/>
        </w:rPr>
        <w:t xml:space="preserve">ed with the presence of canals), </w:t>
      </w:r>
      <w:r w:rsidR="00C253D6" w:rsidRPr="004F65FF">
        <w:rPr>
          <w:lang w:val="en-US"/>
        </w:rPr>
        <w:t xml:space="preserve">farmers and canal workers will be expected to wear suitable protective clothing. In addition, </w:t>
      </w:r>
      <w:proofErr w:type="spellStart"/>
      <w:r w:rsidR="00C253D6" w:rsidRPr="004F65FF">
        <w:rPr>
          <w:lang w:val="en-US"/>
        </w:rPr>
        <w:t>sensitisation</w:t>
      </w:r>
      <w:proofErr w:type="spellEnd"/>
      <w:r w:rsidR="00C253D6" w:rsidRPr="004F65FF">
        <w:rPr>
          <w:lang w:val="en-US"/>
        </w:rPr>
        <w:t xml:space="preserve"> campaigns </w:t>
      </w:r>
      <w:r w:rsidR="00022828" w:rsidRPr="004F65FF">
        <w:rPr>
          <w:lang w:val="en-US"/>
        </w:rPr>
        <w:t xml:space="preserve">will be put in place </w:t>
      </w:r>
      <w:r w:rsidR="00C253D6" w:rsidRPr="004F65FF">
        <w:rPr>
          <w:lang w:val="en-US"/>
        </w:rPr>
        <w:t xml:space="preserve">as well as preventative treatment campaigns (e.g. praziquantel for </w:t>
      </w:r>
      <w:r w:rsidR="00022828" w:rsidRPr="004F65FF">
        <w:rPr>
          <w:lang w:val="en-US"/>
        </w:rPr>
        <w:t>Schistosomiasis</w:t>
      </w:r>
      <w:r w:rsidR="00C253D6" w:rsidRPr="004F65FF">
        <w:rPr>
          <w:lang w:val="en-US"/>
        </w:rPr>
        <w:t>), and construction of pit latrines.</w:t>
      </w:r>
      <w:r w:rsidR="00102E55" w:rsidRPr="004F65FF">
        <w:rPr>
          <w:lang w:val="en-US"/>
        </w:rPr>
        <w:t xml:space="preserve"> </w:t>
      </w:r>
    </w:p>
    <w:p w14:paraId="2DFEF767" w14:textId="49C4D750" w:rsidR="00C253D6" w:rsidRPr="004F65FF" w:rsidRDefault="00102E55" w:rsidP="00022828">
      <w:pPr>
        <w:pStyle w:val="ea"/>
        <w:rPr>
          <w:lang w:val="en-US"/>
        </w:rPr>
      </w:pPr>
      <w:r w:rsidRPr="004F65FF">
        <w:rPr>
          <w:lang w:val="en-US"/>
        </w:rPr>
        <w:t>The ESMP also r</w:t>
      </w:r>
      <w:r w:rsidR="000362B3" w:rsidRPr="004F65FF">
        <w:rPr>
          <w:lang w:val="en-US"/>
        </w:rPr>
        <w:t>ecommends to provide funds for capacity</w:t>
      </w:r>
      <w:r w:rsidRPr="004F65FF">
        <w:rPr>
          <w:lang w:val="en-US"/>
        </w:rPr>
        <w:t xml:space="preserve"> building for loc</w:t>
      </w:r>
      <w:r w:rsidR="00D8280E" w:rsidRPr="004F65FF">
        <w:rPr>
          <w:lang w:val="en-US"/>
        </w:rPr>
        <w:t>al health specialists to use up-to-</w:t>
      </w:r>
      <w:r w:rsidRPr="004F65FF">
        <w:rPr>
          <w:lang w:val="en-US"/>
        </w:rPr>
        <w:t>date detection method for both urinal and intestinal schistosomiasis.</w:t>
      </w:r>
    </w:p>
    <w:p w14:paraId="1C0BC6BA" w14:textId="272CB65A" w:rsidR="00AF1AC1" w:rsidRPr="004F65FF" w:rsidRDefault="001A395C" w:rsidP="00732648">
      <w:pPr>
        <w:pStyle w:val="ps"/>
        <w:rPr>
          <w:lang w:val="en-US"/>
        </w:rPr>
      </w:pPr>
      <w:r w:rsidRPr="004F65FF">
        <w:rPr>
          <w:b/>
          <w:u w:val="single"/>
          <w:lang w:val="en-US"/>
        </w:rPr>
        <w:t xml:space="preserve">Impact on </w:t>
      </w:r>
      <w:r w:rsidR="00FC3E7C" w:rsidRPr="004F65FF">
        <w:rPr>
          <w:b/>
          <w:u w:val="single"/>
          <w:lang w:val="en-US"/>
        </w:rPr>
        <w:t>g</w:t>
      </w:r>
      <w:r w:rsidRPr="004F65FF">
        <w:rPr>
          <w:b/>
          <w:u w:val="single"/>
          <w:lang w:val="en-US"/>
        </w:rPr>
        <w:t xml:space="preserve">ender and </w:t>
      </w:r>
      <w:r w:rsidR="00FC3E7C" w:rsidRPr="004F65FF">
        <w:rPr>
          <w:b/>
          <w:u w:val="single"/>
          <w:lang w:val="en-US"/>
        </w:rPr>
        <w:t>v</w:t>
      </w:r>
      <w:r w:rsidRPr="004F65FF">
        <w:rPr>
          <w:b/>
          <w:u w:val="single"/>
          <w:lang w:val="en-US"/>
        </w:rPr>
        <w:t>ulnerable groups</w:t>
      </w:r>
      <w:r w:rsidR="00D8280E" w:rsidRPr="004F65FF">
        <w:rPr>
          <w:lang w:val="en-US"/>
        </w:rPr>
        <w:t>: T</w:t>
      </w:r>
      <w:r w:rsidRPr="004F65FF">
        <w:rPr>
          <w:lang w:val="en-US"/>
        </w:rPr>
        <w:t xml:space="preserve">he project has both the potential to benefit women through improving their access to water, as well as impacting them by increasing their workload in agricultural yield. Furthermore, as financial services often remain unattainable to women and youth, they may not have access to the same opportunities as men arising from the operation of the irrigation system. Likewise, landless people may be disadvantaged by the project. </w:t>
      </w:r>
    </w:p>
    <w:p w14:paraId="7323ABD3" w14:textId="77777777" w:rsidR="00AF1AC1" w:rsidRPr="004F65FF" w:rsidRDefault="00AF1AC1" w:rsidP="00732648">
      <w:pPr>
        <w:pStyle w:val="ps"/>
        <w:rPr>
          <w:lang w:val="en-US"/>
        </w:rPr>
      </w:pPr>
      <w:r w:rsidRPr="004F65FF">
        <w:rPr>
          <w:lang w:val="en-US"/>
        </w:rPr>
        <w:t>Mitigation:</w:t>
      </w:r>
    </w:p>
    <w:p w14:paraId="69D27AFE" w14:textId="602F1F72" w:rsidR="00AF1AC1" w:rsidRPr="004F65FF" w:rsidRDefault="001A395C" w:rsidP="00AF1AC1">
      <w:pPr>
        <w:pStyle w:val="ea"/>
        <w:rPr>
          <w:lang w:val="en-US"/>
        </w:rPr>
      </w:pPr>
      <w:r w:rsidRPr="004F65FF">
        <w:rPr>
          <w:lang w:val="en-US"/>
        </w:rPr>
        <w:t>Mitigation efforts on this aspect are fully described in the Gender and Youth Strategy Study, and are to be implemented from the preparat</w:t>
      </w:r>
      <w:r w:rsidR="00D8280E" w:rsidRPr="004F65FF">
        <w:rPr>
          <w:lang w:val="en-US"/>
        </w:rPr>
        <w:t>ory phase through to operation;</w:t>
      </w:r>
    </w:p>
    <w:p w14:paraId="3DBF3903" w14:textId="4AC54EEB" w:rsidR="001A395C" w:rsidRPr="004F65FF" w:rsidRDefault="001A395C" w:rsidP="00AF1AC1">
      <w:pPr>
        <w:pStyle w:val="ea"/>
        <w:rPr>
          <w:lang w:val="en-US"/>
        </w:rPr>
      </w:pPr>
      <w:r w:rsidRPr="004F65FF">
        <w:rPr>
          <w:lang w:val="en-US"/>
        </w:rPr>
        <w:t>Additional mitigation will be included in the upcoming Resettlement Action Plan.</w:t>
      </w:r>
    </w:p>
    <w:p w14:paraId="4E5CD1AD" w14:textId="4FA7CC3C" w:rsidR="00C253D6" w:rsidRPr="004F65FF" w:rsidRDefault="001A395C" w:rsidP="00732648">
      <w:pPr>
        <w:pStyle w:val="ps"/>
        <w:rPr>
          <w:lang w:val="en-US"/>
        </w:rPr>
      </w:pPr>
      <w:proofErr w:type="spellStart"/>
      <w:r w:rsidRPr="004F65FF">
        <w:rPr>
          <w:b/>
          <w:u w:val="single"/>
          <w:lang w:val="en-US"/>
        </w:rPr>
        <w:t>Kapichira</w:t>
      </w:r>
      <w:proofErr w:type="spellEnd"/>
      <w:r w:rsidRPr="004F65FF">
        <w:rPr>
          <w:b/>
          <w:u w:val="single"/>
          <w:lang w:val="en-US"/>
        </w:rPr>
        <w:t xml:space="preserve"> falls attractiveness</w:t>
      </w:r>
      <w:r w:rsidR="00D8280E" w:rsidRPr="004F65FF">
        <w:rPr>
          <w:lang w:val="en-US"/>
        </w:rPr>
        <w:t>: T</w:t>
      </w:r>
      <w:r w:rsidRPr="004F65FF">
        <w:rPr>
          <w:lang w:val="en-US"/>
        </w:rPr>
        <w:t xml:space="preserve">he present project will decrease the environmental flow released by the sluice gates, known as </w:t>
      </w:r>
      <w:proofErr w:type="spellStart"/>
      <w:r w:rsidRPr="004F65FF">
        <w:rPr>
          <w:lang w:val="en-US"/>
        </w:rPr>
        <w:t>Kapichira</w:t>
      </w:r>
      <w:proofErr w:type="spellEnd"/>
      <w:r w:rsidRPr="004F65FF">
        <w:rPr>
          <w:lang w:val="en-US"/>
        </w:rPr>
        <w:t xml:space="preserve"> Falls decreasing the touristic value of this site. </w:t>
      </w:r>
      <w:r w:rsidR="00B07638" w:rsidRPr="004F65FF">
        <w:rPr>
          <w:lang w:val="en-US"/>
        </w:rPr>
        <w:t xml:space="preserve">However, falls draw tourists in the rainy season, when irrigation needs are lower and falls should still be attractive. </w:t>
      </w:r>
    </w:p>
    <w:p w14:paraId="0E045B2F" w14:textId="2A1E8C68" w:rsidR="00973031" w:rsidRPr="004F65FF" w:rsidRDefault="001A395C" w:rsidP="00732648">
      <w:pPr>
        <w:pStyle w:val="ps"/>
        <w:rPr>
          <w:lang w:val="en-US"/>
        </w:rPr>
      </w:pPr>
      <w:r w:rsidRPr="004F65FF">
        <w:rPr>
          <w:b/>
          <w:u w:val="single"/>
          <w:lang w:val="en-US"/>
        </w:rPr>
        <w:t xml:space="preserve">Impacts in </w:t>
      </w:r>
      <w:r w:rsidR="000B3C30" w:rsidRPr="004F65FF">
        <w:rPr>
          <w:b/>
          <w:u w:val="single"/>
          <w:lang w:val="en-US"/>
        </w:rPr>
        <w:t>w</w:t>
      </w:r>
      <w:r w:rsidRPr="004F65FF">
        <w:rPr>
          <w:b/>
          <w:u w:val="single"/>
          <w:lang w:val="en-US"/>
        </w:rPr>
        <w:t>ildlife parks</w:t>
      </w:r>
      <w:r w:rsidRPr="004F65FF">
        <w:rPr>
          <w:lang w:val="en-US"/>
        </w:rPr>
        <w:t>: The passage of the project through two wildlife parks will inevitably cause long-term changes in the park through the creation of new infrastructure, the introduction of new stakeholders</w:t>
      </w:r>
      <w:r w:rsidR="00A136DA" w:rsidRPr="004F65FF">
        <w:rPr>
          <w:lang w:val="en-US"/>
        </w:rPr>
        <w:t xml:space="preserve"> (such as the bulk water operator)</w:t>
      </w:r>
      <w:r w:rsidRPr="004F65FF">
        <w:rPr>
          <w:lang w:val="en-US"/>
        </w:rPr>
        <w:t xml:space="preserve"> as well as new chains of responsibility (especially regardin</w:t>
      </w:r>
      <w:r w:rsidR="00D8280E" w:rsidRPr="004F65FF">
        <w:rPr>
          <w:lang w:val="en-US"/>
        </w:rPr>
        <w:t>g maintenance of infrastructure</w:t>
      </w:r>
      <w:r w:rsidRPr="004F65FF">
        <w:rPr>
          <w:lang w:val="en-US"/>
        </w:rPr>
        <w:t xml:space="preserve">). These changes have the potential to greatly </w:t>
      </w:r>
      <w:r w:rsidR="00D8280E" w:rsidRPr="004F65FF">
        <w:rPr>
          <w:lang w:val="en-US"/>
        </w:rPr>
        <w:t>encumber</w:t>
      </w:r>
      <w:r w:rsidRPr="004F65FF">
        <w:rPr>
          <w:lang w:val="en-US"/>
        </w:rPr>
        <w:t xml:space="preserve"> the reserves and their management’s mission, and present a number of unknown risk factors, from changes in animal </w:t>
      </w:r>
      <w:proofErr w:type="spellStart"/>
      <w:r w:rsidRPr="004F65FF">
        <w:rPr>
          <w:lang w:val="en-US"/>
        </w:rPr>
        <w:t>behaviour</w:t>
      </w:r>
      <w:proofErr w:type="spellEnd"/>
      <w:r w:rsidRPr="004F65FF">
        <w:rPr>
          <w:lang w:val="en-US"/>
        </w:rPr>
        <w:t xml:space="preserve"> and </w:t>
      </w:r>
      <w:r w:rsidR="00A136DA" w:rsidRPr="004F65FF">
        <w:rPr>
          <w:lang w:val="en-US"/>
        </w:rPr>
        <w:t>drownings</w:t>
      </w:r>
      <w:r w:rsidRPr="004F65FF">
        <w:rPr>
          <w:lang w:val="en-US"/>
        </w:rPr>
        <w:t xml:space="preserve">, to increase in encroachment and poaching. The latter are of particular concern in </w:t>
      </w:r>
      <w:proofErr w:type="spellStart"/>
      <w:r w:rsidRPr="004F65FF">
        <w:rPr>
          <w:lang w:val="en-US"/>
        </w:rPr>
        <w:t>Lengwe</w:t>
      </w:r>
      <w:proofErr w:type="spellEnd"/>
      <w:r w:rsidRPr="004F65FF">
        <w:rPr>
          <w:lang w:val="en-US"/>
        </w:rPr>
        <w:t xml:space="preserve"> National Park, which already suffers from imposing human pressures. </w:t>
      </w:r>
    </w:p>
    <w:p w14:paraId="7B14234D" w14:textId="77777777" w:rsidR="00973031" w:rsidRPr="004F65FF" w:rsidRDefault="00973031" w:rsidP="00732648">
      <w:pPr>
        <w:pStyle w:val="ps"/>
        <w:rPr>
          <w:lang w:val="en-US"/>
        </w:rPr>
      </w:pPr>
      <w:r w:rsidRPr="004F65FF">
        <w:rPr>
          <w:lang w:val="en-US"/>
        </w:rPr>
        <w:lastRenderedPageBreak/>
        <w:t>Mitigation:</w:t>
      </w:r>
    </w:p>
    <w:p w14:paraId="31DBB2A8" w14:textId="3F3410FB" w:rsidR="00973031" w:rsidRPr="004F65FF" w:rsidRDefault="001A395C" w:rsidP="00973031">
      <w:pPr>
        <w:pStyle w:val="ea"/>
        <w:rPr>
          <w:lang w:val="en-US"/>
        </w:rPr>
      </w:pPr>
      <w:r w:rsidRPr="004F65FF">
        <w:rPr>
          <w:lang w:val="en-US"/>
        </w:rPr>
        <w:t>In order to mitigate these impacts, it is necessary that a Memorandum of Understanding be signed between African Parks</w:t>
      </w:r>
      <w:r w:rsidR="00A136DA" w:rsidRPr="004F65FF">
        <w:rPr>
          <w:lang w:val="en-US"/>
        </w:rPr>
        <w:t>/Department of National Parks and Wildlife (DNPW)</w:t>
      </w:r>
      <w:r w:rsidRPr="004F65FF">
        <w:rPr>
          <w:lang w:val="en-US"/>
        </w:rPr>
        <w:t xml:space="preserve"> and the </w:t>
      </w:r>
      <w:r w:rsidR="00EC75FA" w:rsidRPr="004F65FF">
        <w:rPr>
          <w:lang w:val="en-US"/>
        </w:rPr>
        <w:t>bulk water operator</w:t>
      </w:r>
      <w:r w:rsidRPr="004F65FF">
        <w:rPr>
          <w:lang w:val="en-US"/>
        </w:rPr>
        <w:t xml:space="preserve"> for </w:t>
      </w:r>
      <w:r w:rsidR="001553CD" w:rsidRPr="004F65FF">
        <w:rPr>
          <w:lang w:val="en-US"/>
        </w:rPr>
        <w:t>MWR</w:t>
      </w:r>
      <w:r w:rsidRPr="004F65FF">
        <w:rPr>
          <w:lang w:val="en-US"/>
        </w:rPr>
        <w:t xml:space="preserve">, and </w:t>
      </w:r>
      <w:r w:rsidR="00A136DA" w:rsidRPr="004F65FF">
        <w:rPr>
          <w:lang w:val="en-US"/>
        </w:rPr>
        <w:t xml:space="preserve">DNPW </w:t>
      </w:r>
      <w:r w:rsidRPr="004F65FF">
        <w:rPr>
          <w:lang w:val="en-US"/>
        </w:rPr>
        <w:t xml:space="preserve">and the </w:t>
      </w:r>
      <w:r w:rsidR="00A136DA" w:rsidRPr="004F65FF">
        <w:rPr>
          <w:lang w:val="en-US"/>
        </w:rPr>
        <w:t>bulk water operator</w:t>
      </w:r>
      <w:r w:rsidRPr="004F65FF">
        <w:rPr>
          <w:lang w:val="en-US"/>
        </w:rPr>
        <w:t xml:space="preserve"> in </w:t>
      </w:r>
      <w:r w:rsidR="001553CD" w:rsidRPr="004F65FF">
        <w:rPr>
          <w:lang w:val="en-US"/>
        </w:rPr>
        <w:t>LNP</w:t>
      </w:r>
      <w:r w:rsidR="00D8280E" w:rsidRPr="004F65FF">
        <w:rPr>
          <w:lang w:val="en-US"/>
        </w:rPr>
        <w:t>;</w:t>
      </w:r>
      <w:r w:rsidR="003438BE" w:rsidRPr="004F65FF">
        <w:rPr>
          <w:lang w:val="en-US"/>
        </w:rPr>
        <w:t xml:space="preserve"> </w:t>
      </w:r>
    </w:p>
    <w:p w14:paraId="4250F33F" w14:textId="29841B30" w:rsidR="00571215" w:rsidRPr="004F65FF" w:rsidRDefault="00571215" w:rsidP="00973031">
      <w:pPr>
        <w:pStyle w:val="ea"/>
        <w:rPr>
          <w:lang w:val="en-US"/>
        </w:rPr>
      </w:pPr>
      <w:r w:rsidRPr="004F65FF">
        <w:rPr>
          <w:lang w:val="en-US"/>
        </w:rPr>
        <w:t>The canals shall remain part of the MWR and the right-of-way of the canal not be alienated from MWR. Access to the intake and canals for maintenance will be managed in accordance with African Parks</w:t>
      </w:r>
      <w:r w:rsidR="00D8280E" w:rsidRPr="004F65FF">
        <w:rPr>
          <w:lang w:val="en-US"/>
        </w:rPr>
        <w:t>’</w:t>
      </w:r>
      <w:r w:rsidRPr="004F65FF">
        <w:rPr>
          <w:lang w:val="en-US"/>
        </w:rPr>
        <w:t xml:space="preserve"> access restrictions (and inspection to avoid poaching)</w:t>
      </w:r>
      <w:r w:rsidR="00D8280E" w:rsidRPr="004F65FF">
        <w:rPr>
          <w:lang w:val="en-US"/>
        </w:rPr>
        <w:t>;</w:t>
      </w:r>
    </w:p>
    <w:p w14:paraId="4178776B" w14:textId="7BCD2A5A" w:rsidR="001A395C" w:rsidRPr="004F65FF" w:rsidRDefault="00EC75FA" w:rsidP="00973031">
      <w:pPr>
        <w:pStyle w:val="ea"/>
        <w:rPr>
          <w:lang w:val="en-US"/>
        </w:rPr>
      </w:pPr>
      <w:r w:rsidRPr="004F65FF">
        <w:rPr>
          <w:lang w:val="en-US"/>
        </w:rPr>
        <w:t>The presence of a canal</w:t>
      </w:r>
      <w:r w:rsidR="00E61D0C" w:rsidRPr="004F65FF">
        <w:rPr>
          <w:lang w:val="en-US"/>
        </w:rPr>
        <w:t xml:space="preserve"> in LNP</w:t>
      </w:r>
      <w:r w:rsidRPr="004F65FF">
        <w:rPr>
          <w:lang w:val="en-US"/>
        </w:rPr>
        <w:t xml:space="preserve">, if designed to avoid animal drowning, could be a positive impact because </w:t>
      </w:r>
      <w:r w:rsidR="00E61D0C" w:rsidRPr="004F65FF">
        <w:rPr>
          <w:lang w:val="en-US"/>
        </w:rPr>
        <w:t>this park</w:t>
      </w:r>
      <w:r w:rsidRPr="004F65FF">
        <w:rPr>
          <w:lang w:val="en-US"/>
        </w:rPr>
        <w:t xml:space="preserve"> suffers from water shortages. </w:t>
      </w:r>
      <w:r w:rsidR="00D13AAD" w:rsidRPr="004F65FF">
        <w:rPr>
          <w:lang w:val="en-US"/>
        </w:rPr>
        <w:t xml:space="preserve">This might well produce a net gain from a conservation standpoint for LNP. </w:t>
      </w:r>
      <w:r w:rsidR="00A41FC0" w:rsidRPr="004F65FF">
        <w:rPr>
          <w:lang w:val="en-US"/>
        </w:rPr>
        <w:t>An artificial wetland with water pumped from the main canal shall be installed in both MWR and LNP to create a drinking spot for wildlife</w:t>
      </w:r>
      <w:r w:rsidR="00D8280E" w:rsidRPr="004F65FF">
        <w:rPr>
          <w:lang w:val="en-US"/>
        </w:rPr>
        <w:t>;</w:t>
      </w:r>
    </w:p>
    <w:p w14:paraId="3877FD52" w14:textId="4A894CD2" w:rsidR="00571215" w:rsidRPr="004F65FF" w:rsidRDefault="00845EEE" w:rsidP="00973031">
      <w:pPr>
        <w:pStyle w:val="ea"/>
        <w:rPr>
          <w:lang w:val="en-US"/>
        </w:rPr>
      </w:pPr>
      <w:r w:rsidRPr="004F65FF">
        <w:rPr>
          <w:lang w:val="en-US"/>
        </w:rPr>
        <w:t>M</w:t>
      </w:r>
      <w:r w:rsidR="00571215" w:rsidRPr="004F65FF">
        <w:rPr>
          <w:lang w:val="en-US"/>
        </w:rPr>
        <w:t>ost illegal wood cutting activities and illegal grazing originate from communities</w:t>
      </w:r>
      <w:r w:rsidRPr="004F65FF">
        <w:rPr>
          <w:lang w:val="en-US"/>
        </w:rPr>
        <w:t xml:space="preserve"> in Zone A and B; however, as they gain to benefit from the SVIP, </w:t>
      </w:r>
      <w:r w:rsidR="00571215" w:rsidRPr="004F65FF">
        <w:rPr>
          <w:lang w:val="en-US"/>
        </w:rPr>
        <w:t xml:space="preserve">their inclusion in the scheme shall be conditional upon a signed agreement to comply with the rules prohibiting wood cutting, grazing, or other unauthorized activities within </w:t>
      </w:r>
      <w:proofErr w:type="spellStart"/>
      <w:r w:rsidR="00571215" w:rsidRPr="004F65FF">
        <w:rPr>
          <w:lang w:val="en-US"/>
        </w:rPr>
        <w:t>Lengwe</w:t>
      </w:r>
      <w:proofErr w:type="spellEnd"/>
      <w:r w:rsidR="00571215" w:rsidRPr="004F65FF">
        <w:rPr>
          <w:lang w:val="en-US"/>
        </w:rPr>
        <w:t xml:space="preserve"> National Park (this also applies to MWR and surrounding communities). Village headmen shall sign a contractual agreement or some form of formal engagement to respect this rule prior to their inclusion in the scheme. The SVIP </w:t>
      </w:r>
      <w:r w:rsidRPr="004F65FF">
        <w:rPr>
          <w:lang w:val="en-US"/>
        </w:rPr>
        <w:t>should</w:t>
      </w:r>
      <w:r w:rsidR="00571215" w:rsidRPr="004F65FF">
        <w:rPr>
          <w:lang w:val="en-US"/>
        </w:rPr>
        <w:t xml:space="preserve"> be used as an opportunity to request some environmental engagement in exchanges of irrigation</w:t>
      </w:r>
      <w:r w:rsidRPr="004F65FF">
        <w:rPr>
          <w:lang w:val="en-US"/>
        </w:rPr>
        <w:t>;</w:t>
      </w:r>
    </w:p>
    <w:p w14:paraId="7249E826" w14:textId="3A83060E" w:rsidR="00DC3F28" w:rsidRPr="004F65FF" w:rsidRDefault="00484923" w:rsidP="00845EEE">
      <w:pPr>
        <w:pStyle w:val="ea"/>
        <w:numPr>
          <w:ilvl w:val="0"/>
          <w:numId w:val="0"/>
        </w:numPr>
        <w:rPr>
          <w:lang w:val="en-US"/>
        </w:rPr>
      </w:pPr>
      <w:r w:rsidRPr="004F65FF">
        <w:rPr>
          <w:b/>
          <w:u w:val="single"/>
          <w:lang w:val="en-US"/>
        </w:rPr>
        <w:t xml:space="preserve">Habitat </w:t>
      </w:r>
      <w:r w:rsidR="00D13AAD" w:rsidRPr="004F65FF">
        <w:rPr>
          <w:b/>
          <w:u w:val="single"/>
          <w:lang w:val="en-US"/>
        </w:rPr>
        <w:t>f</w:t>
      </w:r>
      <w:r w:rsidRPr="004F65FF">
        <w:rPr>
          <w:b/>
          <w:u w:val="single"/>
          <w:lang w:val="en-US"/>
        </w:rPr>
        <w:t>ragmentation</w:t>
      </w:r>
      <w:r w:rsidR="00845EEE" w:rsidRPr="004F65FF">
        <w:rPr>
          <w:lang w:val="en-US"/>
        </w:rPr>
        <w:t>: T</w:t>
      </w:r>
      <w:r w:rsidRPr="004F65FF">
        <w:rPr>
          <w:lang w:val="en-US"/>
        </w:rPr>
        <w:t xml:space="preserve">he building of canals will invariably </w:t>
      </w:r>
      <w:r w:rsidR="00845EEE" w:rsidRPr="004F65FF">
        <w:rPr>
          <w:lang w:val="en-US"/>
        </w:rPr>
        <w:t>fragment usable habitat</w:t>
      </w:r>
      <w:r w:rsidRPr="004F65FF">
        <w:rPr>
          <w:lang w:val="en-US"/>
        </w:rPr>
        <w:t xml:space="preserve">, which will be of most relevance in MWR and LNP. </w:t>
      </w:r>
    </w:p>
    <w:p w14:paraId="1AE95808" w14:textId="77777777" w:rsidR="00DC3F28" w:rsidRPr="004F65FF" w:rsidRDefault="00DC3F28" w:rsidP="00732648">
      <w:pPr>
        <w:pStyle w:val="ps"/>
        <w:rPr>
          <w:lang w:val="en-US"/>
        </w:rPr>
      </w:pPr>
      <w:r w:rsidRPr="004F65FF">
        <w:rPr>
          <w:lang w:val="en-US"/>
        </w:rPr>
        <w:t xml:space="preserve">Mitigation: </w:t>
      </w:r>
    </w:p>
    <w:p w14:paraId="6F30958F" w14:textId="1ABFA582" w:rsidR="00DC3F28" w:rsidRPr="004F65FF" w:rsidRDefault="00DC3F28" w:rsidP="00DC3F28">
      <w:pPr>
        <w:pStyle w:val="ea"/>
        <w:rPr>
          <w:lang w:val="en-US"/>
        </w:rPr>
      </w:pPr>
      <w:r w:rsidRPr="004F65FF">
        <w:rPr>
          <w:lang w:val="en-US"/>
        </w:rPr>
        <w:t>T</w:t>
      </w:r>
      <w:r w:rsidR="00484923" w:rsidRPr="004F65FF">
        <w:rPr>
          <w:lang w:val="en-US"/>
        </w:rPr>
        <w:t>he construction of buried canal</w:t>
      </w:r>
      <w:r w:rsidRPr="004F65FF">
        <w:rPr>
          <w:lang w:val="en-US"/>
        </w:rPr>
        <w:t xml:space="preserve"> sections</w:t>
      </w:r>
      <w:r w:rsidR="00484923" w:rsidRPr="004F65FF">
        <w:rPr>
          <w:lang w:val="en-US"/>
        </w:rPr>
        <w:t xml:space="preserve"> </w:t>
      </w:r>
      <w:r w:rsidR="0072120C" w:rsidRPr="004F65FF">
        <w:rPr>
          <w:lang w:val="en-US"/>
        </w:rPr>
        <w:t xml:space="preserve">in MWR </w:t>
      </w:r>
      <w:r w:rsidR="00484923" w:rsidRPr="004F65FF">
        <w:rPr>
          <w:lang w:val="en-US"/>
        </w:rPr>
        <w:t>would reduce this issue</w:t>
      </w:r>
      <w:r w:rsidR="00845EEE" w:rsidRPr="004F65FF">
        <w:rPr>
          <w:lang w:val="en-US"/>
        </w:rPr>
        <w:t>; currently,</w:t>
      </w:r>
      <w:r w:rsidR="009D0007" w:rsidRPr="004F65FF">
        <w:rPr>
          <w:lang w:val="en-US"/>
        </w:rPr>
        <w:t xml:space="preserve"> </w:t>
      </w:r>
      <w:r w:rsidR="005009F3" w:rsidRPr="004F65FF">
        <w:rPr>
          <w:lang w:val="en-US"/>
        </w:rPr>
        <w:t>most of</w:t>
      </w:r>
      <w:r w:rsidR="009D0007" w:rsidRPr="004F65FF">
        <w:rPr>
          <w:lang w:val="en-US"/>
        </w:rPr>
        <w:t xml:space="preserve"> the Feeder canal will be buried in MWR</w:t>
      </w:r>
      <w:r w:rsidR="00845EEE" w:rsidRPr="004F65FF">
        <w:rPr>
          <w:lang w:val="en-US"/>
        </w:rPr>
        <w:t>;</w:t>
      </w:r>
      <w:r w:rsidR="00484923" w:rsidRPr="004F65FF">
        <w:rPr>
          <w:lang w:val="en-US"/>
        </w:rPr>
        <w:t xml:space="preserve"> </w:t>
      </w:r>
    </w:p>
    <w:p w14:paraId="02C1334F" w14:textId="619340F6" w:rsidR="00484923" w:rsidRPr="004F65FF" w:rsidRDefault="00484923" w:rsidP="00DC3F28">
      <w:pPr>
        <w:pStyle w:val="ea"/>
        <w:rPr>
          <w:lang w:val="en-US"/>
        </w:rPr>
      </w:pPr>
      <w:r w:rsidRPr="004F65FF">
        <w:rPr>
          <w:lang w:val="en-US"/>
        </w:rPr>
        <w:t xml:space="preserve">In </w:t>
      </w:r>
      <w:r w:rsidR="009D0007" w:rsidRPr="004F65FF">
        <w:rPr>
          <w:lang w:val="en-US"/>
        </w:rPr>
        <w:t>LNP</w:t>
      </w:r>
      <w:r w:rsidRPr="004F65FF">
        <w:rPr>
          <w:lang w:val="en-US"/>
        </w:rPr>
        <w:t>, there are also options of creating wildlife over- or underpasses</w:t>
      </w:r>
      <w:r w:rsidR="000B3C30" w:rsidRPr="004F65FF">
        <w:rPr>
          <w:lang w:val="en-US"/>
        </w:rPr>
        <w:t xml:space="preserve"> at same locations as vehicle bridges</w:t>
      </w:r>
      <w:r w:rsidR="005009F3" w:rsidRPr="004F65FF">
        <w:rPr>
          <w:lang w:val="en-US"/>
        </w:rPr>
        <w:t>, and options are considered to create wildlife friendly crossings and drinking places</w:t>
      </w:r>
      <w:r w:rsidRPr="004F65FF">
        <w:rPr>
          <w:lang w:val="en-US"/>
        </w:rPr>
        <w:t>.</w:t>
      </w:r>
    </w:p>
    <w:p w14:paraId="7CCC8E3A" w14:textId="281906A8" w:rsidR="000A28DE" w:rsidRPr="004F65FF" w:rsidRDefault="00102E55" w:rsidP="00157BFB">
      <w:pPr>
        <w:pStyle w:val="ps"/>
        <w:rPr>
          <w:lang w:val="en-US"/>
        </w:rPr>
      </w:pPr>
      <w:r w:rsidRPr="004F65FF">
        <w:rPr>
          <w:b/>
          <w:u w:val="single"/>
          <w:lang w:val="en-US"/>
        </w:rPr>
        <w:t>Wildlife d</w:t>
      </w:r>
      <w:r w:rsidR="00484923" w:rsidRPr="004F65FF">
        <w:rPr>
          <w:b/>
          <w:u w:val="single"/>
          <w:lang w:val="en-US"/>
        </w:rPr>
        <w:t>rowning hazards</w:t>
      </w:r>
      <w:r w:rsidR="00484923" w:rsidRPr="004F65FF">
        <w:rPr>
          <w:lang w:val="en-US"/>
        </w:rPr>
        <w:t xml:space="preserve">: Due to the nature of this project, there will be an inevitable risk of drowning for the numerous animal species in </w:t>
      </w:r>
      <w:r w:rsidR="00CD35E1" w:rsidRPr="004F65FF">
        <w:rPr>
          <w:lang w:val="en-US"/>
        </w:rPr>
        <w:t>LNP and MWR</w:t>
      </w:r>
      <w:r w:rsidR="00484923" w:rsidRPr="004F65FF">
        <w:rPr>
          <w:lang w:val="en-US"/>
        </w:rPr>
        <w:t xml:space="preserve"> due to the slippery nature of the concrete lined canals</w:t>
      </w:r>
      <w:r w:rsidR="00A87DB7" w:rsidRPr="004F65FF">
        <w:rPr>
          <w:lang w:val="en-US"/>
        </w:rPr>
        <w:t xml:space="preserve"> and the steep slope (1 Horizontal/3 Vertical)</w:t>
      </w:r>
      <w:r w:rsidR="00484923" w:rsidRPr="004F65FF">
        <w:rPr>
          <w:lang w:val="en-US"/>
        </w:rPr>
        <w:t xml:space="preserve"> and the attractiveness of the canal as a drinking spot (especially in the dry season). </w:t>
      </w:r>
    </w:p>
    <w:p w14:paraId="1EA46F1C" w14:textId="77777777" w:rsidR="000A28DE" w:rsidRPr="004F65FF" w:rsidRDefault="000A28DE" w:rsidP="00157BFB">
      <w:pPr>
        <w:pStyle w:val="ps"/>
        <w:rPr>
          <w:lang w:val="en-US"/>
        </w:rPr>
      </w:pPr>
      <w:r w:rsidRPr="004F65FF">
        <w:rPr>
          <w:lang w:val="en-US"/>
        </w:rPr>
        <w:t>Mitigation:</w:t>
      </w:r>
    </w:p>
    <w:p w14:paraId="0FCE6B0C" w14:textId="604B80FF" w:rsidR="009643E6" w:rsidRPr="004F65FF" w:rsidRDefault="009643E6" w:rsidP="000A28DE">
      <w:pPr>
        <w:pStyle w:val="ea"/>
        <w:rPr>
          <w:lang w:val="en-US"/>
        </w:rPr>
      </w:pPr>
      <w:r w:rsidRPr="004F65FF">
        <w:rPr>
          <w:lang w:val="en-US"/>
        </w:rPr>
        <w:t>The ESIA has highlighted the need to</w:t>
      </w:r>
      <w:r w:rsidR="00484923" w:rsidRPr="004F65FF">
        <w:rPr>
          <w:lang w:val="en-US"/>
        </w:rPr>
        <w:t xml:space="preserve"> </w:t>
      </w:r>
      <w:r w:rsidR="00CD35E1" w:rsidRPr="004F65FF">
        <w:rPr>
          <w:lang w:val="en-US"/>
        </w:rPr>
        <w:t xml:space="preserve">erect a </w:t>
      </w:r>
      <w:r w:rsidRPr="004F65FF">
        <w:rPr>
          <w:lang w:val="en-US"/>
        </w:rPr>
        <w:t xml:space="preserve">concrete and brick </w:t>
      </w:r>
      <w:r w:rsidR="00CD35E1" w:rsidRPr="004F65FF">
        <w:rPr>
          <w:lang w:val="en-US"/>
        </w:rPr>
        <w:t>wall along the canal in MWR</w:t>
      </w:r>
      <w:r w:rsidR="00484923" w:rsidRPr="004F65FF">
        <w:rPr>
          <w:lang w:val="en-US"/>
        </w:rPr>
        <w:t xml:space="preserve"> </w:t>
      </w:r>
      <w:r w:rsidR="00CD35E1" w:rsidRPr="004F65FF">
        <w:rPr>
          <w:lang w:val="en-US"/>
        </w:rPr>
        <w:t>in section where the canal will be open</w:t>
      </w:r>
      <w:r w:rsidR="007E7FA7" w:rsidRPr="004F65FF">
        <w:rPr>
          <w:lang w:val="en-US"/>
        </w:rPr>
        <w:t xml:space="preserve"> </w:t>
      </w:r>
      <w:r w:rsidR="00845EEE" w:rsidRPr="004F65FF">
        <w:rPr>
          <w:lang w:val="en-US"/>
        </w:rPr>
        <w:t>;</w:t>
      </w:r>
    </w:p>
    <w:p w14:paraId="3D42F134" w14:textId="6F5EC92A" w:rsidR="000A28DE" w:rsidRPr="004F65FF" w:rsidRDefault="009643E6" w:rsidP="000A28DE">
      <w:pPr>
        <w:pStyle w:val="ea"/>
        <w:rPr>
          <w:lang w:val="en-US"/>
        </w:rPr>
      </w:pPr>
      <w:r w:rsidRPr="004F65FF">
        <w:rPr>
          <w:lang w:val="en-US"/>
        </w:rPr>
        <w:t xml:space="preserve">The ESIA has highlighted the need to </w:t>
      </w:r>
      <w:r w:rsidR="00484923" w:rsidRPr="004F65FF">
        <w:rPr>
          <w:lang w:val="en-US"/>
        </w:rPr>
        <w:t>provid</w:t>
      </w:r>
      <w:r w:rsidRPr="004F65FF">
        <w:rPr>
          <w:lang w:val="en-US"/>
        </w:rPr>
        <w:t>e</w:t>
      </w:r>
      <w:r w:rsidR="00484923" w:rsidRPr="004F65FF">
        <w:rPr>
          <w:lang w:val="en-US"/>
        </w:rPr>
        <w:t xml:space="preserve"> gripping material </w:t>
      </w:r>
      <w:r w:rsidRPr="004F65FF">
        <w:rPr>
          <w:lang w:val="en-US"/>
        </w:rPr>
        <w:t>in the canal</w:t>
      </w:r>
      <w:r w:rsidR="00CD35E1" w:rsidRPr="004F65FF">
        <w:rPr>
          <w:lang w:val="en-US"/>
        </w:rPr>
        <w:t xml:space="preserve"> in LNP</w:t>
      </w:r>
      <w:r w:rsidR="00E61D0C" w:rsidRPr="004F65FF">
        <w:rPr>
          <w:lang w:val="en-US"/>
        </w:rPr>
        <w:t xml:space="preserve"> or </w:t>
      </w:r>
      <w:r w:rsidRPr="004F65FF">
        <w:rPr>
          <w:lang w:val="en-US"/>
        </w:rPr>
        <w:t>the need to</w:t>
      </w:r>
      <w:r w:rsidR="00E61D0C" w:rsidRPr="004F65FF">
        <w:rPr>
          <w:lang w:val="en-US"/>
        </w:rPr>
        <w:t xml:space="preserve"> design</w:t>
      </w:r>
      <w:r w:rsidRPr="004F65FF">
        <w:rPr>
          <w:lang w:val="en-US"/>
        </w:rPr>
        <w:t xml:space="preserve"> </w:t>
      </w:r>
      <w:r w:rsidR="00E61D0C" w:rsidRPr="004F65FF">
        <w:rPr>
          <w:lang w:val="en-US"/>
        </w:rPr>
        <w:t>an earth canal in LNP</w:t>
      </w:r>
      <w:r w:rsidRPr="004F65FF">
        <w:rPr>
          <w:lang w:val="en-US"/>
        </w:rPr>
        <w:t xml:space="preserve"> (earth canals offer good grip so animals can exist the canal)</w:t>
      </w:r>
      <w:r w:rsidR="00845EEE" w:rsidRPr="004F65FF">
        <w:rPr>
          <w:lang w:val="en-US"/>
        </w:rPr>
        <w:t>;</w:t>
      </w:r>
      <w:r w:rsidR="00484923" w:rsidRPr="004F65FF">
        <w:rPr>
          <w:lang w:val="en-US"/>
        </w:rPr>
        <w:t xml:space="preserve"> </w:t>
      </w:r>
    </w:p>
    <w:p w14:paraId="5E924AC6" w14:textId="4C2C2B36" w:rsidR="003F4E18" w:rsidRPr="004F65FF" w:rsidRDefault="00484923" w:rsidP="000A28DE">
      <w:pPr>
        <w:pStyle w:val="ea"/>
        <w:rPr>
          <w:lang w:val="en-US"/>
        </w:rPr>
      </w:pPr>
      <w:r w:rsidRPr="004F65FF">
        <w:rPr>
          <w:lang w:val="en-US"/>
        </w:rPr>
        <w:t>All options will represent a higher financial cost, but currently low maintenance concrete and rock walls are recommended for MWR, and a flexible matrix of cellular concrete blocks in the channel lining in LNP</w:t>
      </w:r>
      <w:r w:rsidR="00BB3840" w:rsidRPr="004F65FF">
        <w:rPr>
          <w:lang w:val="en-US"/>
        </w:rPr>
        <w:t xml:space="preserve"> or an earth canal in LNP</w:t>
      </w:r>
      <w:r w:rsidR="00CD35E1" w:rsidRPr="004F65FF">
        <w:rPr>
          <w:lang w:val="en-US"/>
        </w:rPr>
        <w:t>.</w:t>
      </w:r>
    </w:p>
    <w:p w14:paraId="55828FDB" w14:textId="05E3D6D0" w:rsidR="000A28DE" w:rsidRPr="004F65FF" w:rsidRDefault="00CD35E1" w:rsidP="00157BFB">
      <w:pPr>
        <w:pStyle w:val="ps"/>
        <w:rPr>
          <w:lang w:val="en-US"/>
        </w:rPr>
      </w:pPr>
      <w:r w:rsidRPr="004F65FF">
        <w:rPr>
          <w:b/>
          <w:u w:val="single"/>
          <w:lang w:val="en-US"/>
        </w:rPr>
        <w:t>Changes in wetland plant communities</w:t>
      </w:r>
      <w:r w:rsidR="00845EEE" w:rsidRPr="004F65FF">
        <w:rPr>
          <w:lang w:val="en-US"/>
        </w:rPr>
        <w:t>: W</w:t>
      </w:r>
      <w:r w:rsidRPr="004F65FF">
        <w:rPr>
          <w:lang w:val="en-US"/>
        </w:rPr>
        <w:t xml:space="preserve">ith a decrease in flow due to abstraction at the most critical period of the year (the dry season), there will be a decrease in suitable habitat for </w:t>
      </w:r>
      <w:r w:rsidR="008E58BF" w:rsidRPr="004F65FF">
        <w:rPr>
          <w:lang w:val="en-US"/>
        </w:rPr>
        <w:t xml:space="preserve">some </w:t>
      </w:r>
      <w:r w:rsidRPr="004F65FF">
        <w:rPr>
          <w:lang w:val="en-US"/>
        </w:rPr>
        <w:t xml:space="preserve">wetland vegetation and </w:t>
      </w:r>
      <w:r w:rsidR="008F15BA" w:rsidRPr="004F65FF">
        <w:rPr>
          <w:lang w:val="en-US"/>
        </w:rPr>
        <w:t>a potential</w:t>
      </w:r>
      <w:r w:rsidRPr="004F65FF">
        <w:rPr>
          <w:lang w:val="en-US"/>
        </w:rPr>
        <w:t xml:space="preserve"> increase in human encroachment and </w:t>
      </w:r>
      <w:proofErr w:type="spellStart"/>
      <w:r w:rsidRPr="004F65FF">
        <w:rPr>
          <w:lang w:val="en-US"/>
        </w:rPr>
        <w:t>dimba</w:t>
      </w:r>
      <w:proofErr w:type="spellEnd"/>
      <w:r w:rsidRPr="004F65FF">
        <w:rPr>
          <w:lang w:val="en-US"/>
        </w:rPr>
        <w:t xml:space="preserve"> agriculture (recession agriculture), reducing the plant community diversity. </w:t>
      </w:r>
    </w:p>
    <w:p w14:paraId="7C160A9C" w14:textId="77777777" w:rsidR="000A28DE" w:rsidRPr="004F65FF" w:rsidRDefault="000A28DE" w:rsidP="00157BFB">
      <w:pPr>
        <w:pStyle w:val="ps"/>
        <w:rPr>
          <w:lang w:val="en-US"/>
        </w:rPr>
      </w:pPr>
      <w:r w:rsidRPr="004F65FF">
        <w:rPr>
          <w:lang w:val="en-US"/>
        </w:rPr>
        <w:t>Mitigation:</w:t>
      </w:r>
    </w:p>
    <w:p w14:paraId="788E29A7" w14:textId="45D084D3" w:rsidR="00D13AAD" w:rsidRPr="004F65FF" w:rsidRDefault="008F15BA" w:rsidP="00BE6609">
      <w:pPr>
        <w:pStyle w:val="ea"/>
        <w:rPr>
          <w:lang w:val="en-US"/>
        </w:rPr>
      </w:pPr>
      <w:r w:rsidRPr="004F65FF">
        <w:rPr>
          <w:lang w:val="en-US"/>
        </w:rPr>
        <w:lastRenderedPageBreak/>
        <w:t xml:space="preserve">Under the Natural Resources Management Component 2.2, the SVTP-I Project will also enhance the conservation of the Elephant Marsh through support for its designation as a Ramsar Wetland of International Importance, </w:t>
      </w:r>
      <w:r w:rsidR="00845EEE" w:rsidRPr="004F65FF">
        <w:rPr>
          <w:lang w:val="en-US"/>
        </w:rPr>
        <w:t xml:space="preserve">and </w:t>
      </w:r>
      <w:r w:rsidRPr="004F65FF">
        <w:rPr>
          <w:lang w:val="en-US"/>
        </w:rPr>
        <w:t>with the establishment of Malawi’s first Community Wetland Conservation Area under the administration of the Department of National Parks and Wildlife (DNPW). Therefore, f</w:t>
      </w:r>
      <w:r w:rsidR="00D13AAD" w:rsidRPr="004F65FF">
        <w:rPr>
          <w:lang w:val="en-US"/>
        </w:rPr>
        <w:t>uture agricultural encroachment within Elephant Marsh is likely to be limited</w:t>
      </w:r>
      <w:r w:rsidR="00845EEE" w:rsidRPr="004F65FF">
        <w:rPr>
          <w:lang w:val="en-US"/>
        </w:rPr>
        <w:t>;</w:t>
      </w:r>
      <w:r w:rsidRPr="004F65FF">
        <w:rPr>
          <w:lang w:val="en-US"/>
        </w:rPr>
        <w:t xml:space="preserve"> </w:t>
      </w:r>
    </w:p>
    <w:p w14:paraId="6DEFB04B" w14:textId="377B2767" w:rsidR="00CD35E1" w:rsidRPr="004F65FF" w:rsidRDefault="00CD35E1" w:rsidP="000A28DE">
      <w:pPr>
        <w:pStyle w:val="ea"/>
        <w:rPr>
          <w:lang w:val="en-US"/>
        </w:rPr>
      </w:pPr>
      <w:r w:rsidRPr="004F65FF">
        <w:rPr>
          <w:lang w:val="en-US"/>
        </w:rPr>
        <w:t xml:space="preserve">In addition, the 2015 flooding altered the course of the </w:t>
      </w:r>
      <w:proofErr w:type="spellStart"/>
      <w:r w:rsidRPr="004F65FF">
        <w:rPr>
          <w:lang w:val="en-US"/>
        </w:rPr>
        <w:t>Ruo</w:t>
      </w:r>
      <w:proofErr w:type="spellEnd"/>
      <w:r w:rsidRPr="004F65FF">
        <w:rPr>
          <w:lang w:val="en-US"/>
        </w:rPr>
        <w:t xml:space="preserve"> River, which now joins the Elephant Marsh directly. </w:t>
      </w:r>
      <w:r w:rsidR="00A729C6" w:rsidRPr="004F65FF">
        <w:rPr>
          <w:lang w:val="en-US"/>
        </w:rPr>
        <w:t xml:space="preserve">The ESIA recommends that </w:t>
      </w:r>
      <w:r w:rsidRPr="004F65FF">
        <w:rPr>
          <w:lang w:val="en-US"/>
        </w:rPr>
        <w:t xml:space="preserve">this new channel </w:t>
      </w:r>
      <w:r w:rsidR="00A729C6" w:rsidRPr="004F65FF">
        <w:rPr>
          <w:lang w:val="en-US"/>
        </w:rPr>
        <w:t>be maintained to</w:t>
      </w:r>
      <w:r w:rsidRPr="004F65FF">
        <w:rPr>
          <w:lang w:val="en-US"/>
        </w:rPr>
        <w:t xml:space="preserve"> mitigate effects from the Project, though human resettlement from around the banks of the </w:t>
      </w:r>
      <w:proofErr w:type="spellStart"/>
      <w:r w:rsidRPr="004F65FF">
        <w:rPr>
          <w:lang w:val="en-US"/>
        </w:rPr>
        <w:t>Ruo</w:t>
      </w:r>
      <w:proofErr w:type="spellEnd"/>
      <w:r w:rsidRPr="004F65FF">
        <w:rPr>
          <w:lang w:val="en-US"/>
        </w:rPr>
        <w:t xml:space="preserve"> River would be advised to limit flooding risks.</w:t>
      </w:r>
    </w:p>
    <w:p w14:paraId="70BE00DF" w14:textId="7FF699A9" w:rsidR="001D2A4E" w:rsidRPr="004F65FF" w:rsidRDefault="00CD35E1" w:rsidP="00157BFB">
      <w:pPr>
        <w:pStyle w:val="ps"/>
        <w:rPr>
          <w:lang w:val="en-US"/>
        </w:rPr>
      </w:pPr>
      <w:r w:rsidRPr="004F65FF">
        <w:rPr>
          <w:b/>
          <w:u w:val="single"/>
          <w:lang w:val="en-US"/>
        </w:rPr>
        <w:t>Increased wildlife-human conflict</w:t>
      </w:r>
      <w:r w:rsidRPr="004F65FF">
        <w:rPr>
          <w:lang w:val="en-US"/>
        </w:rPr>
        <w:t xml:space="preserve">: </w:t>
      </w:r>
      <w:r w:rsidR="00845EEE" w:rsidRPr="004F65FF">
        <w:rPr>
          <w:lang w:val="en-US"/>
        </w:rPr>
        <w:t>H</w:t>
      </w:r>
      <w:r w:rsidRPr="004F65FF">
        <w:rPr>
          <w:lang w:val="en-US"/>
        </w:rPr>
        <w:t xml:space="preserve">uman-wildlife conflict will be exacerbated, notably with crocodiles and hippopotamus because they will be impacted by changes in Elephant marsh. </w:t>
      </w:r>
    </w:p>
    <w:p w14:paraId="2613DBFE" w14:textId="77777777" w:rsidR="001D2A4E" w:rsidRPr="004F65FF" w:rsidRDefault="001D2A4E" w:rsidP="00157BFB">
      <w:pPr>
        <w:pStyle w:val="ps"/>
        <w:rPr>
          <w:lang w:val="en-US"/>
        </w:rPr>
      </w:pPr>
      <w:r w:rsidRPr="004F65FF">
        <w:rPr>
          <w:lang w:val="en-US"/>
        </w:rPr>
        <w:t xml:space="preserve">Mitigation: </w:t>
      </w:r>
    </w:p>
    <w:p w14:paraId="38D70AE9" w14:textId="40BCCCF6" w:rsidR="00CD35E1" w:rsidRPr="004F65FF" w:rsidRDefault="00CD35E1" w:rsidP="001D2A4E">
      <w:pPr>
        <w:pStyle w:val="ea"/>
        <w:rPr>
          <w:lang w:val="en-US"/>
        </w:rPr>
      </w:pPr>
      <w:r w:rsidRPr="004F65FF">
        <w:rPr>
          <w:lang w:val="en-US"/>
        </w:rPr>
        <w:t xml:space="preserve">While there are a number of mitigation efforts that can be considered based on the species being dealt with (e.g. non-food crops close to canals to avoid hippo raiding), </w:t>
      </w:r>
      <w:proofErr w:type="spellStart"/>
      <w:r w:rsidRPr="004F65FF">
        <w:rPr>
          <w:lang w:val="en-US"/>
        </w:rPr>
        <w:t>sensitisation</w:t>
      </w:r>
      <w:proofErr w:type="spellEnd"/>
      <w:r w:rsidRPr="004F65FF">
        <w:rPr>
          <w:lang w:val="en-US"/>
        </w:rPr>
        <w:t xml:space="preserve"> programs will be </w:t>
      </w:r>
      <w:r w:rsidR="001D2A4E" w:rsidRPr="004F65FF">
        <w:rPr>
          <w:lang w:val="en-US"/>
        </w:rPr>
        <w:t xml:space="preserve">the main action </w:t>
      </w:r>
      <w:r w:rsidRPr="004F65FF">
        <w:rPr>
          <w:lang w:val="en-US"/>
        </w:rPr>
        <w:t xml:space="preserve">to avoid risky </w:t>
      </w:r>
      <w:proofErr w:type="spellStart"/>
      <w:r w:rsidR="004050E5" w:rsidRPr="004F65FF">
        <w:rPr>
          <w:lang w:val="en-US"/>
        </w:rPr>
        <w:t>behaviour</w:t>
      </w:r>
      <w:proofErr w:type="spellEnd"/>
      <w:r w:rsidR="00845EEE" w:rsidRPr="004F65FF">
        <w:rPr>
          <w:lang w:val="en-US"/>
        </w:rPr>
        <w:t>;</w:t>
      </w:r>
    </w:p>
    <w:p w14:paraId="3817BA50" w14:textId="0882D7E8" w:rsidR="00D13AAD" w:rsidRPr="004F65FF" w:rsidRDefault="00D13AAD" w:rsidP="00D13AAD">
      <w:pPr>
        <w:pStyle w:val="ea"/>
        <w:rPr>
          <w:lang w:val="en-US"/>
        </w:rPr>
      </w:pPr>
      <w:r w:rsidRPr="004F65FF">
        <w:rPr>
          <w:lang w:val="en-US"/>
        </w:rPr>
        <w:t>The Natural Resources Management Component includes investments intended to reduce human-wildlife conflicts in the Elephant Marsh</w:t>
      </w:r>
    </w:p>
    <w:p w14:paraId="02681BA7" w14:textId="16A6A31C" w:rsidR="00524206" w:rsidRPr="004F65FF" w:rsidRDefault="00845EEE" w:rsidP="00157BFB">
      <w:pPr>
        <w:pStyle w:val="ps"/>
        <w:rPr>
          <w:lang w:val="en-US"/>
        </w:rPr>
      </w:pPr>
      <w:r w:rsidRPr="004F65FF">
        <w:rPr>
          <w:b/>
          <w:u w:val="single"/>
          <w:lang w:val="en-US"/>
        </w:rPr>
        <w:t xml:space="preserve">Invasion of </w:t>
      </w:r>
      <w:r w:rsidR="004050E5" w:rsidRPr="004F65FF">
        <w:rPr>
          <w:b/>
          <w:u w:val="single"/>
          <w:lang w:val="en-US"/>
        </w:rPr>
        <w:t>Lower Shire fishes</w:t>
      </w:r>
      <w:r w:rsidR="00A71EB0" w:rsidRPr="004F65FF">
        <w:rPr>
          <w:lang w:val="en-US"/>
        </w:rPr>
        <w:t xml:space="preserve">: </w:t>
      </w:r>
      <w:proofErr w:type="spellStart"/>
      <w:r w:rsidR="00A71EB0" w:rsidRPr="004F65FF">
        <w:rPr>
          <w:lang w:val="en-US"/>
        </w:rPr>
        <w:t>Kapichira</w:t>
      </w:r>
      <w:proofErr w:type="spellEnd"/>
      <w:r w:rsidR="00A71EB0" w:rsidRPr="004F65FF">
        <w:rPr>
          <w:lang w:val="en-US"/>
        </w:rPr>
        <w:t xml:space="preserve"> Falls constitute</w:t>
      </w:r>
      <w:r w:rsidRPr="004F65FF">
        <w:rPr>
          <w:lang w:val="en-US"/>
        </w:rPr>
        <w:t>s</w:t>
      </w:r>
      <w:r w:rsidR="00B23102" w:rsidRPr="004F65FF">
        <w:rPr>
          <w:lang w:val="en-US"/>
        </w:rPr>
        <w:t xml:space="preserve"> </w:t>
      </w:r>
      <w:r w:rsidR="00A71EB0" w:rsidRPr="004F65FF">
        <w:rPr>
          <w:lang w:val="en-US"/>
        </w:rPr>
        <w:t xml:space="preserve">a barrier between the Lower Shire to the Middle and Upper Shire. Currently, the Tiger Fish </w:t>
      </w:r>
      <w:r w:rsidR="00A30466" w:rsidRPr="004F65FF">
        <w:rPr>
          <w:lang w:val="en-US"/>
        </w:rPr>
        <w:t>and other Zambezi River fishes are</w:t>
      </w:r>
      <w:r w:rsidR="00A71EB0" w:rsidRPr="004F65FF">
        <w:rPr>
          <w:lang w:val="en-US"/>
        </w:rPr>
        <w:t xml:space="preserve"> present only in the Lower Shire</w:t>
      </w:r>
      <w:r w:rsidRPr="004F65FF">
        <w:rPr>
          <w:lang w:val="en-US"/>
        </w:rPr>
        <w:t>;</w:t>
      </w:r>
      <w:r w:rsidR="00B23102" w:rsidRPr="004F65FF">
        <w:rPr>
          <w:lang w:val="en-US"/>
        </w:rPr>
        <w:t xml:space="preserve"> the gentle slopes of the </w:t>
      </w:r>
      <w:r w:rsidRPr="004F65FF">
        <w:rPr>
          <w:lang w:val="en-US"/>
        </w:rPr>
        <w:t xml:space="preserve">envisaged </w:t>
      </w:r>
      <w:r w:rsidR="00B23102" w:rsidRPr="004F65FF">
        <w:rPr>
          <w:lang w:val="en-US"/>
        </w:rPr>
        <w:t xml:space="preserve">main canals could allow downstream fishes (including the Tiger fish) to by-pass </w:t>
      </w:r>
      <w:proofErr w:type="spellStart"/>
      <w:r w:rsidR="00B23102" w:rsidRPr="004F65FF">
        <w:rPr>
          <w:lang w:val="en-US"/>
        </w:rPr>
        <w:t>Kapichira</w:t>
      </w:r>
      <w:proofErr w:type="spellEnd"/>
      <w:r w:rsidR="00B23102" w:rsidRPr="004F65FF">
        <w:rPr>
          <w:lang w:val="en-US"/>
        </w:rPr>
        <w:t xml:space="preserve"> Falls. The Tiger fish</w:t>
      </w:r>
      <w:r w:rsidR="00A71EB0" w:rsidRPr="004F65FF">
        <w:rPr>
          <w:lang w:val="en-US"/>
        </w:rPr>
        <w:t xml:space="preserve"> has the potentially of creating ecological havoc </w:t>
      </w:r>
      <w:r w:rsidR="004050E5" w:rsidRPr="004F65FF">
        <w:rPr>
          <w:lang w:val="en-US"/>
        </w:rPr>
        <w:t>if it were present in</w:t>
      </w:r>
      <w:r w:rsidR="00A71EB0" w:rsidRPr="004F65FF">
        <w:rPr>
          <w:lang w:val="en-US"/>
        </w:rPr>
        <w:t xml:space="preserve"> the rest of the</w:t>
      </w:r>
      <w:r w:rsidRPr="004F65FF">
        <w:rPr>
          <w:lang w:val="en-US"/>
        </w:rPr>
        <w:t xml:space="preserve"> Shire basin;</w:t>
      </w:r>
      <w:r w:rsidR="00A71EB0" w:rsidRPr="004F65FF">
        <w:rPr>
          <w:lang w:val="en-US"/>
        </w:rPr>
        <w:t xml:space="preserve"> most notably, due to its piscivorous and aggressive nature, it has the potential to </w:t>
      </w:r>
      <w:r w:rsidR="00B23102" w:rsidRPr="004F65FF">
        <w:rPr>
          <w:lang w:val="en-US"/>
        </w:rPr>
        <w:t xml:space="preserve">significantly </w:t>
      </w:r>
      <w:r w:rsidRPr="004F65FF">
        <w:rPr>
          <w:lang w:val="en-US"/>
        </w:rPr>
        <w:t>alter</w:t>
      </w:r>
      <w:r w:rsidR="00A71EB0" w:rsidRPr="004F65FF">
        <w:rPr>
          <w:lang w:val="en-US"/>
        </w:rPr>
        <w:t xml:space="preserve"> the mainly endemic cichlid population</w:t>
      </w:r>
      <w:r w:rsidRPr="004F65FF">
        <w:rPr>
          <w:lang w:val="en-US"/>
        </w:rPr>
        <w:t>s</w:t>
      </w:r>
      <w:r w:rsidR="00A71EB0" w:rsidRPr="004F65FF">
        <w:rPr>
          <w:lang w:val="en-US"/>
        </w:rPr>
        <w:t xml:space="preserve"> of Lake Malawi</w:t>
      </w:r>
      <w:r w:rsidR="00B23102" w:rsidRPr="004F65FF">
        <w:rPr>
          <w:lang w:val="en-US"/>
        </w:rPr>
        <w:t xml:space="preserve">. </w:t>
      </w:r>
    </w:p>
    <w:p w14:paraId="76963C09" w14:textId="476A2D72" w:rsidR="00524206" w:rsidRPr="004F65FF" w:rsidRDefault="004F3CA0" w:rsidP="00157BFB">
      <w:pPr>
        <w:pStyle w:val="ps"/>
        <w:rPr>
          <w:lang w:val="en-US"/>
        </w:rPr>
      </w:pPr>
      <w:r w:rsidRPr="004F65FF">
        <w:rPr>
          <w:lang w:val="en-US"/>
        </w:rPr>
        <w:t>Mitigation</w:t>
      </w:r>
      <w:r w:rsidR="00524206" w:rsidRPr="004F65FF">
        <w:rPr>
          <w:lang w:val="en-US"/>
        </w:rPr>
        <w:t>:</w:t>
      </w:r>
    </w:p>
    <w:p w14:paraId="2D9C38F6" w14:textId="07931598" w:rsidR="00A71EB0" w:rsidRPr="004F65FF" w:rsidRDefault="00524206" w:rsidP="00EB5CDE">
      <w:pPr>
        <w:pStyle w:val="ea"/>
        <w:rPr>
          <w:lang w:val="en-US"/>
        </w:rPr>
      </w:pPr>
      <w:r w:rsidRPr="004F65FF">
        <w:rPr>
          <w:lang w:val="en-US"/>
        </w:rPr>
        <w:t>A</w:t>
      </w:r>
      <w:r w:rsidR="00B23102" w:rsidRPr="004F65FF">
        <w:rPr>
          <w:lang w:val="en-US"/>
        </w:rPr>
        <w:t>n effective fish barrier shall</w:t>
      </w:r>
      <w:r w:rsidR="00A71EB0" w:rsidRPr="004F65FF">
        <w:rPr>
          <w:lang w:val="en-US"/>
        </w:rPr>
        <w:t xml:space="preserve"> be put into place</w:t>
      </w:r>
      <w:r w:rsidR="00845EEE" w:rsidRPr="004F65FF">
        <w:rPr>
          <w:lang w:val="en-US"/>
        </w:rPr>
        <w:t>. Self-reliance</w:t>
      </w:r>
      <w:r w:rsidR="00B23102" w:rsidRPr="004F65FF">
        <w:rPr>
          <w:lang w:val="en-US"/>
        </w:rPr>
        <w:t xml:space="preserve"> and low maintenance are the two </w:t>
      </w:r>
      <w:r w:rsidR="00845EEE" w:rsidRPr="004F65FF">
        <w:rPr>
          <w:lang w:val="en-US"/>
        </w:rPr>
        <w:t>principles</w:t>
      </w:r>
      <w:r w:rsidR="00B23102" w:rsidRPr="004F65FF">
        <w:rPr>
          <w:lang w:val="en-US"/>
        </w:rPr>
        <w:t xml:space="preserve"> that should govern the fish barrier</w:t>
      </w:r>
      <w:r w:rsidR="00845EEE" w:rsidRPr="004F65FF">
        <w:rPr>
          <w:lang w:val="en-US"/>
        </w:rPr>
        <w:t xml:space="preserve"> choice and installation</w:t>
      </w:r>
      <w:r w:rsidR="00A71EB0" w:rsidRPr="004F65FF">
        <w:rPr>
          <w:lang w:val="en-US"/>
        </w:rPr>
        <w:t xml:space="preserve">. </w:t>
      </w:r>
      <w:r w:rsidR="00EB5CDE" w:rsidRPr="004F65FF">
        <w:rPr>
          <w:lang w:val="en-US"/>
        </w:rPr>
        <w:t>The Technical Feasibility Study recommends a high fish weir consisting of a 3.5 meter drop structure topped off with a 1 meter crest. This will result in a vertical free fall of at least 2 meters when the canal is conveying the maximum amount of water (50 m</w:t>
      </w:r>
      <w:r w:rsidR="00EB5CDE" w:rsidRPr="004F65FF">
        <w:rPr>
          <w:vertAlign w:val="superscript"/>
          <w:lang w:val="en-US"/>
        </w:rPr>
        <w:t>3</w:t>
      </w:r>
      <w:r w:rsidR="00EB5CDE" w:rsidRPr="004F65FF">
        <w:rPr>
          <w:lang w:val="en-US"/>
        </w:rPr>
        <w:t xml:space="preserve">/s) and a higher free fall with any lower water flow. This fish weir will be incorporated within the Main Canal Detailed Design, with the incremental cost included as part of the total canal construction cost.  This high weir is </w:t>
      </w:r>
      <w:r w:rsidR="000362B3" w:rsidRPr="004F65FF">
        <w:rPr>
          <w:lang w:val="en-US"/>
        </w:rPr>
        <w:t>intended to</w:t>
      </w:r>
      <w:r w:rsidR="00EB5CDE" w:rsidRPr="004F65FF">
        <w:rPr>
          <w:lang w:val="en-US"/>
        </w:rPr>
        <w:t xml:space="preserve"> effectively prevent any entry of Tiger</w:t>
      </w:r>
      <w:r w:rsidR="00845EEE" w:rsidRPr="004F65FF">
        <w:rPr>
          <w:lang w:val="en-US"/>
        </w:rPr>
        <w:t xml:space="preserve"> </w:t>
      </w:r>
      <w:r w:rsidR="00EB5CDE" w:rsidRPr="004F65FF">
        <w:rPr>
          <w:lang w:val="en-US"/>
        </w:rPr>
        <w:t>fish-</w:t>
      </w:r>
      <w:r w:rsidR="00845EEE" w:rsidRPr="004F65FF">
        <w:rPr>
          <w:lang w:val="en-US"/>
        </w:rPr>
        <w:t xml:space="preserve"> </w:t>
      </w:r>
      <w:r w:rsidR="00EB5CDE" w:rsidRPr="004F65FF">
        <w:rPr>
          <w:lang w:val="en-US"/>
        </w:rPr>
        <w:t xml:space="preserve">or any other </w:t>
      </w:r>
      <w:r w:rsidR="00845EEE" w:rsidRPr="004F65FF">
        <w:rPr>
          <w:lang w:val="en-US"/>
        </w:rPr>
        <w:t xml:space="preserve">non-native </w:t>
      </w:r>
      <w:r w:rsidR="00EB5CDE" w:rsidRPr="004F65FF">
        <w:rPr>
          <w:lang w:val="en-US"/>
        </w:rPr>
        <w:t>fish species to Lake Malawi</w:t>
      </w:r>
      <w:r w:rsidR="00845EEE" w:rsidRPr="004F65FF">
        <w:rPr>
          <w:lang w:val="en-US"/>
        </w:rPr>
        <w:t xml:space="preserve"> </w:t>
      </w:r>
      <w:r w:rsidR="00EB5CDE" w:rsidRPr="004F65FF">
        <w:rPr>
          <w:lang w:val="en-US"/>
        </w:rPr>
        <w:t>-</w:t>
      </w:r>
      <w:r w:rsidR="00845EEE" w:rsidRPr="004F65FF">
        <w:rPr>
          <w:lang w:val="en-US"/>
        </w:rPr>
        <w:t xml:space="preserve"> </w:t>
      </w:r>
      <w:r w:rsidR="00EB5CDE" w:rsidRPr="004F65FF">
        <w:rPr>
          <w:lang w:val="en-US"/>
        </w:rPr>
        <w:t xml:space="preserve">into the upper Shire River above </w:t>
      </w:r>
      <w:proofErr w:type="spellStart"/>
      <w:r w:rsidR="00EB5CDE" w:rsidRPr="004F65FF">
        <w:rPr>
          <w:lang w:val="en-US"/>
        </w:rPr>
        <w:t>Kapichi</w:t>
      </w:r>
      <w:r w:rsidR="009165A9" w:rsidRPr="004F65FF">
        <w:rPr>
          <w:lang w:val="en-US"/>
        </w:rPr>
        <w:t>ra</w:t>
      </w:r>
      <w:proofErr w:type="spellEnd"/>
      <w:r w:rsidR="009165A9" w:rsidRPr="004F65FF">
        <w:rPr>
          <w:lang w:val="en-US"/>
        </w:rPr>
        <w:t xml:space="preserve"> Falls through the Main Canal</w:t>
      </w:r>
      <w:r w:rsidR="00EB5CDE" w:rsidRPr="004F65FF">
        <w:rPr>
          <w:lang w:val="en-US"/>
        </w:rPr>
        <w:t xml:space="preserve">. To </w:t>
      </w:r>
      <w:proofErr w:type="spellStart"/>
      <w:r w:rsidR="00EB5CDE" w:rsidRPr="004F65FF">
        <w:rPr>
          <w:lang w:val="en-US"/>
        </w:rPr>
        <w:t>minimi</w:t>
      </w:r>
      <w:r w:rsidR="009165A9" w:rsidRPr="004F65FF">
        <w:rPr>
          <w:lang w:val="en-US"/>
        </w:rPr>
        <w:t>s</w:t>
      </w:r>
      <w:r w:rsidR="00EB5CDE" w:rsidRPr="004F65FF">
        <w:rPr>
          <w:lang w:val="en-US"/>
        </w:rPr>
        <w:t>e</w:t>
      </w:r>
      <w:proofErr w:type="spellEnd"/>
      <w:r w:rsidR="00EB5CDE" w:rsidRPr="004F65FF">
        <w:rPr>
          <w:lang w:val="en-US"/>
        </w:rPr>
        <w:t xml:space="preserve"> the risks from human interference (including the accidental or deliberate release of non-native fish into the canal, above the barrier), the fish weir will be located within the </w:t>
      </w:r>
      <w:proofErr w:type="spellStart"/>
      <w:r w:rsidR="00EB5CDE" w:rsidRPr="004F65FF">
        <w:rPr>
          <w:lang w:val="en-US"/>
        </w:rPr>
        <w:t>Majete</w:t>
      </w:r>
      <w:proofErr w:type="spellEnd"/>
      <w:r w:rsidR="00EB5CDE" w:rsidRPr="004F65FF">
        <w:rPr>
          <w:lang w:val="en-US"/>
        </w:rPr>
        <w:t xml:space="preserve"> Wildlife Reserve, where human access is carefully controlled</w:t>
      </w:r>
      <w:r w:rsidR="009165A9" w:rsidRPr="004F65FF">
        <w:rPr>
          <w:lang w:val="en-US"/>
        </w:rPr>
        <w:t>. Also, this area is</w:t>
      </w:r>
      <w:r w:rsidR="00B23102" w:rsidRPr="004F65FF">
        <w:rPr>
          <w:lang w:val="en-US"/>
        </w:rPr>
        <w:t xml:space="preserve"> farther upstream</w:t>
      </w:r>
      <w:r w:rsidR="009165A9" w:rsidRPr="004F65FF">
        <w:rPr>
          <w:lang w:val="en-US"/>
        </w:rPr>
        <w:t xml:space="preserve"> and</w:t>
      </w:r>
      <w:r w:rsidR="00A30466" w:rsidRPr="004F65FF">
        <w:rPr>
          <w:lang w:val="en-US"/>
        </w:rPr>
        <w:t xml:space="preserve"> outside of flood </w:t>
      </w:r>
      <w:r w:rsidR="000362B3" w:rsidRPr="004F65FF">
        <w:rPr>
          <w:lang w:val="en-US"/>
        </w:rPr>
        <w:t>prone</w:t>
      </w:r>
      <w:r w:rsidR="00A30466" w:rsidRPr="004F65FF">
        <w:rPr>
          <w:lang w:val="en-US"/>
        </w:rPr>
        <w:t xml:space="preserve"> area</w:t>
      </w:r>
      <w:r w:rsidR="009165A9" w:rsidRPr="004F65FF">
        <w:rPr>
          <w:lang w:val="en-US"/>
        </w:rPr>
        <w:t>.</w:t>
      </w:r>
    </w:p>
    <w:p w14:paraId="15EA6C95" w14:textId="1F494739" w:rsidR="00102E55" w:rsidRPr="004F65FF" w:rsidRDefault="00102E55" w:rsidP="00524206">
      <w:pPr>
        <w:pStyle w:val="ea"/>
        <w:rPr>
          <w:lang w:val="en-US"/>
        </w:rPr>
      </w:pPr>
      <w:r w:rsidRPr="004F65FF">
        <w:rPr>
          <w:lang w:val="en-US"/>
        </w:rPr>
        <w:t>Maintenance of the fish barriers will be the Bulk Water Ope</w:t>
      </w:r>
      <w:r w:rsidR="009165A9" w:rsidRPr="004F65FF">
        <w:rPr>
          <w:lang w:val="en-US"/>
        </w:rPr>
        <w:t>r</w:t>
      </w:r>
      <w:r w:rsidRPr="004F65FF">
        <w:rPr>
          <w:lang w:val="en-US"/>
        </w:rPr>
        <w:t>ator’s responsibility (this shall be highlighted in the call for tender).</w:t>
      </w:r>
    </w:p>
    <w:p w14:paraId="76957E81" w14:textId="77777777" w:rsidR="001B0F40" w:rsidRPr="004F65FF" w:rsidRDefault="0098077B" w:rsidP="00157BFB">
      <w:pPr>
        <w:pStyle w:val="ps"/>
        <w:rPr>
          <w:lang w:val="en-US"/>
        </w:rPr>
      </w:pPr>
      <w:r w:rsidRPr="004F65FF">
        <w:rPr>
          <w:b/>
          <w:u w:val="single"/>
          <w:lang w:val="en-US"/>
        </w:rPr>
        <w:t xml:space="preserve">Reduction of aquatic habitat </w:t>
      </w:r>
      <w:r w:rsidR="00FC3E7C" w:rsidRPr="004F65FF">
        <w:rPr>
          <w:b/>
          <w:u w:val="single"/>
          <w:lang w:val="en-US"/>
        </w:rPr>
        <w:t>quality</w:t>
      </w:r>
      <w:r w:rsidRPr="004F65FF">
        <w:rPr>
          <w:lang w:val="en-US"/>
        </w:rPr>
        <w:t xml:space="preserve">: With a reduction of flow, Elephant Marsh will be impacted; as such, there will be a decrease of suitable habitat for fish as well as a possible decline in quality. </w:t>
      </w:r>
    </w:p>
    <w:p w14:paraId="3E95A421" w14:textId="0DC65AA9" w:rsidR="001B0F40" w:rsidRPr="004F65FF" w:rsidRDefault="001B0F40" w:rsidP="00157BFB">
      <w:pPr>
        <w:pStyle w:val="ps"/>
        <w:rPr>
          <w:lang w:val="en-US"/>
        </w:rPr>
      </w:pPr>
      <w:r w:rsidRPr="004F65FF">
        <w:rPr>
          <w:lang w:val="en-US"/>
        </w:rPr>
        <w:t xml:space="preserve">Mitigation: </w:t>
      </w:r>
    </w:p>
    <w:p w14:paraId="1BDC2E4F" w14:textId="356C4CDD" w:rsidR="00EA1476" w:rsidRDefault="0098077B">
      <w:pPr>
        <w:pStyle w:val="ea"/>
        <w:rPr>
          <w:lang w:val="en-US"/>
        </w:rPr>
      </w:pPr>
      <w:r w:rsidRPr="004F65FF">
        <w:rPr>
          <w:lang w:val="en-US"/>
        </w:rPr>
        <w:t xml:space="preserve">Much of the management and mitigation efforts for Elephant Marsh fall under the mandate of the Shire River Basin Management </w:t>
      </w:r>
      <w:proofErr w:type="spellStart"/>
      <w:r w:rsidRPr="004F65FF">
        <w:rPr>
          <w:lang w:val="en-US"/>
        </w:rPr>
        <w:t>Programme</w:t>
      </w:r>
      <w:proofErr w:type="spellEnd"/>
      <w:r w:rsidRPr="004F65FF">
        <w:rPr>
          <w:lang w:val="en-US"/>
        </w:rPr>
        <w:t>.</w:t>
      </w:r>
      <w:r w:rsidR="001B0F40" w:rsidRPr="004F65FF">
        <w:rPr>
          <w:lang w:val="en-US"/>
        </w:rPr>
        <w:t xml:space="preserve"> </w:t>
      </w:r>
      <w:r w:rsidR="00D13AAD" w:rsidRPr="004F65FF">
        <w:rPr>
          <w:lang w:val="en-US"/>
        </w:rPr>
        <w:t xml:space="preserve">In addition, </w:t>
      </w:r>
      <w:r w:rsidR="001B0F40" w:rsidRPr="004F65FF">
        <w:rPr>
          <w:lang w:val="en-US"/>
        </w:rPr>
        <w:t>Natural Resources Management Component of SVTP-I includes investments in community fisheries management, intended to make fisheries in the Elephant Marsh more sustainable.</w:t>
      </w:r>
    </w:p>
    <w:p w14:paraId="249E9565" w14:textId="1BC9FB0A" w:rsidR="00D349FF" w:rsidRPr="004F65FF" w:rsidRDefault="00D349FF" w:rsidP="00D349FF">
      <w:pPr>
        <w:pStyle w:val="Heading2"/>
        <w:rPr>
          <w:lang w:val="en-US"/>
        </w:rPr>
      </w:pPr>
      <w:bookmarkStart w:id="13" w:name="_Toc489778540"/>
      <w:r>
        <w:rPr>
          <w:lang w:val="en-US"/>
        </w:rPr>
        <w:lastRenderedPageBreak/>
        <w:t>Assessment of alternatives</w:t>
      </w:r>
      <w:bookmarkEnd w:id="13"/>
      <w:r>
        <w:rPr>
          <w:lang w:val="en-US"/>
        </w:rPr>
        <w:t xml:space="preserve"> </w:t>
      </w:r>
    </w:p>
    <w:p w14:paraId="795A45A6" w14:textId="77777777" w:rsidR="00D349FF" w:rsidRPr="00130069" w:rsidRDefault="00D349FF" w:rsidP="00130069">
      <w:pPr>
        <w:pStyle w:val="ps"/>
        <w:rPr>
          <w:lang w:val="en-US"/>
        </w:rPr>
      </w:pPr>
      <w:r>
        <w:rPr>
          <w:lang w:val="en-US"/>
        </w:rPr>
        <w:t>A number of alternatives have been considered during program design, including the without-project scenarios. This section presents the a</w:t>
      </w:r>
      <w:r w:rsidRPr="00130069">
        <w:rPr>
          <w:lang w:val="en-US"/>
        </w:rPr>
        <w:t xml:space="preserve">ssessment of alternatives to achieve the program objectives in Malawi: </w:t>
      </w:r>
    </w:p>
    <w:p w14:paraId="172EF256" w14:textId="77777777" w:rsidR="00D349FF" w:rsidRDefault="00D349FF" w:rsidP="00D349FF">
      <w:pPr>
        <w:pStyle w:val="ea"/>
        <w:numPr>
          <w:ilvl w:val="0"/>
          <w:numId w:val="54"/>
        </w:numPr>
      </w:pPr>
      <w:r>
        <w:t xml:space="preserve">The </w:t>
      </w:r>
      <w:proofErr w:type="spellStart"/>
      <w:r>
        <w:t>parameters</w:t>
      </w:r>
      <w:proofErr w:type="spellEnd"/>
      <w:r>
        <w:t xml:space="preserve"> of the </w:t>
      </w:r>
      <w:proofErr w:type="spellStart"/>
      <w:r>
        <w:t>scheme</w:t>
      </w:r>
      <w:proofErr w:type="spellEnd"/>
      <w:r>
        <w:t xml:space="preserve"> are </w:t>
      </w:r>
      <w:proofErr w:type="spellStart"/>
      <w:r>
        <w:t>convincing</w:t>
      </w:r>
      <w:proofErr w:type="spellEnd"/>
      <w:r>
        <w:t xml:space="preserve"> in </w:t>
      </w:r>
      <w:proofErr w:type="spellStart"/>
      <w:r>
        <w:t>addressing</w:t>
      </w:r>
      <w:proofErr w:type="spellEnd"/>
      <w:r>
        <w:t xml:space="preserve"> the </w:t>
      </w:r>
      <w:proofErr w:type="spellStart"/>
      <w:r>
        <w:t>critical</w:t>
      </w:r>
      <w:proofErr w:type="spellEnd"/>
      <w:r>
        <w:t xml:space="preserve"> water-agriculture-nexus in Malawi and the </w:t>
      </w:r>
      <w:proofErr w:type="spellStart"/>
      <w:r>
        <w:t>scheme</w:t>
      </w:r>
      <w:proofErr w:type="spellEnd"/>
      <w:r>
        <w:t xml:space="preserve"> </w:t>
      </w:r>
      <w:proofErr w:type="spellStart"/>
      <w:r>
        <w:t>features</w:t>
      </w:r>
      <w:proofErr w:type="spellEnd"/>
      <w:r>
        <w:t xml:space="preserve"> </w:t>
      </w:r>
      <w:proofErr w:type="spellStart"/>
      <w:r>
        <w:t>highly</w:t>
      </w:r>
      <w:proofErr w:type="spellEnd"/>
      <w:r>
        <w:t xml:space="preserve"> in </w:t>
      </w:r>
      <w:proofErr w:type="spellStart"/>
      <w:r>
        <w:t>investment</w:t>
      </w:r>
      <w:proofErr w:type="spellEnd"/>
      <w:r>
        <w:t xml:space="preserve"> </w:t>
      </w:r>
      <w:proofErr w:type="spellStart"/>
      <w:r>
        <w:t>prioritization</w:t>
      </w:r>
      <w:proofErr w:type="spellEnd"/>
      <w:r>
        <w:t xml:space="preserve"> matrices. This </w:t>
      </w:r>
      <w:proofErr w:type="spellStart"/>
      <w:r>
        <w:t>is</w:t>
      </w:r>
      <w:proofErr w:type="spellEnd"/>
      <w:r>
        <w:t xml:space="preserve"> due to: </w:t>
      </w:r>
    </w:p>
    <w:p w14:paraId="7F13789F" w14:textId="55F0684D" w:rsidR="00D349FF" w:rsidRDefault="00D349FF" w:rsidP="00D349FF">
      <w:pPr>
        <w:pStyle w:val="ea"/>
        <w:numPr>
          <w:ilvl w:val="0"/>
          <w:numId w:val="55"/>
        </w:numPr>
        <w:tabs>
          <w:tab w:val="left" w:pos="720"/>
        </w:tabs>
      </w:pPr>
      <w:proofErr w:type="spellStart"/>
      <w:r>
        <w:t>Its</w:t>
      </w:r>
      <w:proofErr w:type="spellEnd"/>
      <w:r>
        <w:t xml:space="preserve"> unique location for agriculture. Agro-</w:t>
      </w:r>
      <w:proofErr w:type="spellStart"/>
      <w:r>
        <w:t>ecological</w:t>
      </w:r>
      <w:proofErr w:type="spellEnd"/>
      <w:r>
        <w:t xml:space="preserve"> </w:t>
      </w:r>
      <w:proofErr w:type="spellStart"/>
      <w:r>
        <w:t>potential</w:t>
      </w:r>
      <w:proofErr w:type="spellEnd"/>
      <w:r>
        <w:t xml:space="preserve"> </w:t>
      </w:r>
      <w:proofErr w:type="spellStart"/>
      <w:r>
        <w:t>is</w:t>
      </w:r>
      <w:proofErr w:type="spellEnd"/>
      <w:r>
        <w:t xml:space="preserve"> </w:t>
      </w:r>
      <w:proofErr w:type="spellStart"/>
      <w:r>
        <w:t>very</w:t>
      </w:r>
      <w:proofErr w:type="spellEnd"/>
      <w:r>
        <w:t xml:space="preserve"> high if water </w:t>
      </w:r>
      <w:proofErr w:type="spellStart"/>
      <w:r>
        <w:t>is</w:t>
      </w:r>
      <w:proofErr w:type="spellEnd"/>
      <w:r>
        <w:t xml:space="preserve"> </w:t>
      </w:r>
      <w:proofErr w:type="spellStart"/>
      <w:r>
        <w:t>brought</w:t>
      </w:r>
      <w:proofErr w:type="spellEnd"/>
      <w:r>
        <w:t xml:space="preserve"> to </w:t>
      </w:r>
      <w:proofErr w:type="spellStart"/>
      <w:r>
        <w:t>this</w:t>
      </w:r>
      <w:proofErr w:type="spellEnd"/>
      <w:r>
        <w:t xml:space="preserve"> area as </w:t>
      </w:r>
      <w:proofErr w:type="spellStart"/>
      <w:r>
        <w:t>demonstrated</w:t>
      </w:r>
      <w:proofErr w:type="spellEnd"/>
      <w:r>
        <w:t xml:space="preserve"> by </w:t>
      </w:r>
      <w:proofErr w:type="spellStart"/>
      <w:r>
        <w:t>existing</w:t>
      </w:r>
      <w:proofErr w:type="spellEnd"/>
      <w:r>
        <w:t xml:space="preserve"> </w:t>
      </w:r>
      <w:proofErr w:type="spellStart"/>
      <w:r>
        <w:t>pumped</w:t>
      </w:r>
      <w:proofErr w:type="spellEnd"/>
      <w:r>
        <w:t xml:space="preserve"> irrigation in the </w:t>
      </w:r>
      <w:proofErr w:type="spellStart"/>
      <w:r>
        <w:t>valley</w:t>
      </w:r>
      <w:proofErr w:type="spellEnd"/>
      <w:r>
        <w:t xml:space="preserve">. </w:t>
      </w:r>
      <w:proofErr w:type="spellStart"/>
      <w:r>
        <w:t>Any</w:t>
      </w:r>
      <w:proofErr w:type="spellEnd"/>
      <w:r>
        <w:t xml:space="preserve"> intensification for commercial agriculture in Malawi </w:t>
      </w:r>
      <w:proofErr w:type="spellStart"/>
      <w:r>
        <w:t>requires</w:t>
      </w:r>
      <w:proofErr w:type="spellEnd"/>
      <w:r>
        <w:t xml:space="preserve"> </w:t>
      </w:r>
      <w:proofErr w:type="spellStart"/>
      <w:r>
        <w:t>investment</w:t>
      </w:r>
      <w:proofErr w:type="spellEnd"/>
      <w:r>
        <w:t xml:space="preserve"> in irrigation; </w:t>
      </w:r>
      <w:proofErr w:type="spellStart"/>
      <w:r>
        <w:t>this</w:t>
      </w:r>
      <w:proofErr w:type="spellEnd"/>
      <w:r>
        <w:t xml:space="preserve"> area </w:t>
      </w:r>
      <w:proofErr w:type="spellStart"/>
      <w:r>
        <w:t>suffers</w:t>
      </w:r>
      <w:proofErr w:type="spellEnd"/>
      <w:r>
        <w:t xml:space="preserve"> </w:t>
      </w:r>
      <w:proofErr w:type="spellStart"/>
      <w:r>
        <w:t>most</w:t>
      </w:r>
      <w:proofErr w:type="spellEnd"/>
      <w:r>
        <w:t xml:space="preserve"> </w:t>
      </w:r>
      <w:proofErr w:type="spellStart"/>
      <w:r>
        <w:t>from</w:t>
      </w:r>
      <w:proofErr w:type="spellEnd"/>
      <w:r>
        <w:t xml:space="preserve"> </w:t>
      </w:r>
      <w:proofErr w:type="spellStart"/>
      <w:r>
        <w:t>lack</w:t>
      </w:r>
      <w:proofErr w:type="spellEnd"/>
      <w:r>
        <w:t xml:space="preserve"> of </w:t>
      </w:r>
      <w:proofErr w:type="spellStart"/>
      <w:r>
        <w:t>precipitation</w:t>
      </w:r>
      <w:proofErr w:type="spellEnd"/>
      <w:r>
        <w:t xml:space="preserve"> </w:t>
      </w:r>
      <w:proofErr w:type="spellStart"/>
      <w:r>
        <w:t>making</w:t>
      </w:r>
      <w:proofErr w:type="spellEnd"/>
      <w:r>
        <w:t xml:space="preserve"> </w:t>
      </w:r>
      <w:proofErr w:type="spellStart"/>
      <w:r>
        <w:t>even</w:t>
      </w:r>
      <w:proofErr w:type="spellEnd"/>
      <w:r>
        <w:t xml:space="preserve"> </w:t>
      </w:r>
      <w:proofErr w:type="spellStart"/>
      <w:r>
        <w:t>subsistence</w:t>
      </w:r>
      <w:proofErr w:type="spellEnd"/>
      <w:r>
        <w:t xml:space="preserve"> </w:t>
      </w:r>
      <w:proofErr w:type="spellStart"/>
      <w:r>
        <w:t>rain</w:t>
      </w:r>
      <w:proofErr w:type="spellEnd"/>
      <w:r>
        <w:t xml:space="preserve"> </w:t>
      </w:r>
      <w:proofErr w:type="spellStart"/>
      <w:r>
        <w:t>fed</w:t>
      </w:r>
      <w:proofErr w:type="spellEnd"/>
      <w:r>
        <w:t xml:space="preserve"> agriculture </w:t>
      </w:r>
      <w:proofErr w:type="spellStart"/>
      <w:r>
        <w:t>very</w:t>
      </w:r>
      <w:proofErr w:type="spellEnd"/>
      <w:r>
        <w:t xml:space="preserve"> </w:t>
      </w:r>
      <w:proofErr w:type="spellStart"/>
      <w:r>
        <w:t>precarious</w:t>
      </w:r>
      <w:proofErr w:type="spellEnd"/>
      <w:r>
        <w:t xml:space="preserve">. </w:t>
      </w:r>
    </w:p>
    <w:p w14:paraId="2907727C" w14:textId="4BCA9CB0" w:rsidR="00D349FF" w:rsidRDefault="00D349FF" w:rsidP="00D349FF">
      <w:pPr>
        <w:pStyle w:val="ea"/>
        <w:numPr>
          <w:ilvl w:val="0"/>
          <w:numId w:val="55"/>
        </w:numPr>
        <w:tabs>
          <w:tab w:val="left" w:pos="720"/>
        </w:tabs>
      </w:pPr>
      <w:proofErr w:type="spellStart"/>
      <w:r>
        <w:t>Its</w:t>
      </w:r>
      <w:proofErr w:type="spellEnd"/>
      <w:r>
        <w:t xml:space="preserve"> impact on the water balance. </w:t>
      </w:r>
      <w:proofErr w:type="spellStart"/>
      <w:r>
        <w:t>When</w:t>
      </w:r>
      <w:proofErr w:type="spellEnd"/>
      <w:r>
        <w:t xml:space="preserve"> </w:t>
      </w:r>
      <w:proofErr w:type="spellStart"/>
      <w:r>
        <w:t>fully</w:t>
      </w:r>
      <w:proofErr w:type="spellEnd"/>
      <w:r>
        <w:t xml:space="preserve"> </w:t>
      </w:r>
      <w:proofErr w:type="spellStart"/>
      <w:r>
        <w:t>developed</w:t>
      </w:r>
      <w:proofErr w:type="spellEnd"/>
      <w:r>
        <w:t xml:space="preserve"> the </w:t>
      </w:r>
      <w:proofErr w:type="spellStart"/>
      <w:r>
        <w:t>scheme</w:t>
      </w:r>
      <w:proofErr w:type="spellEnd"/>
      <w:r>
        <w:t xml:space="preserve"> </w:t>
      </w:r>
      <w:proofErr w:type="spellStart"/>
      <w:r>
        <w:t>will</w:t>
      </w:r>
      <w:proofErr w:type="spellEnd"/>
      <w:r>
        <w:t xml:space="preserve"> abstract in the </w:t>
      </w:r>
      <w:proofErr w:type="spellStart"/>
      <w:r>
        <w:t>critical</w:t>
      </w:r>
      <w:proofErr w:type="spellEnd"/>
      <w:r>
        <w:t xml:space="preserve"> </w:t>
      </w:r>
      <w:proofErr w:type="spellStart"/>
      <w:r>
        <w:t>month</w:t>
      </w:r>
      <w:proofErr w:type="spellEnd"/>
      <w:r>
        <w:t xml:space="preserve"> of </w:t>
      </w:r>
      <w:proofErr w:type="spellStart"/>
      <w:r>
        <w:t>September</w:t>
      </w:r>
      <w:proofErr w:type="spellEnd"/>
      <w:r>
        <w:t xml:space="preserve"> about 12 percent of the long </w:t>
      </w:r>
      <w:proofErr w:type="spellStart"/>
      <w:r>
        <w:t>term</w:t>
      </w:r>
      <w:proofErr w:type="spellEnd"/>
      <w:r>
        <w:t xml:space="preserve"> Q80 </w:t>
      </w:r>
      <w:proofErr w:type="spellStart"/>
      <w:r>
        <w:t>Shire</w:t>
      </w:r>
      <w:proofErr w:type="spellEnd"/>
      <w:r>
        <w:t xml:space="preserve"> River flow for </w:t>
      </w:r>
      <w:proofErr w:type="spellStart"/>
      <w:r>
        <w:t>that</w:t>
      </w:r>
      <w:proofErr w:type="spellEnd"/>
      <w:r>
        <w:t xml:space="preserve"> </w:t>
      </w:r>
      <w:proofErr w:type="spellStart"/>
      <w:r>
        <w:t>month</w:t>
      </w:r>
      <w:proofErr w:type="spellEnd"/>
      <w:r>
        <w:t xml:space="preserve"> at </w:t>
      </w:r>
      <w:proofErr w:type="spellStart"/>
      <w:r>
        <w:t>Kapichira</w:t>
      </w:r>
      <w:proofErr w:type="spellEnd"/>
      <w:r>
        <w:t xml:space="preserve">. </w:t>
      </w:r>
      <w:proofErr w:type="spellStart"/>
      <w:r>
        <w:t>Virtually</w:t>
      </w:r>
      <w:proofErr w:type="spellEnd"/>
      <w:r>
        <w:t xml:space="preserve"> all </w:t>
      </w:r>
      <w:proofErr w:type="spellStart"/>
      <w:r>
        <w:t>other</w:t>
      </w:r>
      <w:proofErr w:type="spellEnd"/>
      <w:r>
        <w:t xml:space="preserve"> irrigation in the country </w:t>
      </w:r>
      <w:proofErr w:type="spellStart"/>
      <w:r>
        <w:t>would</w:t>
      </w:r>
      <w:proofErr w:type="spellEnd"/>
      <w:r>
        <w:t xml:space="preserve"> </w:t>
      </w:r>
      <w:proofErr w:type="spellStart"/>
      <w:r>
        <w:t>be</w:t>
      </w:r>
      <w:proofErr w:type="spellEnd"/>
      <w:r>
        <w:t xml:space="preserve"> </w:t>
      </w:r>
      <w:proofErr w:type="spellStart"/>
      <w:r>
        <w:t>upstream</w:t>
      </w:r>
      <w:proofErr w:type="spellEnd"/>
      <w:r>
        <w:t xml:space="preserve"> and affect the </w:t>
      </w:r>
      <w:proofErr w:type="spellStart"/>
      <w:r>
        <w:t>entire</w:t>
      </w:r>
      <w:proofErr w:type="spellEnd"/>
      <w:r>
        <w:t xml:space="preserve"> </w:t>
      </w:r>
      <w:proofErr w:type="spellStart"/>
      <w:r>
        <w:t>hydropower</w:t>
      </w:r>
      <w:proofErr w:type="spellEnd"/>
      <w:r>
        <w:t xml:space="preserve"> cascade and </w:t>
      </w:r>
      <w:proofErr w:type="spellStart"/>
      <w:r>
        <w:t>other</w:t>
      </w:r>
      <w:proofErr w:type="spellEnd"/>
      <w:r>
        <w:t xml:space="preserve"> uses and </w:t>
      </w:r>
      <w:proofErr w:type="spellStart"/>
      <w:r>
        <w:t>possibly</w:t>
      </w:r>
      <w:proofErr w:type="spellEnd"/>
      <w:r>
        <w:t xml:space="preserve"> future </w:t>
      </w:r>
      <w:proofErr w:type="spellStart"/>
      <w:r>
        <w:t>upstream</w:t>
      </w:r>
      <w:proofErr w:type="spellEnd"/>
      <w:r>
        <w:t xml:space="preserve"> </w:t>
      </w:r>
      <w:proofErr w:type="spellStart"/>
      <w:r>
        <w:t>hydropower</w:t>
      </w:r>
      <w:proofErr w:type="spellEnd"/>
      <w:r>
        <w:t xml:space="preserve"> </w:t>
      </w:r>
      <w:proofErr w:type="spellStart"/>
      <w:r>
        <w:t>development</w:t>
      </w:r>
      <w:proofErr w:type="spellEnd"/>
      <w:r>
        <w:t xml:space="preserve"> as </w:t>
      </w:r>
      <w:proofErr w:type="spellStart"/>
      <w:r>
        <w:t>well</w:t>
      </w:r>
      <w:proofErr w:type="spellEnd"/>
      <w:r>
        <w:t xml:space="preserve">, </w:t>
      </w:r>
      <w:proofErr w:type="spellStart"/>
      <w:r>
        <w:t>so</w:t>
      </w:r>
      <w:proofErr w:type="spellEnd"/>
      <w:r>
        <w:t xml:space="preserve"> </w:t>
      </w:r>
      <w:proofErr w:type="spellStart"/>
      <w:r>
        <w:t>this</w:t>
      </w:r>
      <w:proofErr w:type="spellEnd"/>
      <w:r>
        <w:t xml:space="preserve"> </w:t>
      </w:r>
      <w:proofErr w:type="spellStart"/>
      <w:r>
        <w:t>is</w:t>
      </w:r>
      <w:proofErr w:type="spellEnd"/>
      <w:r>
        <w:t xml:space="preserve"> a least </w:t>
      </w:r>
      <w:proofErr w:type="spellStart"/>
      <w:r>
        <w:t>harm</w:t>
      </w:r>
      <w:proofErr w:type="spellEnd"/>
      <w:r>
        <w:t xml:space="preserve"> alternative, and </w:t>
      </w:r>
      <w:proofErr w:type="spellStart"/>
      <w:r>
        <w:t>economically</w:t>
      </w:r>
      <w:proofErr w:type="spellEnd"/>
      <w:r>
        <w:t xml:space="preserve"> </w:t>
      </w:r>
      <w:proofErr w:type="spellStart"/>
      <w:r>
        <w:t>justified</w:t>
      </w:r>
      <w:proofErr w:type="spellEnd"/>
      <w:r>
        <w:t xml:space="preserve">. The </w:t>
      </w:r>
      <w:proofErr w:type="spellStart"/>
      <w:r>
        <w:t>scheme</w:t>
      </w:r>
      <w:proofErr w:type="spellEnd"/>
      <w:r>
        <w:t xml:space="preserve"> </w:t>
      </w:r>
      <w:proofErr w:type="spellStart"/>
      <w:r>
        <w:t>is</w:t>
      </w:r>
      <w:proofErr w:type="spellEnd"/>
      <w:r>
        <w:t xml:space="preserve"> </w:t>
      </w:r>
      <w:proofErr w:type="spellStart"/>
      <w:r>
        <w:t>designed</w:t>
      </w:r>
      <w:proofErr w:type="spellEnd"/>
      <w:r>
        <w:t xml:space="preserve"> and </w:t>
      </w:r>
      <w:proofErr w:type="spellStart"/>
      <w:r>
        <w:t>technically</w:t>
      </w:r>
      <w:proofErr w:type="spellEnd"/>
      <w:r>
        <w:t xml:space="preserve"> </w:t>
      </w:r>
      <w:proofErr w:type="spellStart"/>
      <w:r>
        <w:t>limited</w:t>
      </w:r>
      <w:proofErr w:type="spellEnd"/>
      <w:r>
        <w:t xml:space="preserve"> </w:t>
      </w:r>
      <w:proofErr w:type="spellStart"/>
      <w:r>
        <w:t>within</w:t>
      </w:r>
      <w:proofErr w:type="spellEnd"/>
      <w:r>
        <w:t xml:space="preserve"> </w:t>
      </w:r>
      <w:proofErr w:type="spellStart"/>
      <w:r>
        <w:t>sustainable</w:t>
      </w:r>
      <w:proofErr w:type="spellEnd"/>
      <w:r>
        <w:t xml:space="preserve"> </w:t>
      </w:r>
      <w:proofErr w:type="spellStart"/>
      <w:r>
        <w:t>resource</w:t>
      </w:r>
      <w:proofErr w:type="spellEnd"/>
      <w:r>
        <w:t xml:space="preserve"> use </w:t>
      </w:r>
      <w:proofErr w:type="spellStart"/>
      <w:r>
        <w:t>parameters</w:t>
      </w:r>
      <w:proofErr w:type="spellEnd"/>
      <w:r>
        <w:t xml:space="preserve"> and </w:t>
      </w:r>
      <w:proofErr w:type="spellStart"/>
      <w:r>
        <w:t>this</w:t>
      </w:r>
      <w:proofErr w:type="spellEnd"/>
      <w:r>
        <w:t xml:space="preserve"> </w:t>
      </w:r>
      <w:proofErr w:type="spellStart"/>
      <w:r>
        <w:t>was</w:t>
      </w:r>
      <w:proofErr w:type="spellEnd"/>
      <w:r>
        <w:t xml:space="preserve"> </w:t>
      </w:r>
      <w:proofErr w:type="spellStart"/>
      <w:r>
        <w:t>confirmed</w:t>
      </w:r>
      <w:proofErr w:type="spellEnd"/>
      <w:r>
        <w:t xml:space="preserve"> in the national water </w:t>
      </w:r>
      <w:proofErr w:type="spellStart"/>
      <w:r>
        <w:t>resources</w:t>
      </w:r>
      <w:proofErr w:type="spellEnd"/>
      <w:r>
        <w:t xml:space="preserve"> </w:t>
      </w:r>
      <w:proofErr w:type="spellStart"/>
      <w:r>
        <w:t>investment</w:t>
      </w:r>
      <w:proofErr w:type="spellEnd"/>
      <w:r>
        <w:t xml:space="preserve"> </w:t>
      </w:r>
      <w:proofErr w:type="spellStart"/>
      <w:r>
        <w:t>strategy</w:t>
      </w:r>
      <w:proofErr w:type="spellEnd"/>
      <w:r>
        <w:t xml:space="preserve"> as </w:t>
      </w:r>
      <w:proofErr w:type="spellStart"/>
      <w:r>
        <w:t>well</w:t>
      </w:r>
      <w:proofErr w:type="spellEnd"/>
      <w:r>
        <w:t xml:space="preserve"> as the </w:t>
      </w:r>
      <w:proofErr w:type="spellStart"/>
      <w:r>
        <w:t>Shire</w:t>
      </w:r>
      <w:proofErr w:type="spellEnd"/>
      <w:r>
        <w:t xml:space="preserve"> River Basin Management Program planning </w:t>
      </w:r>
      <w:proofErr w:type="spellStart"/>
      <w:r>
        <w:t>where</w:t>
      </w:r>
      <w:proofErr w:type="spellEnd"/>
      <w:r>
        <w:t xml:space="preserve"> alternative sites/</w:t>
      </w:r>
      <w:proofErr w:type="spellStart"/>
      <w:r>
        <w:t>developments</w:t>
      </w:r>
      <w:proofErr w:type="spellEnd"/>
      <w:r>
        <w:t xml:space="preserve"> have been </w:t>
      </w:r>
      <w:proofErr w:type="spellStart"/>
      <w:r>
        <w:t>analyzed</w:t>
      </w:r>
      <w:proofErr w:type="spellEnd"/>
      <w:r>
        <w:t>; and</w:t>
      </w:r>
    </w:p>
    <w:p w14:paraId="1DBFC94E" w14:textId="77777777" w:rsidR="00D349FF" w:rsidRDefault="00D349FF" w:rsidP="00D349FF">
      <w:pPr>
        <w:pStyle w:val="ea"/>
        <w:numPr>
          <w:ilvl w:val="0"/>
          <w:numId w:val="55"/>
        </w:numPr>
        <w:tabs>
          <w:tab w:val="left" w:pos="720"/>
        </w:tabs>
      </w:pPr>
      <w:proofErr w:type="spellStart"/>
      <w:r>
        <w:t>Its</w:t>
      </w:r>
      <w:proofErr w:type="spellEnd"/>
      <w:r>
        <w:t xml:space="preserve"> impact on the </w:t>
      </w:r>
      <w:proofErr w:type="spellStart"/>
      <w:r>
        <w:t>energy</w:t>
      </w:r>
      <w:proofErr w:type="spellEnd"/>
      <w:r>
        <w:t xml:space="preserve"> balance. </w:t>
      </w:r>
      <w:proofErr w:type="spellStart"/>
      <w:r>
        <w:t>With</w:t>
      </w:r>
      <w:proofErr w:type="spellEnd"/>
      <w:r>
        <w:t xml:space="preserve"> </w:t>
      </w:r>
      <w:proofErr w:type="spellStart"/>
      <w:r>
        <w:t>Malawi’s</w:t>
      </w:r>
      <w:proofErr w:type="spellEnd"/>
      <w:r>
        <w:t xml:space="preserve"> </w:t>
      </w:r>
      <w:proofErr w:type="spellStart"/>
      <w:r>
        <w:t>severely</w:t>
      </w:r>
      <w:proofErr w:type="spellEnd"/>
      <w:r>
        <w:t xml:space="preserve"> </w:t>
      </w:r>
      <w:proofErr w:type="spellStart"/>
      <w:r>
        <w:t>constrained</w:t>
      </w:r>
      <w:proofErr w:type="spellEnd"/>
      <w:r>
        <w:t xml:space="preserve"> </w:t>
      </w:r>
      <w:proofErr w:type="spellStart"/>
      <w:r>
        <w:t>energy</w:t>
      </w:r>
      <w:proofErr w:type="spellEnd"/>
      <w:r>
        <w:t xml:space="preserve"> situation, </w:t>
      </w:r>
      <w:proofErr w:type="spellStart"/>
      <w:r>
        <w:t>pump-based</w:t>
      </w:r>
      <w:proofErr w:type="spellEnd"/>
      <w:r>
        <w:t xml:space="preserve"> irrigation </w:t>
      </w:r>
      <w:proofErr w:type="spellStart"/>
      <w:r>
        <w:t>is</w:t>
      </w:r>
      <w:proofErr w:type="spellEnd"/>
      <w:r>
        <w:t xml:space="preserve"> </w:t>
      </w:r>
      <w:proofErr w:type="spellStart"/>
      <w:r>
        <w:t>unfeasible</w:t>
      </w:r>
      <w:proofErr w:type="spellEnd"/>
      <w:r>
        <w:t xml:space="preserve"> and </w:t>
      </w:r>
      <w:proofErr w:type="spellStart"/>
      <w:r>
        <w:t>undesirable</w:t>
      </w:r>
      <w:proofErr w:type="spellEnd"/>
      <w:r>
        <w:t xml:space="preserve">. This </w:t>
      </w:r>
      <w:proofErr w:type="spellStart"/>
      <w:r>
        <w:t>scheme</w:t>
      </w:r>
      <w:proofErr w:type="spellEnd"/>
      <w:r>
        <w:t xml:space="preserve"> enables the expansion of </w:t>
      </w:r>
      <w:proofErr w:type="spellStart"/>
      <w:r>
        <w:t>irrigated</w:t>
      </w:r>
      <w:proofErr w:type="spellEnd"/>
      <w:r>
        <w:t xml:space="preserve"> area in the country by 40 percent, </w:t>
      </w:r>
      <w:proofErr w:type="spellStart"/>
      <w:r>
        <w:t>only</w:t>
      </w:r>
      <w:proofErr w:type="spellEnd"/>
      <w:r>
        <w:t xml:space="preserve"> </w:t>
      </w:r>
      <w:proofErr w:type="spellStart"/>
      <w:r>
        <w:t>relying</w:t>
      </w:r>
      <w:proofErr w:type="spellEnd"/>
      <w:r>
        <w:t xml:space="preserve"> on </w:t>
      </w:r>
      <w:proofErr w:type="spellStart"/>
      <w:r>
        <w:t>gravity</w:t>
      </w:r>
      <w:proofErr w:type="spellEnd"/>
      <w:r>
        <w:t xml:space="preserve">, </w:t>
      </w:r>
      <w:proofErr w:type="spellStart"/>
      <w:r>
        <w:t>while</w:t>
      </w:r>
      <w:proofErr w:type="spellEnd"/>
      <w:r>
        <w:t xml:space="preserve"> </w:t>
      </w:r>
      <w:proofErr w:type="spellStart"/>
      <w:r>
        <w:t>enabling</w:t>
      </w:r>
      <w:proofErr w:type="spellEnd"/>
      <w:r>
        <w:t xml:space="preserve"> the release of power to the </w:t>
      </w:r>
      <w:proofErr w:type="spellStart"/>
      <w:r>
        <w:t>currently</w:t>
      </w:r>
      <w:proofErr w:type="spellEnd"/>
      <w:r>
        <w:t xml:space="preserve"> </w:t>
      </w:r>
      <w:proofErr w:type="spellStart"/>
      <w:r>
        <w:t>underserved</w:t>
      </w:r>
      <w:proofErr w:type="spellEnd"/>
      <w:r>
        <w:t xml:space="preserve"> national </w:t>
      </w:r>
      <w:proofErr w:type="spellStart"/>
      <w:r>
        <w:t>grid</w:t>
      </w:r>
      <w:proofErr w:type="spellEnd"/>
      <w:r>
        <w:t xml:space="preserve"> </w:t>
      </w:r>
      <w:proofErr w:type="spellStart"/>
      <w:r>
        <w:t>through</w:t>
      </w:r>
      <w:proofErr w:type="spellEnd"/>
      <w:r>
        <w:t xml:space="preserve"> </w:t>
      </w:r>
      <w:proofErr w:type="spellStart"/>
      <w:r>
        <w:t>converting</w:t>
      </w:r>
      <w:proofErr w:type="spellEnd"/>
      <w:r>
        <w:t xml:space="preserve"> </w:t>
      </w:r>
      <w:proofErr w:type="spellStart"/>
      <w:r>
        <w:t>current</w:t>
      </w:r>
      <w:proofErr w:type="spellEnd"/>
      <w:r>
        <w:t xml:space="preserve"> large </w:t>
      </w:r>
      <w:proofErr w:type="spellStart"/>
      <w:r>
        <w:t>scale</w:t>
      </w:r>
      <w:proofErr w:type="spellEnd"/>
      <w:r>
        <w:t xml:space="preserve"> </w:t>
      </w:r>
      <w:proofErr w:type="spellStart"/>
      <w:r>
        <w:t>pump</w:t>
      </w:r>
      <w:proofErr w:type="spellEnd"/>
      <w:r>
        <w:t xml:space="preserve"> </w:t>
      </w:r>
      <w:proofErr w:type="spellStart"/>
      <w:r>
        <w:t>based</w:t>
      </w:r>
      <w:proofErr w:type="spellEnd"/>
      <w:r>
        <w:t xml:space="preserve"> irrigation to </w:t>
      </w:r>
      <w:proofErr w:type="spellStart"/>
      <w:r>
        <w:t>gravity</w:t>
      </w:r>
      <w:proofErr w:type="spellEnd"/>
      <w:r>
        <w:t xml:space="preserve">. </w:t>
      </w:r>
    </w:p>
    <w:p w14:paraId="7BBC64D8" w14:textId="48263DB0" w:rsidR="00D349FF" w:rsidRDefault="00D349FF" w:rsidP="00D349FF">
      <w:pPr>
        <w:pStyle w:val="ps"/>
        <w:rPr>
          <w:lang w:val="en-US"/>
        </w:rPr>
      </w:pPr>
      <w:r>
        <w:rPr>
          <w:lang w:val="en-US"/>
        </w:rPr>
        <w:t xml:space="preserve">The technical design studies have been optimized from earlier versions that have been developed over the years, and alternatives have been considered, including options that would bypass </w:t>
      </w:r>
      <w:proofErr w:type="spellStart"/>
      <w:r>
        <w:rPr>
          <w:lang w:val="en-US"/>
        </w:rPr>
        <w:t>Majete</w:t>
      </w:r>
      <w:proofErr w:type="spellEnd"/>
      <w:r>
        <w:rPr>
          <w:lang w:val="en-US"/>
        </w:rPr>
        <w:t xml:space="preserve"> Wildlife Reserve altogether, and smaller pump-based versions. These designs would have prohibitive cost in construction and long term operation, rendering them non-viable. The current design is robust, has reduced environmental impacts by rejecting the alternative original design with an intake at Hamilton Rapids (9km upstream) and is better addressing current technology and farming models, optimizing resource utilization rather than low equilibrium agriculture. It has prioritized commercial agriculture instead of low value crops and better integrated multiple uses including livestock, drinking water and the environment. It is technically, financially and socially undesirable to “pilot” with a smaller command area as costs per hectare would dramatically increase, future expansions would be significantly compromised, and short term benefits would be skewed towards existing commercial enterprises. </w:t>
      </w:r>
    </w:p>
    <w:p w14:paraId="0575A5DD" w14:textId="77777777" w:rsidR="00D349FF" w:rsidRDefault="00D349FF" w:rsidP="00D349FF">
      <w:pPr>
        <w:pStyle w:val="ps"/>
        <w:rPr>
          <w:lang w:val="en-US"/>
        </w:rPr>
      </w:pPr>
      <w:r>
        <w:rPr>
          <w:lang w:val="en-US"/>
        </w:rPr>
        <w:t xml:space="preserve">Several options have been considered in the ESIA/ESMP: </w:t>
      </w:r>
    </w:p>
    <w:p w14:paraId="0D68B846" w14:textId="77777777" w:rsidR="00D349FF" w:rsidRDefault="00D349FF" w:rsidP="00D349FF">
      <w:pPr>
        <w:pStyle w:val="ea"/>
        <w:numPr>
          <w:ilvl w:val="0"/>
          <w:numId w:val="54"/>
        </w:numPr>
      </w:pPr>
      <w:r>
        <w:rPr>
          <w:b/>
          <w:bCs/>
        </w:rPr>
        <w:t>Canal options</w:t>
      </w:r>
      <w:r>
        <w:t xml:space="preserve">: Apart </w:t>
      </w:r>
      <w:proofErr w:type="spellStart"/>
      <w:r>
        <w:t>from</w:t>
      </w:r>
      <w:proofErr w:type="spellEnd"/>
      <w:r>
        <w:t xml:space="preserve"> the </w:t>
      </w:r>
      <w:proofErr w:type="spellStart"/>
      <w:r>
        <w:t>choice</w:t>
      </w:r>
      <w:proofErr w:type="spellEnd"/>
      <w:r>
        <w:t xml:space="preserve"> of route </w:t>
      </w:r>
      <w:proofErr w:type="spellStart"/>
      <w:r>
        <w:t>inside</w:t>
      </w:r>
      <w:proofErr w:type="spellEnd"/>
      <w:r>
        <w:t xml:space="preserve"> vs. </w:t>
      </w:r>
      <w:proofErr w:type="spellStart"/>
      <w:r>
        <w:t>outside</w:t>
      </w:r>
      <w:proofErr w:type="spellEnd"/>
      <w:r>
        <w:t xml:space="preserve"> </w:t>
      </w:r>
      <w:proofErr w:type="spellStart"/>
      <w:r>
        <w:t>Majete</w:t>
      </w:r>
      <w:proofErr w:type="spellEnd"/>
      <w:r>
        <w:t xml:space="preserve"> </w:t>
      </w:r>
      <w:proofErr w:type="spellStart"/>
      <w:r>
        <w:t>Wildlife</w:t>
      </w:r>
      <w:proofErr w:type="spellEnd"/>
      <w:r>
        <w:t xml:space="preserve"> Reserve (MWR) as </w:t>
      </w:r>
      <w:proofErr w:type="spellStart"/>
      <w:r>
        <w:t>mentioned</w:t>
      </w:r>
      <w:proofErr w:type="spellEnd"/>
      <w:r>
        <w:t xml:space="preserve"> </w:t>
      </w:r>
      <w:proofErr w:type="spellStart"/>
      <w:r>
        <w:t>above</w:t>
      </w:r>
      <w:proofErr w:type="spellEnd"/>
      <w:r>
        <w:t xml:space="preserve">, </w:t>
      </w:r>
      <w:proofErr w:type="spellStart"/>
      <w:r>
        <w:t>several</w:t>
      </w:r>
      <w:proofErr w:type="spellEnd"/>
      <w:r>
        <w:t xml:space="preserve"> </w:t>
      </w:r>
      <w:proofErr w:type="spellStart"/>
      <w:r>
        <w:t>technical</w:t>
      </w:r>
      <w:proofErr w:type="spellEnd"/>
      <w:r>
        <w:t xml:space="preserve"> options </w:t>
      </w:r>
      <w:proofErr w:type="spellStart"/>
      <w:r>
        <w:t>within</w:t>
      </w:r>
      <w:proofErr w:type="spellEnd"/>
      <w:r>
        <w:t xml:space="preserve"> </w:t>
      </w:r>
      <w:proofErr w:type="spellStart"/>
      <w:r>
        <w:t>Majete</w:t>
      </w:r>
      <w:proofErr w:type="spellEnd"/>
      <w:r>
        <w:t xml:space="preserve"> have been </w:t>
      </w:r>
      <w:proofErr w:type="spellStart"/>
      <w:r>
        <w:t>considered</w:t>
      </w:r>
      <w:proofErr w:type="spellEnd"/>
      <w:r>
        <w:t xml:space="preserve"> to </w:t>
      </w:r>
      <w:proofErr w:type="spellStart"/>
      <w:r>
        <w:t>minimize</w:t>
      </w:r>
      <w:proofErr w:type="spellEnd"/>
      <w:r>
        <w:t xml:space="preserve"> impacts </w:t>
      </w:r>
      <w:proofErr w:type="spellStart"/>
      <w:r>
        <w:t>during</w:t>
      </w:r>
      <w:proofErr w:type="spellEnd"/>
      <w:r>
        <w:t xml:space="preserve"> construction and </w:t>
      </w:r>
      <w:proofErr w:type="spellStart"/>
      <w:r>
        <w:t>operation</w:t>
      </w:r>
      <w:proofErr w:type="spellEnd"/>
      <w:r>
        <w:t xml:space="preserve">. An option </w:t>
      </w:r>
      <w:proofErr w:type="spellStart"/>
      <w:r>
        <w:t>was</w:t>
      </w:r>
      <w:proofErr w:type="spellEnd"/>
      <w:r>
        <w:t xml:space="preserve"> </w:t>
      </w:r>
      <w:proofErr w:type="spellStart"/>
      <w:r>
        <w:t>considered</w:t>
      </w:r>
      <w:proofErr w:type="spellEnd"/>
      <w:r>
        <w:t xml:space="preserve"> to </w:t>
      </w:r>
      <w:proofErr w:type="spellStart"/>
      <w:r>
        <w:t>bury</w:t>
      </w:r>
      <w:proofErr w:type="spellEnd"/>
      <w:r>
        <w:t xml:space="preserve"> </w:t>
      </w:r>
      <w:proofErr w:type="spellStart"/>
      <w:r>
        <w:t>most</w:t>
      </w:r>
      <w:proofErr w:type="spellEnd"/>
      <w:r>
        <w:t xml:space="preserve"> of the </w:t>
      </w:r>
      <w:proofErr w:type="spellStart"/>
      <w:r>
        <w:t>length</w:t>
      </w:r>
      <w:proofErr w:type="spellEnd"/>
      <w:r>
        <w:t xml:space="preserve"> of canal, </w:t>
      </w:r>
      <w:proofErr w:type="spellStart"/>
      <w:r>
        <w:t>which</w:t>
      </w:r>
      <w:proofErr w:type="spellEnd"/>
      <w:r>
        <w:t xml:space="preserve"> </w:t>
      </w:r>
      <w:proofErr w:type="spellStart"/>
      <w:r>
        <w:t>will</w:t>
      </w:r>
      <w:proofErr w:type="spellEnd"/>
      <w:r>
        <w:t xml:space="preserve"> not </w:t>
      </w:r>
      <w:proofErr w:type="spellStart"/>
      <w:r>
        <w:t>function</w:t>
      </w:r>
      <w:proofErr w:type="spellEnd"/>
      <w:r>
        <w:t xml:space="preserve"> as a </w:t>
      </w:r>
      <w:proofErr w:type="spellStart"/>
      <w:r>
        <w:t>barrier</w:t>
      </w:r>
      <w:proofErr w:type="spellEnd"/>
      <w:r>
        <w:t xml:space="preserve"> or trap for animal </w:t>
      </w:r>
      <w:proofErr w:type="spellStart"/>
      <w:r>
        <w:t>movement</w:t>
      </w:r>
      <w:proofErr w:type="spellEnd"/>
      <w:r>
        <w:t xml:space="preserve"> as an open canal </w:t>
      </w:r>
      <w:proofErr w:type="spellStart"/>
      <w:r>
        <w:t>would</w:t>
      </w:r>
      <w:proofErr w:type="spellEnd"/>
      <w:r>
        <w:t xml:space="preserve">. Much of </w:t>
      </w:r>
      <w:proofErr w:type="spellStart"/>
      <w:r>
        <w:t>this</w:t>
      </w:r>
      <w:proofErr w:type="spellEnd"/>
      <w:r>
        <w:t xml:space="preserve"> stretch </w:t>
      </w:r>
      <w:proofErr w:type="spellStart"/>
      <w:r>
        <w:t>will</w:t>
      </w:r>
      <w:proofErr w:type="spellEnd"/>
      <w:r>
        <w:t xml:space="preserve"> </w:t>
      </w:r>
      <w:proofErr w:type="spellStart"/>
      <w:r>
        <w:t>be</w:t>
      </w:r>
      <w:proofErr w:type="spellEnd"/>
      <w:r>
        <w:t xml:space="preserve"> </w:t>
      </w:r>
      <w:proofErr w:type="spellStart"/>
      <w:r>
        <w:t>within</w:t>
      </w:r>
      <w:proofErr w:type="spellEnd"/>
      <w:r>
        <w:t xml:space="preserve"> a siphon </w:t>
      </w:r>
      <w:proofErr w:type="spellStart"/>
      <w:r>
        <w:t>which</w:t>
      </w:r>
      <w:proofErr w:type="spellEnd"/>
      <w:r>
        <w:t xml:space="preserve"> </w:t>
      </w:r>
      <w:proofErr w:type="spellStart"/>
      <w:r>
        <w:t>reduces</w:t>
      </w:r>
      <w:proofErr w:type="spellEnd"/>
      <w:r>
        <w:t xml:space="preserve"> the </w:t>
      </w:r>
      <w:proofErr w:type="spellStart"/>
      <w:r>
        <w:t>length</w:t>
      </w:r>
      <w:proofErr w:type="spellEnd"/>
      <w:r>
        <w:t xml:space="preserve"> of canal and </w:t>
      </w:r>
      <w:proofErr w:type="spellStart"/>
      <w:r>
        <w:t>physical</w:t>
      </w:r>
      <w:proofErr w:type="spellEnd"/>
      <w:r>
        <w:t xml:space="preserve"> </w:t>
      </w:r>
      <w:proofErr w:type="spellStart"/>
      <w:r>
        <w:t>footprint</w:t>
      </w:r>
      <w:proofErr w:type="spellEnd"/>
      <w:r>
        <w:t xml:space="preserve"> in the canal as </w:t>
      </w:r>
      <w:proofErr w:type="spellStart"/>
      <w:r>
        <w:t>compared</w:t>
      </w:r>
      <w:proofErr w:type="spellEnd"/>
      <w:r>
        <w:t xml:space="preserve"> </w:t>
      </w:r>
      <w:proofErr w:type="spellStart"/>
      <w:r>
        <w:t>with</w:t>
      </w:r>
      <w:proofErr w:type="spellEnd"/>
      <w:r>
        <w:t xml:space="preserve"> the alternative </w:t>
      </w:r>
      <w:proofErr w:type="spellStart"/>
      <w:r>
        <w:t>where</w:t>
      </w:r>
      <w:proofErr w:type="spellEnd"/>
      <w:r>
        <w:t xml:space="preserve"> the canal </w:t>
      </w:r>
      <w:proofErr w:type="spellStart"/>
      <w:r>
        <w:t>follows</w:t>
      </w:r>
      <w:proofErr w:type="spellEnd"/>
      <w:r>
        <w:t xml:space="preserve"> the contours. </w:t>
      </w:r>
      <w:proofErr w:type="spellStart"/>
      <w:r>
        <w:t>Various</w:t>
      </w:r>
      <w:proofErr w:type="spellEnd"/>
      <w:r>
        <w:t xml:space="preserve"> </w:t>
      </w:r>
      <w:proofErr w:type="spellStart"/>
      <w:r>
        <w:t>lining</w:t>
      </w:r>
      <w:proofErr w:type="spellEnd"/>
      <w:r>
        <w:t xml:space="preserve"> options have been </w:t>
      </w:r>
      <w:proofErr w:type="spellStart"/>
      <w:r>
        <w:t>considered</w:t>
      </w:r>
      <w:proofErr w:type="spellEnd"/>
      <w:r>
        <w:t xml:space="preserve"> for the open sections. Final </w:t>
      </w:r>
      <w:proofErr w:type="spellStart"/>
      <w:r>
        <w:t>selection</w:t>
      </w:r>
      <w:proofErr w:type="spellEnd"/>
      <w:r>
        <w:t xml:space="preserve"> for the stretch in </w:t>
      </w:r>
      <w:proofErr w:type="spellStart"/>
      <w:r>
        <w:t>Lengwe</w:t>
      </w:r>
      <w:proofErr w:type="spellEnd"/>
      <w:r>
        <w:t xml:space="preserve"> National Park </w:t>
      </w:r>
      <w:proofErr w:type="spellStart"/>
      <w:r>
        <w:t>is</w:t>
      </w:r>
      <w:proofErr w:type="spellEnd"/>
      <w:r>
        <w:t xml:space="preserve"> to </w:t>
      </w:r>
      <w:proofErr w:type="spellStart"/>
      <w:r>
        <w:t>be</w:t>
      </w:r>
      <w:proofErr w:type="spellEnd"/>
      <w:r>
        <w:t xml:space="preserve"> made, but </w:t>
      </w:r>
      <w:proofErr w:type="spellStart"/>
      <w:r>
        <w:t>there</w:t>
      </w:r>
      <w:proofErr w:type="spellEnd"/>
      <w:r>
        <w:t xml:space="preserve"> </w:t>
      </w:r>
      <w:proofErr w:type="spellStart"/>
      <w:r>
        <w:t>is</w:t>
      </w:r>
      <w:proofErr w:type="spellEnd"/>
      <w:r>
        <w:t xml:space="preserve"> a </w:t>
      </w:r>
      <w:proofErr w:type="spellStart"/>
      <w:r>
        <w:t>strong</w:t>
      </w:r>
      <w:proofErr w:type="spellEnd"/>
      <w:r>
        <w:t xml:space="preserve"> </w:t>
      </w:r>
      <w:proofErr w:type="spellStart"/>
      <w:r>
        <w:t>preference</w:t>
      </w:r>
      <w:proofErr w:type="spellEnd"/>
      <w:r>
        <w:t xml:space="preserve"> for a </w:t>
      </w:r>
      <w:proofErr w:type="spellStart"/>
      <w:r>
        <w:t>technical</w:t>
      </w:r>
      <w:proofErr w:type="spellEnd"/>
      <w:r>
        <w:t xml:space="preserve"> design option </w:t>
      </w:r>
      <w:proofErr w:type="spellStart"/>
      <w:r>
        <w:t>that</w:t>
      </w:r>
      <w:proofErr w:type="spellEnd"/>
      <w:r>
        <w:t xml:space="preserve"> </w:t>
      </w:r>
      <w:proofErr w:type="spellStart"/>
      <w:r>
        <w:t>avoids</w:t>
      </w:r>
      <w:proofErr w:type="spellEnd"/>
      <w:r>
        <w:t xml:space="preserve"> </w:t>
      </w:r>
      <w:proofErr w:type="spellStart"/>
      <w:r>
        <w:t>slippery</w:t>
      </w:r>
      <w:proofErr w:type="spellEnd"/>
      <w:r>
        <w:t xml:space="preserve"> </w:t>
      </w:r>
      <w:proofErr w:type="spellStart"/>
      <w:r>
        <w:t>slopes</w:t>
      </w:r>
      <w:proofErr w:type="spellEnd"/>
      <w:r>
        <w:t xml:space="preserve"> and </w:t>
      </w:r>
      <w:proofErr w:type="spellStart"/>
      <w:r>
        <w:t>allows</w:t>
      </w:r>
      <w:proofErr w:type="spellEnd"/>
      <w:r>
        <w:t xml:space="preserve"> </w:t>
      </w:r>
      <w:proofErr w:type="spellStart"/>
      <w:r>
        <w:t>safe</w:t>
      </w:r>
      <w:proofErr w:type="spellEnd"/>
      <w:r>
        <w:t xml:space="preserve"> </w:t>
      </w:r>
      <w:proofErr w:type="spellStart"/>
      <w:r>
        <w:t>access</w:t>
      </w:r>
      <w:proofErr w:type="spellEnd"/>
      <w:r>
        <w:t xml:space="preserve"> and passing of </w:t>
      </w:r>
      <w:proofErr w:type="spellStart"/>
      <w:r>
        <w:t>wildlife</w:t>
      </w:r>
      <w:proofErr w:type="spellEnd"/>
      <w:r>
        <w:t xml:space="preserve">. </w:t>
      </w:r>
    </w:p>
    <w:p w14:paraId="0572169F" w14:textId="77777777" w:rsidR="00D349FF" w:rsidRDefault="00D349FF" w:rsidP="00D349FF">
      <w:pPr>
        <w:pStyle w:val="ea"/>
        <w:numPr>
          <w:ilvl w:val="0"/>
          <w:numId w:val="54"/>
        </w:numPr>
      </w:pPr>
      <w:proofErr w:type="spellStart"/>
      <w:r>
        <w:rPr>
          <w:b/>
          <w:bCs/>
        </w:rPr>
        <w:t>Wildlife</w:t>
      </w:r>
      <w:proofErr w:type="spellEnd"/>
      <w:r>
        <w:rPr>
          <w:b/>
          <w:bCs/>
        </w:rPr>
        <w:t xml:space="preserve"> protection </w:t>
      </w:r>
      <w:proofErr w:type="spellStart"/>
      <w:r>
        <w:rPr>
          <w:b/>
          <w:bCs/>
        </w:rPr>
        <w:t>within</w:t>
      </w:r>
      <w:proofErr w:type="spellEnd"/>
      <w:r>
        <w:rPr>
          <w:b/>
          <w:bCs/>
        </w:rPr>
        <w:t xml:space="preserve"> MWR</w:t>
      </w:r>
      <w:r>
        <w:t xml:space="preserve">: </w:t>
      </w:r>
      <w:proofErr w:type="spellStart"/>
      <w:r>
        <w:t>Various</w:t>
      </w:r>
      <w:proofErr w:type="spellEnd"/>
      <w:r>
        <w:t xml:space="preserve"> </w:t>
      </w:r>
      <w:proofErr w:type="spellStart"/>
      <w:r>
        <w:t>work</w:t>
      </w:r>
      <w:proofErr w:type="spellEnd"/>
      <w:r>
        <w:t xml:space="preserve"> </w:t>
      </w:r>
      <w:proofErr w:type="spellStart"/>
      <w:r>
        <w:t>schedules</w:t>
      </w:r>
      <w:proofErr w:type="spellEnd"/>
      <w:r>
        <w:t xml:space="preserve"> have been </w:t>
      </w:r>
      <w:proofErr w:type="spellStart"/>
      <w:r>
        <w:t>discussed</w:t>
      </w:r>
      <w:proofErr w:type="spellEnd"/>
      <w:r>
        <w:t xml:space="preserve"> and the </w:t>
      </w:r>
      <w:proofErr w:type="spellStart"/>
      <w:r>
        <w:t>selected</w:t>
      </w:r>
      <w:proofErr w:type="spellEnd"/>
      <w:r>
        <w:t xml:space="preserve"> option </w:t>
      </w:r>
      <w:proofErr w:type="spellStart"/>
      <w:r>
        <w:t>limits</w:t>
      </w:r>
      <w:proofErr w:type="spellEnd"/>
      <w:r>
        <w:t xml:space="preserve"> </w:t>
      </w:r>
      <w:proofErr w:type="spellStart"/>
      <w:r>
        <w:t>disturbance</w:t>
      </w:r>
      <w:proofErr w:type="spellEnd"/>
      <w:r>
        <w:t xml:space="preserve"> to </w:t>
      </w:r>
      <w:proofErr w:type="spellStart"/>
      <w:r>
        <w:t>wildflife</w:t>
      </w:r>
      <w:proofErr w:type="spellEnd"/>
      <w:r>
        <w:t xml:space="preserve"> and </w:t>
      </w:r>
      <w:proofErr w:type="spellStart"/>
      <w:r>
        <w:t>tourism</w:t>
      </w:r>
      <w:proofErr w:type="spellEnd"/>
      <w:r>
        <w:t xml:space="preserve">. For the open canal section alternative </w:t>
      </w:r>
      <w:proofErr w:type="spellStart"/>
      <w:r>
        <w:t>barriers</w:t>
      </w:r>
      <w:proofErr w:type="spellEnd"/>
      <w:r>
        <w:t xml:space="preserve"> have been </w:t>
      </w:r>
      <w:proofErr w:type="spellStart"/>
      <w:r>
        <w:t>considered</w:t>
      </w:r>
      <w:proofErr w:type="spellEnd"/>
      <w:r>
        <w:t xml:space="preserve"> and a </w:t>
      </w:r>
      <w:proofErr w:type="spellStart"/>
      <w:r>
        <w:t>masonry</w:t>
      </w:r>
      <w:proofErr w:type="spellEnd"/>
      <w:r>
        <w:t xml:space="preserve"> </w:t>
      </w:r>
      <w:proofErr w:type="spellStart"/>
      <w:r>
        <w:t>wall</w:t>
      </w:r>
      <w:proofErr w:type="spellEnd"/>
      <w:r>
        <w:t xml:space="preserve"> </w:t>
      </w:r>
      <w:proofErr w:type="spellStart"/>
      <w:r>
        <w:t>with</w:t>
      </w:r>
      <w:proofErr w:type="spellEnd"/>
      <w:r>
        <w:t xml:space="preserve"> local rocks has been </w:t>
      </w:r>
      <w:proofErr w:type="spellStart"/>
      <w:r>
        <w:t>selected</w:t>
      </w:r>
      <w:proofErr w:type="spellEnd"/>
      <w:r>
        <w:t xml:space="preserve"> as the </w:t>
      </w:r>
      <w:proofErr w:type="spellStart"/>
      <w:r>
        <w:t>most</w:t>
      </w:r>
      <w:proofErr w:type="spellEnd"/>
      <w:r>
        <w:t xml:space="preserve"> </w:t>
      </w:r>
      <w:proofErr w:type="spellStart"/>
      <w:r>
        <w:t>robust</w:t>
      </w:r>
      <w:proofErr w:type="spellEnd"/>
      <w:r>
        <w:t xml:space="preserve"> and </w:t>
      </w:r>
      <w:proofErr w:type="spellStart"/>
      <w:r>
        <w:t>most</w:t>
      </w:r>
      <w:proofErr w:type="spellEnd"/>
      <w:r>
        <w:t xml:space="preserve"> </w:t>
      </w:r>
      <w:proofErr w:type="spellStart"/>
      <w:r>
        <w:t>visually</w:t>
      </w:r>
      <w:proofErr w:type="spellEnd"/>
      <w:r>
        <w:t xml:space="preserve"> attractive scenario. </w:t>
      </w:r>
    </w:p>
    <w:p w14:paraId="04DA864A" w14:textId="77777777" w:rsidR="00D349FF" w:rsidRDefault="00D349FF" w:rsidP="00D349FF">
      <w:pPr>
        <w:pStyle w:val="ea"/>
        <w:numPr>
          <w:ilvl w:val="0"/>
          <w:numId w:val="54"/>
        </w:numPr>
      </w:pPr>
      <w:r>
        <w:rPr>
          <w:b/>
          <w:bCs/>
        </w:rPr>
        <w:lastRenderedPageBreak/>
        <w:t xml:space="preserve">Tiger </w:t>
      </w:r>
      <w:proofErr w:type="spellStart"/>
      <w:r>
        <w:rPr>
          <w:b/>
          <w:bCs/>
        </w:rPr>
        <w:t>fish</w:t>
      </w:r>
      <w:proofErr w:type="spellEnd"/>
      <w:r>
        <w:rPr>
          <w:b/>
          <w:bCs/>
        </w:rPr>
        <w:t xml:space="preserve"> invasion at Lake Malawi and </w:t>
      </w:r>
      <w:proofErr w:type="spellStart"/>
      <w:r>
        <w:rPr>
          <w:b/>
          <w:bCs/>
        </w:rPr>
        <w:t>Shire</w:t>
      </w:r>
      <w:proofErr w:type="spellEnd"/>
      <w:r>
        <w:rPr>
          <w:b/>
          <w:bCs/>
        </w:rPr>
        <w:t xml:space="preserve"> River</w:t>
      </w:r>
      <w:r>
        <w:t xml:space="preserve">: </w:t>
      </w:r>
      <w:proofErr w:type="spellStart"/>
      <w:r>
        <w:t>Various</w:t>
      </w:r>
      <w:proofErr w:type="spellEnd"/>
      <w:r>
        <w:t xml:space="preserve"> alternatives have been </w:t>
      </w:r>
      <w:proofErr w:type="spellStart"/>
      <w:r>
        <w:t>considered</w:t>
      </w:r>
      <w:proofErr w:type="spellEnd"/>
      <w:r>
        <w:t xml:space="preserve"> and </w:t>
      </w:r>
      <w:proofErr w:type="spellStart"/>
      <w:r>
        <w:t>discussed</w:t>
      </w:r>
      <w:proofErr w:type="spellEnd"/>
      <w:r>
        <w:t xml:space="preserve"> </w:t>
      </w:r>
      <w:proofErr w:type="spellStart"/>
      <w:r>
        <w:t>with</w:t>
      </w:r>
      <w:proofErr w:type="spellEnd"/>
      <w:r>
        <w:t xml:space="preserve"> </w:t>
      </w:r>
      <w:proofErr w:type="spellStart"/>
      <w:r>
        <w:t>technical</w:t>
      </w:r>
      <w:proofErr w:type="spellEnd"/>
      <w:r>
        <w:t xml:space="preserve"> experts. </w:t>
      </w:r>
      <w:proofErr w:type="spellStart"/>
      <w:r>
        <w:t>While</w:t>
      </w:r>
      <w:proofErr w:type="spellEnd"/>
      <w:r>
        <w:t xml:space="preserve"> an </w:t>
      </w:r>
      <w:proofErr w:type="spellStart"/>
      <w:r>
        <w:t>independent</w:t>
      </w:r>
      <w:proofErr w:type="spellEnd"/>
      <w:r>
        <w:t xml:space="preserve"> panel </w:t>
      </w:r>
      <w:proofErr w:type="spellStart"/>
      <w:r>
        <w:t>is</w:t>
      </w:r>
      <w:proofErr w:type="spellEnd"/>
      <w:r>
        <w:t xml:space="preserve"> to </w:t>
      </w:r>
      <w:proofErr w:type="spellStart"/>
      <w:r>
        <w:t>verify</w:t>
      </w:r>
      <w:proofErr w:type="spellEnd"/>
      <w:r>
        <w:t xml:space="preserve"> final design, the </w:t>
      </w:r>
      <w:proofErr w:type="spellStart"/>
      <w:r>
        <w:t>choice</w:t>
      </w:r>
      <w:proofErr w:type="spellEnd"/>
      <w:r>
        <w:t xml:space="preserve"> </w:t>
      </w:r>
      <w:proofErr w:type="spellStart"/>
      <w:r>
        <w:t>was</w:t>
      </w:r>
      <w:proofErr w:type="spellEnd"/>
      <w:r>
        <w:t xml:space="preserve"> made for the design of a </w:t>
      </w:r>
      <w:proofErr w:type="spellStart"/>
      <w:r>
        <w:t>fish</w:t>
      </w:r>
      <w:proofErr w:type="spellEnd"/>
      <w:r>
        <w:t xml:space="preserve"> </w:t>
      </w:r>
      <w:proofErr w:type="spellStart"/>
      <w:r>
        <w:t>barrier</w:t>
      </w:r>
      <w:proofErr w:type="spellEnd"/>
      <w:r>
        <w:t xml:space="preserve"> </w:t>
      </w:r>
      <w:proofErr w:type="spellStart"/>
      <w:r>
        <w:t>that</w:t>
      </w:r>
      <w:proofErr w:type="spellEnd"/>
      <w:r>
        <w:t xml:space="preserve"> uses a high vertical drop </w:t>
      </w:r>
      <w:proofErr w:type="spellStart"/>
      <w:r>
        <w:t>with</w:t>
      </w:r>
      <w:proofErr w:type="spellEnd"/>
      <w:r>
        <w:t xml:space="preserve"> </w:t>
      </w:r>
      <w:proofErr w:type="spellStart"/>
      <w:r>
        <w:t>proven</w:t>
      </w:r>
      <w:proofErr w:type="spellEnd"/>
      <w:r>
        <w:t xml:space="preserve"> </w:t>
      </w:r>
      <w:proofErr w:type="spellStart"/>
      <w:r>
        <w:t>effectiveness</w:t>
      </w:r>
      <w:proofErr w:type="spellEnd"/>
      <w:r>
        <w:t xml:space="preserve"> and </w:t>
      </w:r>
      <w:proofErr w:type="spellStart"/>
      <w:r>
        <w:t>very</w:t>
      </w:r>
      <w:proofErr w:type="spellEnd"/>
      <w:r>
        <w:t xml:space="preserve"> </w:t>
      </w:r>
      <w:proofErr w:type="spellStart"/>
      <w:r>
        <w:t>low</w:t>
      </w:r>
      <w:proofErr w:type="spellEnd"/>
      <w:r>
        <w:t xml:space="preserve"> maintenance </w:t>
      </w:r>
      <w:proofErr w:type="spellStart"/>
      <w:r>
        <w:t>requirements</w:t>
      </w:r>
      <w:proofErr w:type="spellEnd"/>
      <w:r>
        <w:t xml:space="preserve">, as </w:t>
      </w:r>
      <w:proofErr w:type="spellStart"/>
      <w:r>
        <w:t>compared</w:t>
      </w:r>
      <w:proofErr w:type="spellEnd"/>
      <w:r>
        <w:t xml:space="preserve"> </w:t>
      </w:r>
      <w:proofErr w:type="spellStart"/>
      <w:r>
        <w:t>with</w:t>
      </w:r>
      <w:proofErr w:type="spellEnd"/>
      <w:r>
        <w:t xml:space="preserve"> the </w:t>
      </w:r>
      <w:proofErr w:type="spellStart"/>
      <w:r>
        <w:t>two</w:t>
      </w:r>
      <w:proofErr w:type="spellEnd"/>
      <w:r>
        <w:t xml:space="preserve"> alternatives: use of </w:t>
      </w:r>
      <w:proofErr w:type="spellStart"/>
      <w:r>
        <w:t>fish</w:t>
      </w:r>
      <w:proofErr w:type="spellEnd"/>
      <w:r>
        <w:t xml:space="preserve"> screens (</w:t>
      </w:r>
      <w:proofErr w:type="spellStart"/>
      <w:r>
        <w:t>which</w:t>
      </w:r>
      <w:proofErr w:type="spellEnd"/>
      <w:r>
        <w:t xml:space="preserve"> </w:t>
      </w:r>
      <w:proofErr w:type="spellStart"/>
      <w:r>
        <w:t>would</w:t>
      </w:r>
      <w:proofErr w:type="spellEnd"/>
      <w:r>
        <w:t xml:space="preserve"> have </w:t>
      </w:r>
      <w:proofErr w:type="spellStart"/>
      <w:r>
        <w:t>had</w:t>
      </w:r>
      <w:proofErr w:type="spellEnd"/>
      <w:r>
        <w:t xml:space="preserve"> </w:t>
      </w:r>
      <w:proofErr w:type="spellStart"/>
      <w:r>
        <w:t>less</w:t>
      </w:r>
      <w:proofErr w:type="spellEnd"/>
      <w:r>
        <w:t xml:space="preserve"> </w:t>
      </w:r>
      <w:proofErr w:type="spellStart"/>
      <w:r>
        <w:t>head</w:t>
      </w:r>
      <w:proofErr w:type="spellEnd"/>
      <w:r>
        <w:t xml:space="preserve"> </w:t>
      </w:r>
      <w:proofErr w:type="spellStart"/>
      <w:r>
        <w:t>loss</w:t>
      </w:r>
      <w:proofErr w:type="spellEnd"/>
      <w:r>
        <w:t xml:space="preserve"> but </w:t>
      </w:r>
      <w:proofErr w:type="spellStart"/>
      <w:r>
        <w:t>which</w:t>
      </w:r>
      <w:proofErr w:type="spellEnd"/>
      <w:r>
        <w:t xml:space="preserve"> </w:t>
      </w:r>
      <w:proofErr w:type="spellStart"/>
      <w:r>
        <w:t>would</w:t>
      </w:r>
      <w:proofErr w:type="spellEnd"/>
      <w:r>
        <w:t xml:space="preserve"> </w:t>
      </w:r>
      <w:proofErr w:type="spellStart"/>
      <w:r>
        <w:t>be</w:t>
      </w:r>
      <w:proofErr w:type="spellEnd"/>
      <w:r>
        <w:t xml:space="preserve"> </w:t>
      </w:r>
      <w:proofErr w:type="spellStart"/>
      <w:r>
        <w:t>very</w:t>
      </w:r>
      <w:proofErr w:type="spellEnd"/>
      <w:r>
        <w:t xml:space="preserve"> </w:t>
      </w:r>
      <w:proofErr w:type="spellStart"/>
      <w:r>
        <w:t>difficult</w:t>
      </w:r>
      <w:proofErr w:type="spellEnd"/>
      <w:r>
        <w:t xml:space="preserve"> to </w:t>
      </w:r>
      <w:proofErr w:type="spellStart"/>
      <w:r>
        <w:t>maintain</w:t>
      </w:r>
      <w:proofErr w:type="spellEnd"/>
      <w:r>
        <w:t xml:space="preserve"> in good </w:t>
      </w:r>
      <w:proofErr w:type="spellStart"/>
      <w:r>
        <w:t>working</w:t>
      </w:r>
      <w:proofErr w:type="spellEnd"/>
      <w:r>
        <w:t xml:space="preserve"> condition and a construction </w:t>
      </w:r>
      <w:proofErr w:type="spellStart"/>
      <w:r>
        <w:t>with</w:t>
      </w:r>
      <w:proofErr w:type="spellEnd"/>
      <w:r>
        <w:t xml:space="preserve"> a </w:t>
      </w:r>
      <w:proofErr w:type="spellStart"/>
      <w:r>
        <w:t>lower</w:t>
      </w:r>
      <w:proofErr w:type="spellEnd"/>
      <w:r>
        <w:t xml:space="preserve"> drop and screen, </w:t>
      </w:r>
      <w:proofErr w:type="spellStart"/>
      <w:r>
        <w:t>which</w:t>
      </w:r>
      <w:proofErr w:type="spellEnd"/>
      <w:r>
        <w:t xml:space="preserve"> </w:t>
      </w:r>
      <w:proofErr w:type="spellStart"/>
      <w:r>
        <w:t>was</w:t>
      </w:r>
      <w:proofErr w:type="spellEnd"/>
      <w:r>
        <w:t xml:space="preserve"> </w:t>
      </w:r>
      <w:proofErr w:type="spellStart"/>
      <w:r>
        <w:t>considered</w:t>
      </w:r>
      <w:proofErr w:type="spellEnd"/>
      <w:r>
        <w:t xml:space="preserve"> </w:t>
      </w:r>
      <w:proofErr w:type="spellStart"/>
      <w:r>
        <w:t>less</w:t>
      </w:r>
      <w:proofErr w:type="spellEnd"/>
      <w:r>
        <w:t xml:space="preserve"> </w:t>
      </w:r>
      <w:proofErr w:type="spellStart"/>
      <w:r>
        <w:t>desirable</w:t>
      </w:r>
      <w:proofErr w:type="spellEnd"/>
      <w:r>
        <w:t xml:space="preserve">. </w:t>
      </w:r>
    </w:p>
    <w:p w14:paraId="4E5E8505" w14:textId="7E336594" w:rsidR="00D349FF" w:rsidRDefault="00D349FF" w:rsidP="00D349FF">
      <w:pPr>
        <w:pStyle w:val="ea"/>
        <w:numPr>
          <w:ilvl w:val="0"/>
          <w:numId w:val="54"/>
        </w:numPr>
      </w:pPr>
      <w:proofErr w:type="spellStart"/>
      <w:r>
        <w:rPr>
          <w:b/>
          <w:bCs/>
        </w:rPr>
        <w:t>Environmental</w:t>
      </w:r>
      <w:proofErr w:type="spellEnd"/>
      <w:r>
        <w:rPr>
          <w:b/>
          <w:bCs/>
        </w:rPr>
        <w:t xml:space="preserve"> flows</w:t>
      </w:r>
      <w:r>
        <w:t xml:space="preserve">: </w:t>
      </w:r>
      <w:proofErr w:type="spellStart"/>
      <w:r>
        <w:t>Various</w:t>
      </w:r>
      <w:proofErr w:type="spellEnd"/>
      <w:r>
        <w:t xml:space="preserve"> </w:t>
      </w:r>
      <w:proofErr w:type="spellStart"/>
      <w:r>
        <w:t>scheme</w:t>
      </w:r>
      <w:proofErr w:type="spellEnd"/>
      <w:r>
        <w:t xml:space="preserve"> sizes, </w:t>
      </w:r>
      <w:proofErr w:type="spellStart"/>
      <w:r>
        <w:t>cropping</w:t>
      </w:r>
      <w:proofErr w:type="spellEnd"/>
      <w:r>
        <w:t xml:space="preserve"> patterns, scenarios </w:t>
      </w:r>
      <w:proofErr w:type="spellStart"/>
      <w:r>
        <w:t>with</w:t>
      </w:r>
      <w:proofErr w:type="spellEnd"/>
      <w:r>
        <w:t>/</w:t>
      </w:r>
      <w:proofErr w:type="spellStart"/>
      <w:r>
        <w:t>without</w:t>
      </w:r>
      <w:proofErr w:type="spellEnd"/>
      <w:r>
        <w:t xml:space="preserve"> </w:t>
      </w:r>
      <w:proofErr w:type="spellStart"/>
      <w:r>
        <w:t>Illovo</w:t>
      </w:r>
      <w:proofErr w:type="spellEnd"/>
      <w:r>
        <w:t xml:space="preserve"> </w:t>
      </w:r>
      <w:proofErr w:type="spellStart"/>
      <w:r>
        <w:t>estate</w:t>
      </w:r>
      <w:proofErr w:type="spellEnd"/>
      <w:r>
        <w:t xml:space="preserve"> have been </w:t>
      </w:r>
      <w:proofErr w:type="spellStart"/>
      <w:r>
        <w:t>considered</w:t>
      </w:r>
      <w:proofErr w:type="spellEnd"/>
      <w:r>
        <w:t xml:space="preserve">; and alternatives </w:t>
      </w:r>
      <w:proofErr w:type="spellStart"/>
      <w:r>
        <w:t>were</w:t>
      </w:r>
      <w:proofErr w:type="spellEnd"/>
      <w:r>
        <w:t xml:space="preserve"> </w:t>
      </w:r>
      <w:proofErr w:type="spellStart"/>
      <w:r>
        <w:t>considered</w:t>
      </w:r>
      <w:proofErr w:type="spellEnd"/>
      <w:r>
        <w:t xml:space="preserve"> for </w:t>
      </w:r>
      <w:proofErr w:type="spellStart"/>
      <w:r>
        <w:t>expanding</w:t>
      </w:r>
      <w:proofErr w:type="spellEnd"/>
      <w:r>
        <w:t xml:space="preserve"> </w:t>
      </w:r>
      <w:proofErr w:type="spellStart"/>
      <w:r>
        <w:t>hydropower</w:t>
      </w:r>
      <w:proofErr w:type="spellEnd"/>
      <w:r>
        <w:t xml:space="preserve"> </w:t>
      </w:r>
      <w:proofErr w:type="spellStart"/>
      <w:r>
        <w:t>rather</w:t>
      </w:r>
      <w:proofErr w:type="spellEnd"/>
      <w:r>
        <w:t xml:space="preserve"> </w:t>
      </w:r>
      <w:proofErr w:type="spellStart"/>
      <w:r>
        <w:t>than</w:t>
      </w:r>
      <w:proofErr w:type="spellEnd"/>
      <w:r>
        <w:t xml:space="preserve"> irrigation, and </w:t>
      </w:r>
      <w:proofErr w:type="spellStart"/>
      <w:r>
        <w:t>other</w:t>
      </w:r>
      <w:proofErr w:type="spellEnd"/>
      <w:r>
        <w:t xml:space="preserve"> </w:t>
      </w:r>
      <w:proofErr w:type="spellStart"/>
      <w:r>
        <w:t>developments</w:t>
      </w:r>
      <w:proofErr w:type="spellEnd"/>
      <w:r>
        <w:t xml:space="preserve"> and </w:t>
      </w:r>
      <w:proofErr w:type="spellStart"/>
      <w:r>
        <w:t>climate</w:t>
      </w:r>
      <w:proofErr w:type="spellEnd"/>
      <w:r>
        <w:t xml:space="preserve"> change scenarios </w:t>
      </w:r>
      <w:proofErr w:type="spellStart"/>
      <w:r>
        <w:t>were</w:t>
      </w:r>
      <w:proofErr w:type="spellEnd"/>
      <w:r>
        <w:t xml:space="preserve"> </w:t>
      </w:r>
      <w:proofErr w:type="spellStart"/>
      <w:r>
        <w:t>incorporated</w:t>
      </w:r>
      <w:proofErr w:type="spellEnd"/>
      <w:r>
        <w:t xml:space="preserve"> in </w:t>
      </w:r>
      <w:proofErr w:type="spellStart"/>
      <w:r>
        <w:t>this</w:t>
      </w:r>
      <w:proofErr w:type="spellEnd"/>
      <w:r>
        <w:t xml:space="preserve"> multi-</w:t>
      </w:r>
      <w:proofErr w:type="spellStart"/>
      <w:r>
        <w:t>criteria</w:t>
      </w:r>
      <w:proofErr w:type="spellEnd"/>
      <w:r>
        <w:t xml:space="preserve"> </w:t>
      </w:r>
      <w:proofErr w:type="spellStart"/>
      <w:r>
        <w:t>analysis</w:t>
      </w:r>
      <w:proofErr w:type="spellEnd"/>
      <w:r>
        <w:t xml:space="preserve"> </w:t>
      </w:r>
      <w:proofErr w:type="spellStart"/>
      <w:r>
        <w:t>under</w:t>
      </w:r>
      <w:proofErr w:type="spellEnd"/>
      <w:r>
        <w:t xml:space="preserve"> the </w:t>
      </w:r>
      <w:proofErr w:type="spellStart"/>
      <w:r>
        <w:t>Shire</w:t>
      </w:r>
      <w:proofErr w:type="spellEnd"/>
      <w:r>
        <w:t xml:space="preserve"> river Basin Program. </w:t>
      </w:r>
    </w:p>
    <w:p w14:paraId="01FCE0A2" w14:textId="496D50AC" w:rsidR="00D349FF" w:rsidRDefault="00D349FF" w:rsidP="00D349FF">
      <w:pPr>
        <w:pStyle w:val="ps"/>
        <w:rPr>
          <w:lang w:val="en-US"/>
        </w:rPr>
      </w:pPr>
      <w:r>
        <w:rPr>
          <w:lang w:val="en-US"/>
        </w:rPr>
        <w:t>A without project scenario would perpetuate the unsustainable livelihood scenario and poverty levels in the lower Shire, with long term negative impacts on household food security, natural resource utilization, and would not provide much needed economic impetus in the Shire Valley and beyond. From a safeguards perspective certain potential impacts associated with canal infrastructure and intensive agriculture would be avoided, but also opportunities for addressing these and other challenges in an integrated landscape approach would not be seized. On balance, with robust mitigation measures in place, it is anticipated that the program can deliver net social and environmental benefits over the baseline scenario</w:t>
      </w:r>
      <w:r w:rsidR="0091386F">
        <w:rPr>
          <w:lang w:val="en-US"/>
        </w:rPr>
        <w:t xml:space="preserve">. </w:t>
      </w:r>
      <w:r>
        <w:rPr>
          <w:lang w:val="en-US"/>
        </w:rPr>
        <w:t xml:space="preserve">It is a safe assumption that without the project, continuous unregulated use and exploitation of the marsh will continue that will contribute to its degradation in the long run. </w:t>
      </w:r>
      <w:proofErr w:type="spellStart"/>
      <w:r>
        <w:rPr>
          <w:lang w:val="en-US"/>
        </w:rPr>
        <w:t>Majete</w:t>
      </w:r>
      <w:proofErr w:type="spellEnd"/>
      <w:r>
        <w:rPr>
          <w:lang w:val="en-US"/>
        </w:rPr>
        <w:t xml:space="preserve"> WR might not be negatively impacted most likely as it is managed well, but the other reserves and natural habitats might continue to be degraded and lose biodiversity. </w:t>
      </w:r>
    </w:p>
    <w:p w14:paraId="5FEB947C" w14:textId="09FC507B" w:rsidR="00EA1476" w:rsidRPr="004F65FF" w:rsidRDefault="00EA1476" w:rsidP="00EA1476">
      <w:pPr>
        <w:pStyle w:val="Heading1"/>
        <w:rPr>
          <w:lang w:val="en-US"/>
        </w:rPr>
      </w:pPr>
      <w:bookmarkStart w:id="14" w:name="_Toc489778541"/>
      <w:bookmarkStart w:id="15" w:name="_Toc489778542"/>
      <w:bookmarkEnd w:id="14"/>
      <w:r w:rsidRPr="004F65FF">
        <w:rPr>
          <w:lang w:val="en-US"/>
        </w:rPr>
        <w:t>environmental and social management plan</w:t>
      </w:r>
      <w:bookmarkEnd w:id="15"/>
    </w:p>
    <w:p w14:paraId="3719A357" w14:textId="77777777" w:rsidR="00196A69" w:rsidRDefault="00341594" w:rsidP="00196A69">
      <w:pPr>
        <w:pStyle w:val="ea"/>
        <w:numPr>
          <w:ilvl w:val="0"/>
          <w:numId w:val="0"/>
        </w:numPr>
        <w:rPr>
          <w:lang w:val="en-US"/>
        </w:rPr>
      </w:pPr>
      <w:r>
        <w:rPr>
          <w:lang w:val="en-US"/>
        </w:rPr>
        <w:t xml:space="preserve">In order to address the identified potential adverse environmental and social impacts the second volume of the ESIA contains the ESMP. </w:t>
      </w:r>
      <w:r w:rsidR="00196A69">
        <w:rPr>
          <w:lang w:val="en-US"/>
        </w:rPr>
        <w:t xml:space="preserve">Thus, the ESMP </w:t>
      </w:r>
      <w:r w:rsidR="00196A69" w:rsidRPr="00A53C3A">
        <w:rPr>
          <w:lang w:val="en-US"/>
        </w:rPr>
        <w:t>proposes ways to ensure that measures are operational. It provides cost estimates, schedule and describes the chain of responsibilities for each mitigation and monitoring</w:t>
      </w:r>
      <w:r w:rsidR="00196A69">
        <w:rPr>
          <w:lang w:val="en-US"/>
        </w:rPr>
        <w:t xml:space="preserve"> action</w:t>
      </w:r>
      <w:r w:rsidR="00196A69" w:rsidRPr="00A53C3A">
        <w:rPr>
          <w:lang w:val="en-US"/>
        </w:rPr>
        <w:t>. The ESMP is presented in Action Plans.</w:t>
      </w:r>
      <w:r w:rsidR="00196A69">
        <w:rPr>
          <w:lang w:val="en-US"/>
        </w:rPr>
        <w:t xml:space="preserve"> A major focus of the ESMP is the Detailed Design study as many measures require attention during design and construction of civil works.</w:t>
      </w:r>
      <w:r>
        <w:rPr>
          <w:lang w:val="en-US"/>
        </w:rPr>
        <w:t xml:space="preserve"> </w:t>
      </w:r>
      <w:r w:rsidR="00196A69">
        <w:rPr>
          <w:lang w:val="en-US"/>
        </w:rPr>
        <w:t>The ESMP focuses on</w:t>
      </w:r>
      <w:r>
        <w:rPr>
          <w:lang w:val="en-US"/>
        </w:rPr>
        <w:t xml:space="preserve"> the impacts associated with the first phase Project.</w:t>
      </w:r>
      <w:r w:rsidRPr="00A53C3A">
        <w:rPr>
          <w:lang w:val="en-US"/>
        </w:rPr>
        <w:t xml:space="preserve"> </w:t>
      </w:r>
      <w:r>
        <w:rPr>
          <w:lang w:val="en-US"/>
        </w:rPr>
        <w:t xml:space="preserve">Works under Phase II will not start until there is an approved ESMP for that Phase, independent of who the financiers are, and the ESMP for Phase I will be updated once detailed designs are ready. </w:t>
      </w:r>
      <w:r w:rsidR="00196A69">
        <w:rPr>
          <w:lang w:val="en-US"/>
        </w:rPr>
        <w:t xml:space="preserve">The ESMP also provides for screening methodology and forms for screening environmental impacts of smaller livelihood based activities and sub-projects for which the scope is not yet determined. </w:t>
      </w:r>
    </w:p>
    <w:p w14:paraId="1437FC66" w14:textId="77777777" w:rsidR="007364AC" w:rsidRDefault="007364AC" w:rsidP="00196A69">
      <w:pPr>
        <w:pStyle w:val="ea"/>
        <w:numPr>
          <w:ilvl w:val="0"/>
          <w:numId w:val="0"/>
        </w:numPr>
        <w:rPr>
          <w:lang w:val="en-US"/>
        </w:rPr>
      </w:pPr>
    </w:p>
    <w:tbl>
      <w:tblPr>
        <w:tblStyle w:val="TableGrid"/>
        <w:tblW w:w="5000" w:type="pct"/>
        <w:tblLook w:val="04A0" w:firstRow="1" w:lastRow="0" w:firstColumn="1" w:lastColumn="0" w:noHBand="0" w:noVBand="1"/>
      </w:tblPr>
      <w:tblGrid>
        <w:gridCol w:w="4672"/>
        <w:gridCol w:w="4439"/>
      </w:tblGrid>
      <w:tr w:rsidR="007364AC" w:rsidRPr="00561BD3" w14:paraId="2D6CE88A" w14:textId="77777777" w:rsidTr="003647C7">
        <w:tc>
          <w:tcPr>
            <w:tcW w:w="2564" w:type="pct"/>
            <w:shd w:val="clear" w:color="auto" w:fill="D9D9D9" w:themeFill="background1" w:themeFillShade="D9"/>
            <w:vAlign w:val="center"/>
          </w:tcPr>
          <w:p w14:paraId="122CA585" w14:textId="77777777" w:rsidR="007364AC" w:rsidRPr="00CB759D" w:rsidRDefault="007364AC" w:rsidP="00317F7A">
            <w:pPr>
              <w:pStyle w:val="ps"/>
              <w:spacing w:before="0"/>
              <w:jc w:val="center"/>
              <w:rPr>
                <w:b/>
                <w:lang w:val="en-US"/>
              </w:rPr>
            </w:pPr>
            <w:r>
              <w:rPr>
                <w:b/>
                <w:lang w:val="en-US"/>
              </w:rPr>
              <w:t>Mitigation / compensation</w:t>
            </w:r>
          </w:p>
        </w:tc>
        <w:tc>
          <w:tcPr>
            <w:tcW w:w="2436" w:type="pct"/>
            <w:shd w:val="clear" w:color="auto" w:fill="D9D9D9" w:themeFill="background1" w:themeFillShade="D9"/>
            <w:vAlign w:val="center"/>
          </w:tcPr>
          <w:p w14:paraId="26F20314" w14:textId="76AC98E1" w:rsidR="007364AC" w:rsidRDefault="007364AC" w:rsidP="007364AC">
            <w:pPr>
              <w:pStyle w:val="ps"/>
              <w:spacing w:before="0"/>
              <w:jc w:val="center"/>
              <w:rPr>
                <w:b/>
                <w:lang w:val="en-US"/>
              </w:rPr>
            </w:pPr>
            <w:r>
              <w:rPr>
                <w:b/>
                <w:lang w:val="en-US"/>
              </w:rPr>
              <w:t>Cost for mitigation / compensation in USD</w:t>
            </w:r>
          </w:p>
        </w:tc>
      </w:tr>
      <w:tr w:rsidR="007364AC" w:rsidRPr="00561BD3" w14:paraId="20001502" w14:textId="77777777" w:rsidTr="003647C7">
        <w:tc>
          <w:tcPr>
            <w:tcW w:w="2564" w:type="pct"/>
            <w:vAlign w:val="center"/>
          </w:tcPr>
          <w:p w14:paraId="4621BA8B" w14:textId="77777777" w:rsidR="007364AC" w:rsidRPr="00CB759D" w:rsidRDefault="007364AC" w:rsidP="00317F7A">
            <w:pPr>
              <w:pStyle w:val="ps"/>
              <w:spacing w:before="0"/>
              <w:jc w:val="center"/>
              <w:rPr>
                <w:b/>
                <w:lang w:val="en-US"/>
              </w:rPr>
            </w:pPr>
            <w:r>
              <w:rPr>
                <w:b/>
                <w:lang w:val="en-US"/>
              </w:rPr>
              <w:t xml:space="preserve">Compensation Plan for </w:t>
            </w:r>
            <w:proofErr w:type="spellStart"/>
            <w:r>
              <w:rPr>
                <w:b/>
                <w:lang w:val="en-US"/>
              </w:rPr>
              <w:t>Majete</w:t>
            </w:r>
            <w:proofErr w:type="spellEnd"/>
            <w:r>
              <w:rPr>
                <w:b/>
                <w:lang w:val="en-US"/>
              </w:rPr>
              <w:t xml:space="preserve"> Wildlife Reserve</w:t>
            </w:r>
          </w:p>
        </w:tc>
        <w:tc>
          <w:tcPr>
            <w:tcW w:w="2436" w:type="pct"/>
            <w:vAlign w:val="center"/>
          </w:tcPr>
          <w:p w14:paraId="3DFF4FF8" w14:textId="77777777" w:rsidR="007364AC" w:rsidRPr="00294D13" w:rsidRDefault="007364AC" w:rsidP="00317F7A">
            <w:pPr>
              <w:pStyle w:val="ps"/>
              <w:spacing w:before="0"/>
              <w:jc w:val="center"/>
              <w:rPr>
                <w:b/>
                <w:u w:val="single"/>
                <w:lang w:val="en-US"/>
              </w:rPr>
            </w:pPr>
            <w:r w:rsidRPr="00294D13">
              <w:rPr>
                <w:b/>
                <w:u w:val="single"/>
                <w:lang w:val="en-US"/>
              </w:rPr>
              <w:t>One year construction period in MWR</w:t>
            </w:r>
          </w:p>
          <w:p w14:paraId="06ABAE78" w14:textId="2A0C7178" w:rsidR="007364AC" w:rsidRDefault="007364AC" w:rsidP="00317F7A">
            <w:pPr>
              <w:pStyle w:val="ps"/>
              <w:spacing w:before="0"/>
              <w:jc w:val="center"/>
              <w:rPr>
                <w:lang w:val="en-US"/>
              </w:rPr>
            </w:pPr>
            <w:r w:rsidRPr="00C1675C">
              <w:rPr>
                <w:b/>
                <w:lang w:val="en-US"/>
              </w:rPr>
              <w:t>1,3</w:t>
            </w:r>
            <w:r>
              <w:rPr>
                <w:b/>
                <w:lang w:val="en-US"/>
              </w:rPr>
              <w:t>5</w:t>
            </w:r>
            <w:r w:rsidRPr="00C1675C">
              <w:rPr>
                <w:b/>
                <w:lang w:val="en-US"/>
              </w:rPr>
              <w:t>1,830</w:t>
            </w:r>
            <w:r w:rsidRPr="00561BD3">
              <w:rPr>
                <w:lang w:val="en-US"/>
              </w:rPr>
              <w:t xml:space="preserve"> </w:t>
            </w:r>
            <w:r>
              <w:rPr>
                <w:lang w:val="en-US"/>
              </w:rPr>
              <w:t xml:space="preserve">(best case scenario no loss of business revenue) to </w:t>
            </w:r>
            <w:r w:rsidRPr="00C1675C">
              <w:rPr>
                <w:b/>
                <w:lang w:val="en-US"/>
              </w:rPr>
              <w:t>1,9</w:t>
            </w:r>
            <w:r>
              <w:rPr>
                <w:b/>
                <w:lang w:val="en-US"/>
              </w:rPr>
              <w:t>6</w:t>
            </w:r>
            <w:r w:rsidRPr="00C1675C">
              <w:rPr>
                <w:b/>
                <w:lang w:val="en-US"/>
              </w:rPr>
              <w:t>1,830</w:t>
            </w:r>
            <w:r>
              <w:rPr>
                <w:b/>
                <w:lang w:val="en-US"/>
              </w:rPr>
              <w:t xml:space="preserve"> </w:t>
            </w:r>
            <w:r w:rsidRPr="00C1675C">
              <w:rPr>
                <w:lang w:val="en-US"/>
              </w:rPr>
              <w:t>(worst case scenario no business revenue</w:t>
            </w:r>
            <w:r>
              <w:rPr>
                <w:lang w:val="en-US"/>
              </w:rPr>
              <w:t>)</w:t>
            </w:r>
          </w:p>
          <w:p w14:paraId="0350EF1D" w14:textId="77777777" w:rsidR="007364AC" w:rsidRDefault="007364AC" w:rsidP="00317F7A">
            <w:pPr>
              <w:pStyle w:val="ps"/>
              <w:spacing w:before="0"/>
              <w:jc w:val="center"/>
              <w:rPr>
                <w:b/>
                <w:lang w:val="en-US"/>
              </w:rPr>
            </w:pPr>
          </w:p>
          <w:p w14:paraId="52F1E3E1" w14:textId="77777777" w:rsidR="007364AC" w:rsidRPr="00294D13" w:rsidRDefault="007364AC" w:rsidP="00317F7A">
            <w:pPr>
              <w:pStyle w:val="ps"/>
              <w:spacing w:before="0"/>
              <w:jc w:val="center"/>
              <w:rPr>
                <w:b/>
                <w:u w:val="single"/>
                <w:lang w:val="en-US"/>
              </w:rPr>
            </w:pPr>
            <w:r w:rsidRPr="00294D13">
              <w:rPr>
                <w:b/>
                <w:u w:val="single"/>
                <w:lang w:val="en-US"/>
              </w:rPr>
              <w:t>Two year construction period in MWR</w:t>
            </w:r>
          </w:p>
          <w:p w14:paraId="44F256FE" w14:textId="06A2C1BB" w:rsidR="007364AC" w:rsidRDefault="007364AC" w:rsidP="007364AC">
            <w:pPr>
              <w:pStyle w:val="ps"/>
              <w:spacing w:before="0"/>
              <w:jc w:val="center"/>
              <w:rPr>
                <w:b/>
                <w:lang w:val="en-US"/>
              </w:rPr>
            </w:pPr>
            <w:r w:rsidRPr="00C1675C">
              <w:rPr>
                <w:b/>
                <w:lang w:val="en-US"/>
              </w:rPr>
              <w:t>1,3</w:t>
            </w:r>
            <w:r>
              <w:rPr>
                <w:b/>
                <w:lang w:val="en-US"/>
              </w:rPr>
              <w:t>7</w:t>
            </w:r>
            <w:r w:rsidRPr="00C1675C">
              <w:rPr>
                <w:b/>
                <w:lang w:val="en-US"/>
              </w:rPr>
              <w:t>0,990</w:t>
            </w:r>
            <w:r>
              <w:rPr>
                <w:lang w:val="en-US"/>
              </w:rPr>
              <w:t xml:space="preserve"> (best case scenario no loss of business revenue) to </w:t>
            </w:r>
            <w:r w:rsidRPr="00CC30B9">
              <w:rPr>
                <w:b/>
                <w:lang w:val="en-US"/>
              </w:rPr>
              <w:t>2</w:t>
            </w:r>
            <w:r>
              <w:rPr>
                <w:b/>
                <w:lang w:val="en-US"/>
              </w:rPr>
              <w:t>,</w:t>
            </w:r>
            <w:r w:rsidRPr="00CC30B9">
              <w:rPr>
                <w:b/>
                <w:lang w:val="en-US"/>
              </w:rPr>
              <w:t>6</w:t>
            </w:r>
            <w:r>
              <w:rPr>
                <w:b/>
                <w:lang w:val="en-US"/>
              </w:rPr>
              <w:t>1</w:t>
            </w:r>
            <w:r w:rsidRPr="00CC30B9">
              <w:rPr>
                <w:b/>
                <w:lang w:val="en-US"/>
              </w:rPr>
              <w:t>0</w:t>
            </w:r>
            <w:r>
              <w:rPr>
                <w:b/>
                <w:lang w:val="en-US"/>
              </w:rPr>
              <w:t>,</w:t>
            </w:r>
            <w:r w:rsidRPr="00CC30B9">
              <w:rPr>
                <w:b/>
                <w:lang w:val="en-US"/>
              </w:rPr>
              <w:t xml:space="preserve">990 </w:t>
            </w:r>
            <w:r w:rsidRPr="00C1675C">
              <w:rPr>
                <w:lang w:val="en-US"/>
              </w:rPr>
              <w:t>(worst case scenario no business revenue</w:t>
            </w:r>
            <w:r>
              <w:rPr>
                <w:lang w:val="en-US"/>
              </w:rPr>
              <w:t>)</w:t>
            </w:r>
          </w:p>
        </w:tc>
      </w:tr>
      <w:tr w:rsidR="007364AC" w:rsidRPr="00561BD3" w14:paraId="3867C876" w14:textId="77777777" w:rsidTr="003647C7">
        <w:tc>
          <w:tcPr>
            <w:tcW w:w="2564" w:type="pct"/>
            <w:vAlign w:val="center"/>
          </w:tcPr>
          <w:p w14:paraId="3E32B32F" w14:textId="77777777" w:rsidR="007364AC" w:rsidRDefault="007364AC" w:rsidP="00317F7A">
            <w:pPr>
              <w:pStyle w:val="ps"/>
              <w:spacing w:before="0"/>
              <w:jc w:val="center"/>
              <w:rPr>
                <w:b/>
                <w:lang w:val="en-US"/>
              </w:rPr>
            </w:pPr>
            <w:r>
              <w:rPr>
                <w:b/>
                <w:lang w:val="en-US"/>
              </w:rPr>
              <w:t>Action Plan for the potentially invasive fishes</w:t>
            </w:r>
          </w:p>
        </w:tc>
        <w:tc>
          <w:tcPr>
            <w:tcW w:w="2436" w:type="pct"/>
            <w:vAlign w:val="center"/>
          </w:tcPr>
          <w:p w14:paraId="3A10FA86" w14:textId="5D50C9B0" w:rsidR="007364AC" w:rsidRPr="003728BA" w:rsidRDefault="007364AC" w:rsidP="00317F7A">
            <w:pPr>
              <w:pStyle w:val="ps"/>
              <w:spacing w:before="0"/>
              <w:jc w:val="center"/>
              <w:rPr>
                <w:lang w:val="en-US"/>
              </w:rPr>
            </w:pPr>
            <w:r w:rsidRPr="003728BA">
              <w:rPr>
                <w:lang w:val="en-US"/>
              </w:rPr>
              <w:t>Costs are presented in the Feasibility study</w:t>
            </w:r>
            <w:r>
              <w:rPr>
                <w:lang w:val="en-US"/>
              </w:rPr>
              <w:t>*</w:t>
            </w:r>
          </w:p>
        </w:tc>
      </w:tr>
      <w:tr w:rsidR="007364AC" w:rsidRPr="00561BD3" w14:paraId="753736E4" w14:textId="77777777" w:rsidTr="003647C7">
        <w:tc>
          <w:tcPr>
            <w:tcW w:w="2564" w:type="pct"/>
            <w:vAlign w:val="center"/>
          </w:tcPr>
          <w:p w14:paraId="00823249" w14:textId="77777777" w:rsidR="007364AC" w:rsidRDefault="007364AC" w:rsidP="00317F7A">
            <w:pPr>
              <w:pStyle w:val="ps"/>
              <w:spacing w:before="0"/>
              <w:jc w:val="center"/>
              <w:rPr>
                <w:b/>
                <w:lang w:val="en-US"/>
              </w:rPr>
            </w:pPr>
            <w:r>
              <w:rPr>
                <w:b/>
                <w:lang w:val="en-US"/>
              </w:rPr>
              <w:t xml:space="preserve">Cost of </w:t>
            </w:r>
            <w:r w:rsidRPr="00294D13">
              <w:rPr>
                <w:b/>
                <w:lang w:val="en-US"/>
              </w:rPr>
              <w:t xml:space="preserve">Action Plan for health </w:t>
            </w:r>
            <w:r>
              <w:rPr>
                <w:b/>
                <w:lang w:val="en-US"/>
              </w:rPr>
              <w:t>and safety</w:t>
            </w:r>
          </w:p>
        </w:tc>
        <w:tc>
          <w:tcPr>
            <w:tcW w:w="2436" w:type="pct"/>
            <w:vAlign w:val="center"/>
          </w:tcPr>
          <w:p w14:paraId="45D41BB1" w14:textId="1BFEDA8A" w:rsidR="007364AC" w:rsidRPr="00C1675C" w:rsidRDefault="007364AC" w:rsidP="00317F7A">
            <w:pPr>
              <w:pStyle w:val="ps"/>
              <w:spacing w:before="0"/>
              <w:jc w:val="center"/>
              <w:rPr>
                <w:b/>
                <w:lang w:val="en-US"/>
              </w:rPr>
            </w:pPr>
            <w:r>
              <w:rPr>
                <w:b/>
                <w:lang w:val="en-US"/>
              </w:rPr>
              <w:t>169,</w:t>
            </w:r>
            <w:r w:rsidRPr="00CD4ED4">
              <w:rPr>
                <w:b/>
                <w:lang w:val="en-US"/>
              </w:rPr>
              <w:t xml:space="preserve">000   </w:t>
            </w:r>
          </w:p>
        </w:tc>
      </w:tr>
      <w:tr w:rsidR="007364AC" w:rsidRPr="00561BD3" w14:paraId="4C8681E1" w14:textId="77777777" w:rsidTr="003647C7">
        <w:tc>
          <w:tcPr>
            <w:tcW w:w="2564" w:type="pct"/>
            <w:vAlign w:val="center"/>
          </w:tcPr>
          <w:p w14:paraId="6241CC67" w14:textId="77777777" w:rsidR="007364AC" w:rsidRDefault="007364AC" w:rsidP="00317F7A">
            <w:pPr>
              <w:pStyle w:val="ps"/>
              <w:spacing w:before="0"/>
              <w:jc w:val="center"/>
              <w:rPr>
                <w:b/>
                <w:lang w:val="en-US"/>
              </w:rPr>
            </w:pPr>
            <w:r>
              <w:rPr>
                <w:b/>
                <w:lang w:val="en-US"/>
              </w:rPr>
              <w:t xml:space="preserve">Cost of </w:t>
            </w:r>
            <w:r w:rsidRPr="00CD4ED4">
              <w:rPr>
                <w:b/>
                <w:lang w:val="en-US"/>
              </w:rPr>
              <w:t>Action Plan for socioeconomic impacts (including cattle bridge, footpath and vehicle bridge)</w:t>
            </w:r>
            <w:r>
              <w:rPr>
                <w:b/>
                <w:lang w:val="en-US"/>
              </w:rPr>
              <w:t xml:space="preserve"> and cultural heritage Plan</w:t>
            </w:r>
          </w:p>
        </w:tc>
        <w:tc>
          <w:tcPr>
            <w:tcW w:w="2436" w:type="pct"/>
            <w:vAlign w:val="center"/>
          </w:tcPr>
          <w:p w14:paraId="143EE93D" w14:textId="676D7CF3" w:rsidR="007364AC" w:rsidRPr="00CD4ED4" w:rsidRDefault="007364AC" w:rsidP="00317F7A">
            <w:pPr>
              <w:pStyle w:val="ps"/>
              <w:spacing w:before="0"/>
              <w:jc w:val="center"/>
              <w:rPr>
                <w:b/>
                <w:lang w:val="en-US"/>
              </w:rPr>
            </w:pPr>
            <w:r w:rsidRPr="00CD4ED4">
              <w:rPr>
                <w:b/>
                <w:lang w:val="en-US"/>
              </w:rPr>
              <w:t>4</w:t>
            </w:r>
            <w:r>
              <w:rPr>
                <w:b/>
                <w:lang w:val="en-US"/>
              </w:rPr>
              <w:t>,</w:t>
            </w:r>
            <w:r w:rsidRPr="00CD4ED4">
              <w:rPr>
                <w:b/>
                <w:lang w:val="en-US"/>
              </w:rPr>
              <w:t>063</w:t>
            </w:r>
            <w:r>
              <w:rPr>
                <w:b/>
                <w:lang w:val="en-US"/>
              </w:rPr>
              <w:t>,</w:t>
            </w:r>
            <w:r w:rsidRPr="00CD4ED4">
              <w:rPr>
                <w:b/>
                <w:lang w:val="en-US"/>
              </w:rPr>
              <w:t xml:space="preserve">280   </w:t>
            </w:r>
          </w:p>
        </w:tc>
      </w:tr>
      <w:tr w:rsidR="007364AC" w:rsidRPr="00561BD3" w14:paraId="3420889A" w14:textId="77777777" w:rsidTr="003647C7">
        <w:tc>
          <w:tcPr>
            <w:tcW w:w="2564" w:type="pct"/>
            <w:shd w:val="clear" w:color="auto" w:fill="D9D9D9" w:themeFill="background1" w:themeFillShade="D9"/>
            <w:vAlign w:val="center"/>
          </w:tcPr>
          <w:p w14:paraId="5F3181D5" w14:textId="7536C139" w:rsidR="007364AC" w:rsidRDefault="007364AC" w:rsidP="00317F7A">
            <w:pPr>
              <w:pStyle w:val="ps"/>
              <w:spacing w:before="0"/>
              <w:jc w:val="center"/>
              <w:rPr>
                <w:b/>
                <w:lang w:val="en-US"/>
              </w:rPr>
            </w:pPr>
            <w:r>
              <w:rPr>
                <w:b/>
                <w:lang w:val="en-US"/>
              </w:rPr>
              <w:t>Total cost (excluding the fish barrier) **</w:t>
            </w:r>
          </w:p>
        </w:tc>
        <w:tc>
          <w:tcPr>
            <w:tcW w:w="2436" w:type="pct"/>
            <w:shd w:val="clear" w:color="auto" w:fill="D9D9D9" w:themeFill="background1" w:themeFillShade="D9"/>
            <w:vAlign w:val="center"/>
          </w:tcPr>
          <w:p w14:paraId="2B63F0FB" w14:textId="183D3541" w:rsidR="007364AC" w:rsidRPr="00CD4ED4" w:rsidRDefault="007364AC" w:rsidP="00317F7A">
            <w:pPr>
              <w:pStyle w:val="ps"/>
              <w:spacing w:before="0"/>
              <w:jc w:val="center"/>
              <w:rPr>
                <w:b/>
                <w:lang w:val="en-US"/>
              </w:rPr>
            </w:pPr>
            <w:r w:rsidRPr="0004368C">
              <w:rPr>
                <w:lang w:val="en-US"/>
              </w:rPr>
              <w:t>From</w:t>
            </w:r>
            <w:r>
              <w:rPr>
                <w:b/>
                <w:lang w:val="en-US"/>
              </w:rPr>
              <w:t xml:space="preserve"> </w:t>
            </w:r>
            <w:r w:rsidRPr="0004368C">
              <w:rPr>
                <w:b/>
                <w:lang w:val="en-US"/>
              </w:rPr>
              <w:t>5</w:t>
            </w:r>
            <w:r>
              <w:rPr>
                <w:b/>
                <w:lang w:val="en-US"/>
              </w:rPr>
              <w:t>,</w:t>
            </w:r>
            <w:r w:rsidRPr="0004368C">
              <w:rPr>
                <w:b/>
                <w:lang w:val="en-US"/>
              </w:rPr>
              <w:t>584</w:t>
            </w:r>
            <w:r>
              <w:rPr>
                <w:b/>
                <w:lang w:val="en-US"/>
              </w:rPr>
              <w:t xml:space="preserve">,110 </w:t>
            </w:r>
            <w:r w:rsidRPr="0004368C">
              <w:rPr>
                <w:lang w:val="en-US"/>
              </w:rPr>
              <w:t xml:space="preserve">to </w:t>
            </w:r>
            <w:r>
              <w:rPr>
                <w:b/>
                <w:lang w:val="en-US"/>
              </w:rPr>
              <w:t>6,</w:t>
            </w:r>
            <w:r w:rsidRPr="0004368C">
              <w:rPr>
                <w:b/>
                <w:lang w:val="en-US"/>
              </w:rPr>
              <w:t>843</w:t>
            </w:r>
            <w:r>
              <w:rPr>
                <w:b/>
                <w:lang w:val="en-US"/>
              </w:rPr>
              <w:t xml:space="preserve">,270 </w:t>
            </w:r>
          </w:p>
        </w:tc>
      </w:tr>
    </w:tbl>
    <w:p w14:paraId="5F25575B" w14:textId="2CEED4C3" w:rsidR="007364AC" w:rsidRDefault="007364AC" w:rsidP="007364AC">
      <w:pPr>
        <w:pStyle w:val="ps"/>
        <w:rPr>
          <w:lang w:val="en-US"/>
        </w:rPr>
      </w:pPr>
      <w:r>
        <w:rPr>
          <w:lang w:val="en-US"/>
        </w:rPr>
        <w:lastRenderedPageBreak/>
        <w:t xml:space="preserve">* Cost for the invasive fish barrier inside MWR, as estimated by KRC (2017) is </w:t>
      </w:r>
      <w:r w:rsidRPr="003F6926">
        <w:rPr>
          <w:lang w:val="en-US"/>
        </w:rPr>
        <w:t>4.3 million USD</w:t>
      </w:r>
      <w:r>
        <w:rPr>
          <w:lang w:val="en-US"/>
        </w:rPr>
        <w:t>, since this subject is a going debate, only the Detailed Design study will enable to provide a final cost on this barrier. The amount is therefore not taken into account in the ESMP costing.</w:t>
      </w:r>
    </w:p>
    <w:p w14:paraId="36952EFA" w14:textId="77777777" w:rsidR="007364AC" w:rsidRDefault="007364AC" w:rsidP="007364AC">
      <w:pPr>
        <w:pStyle w:val="ps"/>
        <w:rPr>
          <w:lang w:val="en-US"/>
        </w:rPr>
      </w:pPr>
      <w:r>
        <w:rPr>
          <w:lang w:val="en-US"/>
        </w:rPr>
        <w:t xml:space="preserve">** The total cost also excludes costs to implement measures to address construction-related impacts that will be spelled out in detail in the Construction Environmental and Social Management Plan (CESMP) that will be prepared by the contractors as specified in bidding documents.  The costs will be part of the contract costs and will be reflected in the bill of quantities.  The costs for the Pest Management Plan (PMP) are provided in detail in that plan.      </w:t>
      </w:r>
    </w:p>
    <w:p w14:paraId="3B2A3EC1" w14:textId="6D9C230F" w:rsidR="00341594" w:rsidRDefault="00196A69" w:rsidP="00196A69">
      <w:pPr>
        <w:pStyle w:val="ea"/>
        <w:numPr>
          <w:ilvl w:val="0"/>
          <w:numId w:val="0"/>
        </w:numPr>
        <w:rPr>
          <w:lang w:val="en-US"/>
        </w:rPr>
      </w:pPr>
      <w:r>
        <w:rPr>
          <w:lang w:val="en-US"/>
        </w:rPr>
        <w:t>The</w:t>
      </w:r>
      <w:r w:rsidR="00341594">
        <w:rPr>
          <w:lang w:val="en-US"/>
        </w:rPr>
        <w:t xml:space="preserve"> ESMP shall be read in conjunction with the other measures proposes in other technical studies taking part of SVIP. Although the Project leads to uncommon impacts, with commitments, funds and reliable mitigations, it could become an example for future irrigation schemes in sensitive areas.</w:t>
      </w:r>
      <w:r>
        <w:rPr>
          <w:lang w:val="en-US"/>
        </w:rPr>
        <w:t xml:space="preserve"> </w:t>
      </w:r>
    </w:p>
    <w:p w14:paraId="34DAD259" w14:textId="00F59C0E" w:rsidR="00EA1476" w:rsidRPr="004F65FF" w:rsidRDefault="00196A69" w:rsidP="00EA1476">
      <w:pPr>
        <w:pStyle w:val="Heading1"/>
        <w:rPr>
          <w:lang w:val="en-US"/>
        </w:rPr>
      </w:pPr>
      <w:bookmarkStart w:id="16" w:name="_Toc489778543"/>
      <w:r>
        <w:rPr>
          <w:lang w:val="en-US"/>
        </w:rPr>
        <w:t>P</w:t>
      </w:r>
      <w:r w:rsidR="00EA1476" w:rsidRPr="004F65FF">
        <w:rPr>
          <w:lang w:val="en-US"/>
        </w:rPr>
        <w:t>est management plan</w:t>
      </w:r>
      <w:bookmarkEnd w:id="16"/>
    </w:p>
    <w:p w14:paraId="7F5219F5" w14:textId="0B30ED19" w:rsidR="00B97660" w:rsidRPr="004F65FF" w:rsidRDefault="00B97660" w:rsidP="00B97660">
      <w:pPr>
        <w:pStyle w:val="ps"/>
        <w:rPr>
          <w:lang w:val="en-US"/>
        </w:rPr>
      </w:pPr>
      <w:r w:rsidRPr="004F65FF">
        <w:rPr>
          <w:b/>
          <w:u w:val="single"/>
          <w:lang w:val="en-US"/>
        </w:rPr>
        <w:t>Pesticides uses</w:t>
      </w:r>
      <w:r w:rsidRPr="004F65FF">
        <w:rPr>
          <w:lang w:val="en-US"/>
        </w:rPr>
        <w:t>: As presented in the Pest Management Plan, development of the SVIP will lead to increase use of pesticides. Pesticides can impact water quality, biodiversity and human health.  The risks of such impacts are heighted with improper pesticide use and disposal. The PMP has described an Integrated Pest Management (IPM)</w:t>
      </w:r>
      <w:r w:rsidR="00196A69">
        <w:rPr>
          <w:lang w:val="en-US"/>
        </w:rPr>
        <w:t>, with clear responsibilities and associated budgets,</w:t>
      </w:r>
      <w:r w:rsidRPr="004F65FF">
        <w:rPr>
          <w:lang w:val="en-US"/>
        </w:rPr>
        <w:t xml:space="preserve"> aiming at:</w:t>
      </w:r>
    </w:p>
    <w:p w14:paraId="0BBAC9D0" w14:textId="77777777" w:rsidR="00B97660" w:rsidRPr="004F65FF" w:rsidRDefault="00B97660" w:rsidP="00B97660">
      <w:pPr>
        <w:pStyle w:val="ea"/>
        <w:rPr>
          <w:b/>
          <w:u w:val="single"/>
          <w:lang w:val="en-US"/>
        </w:rPr>
      </w:pPr>
      <w:r w:rsidRPr="004F65FF">
        <w:rPr>
          <w:lang w:val="en-US"/>
        </w:rPr>
        <w:t>Sustainable control of pests in sugarcane plantation ;</w:t>
      </w:r>
    </w:p>
    <w:p w14:paraId="17DCE324" w14:textId="77777777" w:rsidR="00B97660" w:rsidRPr="004F65FF" w:rsidRDefault="00B97660" w:rsidP="00B97660">
      <w:pPr>
        <w:pStyle w:val="ea"/>
        <w:rPr>
          <w:b/>
          <w:u w:val="single"/>
          <w:lang w:val="en-US"/>
        </w:rPr>
      </w:pPr>
      <w:r w:rsidRPr="004F65FF">
        <w:rPr>
          <w:lang w:val="en-US"/>
        </w:rPr>
        <w:t>Sustainable control of weeds in sugarcane plantation;</w:t>
      </w:r>
    </w:p>
    <w:p w14:paraId="1002A6DC" w14:textId="77777777" w:rsidR="00B97660" w:rsidRPr="004F65FF" w:rsidRDefault="00B97660" w:rsidP="00B97660">
      <w:pPr>
        <w:pStyle w:val="ea"/>
        <w:rPr>
          <w:b/>
          <w:u w:val="single"/>
          <w:lang w:val="en-US"/>
        </w:rPr>
      </w:pPr>
      <w:r w:rsidRPr="004F65FF">
        <w:rPr>
          <w:lang w:val="en-US"/>
        </w:rPr>
        <w:t>Sustainable control of diseases in sugarcane plantation;</w:t>
      </w:r>
    </w:p>
    <w:p w14:paraId="50C80409" w14:textId="77777777" w:rsidR="00B97660" w:rsidRPr="004F65FF" w:rsidRDefault="00B97660" w:rsidP="00B97660">
      <w:pPr>
        <w:pStyle w:val="ea"/>
        <w:rPr>
          <w:b/>
          <w:u w:val="single"/>
          <w:lang w:val="en-US"/>
        </w:rPr>
      </w:pPr>
      <w:r w:rsidRPr="004F65FF">
        <w:rPr>
          <w:lang w:val="en-US"/>
        </w:rPr>
        <w:t xml:space="preserve">Management of post-harvest pests of cereal crops; </w:t>
      </w:r>
    </w:p>
    <w:p w14:paraId="244FBD5D" w14:textId="77777777" w:rsidR="00B97660" w:rsidRPr="004F65FF" w:rsidRDefault="00B97660" w:rsidP="00B97660">
      <w:pPr>
        <w:pStyle w:val="ea"/>
        <w:rPr>
          <w:b/>
          <w:u w:val="single"/>
          <w:lang w:val="en-US"/>
        </w:rPr>
      </w:pPr>
      <w:r w:rsidRPr="004F65FF">
        <w:rPr>
          <w:lang w:val="en-US"/>
        </w:rPr>
        <w:t>Sustainable control of pest for other crops;</w:t>
      </w:r>
    </w:p>
    <w:p w14:paraId="22206870" w14:textId="77777777" w:rsidR="00B97660" w:rsidRPr="004F65FF" w:rsidRDefault="00B97660" w:rsidP="00B97660">
      <w:pPr>
        <w:pStyle w:val="ps"/>
        <w:rPr>
          <w:b/>
          <w:u w:val="single"/>
          <w:lang w:val="en-US"/>
        </w:rPr>
      </w:pPr>
      <w:r w:rsidRPr="004F65FF">
        <w:rPr>
          <w:lang w:val="en-US"/>
        </w:rPr>
        <w:t xml:space="preserve">The measures developed in the IPM fall in the following categories: </w:t>
      </w:r>
    </w:p>
    <w:p w14:paraId="50534762" w14:textId="77777777" w:rsidR="00B97660" w:rsidRPr="004F65FF" w:rsidRDefault="00B97660" w:rsidP="00B97660">
      <w:pPr>
        <w:pStyle w:val="ea"/>
        <w:rPr>
          <w:lang w:val="en-US"/>
        </w:rPr>
      </w:pPr>
      <w:r w:rsidRPr="004F65FF">
        <w:rPr>
          <w:lang w:val="en-US"/>
        </w:rPr>
        <w:t>Pesticide application and disposal of pesticide containers (including incinerator, registration of pesticides, etc.);</w:t>
      </w:r>
    </w:p>
    <w:p w14:paraId="25E66B5F" w14:textId="77777777" w:rsidR="00B97660" w:rsidRPr="004F65FF" w:rsidRDefault="00B97660" w:rsidP="00B97660">
      <w:pPr>
        <w:pStyle w:val="ea"/>
        <w:rPr>
          <w:lang w:val="en-US"/>
        </w:rPr>
      </w:pPr>
      <w:r w:rsidRPr="004F65FF">
        <w:rPr>
          <w:lang w:val="en-US"/>
        </w:rPr>
        <w:t>A list of recommended selective pesticides;</w:t>
      </w:r>
    </w:p>
    <w:p w14:paraId="13B1DD27" w14:textId="77777777" w:rsidR="00B97660" w:rsidRPr="004F65FF" w:rsidRDefault="00B97660" w:rsidP="00B97660">
      <w:pPr>
        <w:pStyle w:val="ea"/>
        <w:rPr>
          <w:lang w:val="en-US"/>
        </w:rPr>
      </w:pPr>
      <w:r w:rsidRPr="004F65FF">
        <w:rPr>
          <w:lang w:val="en-US"/>
        </w:rPr>
        <w:t>Safety management principle and best practices for environmental and human safety;</w:t>
      </w:r>
    </w:p>
    <w:p w14:paraId="297DD924" w14:textId="77777777" w:rsidR="00B97660" w:rsidRPr="004F65FF" w:rsidRDefault="00B97660" w:rsidP="00B97660">
      <w:pPr>
        <w:pStyle w:val="ea"/>
        <w:rPr>
          <w:lang w:val="en-US"/>
        </w:rPr>
      </w:pPr>
      <w:r w:rsidRPr="004F65FF">
        <w:rPr>
          <w:lang w:val="en-US"/>
        </w:rPr>
        <w:t>IPM capacity building for farmers (workshops, training session, etc.);</w:t>
      </w:r>
    </w:p>
    <w:p w14:paraId="5C0007DA" w14:textId="77777777" w:rsidR="00B97660" w:rsidRPr="004F65FF" w:rsidRDefault="00B97660" w:rsidP="00B97660">
      <w:pPr>
        <w:pStyle w:val="ea"/>
        <w:rPr>
          <w:lang w:val="en-US"/>
        </w:rPr>
      </w:pPr>
      <w:r w:rsidRPr="004F65FF">
        <w:rPr>
          <w:lang w:val="en-US"/>
        </w:rPr>
        <w:t>IPM monitoring;</w:t>
      </w:r>
    </w:p>
    <w:p w14:paraId="083A24DE" w14:textId="77777777" w:rsidR="00B97660" w:rsidRPr="004F65FF" w:rsidRDefault="00B97660" w:rsidP="00B97660">
      <w:pPr>
        <w:pStyle w:val="ea"/>
        <w:rPr>
          <w:lang w:val="en-US"/>
        </w:rPr>
      </w:pPr>
      <w:r w:rsidRPr="004F65FF">
        <w:rPr>
          <w:lang w:val="en-US"/>
        </w:rPr>
        <w:t xml:space="preserve">Development of an IPM implementation team. </w:t>
      </w:r>
    </w:p>
    <w:p w14:paraId="53CF1B34" w14:textId="77777777" w:rsidR="00EA1476" w:rsidRDefault="00EA1476" w:rsidP="004F65FF">
      <w:pPr>
        <w:pStyle w:val="ea"/>
        <w:numPr>
          <w:ilvl w:val="0"/>
          <w:numId w:val="0"/>
        </w:numPr>
        <w:pBdr>
          <w:bottom w:val="single" w:sz="6" w:space="1" w:color="auto"/>
        </w:pBdr>
        <w:rPr>
          <w:lang w:val="en-US"/>
        </w:rPr>
      </w:pPr>
    </w:p>
    <w:p w14:paraId="1BBB6683" w14:textId="2D7570FD" w:rsidR="00196A69" w:rsidRDefault="00196A69" w:rsidP="004F65FF">
      <w:pPr>
        <w:pStyle w:val="ea"/>
        <w:numPr>
          <w:ilvl w:val="0"/>
          <w:numId w:val="0"/>
        </w:numPr>
        <w:rPr>
          <w:lang w:val="en-US"/>
        </w:rPr>
      </w:pPr>
    </w:p>
    <w:p w14:paraId="3993072F" w14:textId="77777777" w:rsidR="009139EF" w:rsidRPr="009139EF" w:rsidRDefault="009139EF" w:rsidP="009139EF">
      <w:pPr>
        <w:pStyle w:val="Heading1"/>
        <w:ind w:left="454" w:hanging="454"/>
        <w:rPr>
          <w:lang w:val="en-US"/>
        </w:rPr>
      </w:pPr>
      <w:bookmarkStart w:id="17" w:name="_Toc312060480"/>
      <w:bookmarkStart w:id="18" w:name="_Toc320076234"/>
      <w:bookmarkStart w:id="19" w:name="_Toc342200116"/>
      <w:bookmarkStart w:id="20" w:name="_Toc488623241"/>
      <w:bookmarkStart w:id="21" w:name="_Toc489778544"/>
      <w:r w:rsidRPr="009139EF">
        <w:rPr>
          <w:lang w:val="en-US"/>
        </w:rPr>
        <w:lastRenderedPageBreak/>
        <w:t>Institutional Responsibilities for ESIA monitoring and ESMP implementation</w:t>
      </w:r>
      <w:bookmarkEnd w:id="17"/>
      <w:bookmarkEnd w:id="18"/>
      <w:bookmarkEnd w:id="19"/>
      <w:bookmarkEnd w:id="20"/>
      <w:bookmarkEnd w:id="21"/>
    </w:p>
    <w:p w14:paraId="28F0312B" w14:textId="21A380F0" w:rsidR="009139EF" w:rsidRDefault="009139EF" w:rsidP="009139EF">
      <w:pPr>
        <w:pStyle w:val="ps"/>
        <w:rPr>
          <w:bCs/>
        </w:rPr>
      </w:pPr>
      <w:r w:rsidRPr="005E30CB">
        <w:rPr>
          <w:lang w:val="en-GB"/>
        </w:rPr>
        <w:t>Th</w:t>
      </w:r>
      <w:r>
        <w:rPr>
          <w:lang w:val="en-GB"/>
        </w:rPr>
        <w:t>e ESIA</w:t>
      </w:r>
      <w:r w:rsidRPr="005E30CB">
        <w:rPr>
          <w:lang w:val="en-GB"/>
        </w:rPr>
        <w:t xml:space="preserve"> identifies the institutional needs to ensure the effective implementation of the social and</w:t>
      </w:r>
      <w:r>
        <w:rPr>
          <w:lang w:val="en-GB"/>
        </w:rPr>
        <w:t xml:space="preserve"> </w:t>
      </w:r>
      <w:r w:rsidRPr="005E30CB">
        <w:rPr>
          <w:lang w:val="en-GB"/>
        </w:rPr>
        <w:t>environmental management and monitoring program as ou</w:t>
      </w:r>
      <w:r w:rsidRPr="00C23E5A">
        <w:rPr>
          <w:lang w:val="en-GB"/>
        </w:rPr>
        <w:t>tlined in the ESIA and ESMP</w:t>
      </w:r>
      <w:r w:rsidRPr="005E30CB">
        <w:rPr>
          <w:lang w:val="en-GB"/>
        </w:rPr>
        <w:t xml:space="preserve"> so that the</w:t>
      </w:r>
      <w:r>
        <w:rPr>
          <w:lang w:val="en-GB"/>
        </w:rPr>
        <w:t xml:space="preserve"> </w:t>
      </w:r>
      <w:r w:rsidRPr="005E30CB">
        <w:rPr>
          <w:lang w:val="en-GB"/>
        </w:rPr>
        <w:t>Project’s benefits are maximised and that the Project is implemented on a sustainable basis. It is important</w:t>
      </w:r>
      <w:r>
        <w:rPr>
          <w:lang w:val="en-GB"/>
        </w:rPr>
        <w:t xml:space="preserve"> </w:t>
      </w:r>
      <w:r w:rsidRPr="005E30CB">
        <w:rPr>
          <w:lang w:val="en-GB"/>
        </w:rPr>
        <w:t>that the institutional arrangement provides the capacity to implement social management plans. Recommendations are also included for</w:t>
      </w:r>
      <w:r>
        <w:rPr>
          <w:rFonts w:ascii="ArialNarrow" w:hAnsi="ArialNarrow" w:cs="ArialNarrow"/>
          <w:szCs w:val="22"/>
        </w:rPr>
        <w:t xml:space="preserve"> staff on </w:t>
      </w:r>
      <w:proofErr w:type="spellStart"/>
      <w:r>
        <w:rPr>
          <w:rFonts w:ascii="ArialNarrow" w:hAnsi="ArialNarrow" w:cs="ArialNarrow"/>
          <w:szCs w:val="22"/>
        </w:rPr>
        <w:t>environmental</w:t>
      </w:r>
      <w:proofErr w:type="spellEnd"/>
      <w:r>
        <w:rPr>
          <w:rFonts w:ascii="ArialNarrow" w:hAnsi="ArialNarrow" w:cs="ArialNarrow"/>
          <w:szCs w:val="22"/>
        </w:rPr>
        <w:t xml:space="preserve"> monitoring and management aspects. </w:t>
      </w:r>
      <w:r>
        <w:rPr>
          <w:rFonts w:ascii="ArialNarrow" w:hAnsi="ArialNarrow" w:cs="ArialNarrow"/>
          <w:szCs w:val="22"/>
          <w:lang w:val="en-US"/>
        </w:rPr>
        <w:t xml:space="preserve">The ESMP is based on </w:t>
      </w:r>
      <w:proofErr w:type="spellStart"/>
      <w:r>
        <w:rPr>
          <w:rFonts w:ascii="ArialNarrow" w:hAnsi="ArialNarrow" w:cs="ArialNarrow"/>
          <w:szCs w:val="22"/>
          <w:lang w:val="en-US"/>
        </w:rPr>
        <w:t>MoAIWD</w:t>
      </w:r>
      <w:proofErr w:type="spellEnd"/>
      <w:r w:rsidRPr="003208BD">
        <w:rPr>
          <w:rFonts w:ascii="ArialNarrow" w:hAnsi="ArialNarrow" w:cs="ArialNarrow"/>
          <w:szCs w:val="22"/>
          <w:lang w:val="en-US"/>
        </w:rPr>
        <w:t xml:space="preserve"> having the overall responsibility for the coordination, planning and</w:t>
      </w:r>
      <w:r>
        <w:rPr>
          <w:rFonts w:ascii="ArialNarrow" w:hAnsi="ArialNarrow" w:cs="ArialNarrow"/>
          <w:szCs w:val="22"/>
          <w:lang w:val="en-US"/>
        </w:rPr>
        <w:t xml:space="preserve"> </w:t>
      </w:r>
      <w:r w:rsidRPr="003208BD">
        <w:rPr>
          <w:rFonts w:ascii="ArialNarrow" w:hAnsi="ArialNarrow" w:cs="ArialNarrow"/>
          <w:szCs w:val="22"/>
          <w:lang w:val="en-US"/>
        </w:rPr>
        <w:t>implementation of the Project as well as the actual implementation of the environmental monitoring and</w:t>
      </w:r>
      <w:r>
        <w:rPr>
          <w:rFonts w:ascii="ArialNarrow" w:hAnsi="ArialNarrow" w:cs="ArialNarrow"/>
          <w:szCs w:val="22"/>
          <w:lang w:val="en-US"/>
        </w:rPr>
        <w:t xml:space="preserve"> </w:t>
      </w:r>
      <w:r w:rsidRPr="003208BD">
        <w:rPr>
          <w:rFonts w:ascii="ArialNarrow" w:hAnsi="ArialNarrow" w:cs="ArialNarrow"/>
          <w:szCs w:val="22"/>
          <w:lang w:val="en-US"/>
        </w:rPr>
        <w:t>management and land acquisition and resettlement components. It is also based on the appointment of a</w:t>
      </w:r>
      <w:r>
        <w:rPr>
          <w:rFonts w:ascii="ArialNarrow" w:hAnsi="ArialNarrow" w:cs="ArialNarrow"/>
          <w:szCs w:val="22"/>
          <w:lang w:val="en-US"/>
        </w:rPr>
        <w:t xml:space="preserve"> </w:t>
      </w:r>
      <w:r w:rsidRPr="003208BD">
        <w:rPr>
          <w:rFonts w:ascii="ArialNarrow" w:hAnsi="ArialNarrow" w:cs="ArialNarrow"/>
          <w:szCs w:val="22"/>
          <w:lang w:val="en-US"/>
        </w:rPr>
        <w:t>construction Supervision (Management) Consultant with responsibilit</w:t>
      </w:r>
      <w:r>
        <w:rPr>
          <w:rFonts w:ascii="ArialNarrow" w:hAnsi="ArialNarrow" w:cs="ArialNarrow"/>
          <w:szCs w:val="22"/>
          <w:lang w:val="en-US"/>
        </w:rPr>
        <w:t xml:space="preserve">ies under the direction of </w:t>
      </w:r>
      <w:proofErr w:type="spellStart"/>
      <w:r>
        <w:rPr>
          <w:rFonts w:ascii="ArialNarrow" w:hAnsi="ArialNarrow" w:cs="ArialNarrow"/>
          <w:szCs w:val="22"/>
          <w:lang w:val="en-US"/>
        </w:rPr>
        <w:t>MoAIWD</w:t>
      </w:r>
      <w:proofErr w:type="spellEnd"/>
      <w:r w:rsidRPr="003208BD">
        <w:rPr>
          <w:rFonts w:ascii="ArialNarrow" w:hAnsi="ArialNarrow" w:cs="ArialNarrow"/>
          <w:szCs w:val="22"/>
          <w:lang w:val="en-US"/>
        </w:rPr>
        <w:t xml:space="preserve"> of</w:t>
      </w:r>
      <w:r>
        <w:rPr>
          <w:rFonts w:ascii="ArialNarrow" w:hAnsi="ArialNarrow" w:cs="ArialNarrow"/>
          <w:szCs w:val="22"/>
          <w:lang w:val="en-US"/>
        </w:rPr>
        <w:t xml:space="preserve"> </w:t>
      </w:r>
      <w:r w:rsidRPr="003208BD">
        <w:rPr>
          <w:rFonts w:ascii="ArialNarrow" w:hAnsi="ArialNarrow" w:cs="ArialNarrow"/>
          <w:szCs w:val="22"/>
          <w:lang w:val="en-US"/>
        </w:rPr>
        <w:t>directly supervising the Contractor</w:t>
      </w:r>
      <w:r>
        <w:rPr>
          <w:rFonts w:ascii="ArialNarrow" w:hAnsi="ArialNarrow" w:cs="ArialNarrow"/>
          <w:szCs w:val="22"/>
          <w:lang w:val="en-US"/>
        </w:rPr>
        <w:t>s</w:t>
      </w:r>
      <w:r w:rsidRPr="003208BD">
        <w:rPr>
          <w:rFonts w:ascii="ArialNarrow" w:hAnsi="ArialNarrow" w:cs="ArialNarrow"/>
          <w:szCs w:val="22"/>
          <w:lang w:val="en-US"/>
        </w:rPr>
        <w:t xml:space="preserve"> implementing the works</w:t>
      </w:r>
      <w:r>
        <w:rPr>
          <w:rFonts w:ascii="ArialNarrow" w:hAnsi="ArialNarrow" w:cs="ArialNarrow"/>
          <w:szCs w:val="22"/>
          <w:lang w:val="en-US"/>
        </w:rPr>
        <w:t>.</w:t>
      </w:r>
      <w:bookmarkStart w:id="22" w:name="_Toc73521341"/>
      <w:r>
        <w:rPr>
          <w:bCs/>
        </w:rPr>
        <w:t xml:space="preserve"> </w:t>
      </w:r>
    </w:p>
    <w:p w14:paraId="544B8C74" w14:textId="15BF728A" w:rsidR="009139EF" w:rsidRPr="005E30CB" w:rsidRDefault="009139EF" w:rsidP="009139EF">
      <w:pPr>
        <w:pStyle w:val="ps"/>
        <w:rPr>
          <w:lang w:val="en-GB"/>
        </w:rPr>
      </w:pPr>
      <w:r w:rsidRPr="005E30CB">
        <w:rPr>
          <w:lang w:val="en-GB"/>
        </w:rPr>
        <w:t>The Program will have a steering and technical committee at national level, a consultative committee and a technical team at local level. The Project Management Team (PMT) comprises of civil servants and recruited professionals for project management, coordination and monitoring.</w:t>
      </w:r>
      <w:r>
        <w:rPr>
          <w:lang w:val="en-GB"/>
        </w:rPr>
        <w:t xml:space="preserve"> </w:t>
      </w:r>
      <w:r w:rsidRPr="005E30CB">
        <w:rPr>
          <w:lang w:val="en-GB"/>
        </w:rPr>
        <w:t xml:space="preserve">All project operational modalities are detailed in the Project Implementation Manual, with </w:t>
      </w:r>
      <w:proofErr w:type="spellStart"/>
      <w:r w:rsidRPr="005E30CB">
        <w:rPr>
          <w:lang w:val="en-GB"/>
        </w:rPr>
        <w:t>gantt</w:t>
      </w:r>
      <w:proofErr w:type="spellEnd"/>
      <w:r w:rsidRPr="005E30CB">
        <w:rPr>
          <w:lang w:val="en-GB"/>
        </w:rPr>
        <w:t xml:space="preserve"> charts, flow charts, responsibilities. A component Lead will be responsible for comprehensive management, liaison and coordination of the respective pillar, under the guidance of the project coordinator. The safeguards coordinators will lead all implementation, monitoring and compliance documentation of the safeguards instruments and will liaise frequently with the service providers on issues related to safeguards, health and safety, etc. The same applies to the M&amp;E, Communications and GRM officer, who will be responsible for maintaining the project Management Information System, lead communications and manage the Grievance Redress Mechanism with relevant committees. </w:t>
      </w:r>
    </w:p>
    <w:p w14:paraId="71582C5C" w14:textId="77777777" w:rsidR="009139EF" w:rsidRDefault="009139EF" w:rsidP="009139EF">
      <w:pPr>
        <w:pStyle w:val="ListParagraph"/>
        <w:ind w:left="0"/>
        <w:jc w:val="both"/>
        <w:rPr>
          <w:bCs/>
        </w:rPr>
      </w:pPr>
      <w:r>
        <w:rPr>
          <w:bCs/>
          <w:noProof/>
        </w:rPr>
        <w:drawing>
          <wp:anchor distT="0" distB="0" distL="114300" distR="114300" simplePos="0" relativeHeight="251659264" behindDoc="0" locked="0" layoutInCell="1" allowOverlap="1" wp14:anchorId="562C51FA" wp14:editId="7D51D808">
            <wp:simplePos x="0" y="0"/>
            <wp:positionH relativeFrom="margin">
              <wp:posOffset>26035</wp:posOffset>
            </wp:positionH>
            <wp:positionV relativeFrom="paragraph">
              <wp:posOffset>259080</wp:posOffset>
            </wp:positionV>
            <wp:extent cx="5926455" cy="340995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5926455" cy="3409950"/>
                    </a:xfrm>
                    <a:prstGeom prst="rect">
                      <a:avLst/>
                    </a:prstGeom>
                    <a:noFill/>
                  </pic:spPr>
                </pic:pic>
              </a:graphicData>
            </a:graphic>
            <wp14:sizeRelH relativeFrom="margin">
              <wp14:pctWidth>0</wp14:pctWidth>
            </wp14:sizeRelH>
            <wp14:sizeRelV relativeFrom="margin">
              <wp14:pctHeight>0</wp14:pctHeight>
            </wp14:sizeRelV>
          </wp:anchor>
        </w:drawing>
      </w:r>
    </w:p>
    <w:p w14:paraId="53C9325B" w14:textId="77777777" w:rsidR="009139EF" w:rsidRPr="005E30CB" w:rsidRDefault="009139EF" w:rsidP="009139EF">
      <w:pPr>
        <w:pStyle w:val="ps"/>
        <w:rPr>
          <w:lang w:val="en-GB"/>
        </w:rPr>
      </w:pPr>
      <w:r w:rsidRPr="005E30CB">
        <w:rPr>
          <w:lang w:val="en-GB"/>
        </w:rPr>
        <w:t>The</w:t>
      </w:r>
      <w:r>
        <w:rPr>
          <w:lang w:val="en-GB"/>
        </w:rPr>
        <w:t xml:space="preserve"> responsible </w:t>
      </w:r>
      <w:r w:rsidRPr="005E30CB">
        <w:rPr>
          <w:lang w:val="en-GB"/>
        </w:rPr>
        <w:t>Implementing Agency, here the Ministry of Agriculture, Irrigation and Water Development has the overall responsibility for coordinating and monitoring implementation of the ESIA recommendations, as well as its required updates. SVTP works through representatives of key government ministries and stakeholders</w:t>
      </w:r>
      <w:r>
        <w:rPr>
          <w:lang w:val="en-GB"/>
        </w:rPr>
        <w:t xml:space="preserve"> under a taskforce governed by a joint MoU</w:t>
      </w:r>
      <w:r w:rsidRPr="005E30CB">
        <w:rPr>
          <w:lang w:val="en-GB"/>
        </w:rPr>
        <w:t xml:space="preserve">. </w:t>
      </w:r>
    </w:p>
    <w:p w14:paraId="073787C5" w14:textId="77777777" w:rsidR="009139EF" w:rsidRDefault="009139EF" w:rsidP="009139EF">
      <w:pPr>
        <w:pStyle w:val="ps"/>
        <w:rPr>
          <w:lang w:val="en-GB"/>
        </w:rPr>
      </w:pPr>
      <w:r w:rsidRPr="005E30CB">
        <w:rPr>
          <w:lang w:val="en-GB"/>
        </w:rPr>
        <w:lastRenderedPageBreak/>
        <w:t>The Environmental Affairs Department, coordinates and facilitates sustainable management of the environment and natural resources in Malawi. As such it is responsible for harmonization of national environmental policies and legislation, enforcement of legislation, capacity building, and compliance monitoring. The Director of Environmental Affairs may arrange for public consultations as part of the EIA process, in order to sensitise the communities and to create awareness. The TCE may require to carry out their own site and works assessment before making the appropriate recommendations to the National Council on the Environment (NCE), through the Director of Environmental Affairs (DEA). The NCE will evaluate the recommendations of the TCE and make appropriate recommendations for approval.</w:t>
      </w:r>
    </w:p>
    <w:p w14:paraId="78603354" w14:textId="77777777" w:rsidR="009139EF" w:rsidRPr="005E30CB" w:rsidRDefault="009139EF" w:rsidP="009139EF">
      <w:pPr>
        <w:pStyle w:val="ps"/>
        <w:rPr>
          <w:lang w:val="en-GB"/>
        </w:rPr>
      </w:pPr>
      <w:r w:rsidRPr="005E30CB">
        <w:rPr>
          <w:lang w:val="en-GB"/>
        </w:rPr>
        <w:t xml:space="preserve">The Department of National Parks and Wildlife is mandated to protect and conserve wildlife in protected areas such as National Parks and Wildlife Reserves in collaboration with other stakeholders especially boarder zone communities. It has concessionaires in some parks, notably in </w:t>
      </w:r>
      <w:proofErr w:type="spellStart"/>
      <w:r w:rsidRPr="005E30CB">
        <w:rPr>
          <w:lang w:val="en-GB"/>
        </w:rPr>
        <w:t>Majete</w:t>
      </w:r>
      <w:proofErr w:type="spellEnd"/>
      <w:r w:rsidRPr="005E30CB">
        <w:rPr>
          <w:lang w:val="en-GB"/>
        </w:rPr>
        <w:t xml:space="preserve"> Wildlife Reserve while maintaining overall responsibility. </w:t>
      </w:r>
    </w:p>
    <w:bookmarkEnd w:id="22"/>
    <w:p w14:paraId="3B760462" w14:textId="2D9017FE" w:rsidR="009139EF" w:rsidRPr="009139EF" w:rsidRDefault="009139EF" w:rsidP="009139EF">
      <w:pPr>
        <w:pStyle w:val="ps"/>
        <w:rPr>
          <w:lang w:val="en-GB"/>
        </w:rPr>
      </w:pPr>
      <w:r w:rsidRPr="00B222BA">
        <w:rPr>
          <w:lang w:val="en-GB"/>
        </w:rPr>
        <w:t>The ESMP provides action plans and</w:t>
      </w:r>
      <w:r w:rsidRPr="005E30CB">
        <w:rPr>
          <w:lang w:val="en-GB"/>
        </w:rPr>
        <w:t xml:space="preserve"> implementation schedule</w:t>
      </w:r>
      <w:r>
        <w:rPr>
          <w:lang w:val="en-GB"/>
        </w:rPr>
        <w:t>s</w:t>
      </w:r>
      <w:r w:rsidRPr="005E30CB">
        <w:rPr>
          <w:lang w:val="en-GB"/>
        </w:rPr>
        <w:t xml:space="preserve"> for the monitoring and mitigation measures. This schedule will be reviewed and revised at least every 6 months during the</w:t>
      </w:r>
      <w:r>
        <w:rPr>
          <w:lang w:val="en-GB"/>
        </w:rPr>
        <w:t xml:space="preserve"> </w:t>
      </w:r>
      <w:r w:rsidRPr="005E30CB">
        <w:rPr>
          <w:lang w:val="en-GB"/>
        </w:rPr>
        <w:t xml:space="preserve">construction period and on an annual basis for other activities. </w:t>
      </w:r>
    </w:p>
    <w:sectPr w:rsidR="009139EF" w:rsidRPr="009139EF" w:rsidSect="00173B69">
      <w:headerReference w:type="even" r:id="rId22"/>
      <w:headerReference w:type="default" r:id="rId23"/>
      <w:pgSz w:w="12240" w:h="15840" w:code="1"/>
      <w:pgMar w:top="1418" w:right="1418" w:bottom="1418" w:left="1701" w:header="720" w:footer="79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02E6D" w14:textId="77777777" w:rsidR="00F93D4C" w:rsidRDefault="00F93D4C">
      <w:r>
        <w:separator/>
      </w:r>
    </w:p>
  </w:endnote>
  <w:endnote w:type="continuationSeparator" w:id="0">
    <w:p w14:paraId="62EB5B48" w14:textId="77777777" w:rsidR="00F93D4C" w:rsidRDefault="00F93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otype Sorts">
    <w:charset w:val="02"/>
    <w:family w:val="auto"/>
    <w:pitch w:val="variable"/>
    <w:sig w:usb0="00000000" w:usb1="00000000" w:usb2="0001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Gras">
    <w:altName w:val="Arial"/>
    <w:charset w:val="00"/>
    <w:family w:val="swiss"/>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wiss721BT-BoldExtended">
    <w:altName w:val="Calibri"/>
    <w:panose1 w:val="00000000000000000000"/>
    <w:charset w:val="00"/>
    <w:family w:val="swiss"/>
    <w:notTrueType/>
    <w:pitch w:val="default"/>
    <w:sig w:usb0="00000003" w:usb1="00000000" w:usb2="00000000" w:usb3="00000000" w:csb0="00000001" w:csb1="00000000"/>
  </w:font>
  <w:font w:name="ArialUnicodeMS">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E8151" w14:textId="3CA33F6C" w:rsidR="007D4E97" w:rsidRPr="00A01491" w:rsidRDefault="007D4E97" w:rsidP="00A014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D8F89" w14:textId="4B33FB5F" w:rsidR="007D4E97" w:rsidRDefault="007D4E97" w:rsidP="005E7B30">
    <w:pPr>
      <w:pStyle w:val="Footer"/>
      <w:pBdr>
        <w:top w:val="single" w:sz="6" w:space="1" w:color="auto"/>
      </w:pBdr>
      <w:spacing w:before="240" w:after="0"/>
      <w:rPr>
        <w:i/>
        <w:noProof/>
        <w:sz w:val="10"/>
      </w:rPr>
    </w:pPr>
    <w:r>
      <w:rPr>
        <w:i/>
        <w:noProof/>
        <w:sz w:val="10"/>
        <w:lang w:val="en-US" w:eastAsia="en-US"/>
      </w:rPr>
      <mc:AlternateContent>
        <mc:Choice Requires="wps">
          <w:drawing>
            <wp:anchor distT="0" distB="0" distL="114300" distR="114300" simplePos="0" relativeHeight="251658240" behindDoc="0" locked="0" layoutInCell="1" allowOverlap="1" wp14:anchorId="1158C129" wp14:editId="14F6FA3E">
              <wp:simplePos x="0" y="0"/>
              <wp:positionH relativeFrom="column">
                <wp:align>right</wp:align>
              </wp:positionH>
              <wp:positionV relativeFrom="paragraph">
                <wp:posOffset>0</wp:posOffset>
              </wp:positionV>
              <wp:extent cx="690245" cy="493395"/>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91F03" w14:textId="77777777" w:rsidR="007D4E97" w:rsidRDefault="007D4E97" w:rsidP="005E7B30">
                          <w:r>
                            <w:rPr>
                              <w:noProof/>
                              <w:lang w:eastAsia="en-US"/>
                            </w:rPr>
                            <w:drawing>
                              <wp:inline distT="0" distB="0" distL="0" distR="0" wp14:anchorId="5A03AD50" wp14:editId="5A1CCDCC">
                                <wp:extent cx="690245" cy="491490"/>
                                <wp:effectExtent l="0" t="0" r="0" b="3810"/>
                                <wp:docPr id="7" name="Image 3" descr="5 BRLi evidée noir et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BRLi evidée noir et 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49149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58C129" id="_x0000_t202" coordsize="21600,21600" o:spt="202" path="m,l,21600r21600,l21600,xe">
              <v:stroke joinstyle="miter"/>
              <v:path gradientshapeok="t" o:connecttype="rect"/>
            </v:shapetype>
            <v:shape id="Text Box 9" o:spid="_x0000_s1026" type="#_x0000_t202" style="position:absolute;margin-left:3.15pt;margin-top:0;width:54.35pt;height:38.85pt;z-index:251658240;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" filled="f" stroked="f">
              <v:textbox style="mso-fit-shape-to-text:t" inset="0,0,0,0">
                <w:txbxContent>
                  <w:p w14:paraId="1ED91F03" w14:textId="77777777" w:rsidR="007D4E97" w:rsidRDefault="007D4E97" w:rsidP="005E7B30">
                    <w:r>
                      <w:rPr>
                        <w:noProof/>
                        <w:lang w:eastAsia="en-US"/>
                      </w:rPr>
                      <w:drawing>
                        <wp:inline distT="0" distB="0" distL="0" distR="0" wp14:anchorId="5A03AD50" wp14:editId="5A1CCDCC">
                          <wp:extent cx="690245" cy="491490"/>
                          <wp:effectExtent l="0" t="0" r="0" b="3810"/>
                          <wp:docPr id="7" name="Image 3" descr="5 BRLi evidée noir et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BRLi evidée noir et blan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245" cy="491490"/>
                                  </a:xfrm>
                                  <a:prstGeom prst="rect">
                                    <a:avLst/>
                                  </a:prstGeom>
                                  <a:noFill/>
                                  <a:ln>
                                    <a:noFill/>
                                  </a:ln>
                                </pic:spPr>
                              </pic:pic>
                            </a:graphicData>
                          </a:graphic>
                        </wp:inline>
                      </w:drawing>
                    </w:r>
                  </w:p>
                </w:txbxContent>
              </v:textbox>
            </v:shape>
          </w:pict>
        </mc:Fallback>
      </mc:AlternateContent>
    </w:r>
    <w:r>
      <w:rPr>
        <w:i/>
        <w:noProof/>
        <w:sz w:val="8"/>
      </w:rPr>
      <w:fldChar w:fldCharType="begin"/>
    </w:r>
    <w:r>
      <w:rPr>
        <w:i/>
        <w:noProof/>
        <w:sz w:val="8"/>
      </w:rPr>
      <w:instrText xml:space="preserve"> LASTSAVEDBY \* FIRSTCAP \* MERGEFORMAT </w:instrText>
    </w:r>
    <w:r>
      <w:rPr>
        <w:i/>
        <w:noProof/>
        <w:sz w:val="8"/>
      </w:rPr>
      <w:fldChar w:fldCharType="separate"/>
    </w:r>
    <w:r w:rsidR="00B371AA">
      <w:rPr>
        <w:i/>
        <w:noProof/>
        <w:sz w:val="8"/>
      </w:rPr>
      <w:t>Tonya L. Ceesay</w:t>
    </w:r>
    <w:r>
      <w:rPr>
        <w:i/>
        <w:noProof/>
        <w:sz w:val="8"/>
      </w:rPr>
      <w:fldChar w:fldCharType="end"/>
    </w:r>
  </w:p>
  <w:p w14:paraId="4548433A" w14:textId="1D5C4AED" w:rsidR="007D4E97" w:rsidRDefault="007D4E97" w:rsidP="005E7B30">
    <w:pPr>
      <w:pStyle w:val="Footer"/>
      <w:pBdr>
        <w:top w:val="single" w:sz="6" w:space="1" w:color="auto"/>
      </w:pBdr>
      <w:spacing w:before="240" w:after="0"/>
      <w:jc w:val="center"/>
      <w:rPr>
        <w:i/>
        <w:sz w:val="18"/>
      </w:rPr>
    </w:pPr>
    <w:r>
      <w:rPr>
        <w:i/>
        <w:sz w:val="18"/>
      </w:rPr>
      <w:fldChar w:fldCharType="begin"/>
    </w:r>
    <w:r>
      <w:rPr>
        <w:i/>
        <w:sz w:val="18"/>
      </w:rPr>
      <w:instrText xml:space="preserve"> STYLEREF titre \* MERGEFORMAT </w:instrText>
    </w:r>
    <w:r>
      <w:rPr>
        <w:i/>
        <w:sz w:val="18"/>
      </w:rPr>
      <w:fldChar w:fldCharType="end"/>
    </w:r>
    <w:r>
      <w:rPr>
        <w:i/>
        <w:sz w:val="18"/>
      </w:rPr>
      <w:t xml:space="preserve"> </w:t>
    </w:r>
    <w:r w:rsidRPr="0072731E">
      <w:rPr>
        <w:i/>
        <w:sz w:val="18"/>
      </w:rPr>
      <w:noBreakHyphen/>
    </w:r>
    <w:r>
      <w:rPr>
        <w:i/>
        <w:sz w:val="18"/>
      </w:rPr>
      <w:t xml:space="preserve"> </w:t>
    </w:r>
    <w:r>
      <w:rPr>
        <w:i/>
        <w:sz w:val="18"/>
      </w:rPr>
      <w:fldChar w:fldCharType="begin"/>
    </w:r>
    <w:r>
      <w:rPr>
        <w:i/>
        <w:sz w:val="18"/>
      </w:rPr>
      <w:instrText xml:space="preserve"> STYLEREF  titrebis  \* MERGEFORMAT </w:instrText>
    </w:r>
    <w:r>
      <w:rPr>
        <w:i/>
        <w:sz w:val="18"/>
      </w:rPr>
      <w:fldChar w:fldCharType="separate"/>
    </w:r>
    <w:r w:rsidR="00B371AA">
      <w:rPr>
        <w:b/>
        <w:bCs/>
        <w:i/>
        <w:noProof/>
        <w:sz w:val="18"/>
        <w:lang w:val="en-US"/>
      </w:rPr>
      <w:t>Error! Use the Home tab to apply titrebis to the text that you want to appear here.</w:t>
    </w:r>
    <w:r>
      <w:rPr>
        <w:i/>
        <w:sz w:val="18"/>
      </w:rPr>
      <w:fldChar w:fldCharType="end"/>
    </w:r>
    <w:r>
      <w:rPr>
        <w:i/>
        <w:sz w:val="18"/>
      </w:rPr>
      <w:t xml:space="preserve"> |  </w:t>
    </w:r>
    <w:r>
      <w:rPr>
        <w:i/>
        <w:sz w:val="18"/>
      </w:rPr>
      <w:fldChar w:fldCharType="begin"/>
    </w:r>
    <w:r>
      <w:rPr>
        <w:i/>
        <w:sz w:val="18"/>
      </w:rPr>
      <w:instrText xml:space="preserve"> STYLEREF  dispositif  \* MERGEFORMAT </w:instrText>
    </w:r>
    <w:r>
      <w:rPr>
        <w:i/>
        <w:sz w:val="18"/>
      </w:rPr>
      <w:fldChar w:fldCharType="separate"/>
    </w:r>
    <w:r w:rsidR="00B371AA">
      <w:rPr>
        <w:i/>
        <w:noProof/>
        <w:sz w:val="18"/>
      </w:rPr>
      <w:t>Table of Contents</w:t>
    </w:r>
    <w:r>
      <w:rPr>
        <w:i/>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A2970" w14:textId="77777777" w:rsidR="007D4E97" w:rsidRDefault="007D4E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1D02D" w14:textId="3D88821D" w:rsidR="007D4E97" w:rsidRPr="00A14217" w:rsidRDefault="007D4E97" w:rsidP="00A440C6">
    <w:pPr>
      <w:pStyle w:val="Footer"/>
      <w:pBdr>
        <w:top w:val="single" w:sz="6" w:space="1" w:color="auto"/>
      </w:pBdr>
      <w:spacing w:before="240" w:after="0"/>
      <w:rPr>
        <w:i/>
        <w:noProof/>
        <w:sz w:val="10"/>
        <w:lang w:val="en-US"/>
      </w:rPr>
    </w:pPr>
    <w:r>
      <w:rPr>
        <w:i/>
        <w:noProof/>
        <w:sz w:val="10"/>
        <w:lang w:val="en-US" w:eastAsia="en-US"/>
      </w:rPr>
      <mc:AlternateContent>
        <mc:Choice Requires="wps">
          <w:drawing>
            <wp:anchor distT="0" distB="0" distL="114300" distR="114300" simplePos="0" relativeHeight="251657216" behindDoc="0" locked="0" layoutInCell="1" allowOverlap="1" wp14:anchorId="07E7EAEC" wp14:editId="672C0678">
              <wp:simplePos x="0" y="0"/>
              <wp:positionH relativeFrom="column">
                <wp:align>right</wp:align>
              </wp:positionH>
              <wp:positionV relativeFrom="paragraph">
                <wp:posOffset>0</wp:posOffset>
              </wp:positionV>
              <wp:extent cx="686435" cy="49466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9A393" w14:textId="093AD2D6" w:rsidR="007D4E97" w:rsidRDefault="007D4E97" w:rsidP="00A440C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E7EAEC" id="_x0000_t202" coordsize="21600,21600" o:spt="202" path="m,l,21600r21600,l21600,xe">
              <v:stroke joinstyle="miter"/>
              <v:path gradientshapeok="t" o:connecttype="rect"/>
            </v:shapetype>
            <v:shape id="Text Box 8" o:spid="_x0000_s1027" type="#_x0000_t202" style="position:absolute;margin-left:2.85pt;margin-top:0;width:54.05pt;height:38.95pt;z-index:251657216;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uDqwIAAK0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" filled="f" stroked="f">
              <v:textbox style="mso-fit-shape-to-text:t" inset="0,0,0,0">
                <w:txbxContent>
                  <w:p w14:paraId="0AE9A393" w14:textId="093AD2D6" w:rsidR="007D4E97" w:rsidRDefault="007D4E97" w:rsidP="00A440C6"/>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9FD61" w14:textId="4B449B2C" w:rsidR="007D4E97" w:rsidRPr="00A14217" w:rsidRDefault="007D4E97">
    <w:pPr>
      <w:pStyle w:val="Footer"/>
      <w:pBdr>
        <w:top w:val="single" w:sz="6" w:space="1" w:color="auto"/>
      </w:pBdr>
      <w:spacing w:before="240" w:after="0"/>
      <w:rPr>
        <w:i/>
        <w:noProof/>
        <w:sz w:val="10"/>
        <w:lang w:val="en-US"/>
      </w:rPr>
    </w:pPr>
    <w:r>
      <w:rPr>
        <w:i/>
        <w:noProof/>
        <w:sz w:val="10"/>
        <w:lang w:val="en-US" w:eastAsia="en-US"/>
      </w:rPr>
      <mc:AlternateContent>
        <mc:Choice Requires="wps">
          <w:drawing>
            <wp:anchor distT="0" distB="0" distL="114300" distR="114300" simplePos="0" relativeHeight="251656192" behindDoc="0" locked="0" layoutInCell="1" allowOverlap="1" wp14:anchorId="1F012647" wp14:editId="0A262EDD">
              <wp:simplePos x="0" y="0"/>
              <wp:positionH relativeFrom="column">
                <wp:align>right</wp:align>
              </wp:positionH>
              <wp:positionV relativeFrom="paragraph">
                <wp:posOffset>0</wp:posOffset>
              </wp:positionV>
              <wp:extent cx="686435" cy="49466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538AA" w14:textId="62A18711" w:rsidR="007D4E97" w:rsidRDefault="007D4E9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012647" id="_x0000_t202" coordsize="21600,21600" o:spt="202" path="m,l,21600r21600,l21600,xe">
              <v:stroke joinstyle="miter"/>
              <v:path gradientshapeok="t" o:connecttype="rect"/>
            </v:shapetype>
            <v:shape id="Text Box 6" o:spid="_x0000_s1028" type="#_x0000_t202" style="position:absolute;margin-left:2.85pt;margin-top:0;width:54.05pt;height:38.95pt;z-index:251656192;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AqwIAAK0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" filled="f" stroked="f">
              <v:textbox style="mso-fit-shape-to-text:t" inset="0,0,0,0">
                <w:txbxContent>
                  <w:p w14:paraId="4CC538AA" w14:textId="62A18711" w:rsidR="007D4E97" w:rsidRDefault="007D4E97"/>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25E70" w14:textId="77777777" w:rsidR="00F93D4C" w:rsidRDefault="00F93D4C">
      <w:r>
        <w:separator/>
      </w:r>
    </w:p>
  </w:footnote>
  <w:footnote w:type="continuationSeparator" w:id="0">
    <w:p w14:paraId="0DE27ECE" w14:textId="77777777" w:rsidR="00F93D4C" w:rsidRDefault="00F93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E6FD4" w14:textId="3734B229" w:rsidR="007D4E97" w:rsidRDefault="007D4E97" w:rsidP="005E7B30">
    <w:pPr>
      <w:pStyle w:val="Header"/>
      <w:framePr w:wrap="around" w:vAnchor="text" w:hAnchor="margin" w:y="1"/>
      <w:pBdr>
        <w:bottom w:val="none" w:sz="0" w:space="0" w:color="auto"/>
      </w:pBdr>
      <w:spacing w:after="12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050B09" w14:textId="77777777" w:rsidR="007D4E97" w:rsidRDefault="007D4E97" w:rsidP="005E7B30">
    <w:pPr>
      <w:pStyle w:val="Header"/>
      <w:ind w:right="-1"/>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51C16" w14:textId="77777777" w:rsidR="007D4E97" w:rsidRDefault="007D4E97">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A30B9" w14:textId="77777777" w:rsidR="007D4E97" w:rsidRDefault="007D4E97">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0CBA1" w14:textId="263078F2" w:rsidR="007D4E97" w:rsidRPr="002142CC" w:rsidRDefault="007D4E97" w:rsidP="002142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5A6C9" w14:textId="5F8C589D" w:rsidR="007D4E97" w:rsidRPr="002142CC" w:rsidRDefault="007D4E97" w:rsidP="002142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83300" w14:textId="77777777" w:rsidR="007D4E97" w:rsidRDefault="007D4E97">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6FF42" w14:textId="2111D565" w:rsidR="007D4E97" w:rsidRDefault="007D4E97" w:rsidP="002142CC">
    <w:pPr>
      <w:pStyle w:val="Header"/>
      <w:spacing w:after="360"/>
      <w:ind w:right="360"/>
      <w:jc w:val="right"/>
    </w:pPr>
    <w:r w:rsidRPr="00C32940">
      <w:rPr>
        <w:sz w:val="18"/>
      </w:rPr>
      <w:fldChar w:fldCharType="begin"/>
    </w:r>
    <w:r w:rsidRPr="00C32940">
      <w:rPr>
        <w:sz w:val="18"/>
      </w:rPr>
      <w:instrText xml:space="preserve"> STYLEREF \n"Titre 1" \* MERGEFORMAT </w:instrText>
    </w:r>
    <w:r w:rsidRPr="00C32940">
      <w:rPr>
        <w:sz w:val="18"/>
      </w:rPr>
      <w:fldChar w:fldCharType="separate"/>
    </w:r>
    <w:r w:rsidR="00D11204">
      <w:rPr>
        <w:noProof/>
        <w:sz w:val="18"/>
      </w:rPr>
      <w:t>9</w:t>
    </w:r>
    <w:r w:rsidRPr="00C32940">
      <w:rPr>
        <w:sz w:val="18"/>
      </w:rPr>
      <w:fldChar w:fldCharType="end"/>
    </w:r>
    <w:r w:rsidRPr="00C32940">
      <w:rPr>
        <w:sz w:val="18"/>
      </w:rPr>
      <w:t xml:space="preserve">. </w:t>
    </w:r>
    <w:r w:rsidRPr="00C32940">
      <w:rPr>
        <w:sz w:val="18"/>
      </w:rPr>
      <w:fldChar w:fldCharType="begin"/>
    </w:r>
    <w:r w:rsidRPr="00C32940">
      <w:rPr>
        <w:sz w:val="18"/>
      </w:rPr>
      <w:instrText xml:space="preserve"> STYLEREF "Titre 1" \* MERGEFORMAT </w:instrText>
    </w:r>
    <w:r w:rsidRPr="00C32940">
      <w:rPr>
        <w:sz w:val="18"/>
      </w:rPr>
      <w:fldChar w:fldCharType="separate"/>
    </w:r>
    <w:r w:rsidR="00D11204">
      <w:rPr>
        <w:noProof/>
        <w:sz w:val="18"/>
      </w:rPr>
      <w:t>Project impacts and mitigation measures</w:t>
    </w:r>
    <w:r w:rsidRPr="00C32940">
      <w:rPr>
        <w:sz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40EC3" w14:textId="6F455E92" w:rsidR="007D4E97" w:rsidRPr="002142CC" w:rsidRDefault="007D4E97" w:rsidP="002142CC">
    <w:pPr>
      <w:pStyle w:val="Header"/>
      <w:spacing w:after="360"/>
      <w:rPr>
        <w:sz w:val="18"/>
      </w:rPr>
    </w:pPr>
    <w:r w:rsidRPr="00C32940">
      <w:rPr>
        <w:sz w:val="18"/>
      </w:rPr>
      <w:fldChar w:fldCharType="begin"/>
    </w:r>
    <w:r w:rsidRPr="00C32940">
      <w:rPr>
        <w:sz w:val="18"/>
      </w:rPr>
      <w:instrText xml:space="preserve"> STYLEREF \n"Titre 1" \* MERGEFORMAT </w:instrText>
    </w:r>
    <w:r w:rsidRPr="00C32940">
      <w:rPr>
        <w:sz w:val="18"/>
      </w:rPr>
      <w:fldChar w:fldCharType="separate"/>
    </w:r>
    <w:r w:rsidR="00D11204">
      <w:rPr>
        <w:noProof/>
        <w:sz w:val="18"/>
      </w:rPr>
      <w:t>9</w:t>
    </w:r>
    <w:r w:rsidRPr="00C32940">
      <w:rPr>
        <w:sz w:val="18"/>
      </w:rPr>
      <w:fldChar w:fldCharType="end"/>
    </w:r>
    <w:r w:rsidRPr="00C32940">
      <w:rPr>
        <w:sz w:val="18"/>
      </w:rPr>
      <w:t xml:space="preserve">. </w:t>
    </w:r>
    <w:r w:rsidRPr="00C32940">
      <w:rPr>
        <w:sz w:val="18"/>
      </w:rPr>
      <w:fldChar w:fldCharType="begin"/>
    </w:r>
    <w:r w:rsidRPr="00C32940">
      <w:rPr>
        <w:sz w:val="18"/>
      </w:rPr>
      <w:instrText xml:space="preserve"> STYLEREF "Titre 1" \* MERGEFORMAT </w:instrText>
    </w:r>
    <w:r w:rsidRPr="00C32940">
      <w:rPr>
        <w:sz w:val="18"/>
      </w:rPr>
      <w:fldChar w:fldCharType="separate"/>
    </w:r>
    <w:r w:rsidR="00D11204">
      <w:rPr>
        <w:noProof/>
        <w:sz w:val="18"/>
      </w:rPr>
      <w:t>Project impacts and mitigation measures</w:t>
    </w:r>
    <w:r w:rsidRPr="00C32940">
      <w:rPr>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D52C8DC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00001B"/>
    <w:multiLevelType w:val="multilevel"/>
    <w:tmpl w:val="5BDA225C"/>
    <w:styleLink w:val="CowiTableNumberList"/>
    <w:lvl w:ilvl="0">
      <w:start w:val="1"/>
      <w:numFmt w:val="decimal"/>
      <w:pStyle w:val="TableNumber"/>
      <w:lvlText w:val="%1"/>
      <w:lvlJc w:val="left"/>
      <w:pPr>
        <w:tabs>
          <w:tab w:val="left" w:pos="284"/>
        </w:tabs>
        <w:ind w:left="284" w:hanging="284"/>
      </w:pPr>
      <w:rPr>
        <w:rFonts w:hint="default"/>
      </w:rPr>
    </w:lvl>
    <w:lvl w:ilvl="1">
      <w:start w:val="1"/>
      <w:numFmt w:val="decimal"/>
      <w:lvlText w:val="%1.%2"/>
      <w:lvlJc w:val="left"/>
      <w:pPr>
        <w:tabs>
          <w:tab w:val="left" w:pos="567"/>
        </w:tabs>
        <w:ind w:left="567" w:hanging="283"/>
      </w:pPr>
      <w:rPr>
        <w:rFonts w:hint="default"/>
      </w:rPr>
    </w:lvl>
    <w:lvl w:ilvl="2">
      <w:start w:val="1"/>
      <w:numFmt w:val="lowerLetter"/>
      <w:lvlText w:val="%3)"/>
      <w:lvlJc w:val="left"/>
      <w:pPr>
        <w:tabs>
          <w:tab w:val="left"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000032"/>
    <w:multiLevelType w:val="hybridMultilevel"/>
    <w:tmpl w:val="2D5A549C"/>
    <w:lvl w:ilvl="0" w:tplc="08090013">
      <w:start w:val="1"/>
      <w:numFmt w:val="upperRoman"/>
      <w:pStyle w:val="ListNumber"/>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7B1C36"/>
    <w:multiLevelType w:val="singleLevel"/>
    <w:tmpl w:val="2F4E248C"/>
    <w:lvl w:ilvl="0">
      <w:start w:val="1"/>
      <w:numFmt w:val="bullet"/>
      <w:pStyle w:val="pr-eb"/>
      <w:lvlText w:val=""/>
      <w:lvlJc w:val="left"/>
      <w:pPr>
        <w:tabs>
          <w:tab w:val="num" w:pos="454"/>
        </w:tabs>
        <w:ind w:left="454" w:hanging="454"/>
      </w:pPr>
      <w:rPr>
        <w:rFonts w:ascii="Wingdings" w:hAnsi="Wingdings" w:hint="default"/>
      </w:rPr>
    </w:lvl>
  </w:abstractNum>
  <w:abstractNum w:abstractNumId="4" w15:restartNumberingAfterBreak="0">
    <w:nsid w:val="02D31342"/>
    <w:multiLevelType w:val="hybridMultilevel"/>
    <w:tmpl w:val="A874E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C3F11"/>
    <w:multiLevelType w:val="hybridMultilevel"/>
    <w:tmpl w:val="5D40DC82"/>
    <w:lvl w:ilvl="0" w:tplc="F89893F4">
      <w:start w:val="1"/>
      <w:numFmt w:val="bullet"/>
      <w:lvlText w:val="-"/>
      <w:lvlJc w:val="left"/>
      <w:pPr>
        <w:tabs>
          <w:tab w:val="num" w:pos="340"/>
        </w:tabs>
        <w:ind w:left="340" w:hanging="340"/>
      </w:pPr>
      <w:rPr>
        <w:rFonts w:ascii="Times New Roman" w:hAnsi="Times New Roman" w:cs="Times New Roman" w:hint="default"/>
        <w:sz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F20870"/>
    <w:multiLevelType w:val="hybridMultilevel"/>
    <w:tmpl w:val="A02E8DB0"/>
    <w:lvl w:ilvl="0" w:tplc="99CED8BC">
      <w:start w:val="1"/>
      <w:numFmt w:val="lowerRoman"/>
      <w:pStyle w:val="ebn"/>
      <w:lvlText w:val="%1."/>
      <w:lvlJc w:val="righ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7" w15:restartNumberingAfterBreak="0">
    <w:nsid w:val="109C63B6"/>
    <w:multiLevelType w:val="hybridMultilevel"/>
    <w:tmpl w:val="2B5CAB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5EE7BC0"/>
    <w:multiLevelType w:val="singleLevel"/>
    <w:tmpl w:val="15DC095E"/>
    <w:lvl w:ilvl="0">
      <w:start w:val="1"/>
      <w:numFmt w:val="lowerLetter"/>
      <w:pStyle w:val="ean-a"/>
      <w:lvlText w:val="%1)"/>
      <w:legacy w:legacy="1" w:legacySpace="0" w:legacyIndent="283"/>
      <w:lvlJc w:val="left"/>
      <w:pPr>
        <w:ind w:left="283" w:hanging="283"/>
      </w:pPr>
    </w:lvl>
  </w:abstractNum>
  <w:abstractNum w:abstractNumId="9" w15:restartNumberingAfterBreak="0">
    <w:nsid w:val="192B4A4A"/>
    <w:multiLevelType w:val="hybridMultilevel"/>
    <w:tmpl w:val="21CE3D3C"/>
    <w:lvl w:ilvl="0" w:tplc="04090001">
      <w:start w:val="1"/>
      <w:numFmt w:val="bullet"/>
      <w:lvlText w:val=""/>
      <w:lvlJc w:val="left"/>
      <w:pPr>
        <w:tabs>
          <w:tab w:val="num" w:pos="568"/>
        </w:tabs>
        <w:ind w:left="568" w:hanging="284"/>
      </w:pPr>
      <w:rPr>
        <w:rFonts w:ascii="Symbol" w:hAnsi="Symbol" w:hint="default"/>
        <w:color w:val="auto"/>
        <w:sz w:val="16"/>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F743EF"/>
    <w:multiLevelType w:val="hybridMultilevel"/>
    <w:tmpl w:val="F70A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A7C52"/>
    <w:multiLevelType w:val="singleLevel"/>
    <w:tmpl w:val="0936AF78"/>
    <w:lvl w:ilvl="0">
      <w:start w:val="1"/>
      <w:numFmt w:val="bullet"/>
      <w:pStyle w:val="cea"/>
      <w:lvlText w:val=""/>
      <w:lvlJc w:val="left"/>
      <w:pPr>
        <w:tabs>
          <w:tab w:val="num" w:pos="360"/>
        </w:tabs>
        <w:ind w:left="340" w:hanging="340"/>
      </w:pPr>
      <w:rPr>
        <w:rFonts w:ascii="Wingdings" w:hAnsi="Wingdings" w:hint="default"/>
        <w:sz w:val="16"/>
      </w:rPr>
    </w:lvl>
  </w:abstractNum>
  <w:abstractNum w:abstractNumId="12" w15:restartNumberingAfterBreak="0">
    <w:nsid w:val="20423A3A"/>
    <w:multiLevelType w:val="singleLevel"/>
    <w:tmpl w:val="1E7CC88E"/>
    <w:lvl w:ilvl="0">
      <w:start w:val="1"/>
      <w:numFmt w:val="lowerLetter"/>
      <w:pStyle w:val="ceana"/>
      <w:lvlText w:val="%1)"/>
      <w:lvlJc w:val="left"/>
      <w:pPr>
        <w:tabs>
          <w:tab w:val="num" w:pos="720"/>
        </w:tabs>
        <w:ind w:left="283" w:hanging="283"/>
      </w:pPr>
    </w:lvl>
  </w:abstractNum>
  <w:abstractNum w:abstractNumId="13" w15:restartNumberingAfterBreak="0">
    <w:nsid w:val="22375ADE"/>
    <w:multiLevelType w:val="hybridMultilevel"/>
    <w:tmpl w:val="5DDA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20137"/>
    <w:multiLevelType w:val="hybridMultilevel"/>
    <w:tmpl w:val="AC16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14158"/>
    <w:multiLevelType w:val="hybridMultilevel"/>
    <w:tmpl w:val="2AFC4B4C"/>
    <w:lvl w:ilvl="0" w:tplc="F89893F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F950FD"/>
    <w:multiLevelType w:val="hybridMultilevel"/>
    <w:tmpl w:val="65340178"/>
    <w:lvl w:ilvl="0" w:tplc="F89893F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CF68AC"/>
    <w:multiLevelType w:val="hybridMultilevel"/>
    <w:tmpl w:val="7CB461BE"/>
    <w:lvl w:ilvl="0" w:tplc="40CAFD78">
      <w:start w:val="1"/>
      <w:numFmt w:val="bullet"/>
      <w:pStyle w:val="ec"/>
      <w:lvlText w:val="-"/>
      <w:lvlJc w:val="left"/>
      <w:pPr>
        <w:tabs>
          <w:tab w:val="num" w:pos="624"/>
        </w:tabs>
        <w:ind w:left="624" w:hanging="340"/>
      </w:pPr>
      <w:rPr>
        <w:rFonts w:ascii="Arial" w:hAnsi="Arial" w:hint="default"/>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2A1D00"/>
    <w:multiLevelType w:val="hybridMultilevel"/>
    <w:tmpl w:val="730C1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6E3C4C"/>
    <w:multiLevelType w:val="hybridMultilevel"/>
    <w:tmpl w:val="883AA1C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CD7BF7"/>
    <w:multiLevelType w:val="hybridMultilevel"/>
    <w:tmpl w:val="206E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A3AA2"/>
    <w:multiLevelType w:val="hybridMultilevel"/>
    <w:tmpl w:val="1A0EEE30"/>
    <w:lvl w:ilvl="0" w:tplc="F89893F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FC2232"/>
    <w:multiLevelType w:val="hybridMultilevel"/>
    <w:tmpl w:val="FB26732C"/>
    <w:lvl w:ilvl="0" w:tplc="04090001">
      <w:start w:val="1"/>
      <w:numFmt w:val="bullet"/>
      <w:lvlText w:val=""/>
      <w:lvlJc w:val="left"/>
      <w:pPr>
        <w:ind w:left="720" w:hanging="360"/>
      </w:pPr>
      <w:rPr>
        <w:rFonts w:ascii="Symbol" w:hAnsi="Symbol" w:hint="default"/>
      </w:rPr>
    </w:lvl>
    <w:lvl w:ilvl="1" w:tplc="19EE15B4">
      <w:numFmt w:val="bullet"/>
      <w:lvlText w:val="•"/>
      <w:lvlJc w:val="left"/>
      <w:pPr>
        <w:ind w:left="1635" w:hanging="555"/>
      </w:pPr>
      <w:rPr>
        <w:rFonts w:ascii="Calibri" w:eastAsia="Calibri"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AA22597"/>
    <w:multiLevelType w:val="multilevel"/>
    <w:tmpl w:val="6994CF76"/>
    <w:lvl w:ilvl="0">
      <w:start w:val="1"/>
      <w:numFmt w:val="decimal"/>
      <w:pStyle w:val="article"/>
      <w:lvlText w:val="Article %1."/>
      <w:lvlJc w:val="left"/>
      <w:pPr>
        <w:tabs>
          <w:tab w:val="num" w:pos="1080"/>
        </w:tabs>
        <w:ind w:left="284" w:hanging="284"/>
      </w:pPr>
    </w:lvl>
    <w:lvl w:ilvl="1">
      <w:start w:val="1"/>
      <w:numFmt w:val="decimal"/>
      <w:lvlText w:val="Article %1.%2"/>
      <w:lvlJc w:val="left"/>
      <w:pPr>
        <w:tabs>
          <w:tab w:val="num" w:pos="216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4" w15:restartNumberingAfterBreak="0">
    <w:nsid w:val="3AA50964"/>
    <w:multiLevelType w:val="hybridMultilevel"/>
    <w:tmpl w:val="A3C2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9E6354"/>
    <w:multiLevelType w:val="singleLevel"/>
    <w:tmpl w:val="ED36DFF6"/>
    <w:lvl w:ilvl="0">
      <w:start w:val="1"/>
      <w:numFmt w:val="bullet"/>
      <w:pStyle w:val="pr-ea"/>
      <w:lvlText w:val=""/>
      <w:legacy w:legacy="1" w:legacySpace="0" w:legacyIndent="283"/>
      <w:lvlJc w:val="left"/>
      <w:pPr>
        <w:ind w:left="283" w:hanging="283"/>
      </w:pPr>
      <w:rPr>
        <w:rFonts w:ascii="Symbol" w:hAnsi="Symbol" w:hint="default"/>
      </w:rPr>
    </w:lvl>
  </w:abstractNum>
  <w:abstractNum w:abstractNumId="26" w15:restartNumberingAfterBreak="0">
    <w:nsid w:val="3BD80B12"/>
    <w:multiLevelType w:val="hybridMultilevel"/>
    <w:tmpl w:val="D46607A6"/>
    <w:lvl w:ilvl="0" w:tplc="A69C1FE2">
      <w:start w:val="1"/>
      <w:numFmt w:val="lowerRoman"/>
      <w:lvlText w:val="(%1)"/>
      <w:lvlJc w:val="left"/>
      <w:pPr>
        <w:ind w:left="720" w:hanging="360"/>
      </w:pPr>
    </w:lvl>
    <w:lvl w:ilvl="1" w:tplc="9244C94C">
      <w:start w:val="1"/>
      <w:numFmt w:val="lowerLetter"/>
      <w:lvlText w:val="%2."/>
      <w:lvlJc w:val="left"/>
      <w:pPr>
        <w:ind w:left="1440" w:hanging="360"/>
      </w:pPr>
    </w:lvl>
    <w:lvl w:ilvl="2" w:tplc="0FAECD62">
      <w:start w:val="1"/>
      <w:numFmt w:val="lowerRoman"/>
      <w:lvlText w:val="%3."/>
      <w:lvlJc w:val="right"/>
      <w:pPr>
        <w:ind w:left="2160" w:hanging="180"/>
      </w:pPr>
    </w:lvl>
    <w:lvl w:ilvl="3" w:tplc="CED2D43E">
      <w:start w:val="1"/>
      <w:numFmt w:val="decimal"/>
      <w:lvlText w:val="%4."/>
      <w:lvlJc w:val="left"/>
      <w:pPr>
        <w:ind w:left="2880" w:hanging="360"/>
      </w:pPr>
    </w:lvl>
    <w:lvl w:ilvl="4" w:tplc="CC2C653A">
      <w:start w:val="1"/>
      <w:numFmt w:val="lowerLetter"/>
      <w:lvlText w:val="%5."/>
      <w:lvlJc w:val="left"/>
      <w:pPr>
        <w:ind w:left="3600" w:hanging="360"/>
      </w:pPr>
    </w:lvl>
    <w:lvl w:ilvl="5" w:tplc="D5BE5088">
      <w:start w:val="1"/>
      <w:numFmt w:val="lowerRoman"/>
      <w:lvlText w:val="%6."/>
      <w:lvlJc w:val="right"/>
      <w:pPr>
        <w:ind w:left="4320" w:hanging="180"/>
      </w:pPr>
    </w:lvl>
    <w:lvl w:ilvl="6" w:tplc="F1E8EDB8">
      <w:start w:val="1"/>
      <w:numFmt w:val="decimal"/>
      <w:lvlText w:val="%7."/>
      <w:lvlJc w:val="left"/>
      <w:pPr>
        <w:ind w:left="5040" w:hanging="360"/>
      </w:pPr>
    </w:lvl>
    <w:lvl w:ilvl="7" w:tplc="6116EA7C">
      <w:start w:val="1"/>
      <w:numFmt w:val="lowerLetter"/>
      <w:lvlText w:val="%8."/>
      <w:lvlJc w:val="left"/>
      <w:pPr>
        <w:ind w:left="5760" w:hanging="360"/>
      </w:pPr>
    </w:lvl>
    <w:lvl w:ilvl="8" w:tplc="300ECF48">
      <w:start w:val="1"/>
      <w:numFmt w:val="lowerRoman"/>
      <w:lvlText w:val="%9."/>
      <w:lvlJc w:val="right"/>
      <w:pPr>
        <w:ind w:left="6480" w:hanging="180"/>
      </w:pPr>
    </w:lvl>
  </w:abstractNum>
  <w:abstractNum w:abstractNumId="27" w15:restartNumberingAfterBreak="0">
    <w:nsid w:val="3F321C34"/>
    <w:multiLevelType w:val="hybridMultilevel"/>
    <w:tmpl w:val="8D48ACA0"/>
    <w:lvl w:ilvl="0" w:tplc="F35242D6">
      <w:start w:val="1"/>
      <w:numFmt w:val="bullet"/>
      <w:pStyle w:val="eb"/>
      <w:lvlText w:val="-"/>
      <w:lvlJc w:val="left"/>
      <w:pPr>
        <w:tabs>
          <w:tab w:val="num" w:pos="680"/>
        </w:tabs>
        <w:ind w:left="680" w:hanging="340"/>
      </w:pPr>
      <w:rPr>
        <w:rFonts w:ascii="Verdana" w:hAnsi="Verdana" w:hint="default"/>
        <w:color w:val="auto"/>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CF51F7"/>
    <w:multiLevelType w:val="hybridMultilevel"/>
    <w:tmpl w:val="6B1CAEB0"/>
    <w:lvl w:ilvl="0" w:tplc="2B466D08">
      <w:start w:val="1"/>
      <w:numFmt w:val="bullet"/>
      <w:pStyle w:val="ea"/>
      <w:lvlText w:val=""/>
      <w:lvlJc w:val="left"/>
      <w:pPr>
        <w:tabs>
          <w:tab w:val="num" w:pos="340"/>
        </w:tabs>
        <w:ind w:left="340" w:hanging="340"/>
      </w:pPr>
      <w:rPr>
        <w:rFonts w:ascii="Symbol" w:hAnsi="Symbol" w:hint="default"/>
        <w:strike w:val="0"/>
        <w:sz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1F7137"/>
    <w:multiLevelType w:val="hybridMultilevel"/>
    <w:tmpl w:val="18502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AAC6A9E"/>
    <w:multiLevelType w:val="hybridMultilevel"/>
    <w:tmpl w:val="13982CF2"/>
    <w:lvl w:ilvl="0" w:tplc="DE72384A">
      <w:start w:val="1"/>
      <w:numFmt w:val="bullet"/>
      <w:lvlText w:val="▪"/>
      <w:lvlJc w:val="left"/>
      <w:pPr>
        <w:tabs>
          <w:tab w:val="num" w:pos="794"/>
        </w:tabs>
        <w:ind w:left="1191" w:hanging="284"/>
      </w:pPr>
      <w:rPr>
        <w:rFonts w:ascii="Arial" w:hAnsi="Arial" w:hint="default"/>
        <w:color w:val="808080"/>
      </w:rPr>
    </w:lvl>
    <w:lvl w:ilvl="1" w:tplc="04090019" w:tentative="1">
      <w:start w:val="1"/>
      <w:numFmt w:val="bullet"/>
      <w:lvlText w:val="o"/>
      <w:lvlJc w:val="left"/>
      <w:pPr>
        <w:tabs>
          <w:tab w:val="num" w:pos="1213"/>
        </w:tabs>
        <w:ind w:left="1213" w:hanging="360"/>
      </w:pPr>
      <w:rPr>
        <w:rFonts w:ascii="Courier New" w:hAnsi="Courier New" w:cs="Courier New" w:hint="default"/>
      </w:rPr>
    </w:lvl>
    <w:lvl w:ilvl="2" w:tplc="0409001B" w:tentative="1">
      <w:start w:val="1"/>
      <w:numFmt w:val="bullet"/>
      <w:lvlText w:val=""/>
      <w:lvlJc w:val="left"/>
      <w:pPr>
        <w:tabs>
          <w:tab w:val="num" w:pos="1933"/>
        </w:tabs>
        <w:ind w:left="1933" w:hanging="360"/>
      </w:pPr>
      <w:rPr>
        <w:rFonts w:ascii="Wingdings" w:hAnsi="Wingdings" w:hint="default"/>
      </w:rPr>
    </w:lvl>
    <w:lvl w:ilvl="3" w:tplc="0409000F" w:tentative="1">
      <w:start w:val="1"/>
      <w:numFmt w:val="bullet"/>
      <w:lvlText w:val=""/>
      <w:lvlJc w:val="left"/>
      <w:pPr>
        <w:tabs>
          <w:tab w:val="num" w:pos="2653"/>
        </w:tabs>
        <w:ind w:left="2653" w:hanging="360"/>
      </w:pPr>
      <w:rPr>
        <w:rFonts w:ascii="Symbol" w:hAnsi="Symbol" w:hint="default"/>
      </w:rPr>
    </w:lvl>
    <w:lvl w:ilvl="4" w:tplc="04090019" w:tentative="1">
      <w:start w:val="1"/>
      <w:numFmt w:val="bullet"/>
      <w:lvlText w:val="o"/>
      <w:lvlJc w:val="left"/>
      <w:pPr>
        <w:tabs>
          <w:tab w:val="num" w:pos="3373"/>
        </w:tabs>
        <w:ind w:left="3373" w:hanging="360"/>
      </w:pPr>
      <w:rPr>
        <w:rFonts w:ascii="Courier New" w:hAnsi="Courier New" w:cs="Courier New" w:hint="default"/>
      </w:rPr>
    </w:lvl>
    <w:lvl w:ilvl="5" w:tplc="0409001B" w:tentative="1">
      <w:start w:val="1"/>
      <w:numFmt w:val="bullet"/>
      <w:lvlText w:val=""/>
      <w:lvlJc w:val="left"/>
      <w:pPr>
        <w:tabs>
          <w:tab w:val="num" w:pos="4093"/>
        </w:tabs>
        <w:ind w:left="4093" w:hanging="360"/>
      </w:pPr>
      <w:rPr>
        <w:rFonts w:ascii="Wingdings" w:hAnsi="Wingdings" w:hint="default"/>
      </w:rPr>
    </w:lvl>
    <w:lvl w:ilvl="6" w:tplc="0409000F" w:tentative="1">
      <w:start w:val="1"/>
      <w:numFmt w:val="bullet"/>
      <w:lvlText w:val=""/>
      <w:lvlJc w:val="left"/>
      <w:pPr>
        <w:tabs>
          <w:tab w:val="num" w:pos="4813"/>
        </w:tabs>
        <w:ind w:left="4813" w:hanging="360"/>
      </w:pPr>
      <w:rPr>
        <w:rFonts w:ascii="Symbol" w:hAnsi="Symbol" w:hint="default"/>
      </w:rPr>
    </w:lvl>
    <w:lvl w:ilvl="7" w:tplc="04090019" w:tentative="1">
      <w:start w:val="1"/>
      <w:numFmt w:val="bullet"/>
      <w:lvlText w:val="o"/>
      <w:lvlJc w:val="left"/>
      <w:pPr>
        <w:tabs>
          <w:tab w:val="num" w:pos="5533"/>
        </w:tabs>
        <w:ind w:left="5533" w:hanging="360"/>
      </w:pPr>
      <w:rPr>
        <w:rFonts w:ascii="Courier New" w:hAnsi="Courier New" w:cs="Courier New" w:hint="default"/>
      </w:rPr>
    </w:lvl>
    <w:lvl w:ilvl="8" w:tplc="0409001B" w:tentative="1">
      <w:start w:val="1"/>
      <w:numFmt w:val="bullet"/>
      <w:lvlText w:val=""/>
      <w:lvlJc w:val="left"/>
      <w:pPr>
        <w:tabs>
          <w:tab w:val="num" w:pos="6253"/>
        </w:tabs>
        <w:ind w:left="6253" w:hanging="360"/>
      </w:pPr>
      <w:rPr>
        <w:rFonts w:ascii="Wingdings" w:hAnsi="Wingdings" w:hint="default"/>
      </w:rPr>
    </w:lvl>
  </w:abstractNum>
  <w:abstractNum w:abstractNumId="31" w15:restartNumberingAfterBreak="0">
    <w:nsid w:val="53540BC0"/>
    <w:multiLevelType w:val="singleLevel"/>
    <w:tmpl w:val="B8E6026A"/>
    <w:lvl w:ilvl="0">
      <w:start w:val="1"/>
      <w:numFmt w:val="bullet"/>
      <w:pStyle w:val="cec"/>
      <w:lvlText w:val=""/>
      <w:lvlJc w:val="left"/>
      <w:pPr>
        <w:tabs>
          <w:tab w:val="num" w:pos="0"/>
        </w:tabs>
        <w:ind w:left="340" w:hanging="340"/>
      </w:pPr>
      <w:rPr>
        <w:rFonts w:ascii="Wingdings" w:hAnsi="Wingdings" w:hint="default"/>
        <w:sz w:val="20"/>
      </w:rPr>
    </w:lvl>
  </w:abstractNum>
  <w:abstractNum w:abstractNumId="32" w15:restartNumberingAfterBreak="0">
    <w:nsid w:val="5C3C3196"/>
    <w:multiLevelType w:val="singleLevel"/>
    <w:tmpl w:val="4E66270A"/>
    <w:lvl w:ilvl="0">
      <w:start w:val="1"/>
      <w:numFmt w:val="bullet"/>
      <w:pStyle w:val="ceb"/>
      <w:lvlText w:val=""/>
      <w:lvlJc w:val="left"/>
      <w:pPr>
        <w:tabs>
          <w:tab w:val="num" w:pos="360"/>
        </w:tabs>
        <w:ind w:left="340" w:hanging="340"/>
      </w:pPr>
      <w:rPr>
        <w:rFonts w:ascii="Symbol" w:hAnsi="Symbol" w:hint="default"/>
        <w:sz w:val="16"/>
      </w:rPr>
    </w:lvl>
  </w:abstractNum>
  <w:abstractNum w:abstractNumId="33" w15:restartNumberingAfterBreak="0">
    <w:nsid w:val="649E4774"/>
    <w:multiLevelType w:val="hybridMultilevel"/>
    <w:tmpl w:val="E54E8FBC"/>
    <w:lvl w:ilvl="0" w:tplc="040C0015">
      <w:start w:val="1"/>
      <w:numFmt w:val="upperLetter"/>
      <w:lvlText w:val="%1."/>
      <w:lvlJc w:val="left"/>
      <w:pPr>
        <w:tabs>
          <w:tab w:val="num" w:pos="360"/>
        </w:tabs>
        <w:ind w:left="360" w:hanging="360"/>
      </w:p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4" w15:restartNumberingAfterBreak="0">
    <w:nsid w:val="65E544F5"/>
    <w:multiLevelType w:val="singleLevel"/>
    <w:tmpl w:val="46186A0E"/>
    <w:lvl w:ilvl="0">
      <w:start w:val="1"/>
      <w:numFmt w:val="bullet"/>
      <w:pStyle w:val="ed"/>
      <w:lvlText w:val=""/>
      <w:lvlJc w:val="left"/>
      <w:pPr>
        <w:tabs>
          <w:tab w:val="num" w:pos="1267"/>
        </w:tabs>
        <w:ind w:left="1134" w:hanging="227"/>
      </w:pPr>
      <w:rPr>
        <w:rFonts w:ascii="Monotype Sorts" w:hAnsi="Monotype Sorts" w:hint="default"/>
        <w:sz w:val="20"/>
      </w:rPr>
    </w:lvl>
  </w:abstractNum>
  <w:abstractNum w:abstractNumId="35" w15:restartNumberingAfterBreak="0">
    <w:nsid w:val="66B16B40"/>
    <w:multiLevelType w:val="multilevel"/>
    <w:tmpl w:val="98DA5F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9BC241D"/>
    <w:multiLevelType w:val="hybridMultilevel"/>
    <w:tmpl w:val="CE8A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DB2CEC"/>
    <w:multiLevelType w:val="hybridMultilevel"/>
    <w:tmpl w:val="13564F3E"/>
    <w:lvl w:ilvl="0" w:tplc="BD26F7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9C04CB"/>
    <w:multiLevelType w:val="hybridMultilevel"/>
    <w:tmpl w:val="C9729DA2"/>
    <w:lvl w:ilvl="0" w:tplc="D3D2C1E6">
      <w:start w:val="1"/>
      <w:numFmt w:val="bullet"/>
      <w:lvlText w:val=""/>
      <w:lvlJc w:val="left"/>
      <w:pPr>
        <w:tabs>
          <w:tab w:val="num" w:pos="720"/>
        </w:tabs>
        <w:ind w:left="720" w:hanging="360"/>
      </w:pPr>
      <w:rPr>
        <w:rFonts w:ascii="Symbol" w:hAnsi="Symbol" w:hint="default"/>
        <w:color w:val="auto"/>
        <w:sz w:val="16"/>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458147D"/>
    <w:multiLevelType w:val="hybridMultilevel"/>
    <w:tmpl w:val="8B2C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35548F"/>
    <w:multiLevelType w:val="hybridMultilevel"/>
    <w:tmpl w:val="77D4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3F681A"/>
    <w:multiLevelType w:val="singleLevel"/>
    <w:tmpl w:val="B7222634"/>
    <w:lvl w:ilvl="0">
      <w:start w:val="1"/>
      <w:numFmt w:val="upperLetter"/>
      <w:pStyle w:val="pr-ean"/>
      <w:lvlText w:val="%1."/>
      <w:lvlJc w:val="left"/>
      <w:pPr>
        <w:tabs>
          <w:tab w:val="num" w:pos="360"/>
        </w:tabs>
        <w:ind w:left="340" w:hanging="340"/>
      </w:pPr>
    </w:lvl>
  </w:abstractNum>
  <w:abstractNum w:abstractNumId="42" w15:restartNumberingAfterBreak="0">
    <w:nsid w:val="798E068D"/>
    <w:multiLevelType w:val="hybridMultilevel"/>
    <w:tmpl w:val="F26A7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9E878F6"/>
    <w:multiLevelType w:val="hybridMultilevel"/>
    <w:tmpl w:val="75D6F27C"/>
    <w:lvl w:ilvl="0" w:tplc="F89893F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5"/>
  </w:num>
  <w:num w:numId="4">
    <w:abstractNumId w:val="3"/>
  </w:num>
  <w:num w:numId="5">
    <w:abstractNumId w:val="0"/>
  </w:num>
  <w:num w:numId="6">
    <w:abstractNumId w:val="41"/>
  </w:num>
  <w:num w:numId="7">
    <w:abstractNumId w:val="11"/>
  </w:num>
  <w:num w:numId="8">
    <w:abstractNumId w:val="12"/>
  </w:num>
  <w:num w:numId="9">
    <w:abstractNumId w:val="31"/>
  </w:num>
  <w:num w:numId="10">
    <w:abstractNumId w:val="32"/>
  </w:num>
  <w:num w:numId="11">
    <w:abstractNumId w:val="34"/>
  </w:num>
  <w:num w:numId="12">
    <w:abstractNumId w:val="23"/>
  </w:num>
  <w:num w:numId="13">
    <w:abstractNumId w:val="17"/>
  </w:num>
  <w:num w:numId="14">
    <w:abstractNumId w:val="27"/>
  </w:num>
  <w:num w:numId="15">
    <w:abstractNumId w:val="28"/>
  </w:num>
  <w:num w:numId="16">
    <w:abstractNumId w:val="6"/>
  </w:num>
  <w:num w:numId="17">
    <w:abstractNumId w:val="10"/>
  </w:num>
  <w:num w:numId="18">
    <w:abstractNumId w:val="7"/>
  </w:num>
  <w:num w:numId="19">
    <w:abstractNumId w:val="28"/>
  </w:num>
  <w:num w:numId="20">
    <w:abstractNumId w:val="28"/>
  </w:num>
  <w:num w:numId="21">
    <w:abstractNumId w:val="28"/>
  </w:num>
  <w:num w:numId="22">
    <w:abstractNumId w:val="28"/>
  </w:num>
  <w:num w:numId="23">
    <w:abstractNumId w:val="28"/>
  </w:num>
  <w:num w:numId="24">
    <w:abstractNumId w:val="39"/>
  </w:num>
  <w:num w:numId="25">
    <w:abstractNumId w:val="13"/>
  </w:num>
  <w:num w:numId="26">
    <w:abstractNumId w:val="28"/>
  </w:num>
  <w:num w:numId="27">
    <w:abstractNumId w:val="1"/>
  </w:num>
  <w:num w:numId="28">
    <w:abstractNumId w:val="2"/>
  </w:num>
  <w:num w:numId="29">
    <w:abstractNumId w:val="38"/>
  </w:num>
  <w:num w:numId="30">
    <w:abstractNumId w:val="27"/>
  </w:num>
  <w:num w:numId="31">
    <w:abstractNumId w:val="30"/>
  </w:num>
  <w:num w:numId="32">
    <w:abstractNumId w:val="9"/>
  </w:num>
  <w:num w:numId="33">
    <w:abstractNumId w:val="43"/>
  </w:num>
  <w:num w:numId="34">
    <w:abstractNumId w:val="5"/>
  </w:num>
  <w:num w:numId="35">
    <w:abstractNumId w:val="15"/>
  </w:num>
  <w:num w:numId="36">
    <w:abstractNumId w:val="16"/>
  </w:num>
  <w:num w:numId="37">
    <w:abstractNumId w:val="33"/>
  </w:num>
  <w:num w:numId="38">
    <w:abstractNumId w:val="21"/>
  </w:num>
  <w:num w:numId="39">
    <w:abstractNumId w:val="19"/>
  </w:num>
  <w:num w:numId="40">
    <w:abstractNumId w:val="22"/>
  </w:num>
  <w:num w:numId="41">
    <w:abstractNumId w:val="29"/>
  </w:num>
  <w:num w:numId="42">
    <w:abstractNumId w:val="20"/>
  </w:num>
  <w:num w:numId="43">
    <w:abstractNumId w:val="14"/>
  </w:num>
  <w:num w:numId="44">
    <w:abstractNumId w:val="40"/>
  </w:num>
  <w:num w:numId="45">
    <w:abstractNumId w:val="36"/>
  </w:num>
  <w:num w:numId="46">
    <w:abstractNumId w:val="4"/>
  </w:num>
  <w:num w:numId="47">
    <w:abstractNumId w:val="35"/>
  </w:num>
  <w:num w:numId="48">
    <w:abstractNumId w:val="42"/>
  </w:num>
  <w:num w:numId="49">
    <w:abstractNumId w:val="18"/>
  </w:num>
  <w:num w:numId="50">
    <w:abstractNumId w:val="37"/>
  </w:num>
  <w:num w:numId="51">
    <w:abstractNumId w:val="24"/>
  </w:num>
  <w:num w:numId="52">
    <w:abstractNumId w:val="28"/>
  </w:num>
  <w:num w:numId="53">
    <w:abstractNumId w:val="0"/>
  </w:num>
  <w:num w:numId="54">
    <w:abstractNumId w:val="28"/>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n-ZA" w:vendorID="64" w:dllVersion="0"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FR" w:vendorID="9" w:dllVersion="512" w:checkStyle="1"/>
  <w:activeWritingStyle w:appName="MSWord" w:lang="ar-SA" w:vendorID="4"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C9D"/>
    <w:rsid w:val="00000801"/>
    <w:rsid w:val="00001753"/>
    <w:rsid w:val="000019EA"/>
    <w:rsid w:val="0000230B"/>
    <w:rsid w:val="00002A26"/>
    <w:rsid w:val="000034D7"/>
    <w:rsid w:val="0000379C"/>
    <w:rsid w:val="00003A7C"/>
    <w:rsid w:val="00003DE5"/>
    <w:rsid w:val="00003DEE"/>
    <w:rsid w:val="00003E50"/>
    <w:rsid w:val="00003FEC"/>
    <w:rsid w:val="0000415C"/>
    <w:rsid w:val="00004DAB"/>
    <w:rsid w:val="00004E4F"/>
    <w:rsid w:val="00005DF7"/>
    <w:rsid w:val="00005E75"/>
    <w:rsid w:val="00005EA2"/>
    <w:rsid w:val="00007CE2"/>
    <w:rsid w:val="000105F7"/>
    <w:rsid w:val="0001064E"/>
    <w:rsid w:val="000106D4"/>
    <w:rsid w:val="00011C1D"/>
    <w:rsid w:val="00011F93"/>
    <w:rsid w:val="0001362E"/>
    <w:rsid w:val="00013807"/>
    <w:rsid w:val="000138DC"/>
    <w:rsid w:val="000141D1"/>
    <w:rsid w:val="00014AAA"/>
    <w:rsid w:val="00014B9A"/>
    <w:rsid w:val="00014C3F"/>
    <w:rsid w:val="00014E00"/>
    <w:rsid w:val="00015334"/>
    <w:rsid w:val="00015A97"/>
    <w:rsid w:val="00015B7E"/>
    <w:rsid w:val="00015D8F"/>
    <w:rsid w:val="00016FFF"/>
    <w:rsid w:val="000170C7"/>
    <w:rsid w:val="0001758E"/>
    <w:rsid w:val="0001795B"/>
    <w:rsid w:val="00017E77"/>
    <w:rsid w:val="00020C1C"/>
    <w:rsid w:val="00020C90"/>
    <w:rsid w:val="00020E96"/>
    <w:rsid w:val="000212C4"/>
    <w:rsid w:val="00021BA1"/>
    <w:rsid w:val="00021D0A"/>
    <w:rsid w:val="000226B6"/>
    <w:rsid w:val="00022828"/>
    <w:rsid w:val="000236D3"/>
    <w:rsid w:val="00023EFE"/>
    <w:rsid w:val="000242A1"/>
    <w:rsid w:val="000242A5"/>
    <w:rsid w:val="000250F1"/>
    <w:rsid w:val="000266B6"/>
    <w:rsid w:val="00026DDB"/>
    <w:rsid w:val="000272FF"/>
    <w:rsid w:val="000275B9"/>
    <w:rsid w:val="00027D3F"/>
    <w:rsid w:val="00027EF1"/>
    <w:rsid w:val="00030064"/>
    <w:rsid w:val="00030445"/>
    <w:rsid w:val="00031DF6"/>
    <w:rsid w:val="0003219C"/>
    <w:rsid w:val="0003232C"/>
    <w:rsid w:val="0003236C"/>
    <w:rsid w:val="00032658"/>
    <w:rsid w:val="00032DEF"/>
    <w:rsid w:val="00032E17"/>
    <w:rsid w:val="0003423C"/>
    <w:rsid w:val="00035D6E"/>
    <w:rsid w:val="00035E9B"/>
    <w:rsid w:val="0003602E"/>
    <w:rsid w:val="000362B3"/>
    <w:rsid w:val="000368DB"/>
    <w:rsid w:val="00036CFE"/>
    <w:rsid w:val="000370A7"/>
    <w:rsid w:val="000375AA"/>
    <w:rsid w:val="00037901"/>
    <w:rsid w:val="00037B6C"/>
    <w:rsid w:val="00037C2C"/>
    <w:rsid w:val="00037FC4"/>
    <w:rsid w:val="00040488"/>
    <w:rsid w:val="0004081B"/>
    <w:rsid w:val="00040B92"/>
    <w:rsid w:val="00040E0C"/>
    <w:rsid w:val="00041FB3"/>
    <w:rsid w:val="000421FA"/>
    <w:rsid w:val="00042DDE"/>
    <w:rsid w:val="00043234"/>
    <w:rsid w:val="00043268"/>
    <w:rsid w:val="000440A7"/>
    <w:rsid w:val="00044347"/>
    <w:rsid w:val="0004461C"/>
    <w:rsid w:val="00044900"/>
    <w:rsid w:val="00044AA3"/>
    <w:rsid w:val="0004500B"/>
    <w:rsid w:val="000451F7"/>
    <w:rsid w:val="00045942"/>
    <w:rsid w:val="000460C0"/>
    <w:rsid w:val="00046359"/>
    <w:rsid w:val="0004697E"/>
    <w:rsid w:val="00046BEE"/>
    <w:rsid w:val="00047705"/>
    <w:rsid w:val="00047B9E"/>
    <w:rsid w:val="00047BCE"/>
    <w:rsid w:val="000512D5"/>
    <w:rsid w:val="000515A4"/>
    <w:rsid w:val="00051CAF"/>
    <w:rsid w:val="00052353"/>
    <w:rsid w:val="000523F6"/>
    <w:rsid w:val="000528EC"/>
    <w:rsid w:val="00052FD8"/>
    <w:rsid w:val="0005306D"/>
    <w:rsid w:val="000530FB"/>
    <w:rsid w:val="00053A2B"/>
    <w:rsid w:val="00054794"/>
    <w:rsid w:val="00055138"/>
    <w:rsid w:val="000552E7"/>
    <w:rsid w:val="000553D9"/>
    <w:rsid w:val="000556D7"/>
    <w:rsid w:val="000560F2"/>
    <w:rsid w:val="000561E2"/>
    <w:rsid w:val="000565F0"/>
    <w:rsid w:val="00056855"/>
    <w:rsid w:val="00057631"/>
    <w:rsid w:val="0005770E"/>
    <w:rsid w:val="0005779A"/>
    <w:rsid w:val="00057A59"/>
    <w:rsid w:val="00057BCB"/>
    <w:rsid w:val="00057CDE"/>
    <w:rsid w:val="00060ED9"/>
    <w:rsid w:val="00062A17"/>
    <w:rsid w:val="00062BEB"/>
    <w:rsid w:val="00062E6C"/>
    <w:rsid w:val="00062F9C"/>
    <w:rsid w:val="000632BA"/>
    <w:rsid w:val="00064270"/>
    <w:rsid w:val="00064488"/>
    <w:rsid w:val="0006452B"/>
    <w:rsid w:val="00065373"/>
    <w:rsid w:val="00065387"/>
    <w:rsid w:val="0006573F"/>
    <w:rsid w:val="000660E9"/>
    <w:rsid w:val="00067156"/>
    <w:rsid w:val="000677AD"/>
    <w:rsid w:val="00067D6F"/>
    <w:rsid w:val="0007027B"/>
    <w:rsid w:val="000706FA"/>
    <w:rsid w:val="000711DA"/>
    <w:rsid w:val="000713DF"/>
    <w:rsid w:val="00071508"/>
    <w:rsid w:val="00071B62"/>
    <w:rsid w:val="00071DE2"/>
    <w:rsid w:val="0007268A"/>
    <w:rsid w:val="000736C0"/>
    <w:rsid w:val="00073775"/>
    <w:rsid w:val="000737CA"/>
    <w:rsid w:val="000740C6"/>
    <w:rsid w:val="00074960"/>
    <w:rsid w:val="00074B13"/>
    <w:rsid w:val="00074E80"/>
    <w:rsid w:val="000751AB"/>
    <w:rsid w:val="000753C9"/>
    <w:rsid w:val="000756F0"/>
    <w:rsid w:val="00076287"/>
    <w:rsid w:val="0007748D"/>
    <w:rsid w:val="00077731"/>
    <w:rsid w:val="0007773B"/>
    <w:rsid w:val="00077DF7"/>
    <w:rsid w:val="00080DE7"/>
    <w:rsid w:val="00081089"/>
    <w:rsid w:val="00081409"/>
    <w:rsid w:val="00081558"/>
    <w:rsid w:val="000817AB"/>
    <w:rsid w:val="00081DBB"/>
    <w:rsid w:val="00081FB0"/>
    <w:rsid w:val="000820E6"/>
    <w:rsid w:val="000829C0"/>
    <w:rsid w:val="00082ACC"/>
    <w:rsid w:val="000848A8"/>
    <w:rsid w:val="00084C9F"/>
    <w:rsid w:val="00084CCA"/>
    <w:rsid w:val="000855EB"/>
    <w:rsid w:val="000855FE"/>
    <w:rsid w:val="00085ACA"/>
    <w:rsid w:val="00086421"/>
    <w:rsid w:val="0008657A"/>
    <w:rsid w:val="000865D6"/>
    <w:rsid w:val="00087AB7"/>
    <w:rsid w:val="00087C8D"/>
    <w:rsid w:val="000902AB"/>
    <w:rsid w:val="000907D5"/>
    <w:rsid w:val="00090EDA"/>
    <w:rsid w:val="00091147"/>
    <w:rsid w:val="0009118B"/>
    <w:rsid w:val="00091565"/>
    <w:rsid w:val="00092193"/>
    <w:rsid w:val="00092403"/>
    <w:rsid w:val="00093336"/>
    <w:rsid w:val="000943E7"/>
    <w:rsid w:val="000946CC"/>
    <w:rsid w:val="00094DB7"/>
    <w:rsid w:val="0009559A"/>
    <w:rsid w:val="00096A13"/>
    <w:rsid w:val="00096E1F"/>
    <w:rsid w:val="00097D45"/>
    <w:rsid w:val="00097DA5"/>
    <w:rsid w:val="00097E8B"/>
    <w:rsid w:val="000A013A"/>
    <w:rsid w:val="000A08A2"/>
    <w:rsid w:val="000A1294"/>
    <w:rsid w:val="000A17CC"/>
    <w:rsid w:val="000A1853"/>
    <w:rsid w:val="000A1A76"/>
    <w:rsid w:val="000A1D24"/>
    <w:rsid w:val="000A27BC"/>
    <w:rsid w:val="000A28DE"/>
    <w:rsid w:val="000A2A7C"/>
    <w:rsid w:val="000A325D"/>
    <w:rsid w:val="000A4ABF"/>
    <w:rsid w:val="000A5144"/>
    <w:rsid w:val="000A522E"/>
    <w:rsid w:val="000A5AB7"/>
    <w:rsid w:val="000A5BD9"/>
    <w:rsid w:val="000A6A22"/>
    <w:rsid w:val="000A7A49"/>
    <w:rsid w:val="000B026D"/>
    <w:rsid w:val="000B0929"/>
    <w:rsid w:val="000B0B2F"/>
    <w:rsid w:val="000B12AD"/>
    <w:rsid w:val="000B29BF"/>
    <w:rsid w:val="000B2C0A"/>
    <w:rsid w:val="000B3065"/>
    <w:rsid w:val="000B332D"/>
    <w:rsid w:val="000B373B"/>
    <w:rsid w:val="000B3C30"/>
    <w:rsid w:val="000B43E0"/>
    <w:rsid w:val="000B4D2C"/>
    <w:rsid w:val="000B4FCD"/>
    <w:rsid w:val="000B52FA"/>
    <w:rsid w:val="000B703D"/>
    <w:rsid w:val="000B73FF"/>
    <w:rsid w:val="000B773C"/>
    <w:rsid w:val="000B7A3E"/>
    <w:rsid w:val="000C159F"/>
    <w:rsid w:val="000C1960"/>
    <w:rsid w:val="000C1C7D"/>
    <w:rsid w:val="000C3D71"/>
    <w:rsid w:val="000C42E4"/>
    <w:rsid w:val="000C4322"/>
    <w:rsid w:val="000C53E8"/>
    <w:rsid w:val="000C55FB"/>
    <w:rsid w:val="000C56AD"/>
    <w:rsid w:val="000C579C"/>
    <w:rsid w:val="000C59BB"/>
    <w:rsid w:val="000C5C17"/>
    <w:rsid w:val="000C61E5"/>
    <w:rsid w:val="000C6F7E"/>
    <w:rsid w:val="000C71CB"/>
    <w:rsid w:val="000C7601"/>
    <w:rsid w:val="000C76AF"/>
    <w:rsid w:val="000D04FB"/>
    <w:rsid w:val="000D1488"/>
    <w:rsid w:val="000D16EB"/>
    <w:rsid w:val="000D181F"/>
    <w:rsid w:val="000D1A59"/>
    <w:rsid w:val="000D1C1B"/>
    <w:rsid w:val="000D23AD"/>
    <w:rsid w:val="000D25B6"/>
    <w:rsid w:val="000D26F1"/>
    <w:rsid w:val="000D2947"/>
    <w:rsid w:val="000D2C9F"/>
    <w:rsid w:val="000D2F0C"/>
    <w:rsid w:val="000D38C9"/>
    <w:rsid w:val="000D401D"/>
    <w:rsid w:val="000D4696"/>
    <w:rsid w:val="000D480A"/>
    <w:rsid w:val="000D4EE8"/>
    <w:rsid w:val="000D59C3"/>
    <w:rsid w:val="000D5D82"/>
    <w:rsid w:val="000D6376"/>
    <w:rsid w:val="000D63EA"/>
    <w:rsid w:val="000D70FF"/>
    <w:rsid w:val="000D7174"/>
    <w:rsid w:val="000D751A"/>
    <w:rsid w:val="000D7D00"/>
    <w:rsid w:val="000E066F"/>
    <w:rsid w:val="000E071C"/>
    <w:rsid w:val="000E08F5"/>
    <w:rsid w:val="000E0AA4"/>
    <w:rsid w:val="000E144D"/>
    <w:rsid w:val="000E1C82"/>
    <w:rsid w:val="000E2144"/>
    <w:rsid w:val="000E3531"/>
    <w:rsid w:val="000E3B81"/>
    <w:rsid w:val="000E4342"/>
    <w:rsid w:val="000E446D"/>
    <w:rsid w:val="000E4DB0"/>
    <w:rsid w:val="000E5007"/>
    <w:rsid w:val="000E51D4"/>
    <w:rsid w:val="000E5616"/>
    <w:rsid w:val="000E650B"/>
    <w:rsid w:val="000E716A"/>
    <w:rsid w:val="000F1230"/>
    <w:rsid w:val="000F1525"/>
    <w:rsid w:val="000F219B"/>
    <w:rsid w:val="000F3658"/>
    <w:rsid w:val="000F379A"/>
    <w:rsid w:val="000F384C"/>
    <w:rsid w:val="000F385D"/>
    <w:rsid w:val="000F399B"/>
    <w:rsid w:val="000F3A43"/>
    <w:rsid w:val="000F3BC5"/>
    <w:rsid w:val="000F541F"/>
    <w:rsid w:val="000F5739"/>
    <w:rsid w:val="000F57AE"/>
    <w:rsid w:val="000F5860"/>
    <w:rsid w:val="000F5EEB"/>
    <w:rsid w:val="000F6A1A"/>
    <w:rsid w:val="000F6B79"/>
    <w:rsid w:val="000F702E"/>
    <w:rsid w:val="000F73C9"/>
    <w:rsid w:val="000F760D"/>
    <w:rsid w:val="00100353"/>
    <w:rsid w:val="00100412"/>
    <w:rsid w:val="00100F1D"/>
    <w:rsid w:val="0010250F"/>
    <w:rsid w:val="00102E55"/>
    <w:rsid w:val="00102F2D"/>
    <w:rsid w:val="0010346B"/>
    <w:rsid w:val="0010452B"/>
    <w:rsid w:val="00104531"/>
    <w:rsid w:val="001049D7"/>
    <w:rsid w:val="00104A4C"/>
    <w:rsid w:val="00104DD4"/>
    <w:rsid w:val="00104E79"/>
    <w:rsid w:val="00105653"/>
    <w:rsid w:val="00107A12"/>
    <w:rsid w:val="00110047"/>
    <w:rsid w:val="001108DE"/>
    <w:rsid w:val="00110917"/>
    <w:rsid w:val="001112EB"/>
    <w:rsid w:val="00111557"/>
    <w:rsid w:val="001130B1"/>
    <w:rsid w:val="00114712"/>
    <w:rsid w:val="001156BE"/>
    <w:rsid w:val="00116154"/>
    <w:rsid w:val="00116AF1"/>
    <w:rsid w:val="00116B59"/>
    <w:rsid w:val="00117597"/>
    <w:rsid w:val="00117C99"/>
    <w:rsid w:val="00120431"/>
    <w:rsid w:val="001210FB"/>
    <w:rsid w:val="00121343"/>
    <w:rsid w:val="00121660"/>
    <w:rsid w:val="00121D8C"/>
    <w:rsid w:val="001221EA"/>
    <w:rsid w:val="00122DB6"/>
    <w:rsid w:val="0012356D"/>
    <w:rsid w:val="001245EC"/>
    <w:rsid w:val="00124DE2"/>
    <w:rsid w:val="0012522B"/>
    <w:rsid w:val="001274F5"/>
    <w:rsid w:val="001278CB"/>
    <w:rsid w:val="00127BCA"/>
    <w:rsid w:val="00127D8D"/>
    <w:rsid w:val="00127F4C"/>
    <w:rsid w:val="00130069"/>
    <w:rsid w:val="0013026B"/>
    <w:rsid w:val="001304EE"/>
    <w:rsid w:val="0013099F"/>
    <w:rsid w:val="001313F8"/>
    <w:rsid w:val="0013188D"/>
    <w:rsid w:val="00133AA5"/>
    <w:rsid w:val="00133D94"/>
    <w:rsid w:val="0013491D"/>
    <w:rsid w:val="00134CD8"/>
    <w:rsid w:val="00135829"/>
    <w:rsid w:val="00135849"/>
    <w:rsid w:val="00135C94"/>
    <w:rsid w:val="001363DD"/>
    <w:rsid w:val="0013696F"/>
    <w:rsid w:val="001375D2"/>
    <w:rsid w:val="00137C92"/>
    <w:rsid w:val="00140531"/>
    <w:rsid w:val="00142280"/>
    <w:rsid w:val="001426AB"/>
    <w:rsid w:val="00142890"/>
    <w:rsid w:val="001428F5"/>
    <w:rsid w:val="00142AD0"/>
    <w:rsid w:val="00142ECC"/>
    <w:rsid w:val="00142EE9"/>
    <w:rsid w:val="00143921"/>
    <w:rsid w:val="001440E4"/>
    <w:rsid w:val="00144FC5"/>
    <w:rsid w:val="00145087"/>
    <w:rsid w:val="001453A4"/>
    <w:rsid w:val="0014659F"/>
    <w:rsid w:val="00147B35"/>
    <w:rsid w:val="00147C39"/>
    <w:rsid w:val="00150325"/>
    <w:rsid w:val="001508EF"/>
    <w:rsid w:val="00151356"/>
    <w:rsid w:val="00151A46"/>
    <w:rsid w:val="00151ED9"/>
    <w:rsid w:val="00152186"/>
    <w:rsid w:val="00152564"/>
    <w:rsid w:val="001528AF"/>
    <w:rsid w:val="00152E2F"/>
    <w:rsid w:val="00153666"/>
    <w:rsid w:val="00153E81"/>
    <w:rsid w:val="001542DA"/>
    <w:rsid w:val="001544F0"/>
    <w:rsid w:val="00154808"/>
    <w:rsid w:val="00154BF0"/>
    <w:rsid w:val="001553CD"/>
    <w:rsid w:val="00155418"/>
    <w:rsid w:val="00155501"/>
    <w:rsid w:val="00155587"/>
    <w:rsid w:val="00155AC2"/>
    <w:rsid w:val="00155DED"/>
    <w:rsid w:val="00156216"/>
    <w:rsid w:val="00156916"/>
    <w:rsid w:val="00156973"/>
    <w:rsid w:val="0015715B"/>
    <w:rsid w:val="00157716"/>
    <w:rsid w:val="00157BFB"/>
    <w:rsid w:val="001600E5"/>
    <w:rsid w:val="0016031C"/>
    <w:rsid w:val="00160674"/>
    <w:rsid w:val="001607E7"/>
    <w:rsid w:val="00160833"/>
    <w:rsid w:val="001615F6"/>
    <w:rsid w:val="001620D2"/>
    <w:rsid w:val="0016215E"/>
    <w:rsid w:val="00162C6E"/>
    <w:rsid w:val="001640C6"/>
    <w:rsid w:val="00164555"/>
    <w:rsid w:val="00164830"/>
    <w:rsid w:val="00164968"/>
    <w:rsid w:val="00165308"/>
    <w:rsid w:val="00165972"/>
    <w:rsid w:val="00165FEF"/>
    <w:rsid w:val="00166712"/>
    <w:rsid w:val="0016713D"/>
    <w:rsid w:val="0017026C"/>
    <w:rsid w:val="001706C1"/>
    <w:rsid w:val="0017082C"/>
    <w:rsid w:val="00171385"/>
    <w:rsid w:val="00171AD0"/>
    <w:rsid w:val="00171D37"/>
    <w:rsid w:val="0017211C"/>
    <w:rsid w:val="001723A9"/>
    <w:rsid w:val="001727AA"/>
    <w:rsid w:val="001728B6"/>
    <w:rsid w:val="001738F9"/>
    <w:rsid w:val="00173A88"/>
    <w:rsid w:val="00173B69"/>
    <w:rsid w:val="00173D7E"/>
    <w:rsid w:val="0017454F"/>
    <w:rsid w:val="00174E3F"/>
    <w:rsid w:val="00174E50"/>
    <w:rsid w:val="00174E6C"/>
    <w:rsid w:val="0017528A"/>
    <w:rsid w:val="00175583"/>
    <w:rsid w:val="00175C53"/>
    <w:rsid w:val="0017642D"/>
    <w:rsid w:val="00176E34"/>
    <w:rsid w:val="00177CB1"/>
    <w:rsid w:val="00180801"/>
    <w:rsid w:val="00180AFC"/>
    <w:rsid w:val="00181690"/>
    <w:rsid w:val="001816F3"/>
    <w:rsid w:val="00181B58"/>
    <w:rsid w:val="00181ED3"/>
    <w:rsid w:val="00181FB0"/>
    <w:rsid w:val="001827ED"/>
    <w:rsid w:val="00182847"/>
    <w:rsid w:val="00182EED"/>
    <w:rsid w:val="00183841"/>
    <w:rsid w:val="001844B0"/>
    <w:rsid w:val="00184B67"/>
    <w:rsid w:val="00184D5E"/>
    <w:rsid w:val="00185DB2"/>
    <w:rsid w:val="00185FA3"/>
    <w:rsid w:val="00187656"/>
    <w:rsid w:val="00187719"/>
    <w:rsid w:val="001901E3"/>
    <w:rsid w:val="00190C97"/>
    <w:rsid w:val="0019141F"/>
    <w:rsid w:val="00191504"/>
    <w:rsid w:val="001917AF"/>
    <w:rsid w:val="001918DD"/>
    <w:rsid w:val="001919D5"/>
    <w:rsid w:val="001919D8"/>
    <w:rsid w:val="001924AB"/>
    <w:rsid w:val="00192789"/>
    <w:rsid w:val="00192D4C"/>
    <w:rsid w:val="00192E6F"/>
    <w:rsid w:val="0019346D"/>
    <w:rsid w:val="0019396F"/>
    <w:rsid w:val="0019405B"/>
    <w:rsid w:val="00194853"/>
    <w:rsid w:val="001956DA"/>
    <w:rsid w:val="0019641C"/>
    <w:rsid w:val="001964DF"/>
    <w:rsid w:val="0019667A"/>
    <w:rsid w:val="00196A69"/>
    <w:rsid w:val="00196C21"/>
    <w:rsid w:val="00196CA0"/>
    <w:rsid w:val="00197019"/>
    <w:rsid w:val="001975AB"/>
    <w:rsid w:val="001A05E7"/>
    <w:rsid w:val="001A0FCD"/>
    <w:rsid w:val="001A1288"/>
    <w:rsid w:val="001A35AA"/>
    <w:rsid w:val="001A3632"/>
    <w:rsid w:val="001A395C"/>
    <w:rsid w:val="001A3C42"/>
    <w:rsid w:val="001A40AB"/>
    <w:rsid w:val="001A44A6"/>
    <w:rsid w:val="001A4B47"/>
    <w:rsid w:val="001A4B54"/>
    <w:rsid w:val="001A4FFB"/>
    <w:rsid w:val="001A5486"/>
    <w:rsid w:val="001A6330"/>
    <w:rsid w:val="001A637B"/>
    <w:rsid w:val="001A6847"/>
    <w:rsid w:val="001A6B5B"/>
    <w:rsid w:val="001A6BD7"/>
    <w:rsid w:val="001A729D"/>
    <w:rsid w:val="001A7807"/>
    <w:rsid w:val="001A7C6F"/>
    <w:rsid w:val="001B0A22"/>
    <w:rsid w:val="001B0AD1"/>
    <w:rsid w:val="001B0E24"/>
    <w:rsid w:val="001B0F40"/>
    <w:rsid w:val="001B1878"/>
    <w:rsid w:val="001B19AB"/>
    <w:rsid w:val="001B1BD0"/>
    <w:rsid w:val="001B2983"/>
    <w:rsid w:val="001B2A21"/>
    <w:rsid w:val="001B310E"/>
    <w:rsid w:val="001B3687"/>
    <w:rsid w:val="001B36A7"/>
    <w:rsid w:val="001B3F8A"/>
    <w:rsid w:val="001B5902"/>
    <w:rsid w:val="001B5B2C"/>
    <w:rsid w:val="001B6120"/>
    <w:rsid w:val="001B6976"/>
    <w:rsid w:val="001B7386"/>
    <w:rsid w:val="001B7F42"/>
    <w:rsid w:val="001B7F5B"/>
    <w:rsid w:val="001C0FDF"/>
    <w:rsid w:val="001C1510"/>
    <w:rsid w:val="001C1E86"/>
    <w:rsid w:val="001C2E0F"/>
    <w:rsid w:val="001C390C"/>
    <w:rsid w:val="001C4460"/>
    <w:rsid w:val="001C45C1"/>
    <w:rsid w:val="001C4F48"/>
    <w:rsid w:val="001C5B15"/>
    <w:rsid w:val="001C5F43"/>
    <w:rsid w:val="001C62FF"/>
    <w:rsid w:val="001C7566"/>
    <w:rsid w:val="001C79D4"/>
    <w:rsid w:val="001D05F7"/>
    <w:rsid w:val="001D07C1"/>
    <w:rsid w:val="001D0A05"/>
    <w:rsid w:val="001D0F0E"/>
    <w:rsid w:val="001D1573"/>
    <w:rsid w:val="001D189B"/>
    <w:rsid w:val="001D1A79"/>
    <w:rsid w:val="001D2A4E"/>
    <w:rsid w:val="001D2D19"/>
    <w:rsid w:val="001D400A"/>
    <w:rsid w:val="001D4769"/>
    <w:rsid w:val="001D4D5D"/>
    <w:rsid w:val="001D57D2"/>
    <w:rsid w:val="001D5D3D"/>
    <w:rsid w:val="001D5DF5"/>
    <w:rsid w:val="001D6C62"/>
    <w:rsid w:val="001D6EBA"/>
    <w:rsid w:val="001D73FB"/>
    <w:rsid w:val="001D7A8A"/>
    <w:rsid w:val="001D7EEB"/>
    <w:rsid w:val="001E02DD"/>
    <w:rsid w:val="001E036D"/>
    <w:rsid w:val="001E05B0"/>
    <w:rsid w:val="001E05EE"/>
    <w:rsid w:val="001E05FE"/>
    <w:rsid w:val="001E1294"/>
    <w:rsid w:val="001E17D5"/>
    <w:rsid w:val="001E19EE"/>
    <w:rsid w:val="001E1CDC"/>
    <w:rsid w:val="001E2299"/>
    <w:rsid w:val="001E27A8"/>
    <w:rsid w:val="001E2CF3"/>
    <w:rsid w:val="001E3096"/>
    <w:rsid w:val="001E3252"/>
    <w:rsid w:val="001E3340"/>
    <w:rsid w:val="001E4D79"/>
    <w:rsid w:val="001E68DE"/>
    <w:rsid w:val="001E6BD3"/>
    <w:rsid w:val="001E6D7F"/>
    <w:rsid w:val="001E7174"/>
    <w:rsid w:val="001E792A"/>
    <w:rsid w:val="001E7D72"/>
    <w:rsid w:val="001E7E41"/>
    <w:rsid w:val="001F0670"/>
    <w:rsid w:val="001F0D66"/>
    <w:rsid w:val="001F1946"/>
    <w:rsid w:val="001F254B"/>
    <w:rsid w:val="001F2F07"/>
    <w:rsid w:val="001F31BA"/>
    <w:rsid w:val="001F3CB2"/>
    <w:rsid w:val="001F3FA1"/>
    <w:rsid w:val="001F4187"/>
    <w:rsid w:val="001F4731"/>
    <w:rsid w:val="001F5696"/>
    <w:rsid w:val="001F5A1A"/>
    <w:rsid w:val="001F5C5C"/>
    <w:rsid w:val="001F5F5B"/>
    <w:rsid w:val="001F605A"/>
    <w:rsid w:val="001F7B0C"/>
    <w:rsid w:val="002002CE"/>
    <w:rsid w:val="00200D12"/>
    <w:rsid w:val="002013A6"/>
    <w:rsid w:val="002018E2"/>
    <w:rsid w:val="00201F40"/>
    <w:rsid w:val="002020EA"/>
    <w:rsid w:val="00202CDA"/>
    <w:rsid w:val="0020393D"/>
    <w:rsid w:val="00203B91"/>
    <w:rsid w:val="00204A66"/>
    <w:rsid w:val="0020549C"/>
    <w:rsid w:val="002061AC"/>
    <w:rsid w:val="002100C4"/>
    <w:rsid w:val="00210498"/>
    <w:rsid w:val="002104FE"/>
    <w:rsid w:val="002119FE"/>
    <w:rsid w:val="00211B3C"/>
    <w:rsid w:val="002124D4"/>
    <w:rsid w:val="0021277E"/>
    <w:rsid w:val="00213309"/>
    <w:rsid w:val="00213966"/>
    <w:rsid w:val="002139CC"/>
    <w:rsid w:val="00213AFD"/>
    <w:rsid w:val="00213C01"/>
    <w:rsid w:val="00213C05"/>
    <w:rsid w:val="00213F3E"/>
    <w:rsid w:val="002142CC"/>
    <w:rsid w:val="00214361"/>
    <w:rsid w:val="0021464E"/>
    <w:rsid w:val="00214749"/>
    <w:rsid w:val="00214D3B"/>
    <w:rsid w:val="0021535D"/>
    <w:rsid w:val="00217815"/>
    <w:rsid w:val="002205CA"/>
    <w:rsid w:val="0022074E"/>
    <w:rsid w:val="00221492"/>
    <w:rsid w:val="00221882"/>
    <w:rsid w:val="00223E9C"/>
    <w:rsid w:val="00223F8B"/>
    <w:rsid w:val="0022464E"/>
    <w:rsid w:val="0022567B"/>
    <w:rsid w:val="00225828"/>
    <w:rsid w:val="00225B01"/>
    <w:rsid w:val="00225F07"/>
    <w:rsid w:val="002261A6"/>
    <w:rsid w:val="00226771"/>
    <w:rsid w:val="002267E7"/>
    <w:rsid w:val="00226E42"/>
    <w:rsid w:val="0022707F"/>
    <w:rsid w:val="0023136E"/>
    <w:rsid w:val="0023156E"/>
    <w:rsid w:val="0023216E"/>
    <w:rsid w:val="00232340"/>
    <w:rsid w:val="00232748"/>
    <w:rsid w:val="00232D89"/>
    <w:rsid w:val="00232FC0"/>
    <w:rsid w:val="00233443"/>
    <w:rsid w:val="00233D45"/>
    <w:rsid w:val="00234363"/>
    <w:rsid w:val="002344E6"/>
    <w:rsid w:val="00234808"/>
    <w:rsid w:val="00236675"/>
    <w:rsid w:val="0023739C"/>
    <w:rsid w:val="0023778F"/>
    <w:rsid w:val="00237837"/>
    <w:rsid w:val="002378EE"/>
    <w:rsid w:val="00237A19"/>
    <w:rsid w:val="00237CDD"/>
    <w:rsid w:val="002427C7"/>
    <w:rsid w:val="00242F6A"/>
    <w:rsid w:val="002435C6"/>
    <w:rsid w:val="00243977"/>
    <w:rsid w:val="002442F8"/>
    <w:rsid w:val="002446A8"/>
    <w:rsid w:val="00244894"/>
    <w:rsid w:val="002448E9"/>
    <w:rsid w:val="00244B06"/>
    <w:rsid w:val="00245855"/>
    <w:rsid w:val="00245BC0"/>
    <w:rsid w:val="00245C00"/>
    <w:rsid w:val="00246AB2"/>
    <w:rsid w:val="00246AF9"/>
    <w:rsid w:val="002475F2"/>
    <w:rsid w:val="00247627"/>
    <w:rsid w:val="0024789E"/>
    <w:rsid w:val="00247CA3"/>
    <w:rsid w:val="00247E67"/>
    <w:rsid w:val="002507BD"/>
    <w:rsid w:val="00251190"/>
    <w:rsid w:val="00251705"/>
    <w:rsid w:val="00251E02"/>
    <w:rsid w:val="00252537"/>
    <w:rsid w:val="0025288C"/>
    <w:rsid w:val="00252892"/>
    <w:rsid w:val="002528D0"/>
    <w:rsid w:val="002529B8"/>
    <w:rsid w:val="002533F8"/>
    <w:rsid w:val="002534CD"/>
    <w:rsid w:val="0025383A"/>
    <w:rsid w:val="002547CC"/>
    <w:rsid w:val="00254975"/>
    <w:rsid w:val="002552C2"/>
    <w:rsid w:val="002562E0"/>
    <w:rsid w:val="002564C7"/>
    <w:rsid w:val="00256D35"/>
    <w:rsid w:val="00257432"/>
    <w:rsid w:val="00257A69"/>
    <w:rsid w:val="00257EB6"/>
    <w:rsid w:val="0026127E"/>
    <w:rsid w:val="002617D1"/>
    <w:rsid w:val="00261B89"/>
    <w:rsid w:val="00261FA2"/>
    <w:rsid w:val="00262110"/>
    <w:rsid w:val="00262569"/>
    <w:rsid w:val="00262981"/>
    <w:rsid w:val="00262C3E"/>
    <w:rsid w:val="0026424A"/>
    <w:rsid w:val="00264FE5"/>
    <w:rsid w:val="002650C9"/>
    <w:rsid w:val="002658E2"/>
    <w:rsid w:val="00265F37"/>
    <w:rsid w:val="00266796"/>
    <w:rsid w:val="002667BC"/>
    <w:rsid w:val="00266A3C"/>
    <w:rsid w:val="00266CAA"/>
    <w:rsid w:val="00267802"/>
    <w:rsid w:val="00270327"/>
    <w:rsid w:val="002703CE"/>
    <w:rsid w:val="00270486"/>
    <w:rsid w:val="00270682"/>
    <w:rsid w:val="00270F77"/>
    <w:rsid w:val="00271E2F"/>
    <w:rsid w:val="00272681"/>
    <w:rsid w:val="0027304D"/>
    <w:rsid w:val="00273280"/>
    <w:rsid w:val="00273639"/>
    <w:rsid w:val="0027391F"/>
    <w:rsid w:val="00273A03"/>
    <w:rsid w:val="00275821"/>
    <w:rsid w:val="00276A14"/>
    <w:rsid w:val="00277756"/>
    <w:rsid w:val="002779CD"/>
    <w:rsid w:val="00277A2C"/>
    <w:rsid w:val="002804F9"/>
    <w:rsid w:val="0028068B"/>
    <w:rsid w:val="00280938"/>
    <w:rsid w:val="00280CE9"/>
    <w:rsid w:val="00281183"/>
    <w:rsid w:val="00281D29"/>
    <w:rsid w:val="00281FDA"/>
    <w:rsid w:val="002822D8"/>
    <w:rsid w:val="00282C94"/>
    <w:rsid w:val="00282EC8"/>
    <w:rsid w:val="002836A0"/>
    <w:rsid w:val="002847DF"/>
    <w:rsid w:val="0028483C"/>
    <w:rsid w:val="00284869"/>
    <w:rsid w:val="00285A97"/>
    <w:rsid w:val="0028677F"/>
    <w:rsid w:val="0029047D"/>
    <w:rsid w:val="002908FE"/>
    <w:rsid w:val="0029126A"/>
    <w:rsid w:val="00292502"/>
    <w:rsid w:val="002931A0"/>
    <w:rsid w:val="00293911"/>
    <w:rsid w:val="00293D3C"/>
    <w:rsid w:val="00294782"/>
    <w:rsid w:val="002950F0"/>
    <w:rsid w:val="00295508"/>
    <w:rsid w:val="002956BC"/>
    <w:rsid w:val="00295AE5"/>
    <w:rsid w:val="002963F3"/>
    <w:rsid w:val="0029640F"/>
    <w:rsid w:val="00296D2B"/>
    <w:rsid w:val="002978DE"/>
    <w:rsid w:val="002978EF"/>
    <w:rsid w:val="00297FA6"/>
    <w:rsid w:val="002A040D"/>
    <w:rsid w:val="002A07A4"/>
    <w:rsid w:val="002A0D46"/>
    <w:rsid w:val="002A0F70"/>
    <w:rsid w:val="002A11D3"/>
    <w:rsid w:val="002A257D"/>
    <w:rsid w:val="002A2AE7"/>
    <w:rsid w:val="002A3875"/>
    <w:rsid w:val="002A3AF7"/>
    <w:rsid w:val="002A3F56"/>
    <w:rsid w:val="002A41A4"/>
    <w:rsid w:val="002A456D"/>
    <w:rsid w:val="002A4F41"/>
    <w:rsid w:val="002A68C4"/>
    <w:rsid w:val="002A6E55"/>
    <w:rsid w:val="002A6E60"/>
    <w:rsid w:val="002A6F08"/>
    <w:rsid w:val="002A7639"/>
    <w:rsid w:val="002A77DC"/>
    <w:rsid w:val="002A79BD"/>
    <w:rsid w:val="002B00BB"/>
    <w:rsid w:val="002B0A7D"/>
    <w:rsid w:val="002B0F4D"/>
    <w:rsid w:val="002B21F9"/>
    <w:rsid w:val="002B2203"/>
    <w:rsid w:val="002B25B8"/>
    <w:rsid w:val="002B2852"/>
    <w:rsid w:val="002B286C"/>
    <w:rsid w:val="002B2989"/>
    <w:rsid w:val="002B32C1"/>
    <w:rsid w:val="002B3870"/>
    <w:rsid w:val="002B3A05"/>
    <w:rsid w:val="002B3C12"/>
    <w:rsid w:val="002B4AFF"/>
    <w:rsid w:val="002B4D12"/>
    <w:rsid w:val="002B53F2"/>
    <w:rsid w:val="002B5D72"/>
    <w:rsid w:val="002B78A7"/>
    <w:rsid w:val="002C032B"/>
    <w:rsid w:val="002C0442"/>
    <w:rsid w:val="002C0C5B"/>
    <w:rsid w:val="002C0DC9"/>
    <w:rsid w:val="002C10B4"/>
    <w:rsid w:val="002C10EB"/>
    <w:rsid w:val="002C1142"/>
    <w:rsid w:val="002C1923"/>
    <w:rsid w:val="002C2A25"/>
    <w:rsid w:val="002C2A4F"/>
    <w:rsid w:val="002C3A27"/>
    <w:rsid w:val="002C3C40"/>
    <w:rsid w:val="002C3C8A"/>
    <w:rsid w:val="002C3D0C"/>
    <w:rsid w:val="002C40D7"/>
    <w:rsid w:val="002C4458"/>
    <w:rsid w:val="002C5C06"/>
    <w:rsid w:val="002C730A"/>
    <w:rsid w:val="002C77EA"/>
    <w:rsid w:val="002C7C6E"/>
    <w:rsid w:val="002D0AF3"/>
    <w:rsid w:val="002D0FE0"/>
    <w:rsid w:val="002D1495"/>
    <w:rsid w:val="002D1A33"/>
    <w:rsid w:val="002D1D3B"/>
    <w:rsid w:val="002D2483"/>
    <w:rsid w:val="002D2523"/>
    <w:rsid w:val="002D327D"/>
    <w:rsid w:val="002D4088"/>
    <w:rsid w:val="002D4248"/>
    <w:rsid w:val="002D43B0"/>
    <w:rsid w:val="002D4DA0"/>
    <w:rsid w:val="002D4E7D"/>
    <w:rsid w:val="002D4EF7"/>
    <w:rsid w:val="002D52DE"/>
    <w:rsid w:val="002D5D6E"/>
    <w:rsid w:val="002D6407"/>
    <w:rsid w:val="002D7049"/>
    <w:rsid w:val="002D73F1"/>
    <w:rsid w:val="002D74C1"/>
    <w:rsid w:val="002D7793"/>
    <w:rsid w:val="002D7945"/>
    <w:rsid w:val="002D7991"/>
    <w:rsid w:val="002E02B6"/>
    <w:rsid w:val="002E04C0"/>
    <w:rsid w:val="002E07B8"/>
    <w:rsid w:val="002E097E"/>
    <w:rsid w:val="002E106A"/>
    <w:rsid w:val="002E148A"/>
    <w:rsid w:val="002E196A"/>
    <w:rsid w:val="002E20D0"/>
    <w:rsid w:val="002E2107"/>
    <w:rsid w:val="002E2D33"/>
    <w:rsid w:val="002E2E8D"/>
    <w:rsid w:val="002E2FF4"/>
    <w:rsid w:val="002E30CC"/>
    <w:rsid w:val="002E3398"/>
    <w:rsid w:val="002E34B1"/>
    <w:rsid w:val="002E3934"/>
    <w:rsid w:val="002E4003"/>
    <w:rsid w:val="002E410A"/>
    <w:rsid w:val="002E485A"/>
    <w:rsid w:val="002E53FD"/>
    <w:rsid w:val="002E6861"/>
    <w:rsid w:val="002E6DBD"/>
    <w:rsid w:val="002E6FDD"/>
    <w:rsid w:val="002E7D06"/>
    <w:rsid w:val="002E7F92"/>
    <w:rsid w:val="002F0A1A"/>
    <w:rsid w:val="002F10B7"/>
    <w:rsid w:val="002F2D25"/>
    <w:rsid w:val="002F45A2"/>
    <w:rsid w:val="002F4E08"/>
    <w:rsid w:val="002F5786"/>
    <w:rsid w:val="002F5F27"/>
    <w:rsid w:val="002F600F"/>
    <w:rsid w:val="002F61C3"/>
    <w:rsid w:val="002F6775"/>
    <w:rsid w:val="003002DE"/>
    <w:rsid w:val="00300E8C"/>
    <w:rsid w:val="00302320"/>
    <w:rsid w:val="003027A3"/>
    <w:rsid w:val="0030360C"/>
    <w:rsid w:val="0030371C"/>
    <w:rsid w:val="0030392C"/>
    <w:rsid w:val="00304297"/>
    <w:rsid w:val="003043A4"/>
    <w:rsid w:val="00305759"/>
    <w:rsid w:val="00305A5F"/>
    <w:rsid w:val="00306023"/>
    <w:rsid w:val="0030625F"/>
    <w:rsid w:val="0030668C"/>
    <w:rsid w:val="0030680E"/>
    <w:rsid w:val="003068F9"/>
    <w:rsid w:val="00306A0E"/>
    <w:rsid w:val="003070DE"/>
    <w:rsid w:val="00307128"/>
    <w:rsid w:val="00307A85"/>
    <w:rsid w:val="00310A43"/>
    <w:rsid w:val="0031243A"/>
    <w:rsid w:val="0031287F"/>
    <w:rsid w:val="00312D35"/>
    <w:rsid w:val="003134B8"/>
    <w:rsid w:val="00313AFD"/>
    <w:rsid w:val="00313C24"/>
    <w:rsid w:val="00313CFB"/>
    <w:rsid w:val="00313FE8"/>
    <w:rsid w:val="00314202"/>
    <w:rsid w:val="00315299"/>
    <w:rsid w:val="0031616E"/>
    <w:rsid w:val="00316285"/>
    <w:rsid w:val="003162E8"/>
    <w:rsid w:val="003165B2"/>
    <w:rsid w:val="003169C9"/>
    <w:rsid w:val="00316E81"/>
    <w:rsid w:val="00316FF1"/>
    <w:rsid w:val="00317015"/>
    <w:rsid w:val="00317F5B"/>
    <w:rsid w:val="003202B5"/>
    <w:rsid w:val="003205BD"/>
    <w:rsid w:val="00320CA3"/>
    <w:rsid w:val="00320DF8"/>
    <w:rsid w:val="0032101F"/>
    <w:rsid w:val="0032184B"/>
    <w:rsid w:val="00321AF7"/>
    <w:rsid w:val="00321B25"/>
    <w:rsid w:val="003231EE"/>
    <w:rsid w:val="003238BC"/>
    <w:rsid w:val="0032463A"/>
    <w:rsid w:val="00324B79"/>
    <w:rsid w:val="003255C3"/>
    <w:rsid w:val="00326AFB"/>
    <w:rsid w:val="00326BAE"/>
    <w:rsid w:val="00326DE7"/>
    <w:rsid w:val="00327191"/>
    <w:rsid w:val="003272A4"/>
    <w:rsid w:val="0032782E"/>
    <w:rsid w:val="00327E64"/>
    <w:rsid w:val="003308D6"/>
    <w:rsid w:val="00330C47"/>
    <w:rsid w:val="00331F57"/>
    <w:rsid w:val="003322D3"/>
    <w:rsid w:val="003326BB"/>
    <w:rsid w:val="00332739"/>
    <w:rsid w:val="00332C6B"/>
    <w:rsid w:val="00332D83"/>
    <w:rsid w:val="00334768"/>
    <w:rsid w:val="0033496C"/>
    <w:rsid w:val="00334AB6"/>
    <w:rsid w:val="00334B20"/>
    <w:rsid w:val="00335BC6"/>
    <w:rsid w:val="00336675"/>
    <w:rsid w:val="00336831"/>
    <w:rsid w:val="0033768A"/>
    <w:rsid w:val="003376F3"/>
    <w:rsid w:val="00337F00"/>
    <w:rsid w:val="00340249"/>
    <w:rsid w:val="0034056E"/>
    <w:rsid w:val="00340B44"/>
    <w:rsid w:val="00340F05"/>
    <w:rsid w:val="0034102B"/>
    <w:rsid w:val="003414AF"/>
    <w:rsid w:val="00341594"/>
    <w:rsid w:val="00341602"/>
    <w:rsid w:val="00341750"/>
    <w:rsid w:val="00341DA9"/>
    <w:rsid w:val="00342C04"/>
    <w:rsid w:val="00342D69"/>
    <w:rsid w:val="0034314F"/>
    <w:rsid w:val="0034336F"/>
    <w:rsid w:val="003433F5"/>
    <w:rsid w:val="00343637"/>
    <w:rsid w:val="0034380C"/>
    <w:rsid w:val="003438BE"/>
    <w:rsid w:val="003439C6"/>
    <w:rsid w:val="00344706"/>
    <w:rsid w:val="003447B7"/>
    <w:rsid w:val="003449B0"/>
    <w:rsid w:val="003450B7"/>
    <w:rsid w:val="0034598B"/>
    <w:rsid w:val="0034736A"/>
    <w:rsid w:val="0034772E"/>
    <w:rsid w:val="00347EF2"/>
    <w:rsid w:val="00350280"/>
    <w:rsid w:val="003503A6"/>
    <w:rsid w:val="0035079C"/>
    <w:rsid w:val="00351338"/>
    <w:rsid w:val="00351B3B"/>
    <w:rsid w:val="00351BFB"/>
    <w:rsid w:val="00352893"/>
    <w:rsid w:val="00352D63"/>
    <w:rsid w:val="00353037"/>
    <w:rsid w:val="0035335A"/>
    <w:rsid w:val="0035367C"/>
    <w:rsid w:val="0035416A"/>
    <w:rsid w:val="003542DF"/>
    <w:rsid w:val="00354341"/>
    <w:rsid w:val="00354387"/>
    <w:rsid w:val="00354A2F"/>
    <w:rsid w:val="00354B64"/>
    <w:rsid w:val="003553C8"/>
    <w:rsid w:val="00355D5F"/>
    <w:rsid w:val="00355F15"/>
    <w:rsid w:val="00357169"/>
    <w:rsid w:val="00357897"/>
    <w:rsid w:val="003579B9"/>
    <w:rsid w:val="00357D9A"/>
    <w:rsid w:val="003601EB"/>
    <w:rsid w:val="00362020"/>
    <w:rsid w:val="003626E7"/>
    <w:rsid w:val="00362721"/>
    <w:rsid w:val="00362F31"/>
    <w:rsid w:val="003630D1"/>
    <w:rsid w:val="0036352A"/>
    <w:rsid w:val="003647C7"/>
    <w:rsid w:val="00365F1B"/>
    <w:rsid w:val="00365F65"/>
    <w:rsid w:val="00366139"/>
    <w:rsid w:val="00366843"/>
    <w:rsid w:val="00366F84"/>
    <w:rsid w:val="00366F95"/>
    <w:rsid w:val="003676C6"/>
    <w:rsid w:val="00367B3C"/>
    <w:rsid w:val="003703BF"/>
    <w:rsid w:val="00370A29"/>
    <w:rsid w:val="003714ED"/>
    <w:rsid w:val="00371591"/>
    <w:rsid w:val="00371CBD"/>
    <w:rsid w:val="003721B2"/>
    <w:rsid w:val="0037297D"/>
    <w:rsid w:val="00372E40"/>
    <w:rsid w:val="00372E45"/>
    <w:rsid w:val="0037327D"/>
    <w:rsid w:val="003735D7"/>
    <w:rsid w:val="00373EA1"/>
    <w:rsid w:val="0037451E"/>
    <w:rsid w:val="00374606"/>
    <w:rsid w:val="00374B17"/>
    <w:rsid w:val="00374DB6"/>
    <w:rsid w:val="003754EA"/>
    <w:rsid w:val="0037595E"/>
    <w:rsid w:val="00376608"/>
    <w:rsid w:val="00376C8D"/>
    <w:rsid w:val="003770E3"/>
    <w:rsid w:val="003773CC"/>
    <w:rsid w:val="00377F15"/>
    <w:rsid w:val="00380295"/>
    <w:rsid w:val="00380ED0"/>
    <w:rsid w:val="00381D52"/>
    <w:rsid w:val="00382039"/>
    <w:rsid w:val="00383968"/>
    <w:rsid w:val="00384605"/>
    <w:rsid w:val="00385375"/>
    <w:rsid w:val="00385A8F"/>
    <w:rsid w:val="00385DC8"/>
    <w:rsid w:val="0038634F"/>
    <w:rsid w:val="00386CC4"/>
    <w:rsid w:val="00387620"/>
    <w:rsid w:val="003876FA"/>
    <w:rsid w:val="00387D26"/>
    <w:rsid w:val="00390829"/>
    <w:rsid w:val="003912CF"/>
    <w:rsid w:val="00391370"/>
    <w:rsid w:val="00391644"/>
    <w:rsid w:val="003917C0"/>
    <w:rsid w:val="00391985"/>
    <w:rsid w:val="00391F0D"/>
    <w:rsid w:val="003923FB"/>
    <w:rsid w:val="0039260C"/>
    <w:rsid w:val="00392650"/>
    <w:rsid w:val="003929CB"/>
    <w:rsid w:val="00392A2E"/>
    <w:rsid w:val="00392A45"/>
    <w:rsid w:val="00393177"/>
    <w:rsid w:val="0039329B"/>
    <w:rsid w:val="003936AE"/>
    <w:rsid w:val="00393857"/>
    <w:rsid w:val="0039405E"/>
    <w:rsid w:val="00395471"/>
    <w:rsid w:val="003957F8"/>
    <w:rsid w:val="003960C4"/>
    <w:rsid w:val="003969B3"/>
    <w:rsid w:val="0039743C"/>
    <w:rsid w:val="00397775"/>
    <w:rsid w:val="00397C4E"/>
    <w:rsid w:val="003A0330"/>
    <w:rsid w:val="003A04E8"/>
    <w:rsid w:val="003A0B7B"/>
    <w:rsid w:val="003A1126"/>
    <w:rsid w:val="003A14B5"/>
    <w:rsid w:val="003A1859"/>
    <w:rsid w:val="003A18AB"/>
    <w:rsid w:val="003A1A0E"/>
    <w:rsid w:val="003A1E01"/>
    <w:rsid w:val="003A28FD"/>
    <w:rsid w:val="003A295A"/>
    <w:rsid w:val="003A2C81"/>
    <w:rsid w:val="003A314D"/>
    <w:rsid w:val="003A3553"/>
    <w:rsid w:val="003A3659"/>
    <w:rsid w:val="003A447D"/>
    <w:rsid w:val="003A52EE"/>
    <w:rsid w:val="003A55FF"/>
    <w:rsid w:val="003A571F"/>
    <w:rsid w:val="003A5A41"/>
    <w:rsid w:val="003A5B26"/>
    <w:rsid w:val="003A6D38"/>
    <w:rsid w:val="003A723B"/>
    <w:rsid w:val="003A727F"/>
    <w:rsid w:val="003A7BB9"/>
    <w:rsid w:val="003B0349"/>
    <w:rsid w:val="003B0401"/>
    <w:rsid w:val="003B1541"/>
    <w:rsid w:val="003B202B"/>
    <w:rsid w:val="003B2371"/>
    <w:rsid w:val="003B2C56"/>
    <w:rsid w:val="003B2D38"/>
    <w:rsid w:val="003B4EB4"/>
    <w:rsid w:val="003B513B"/>
    <w:rsid w:val="003B5A3C"/>
    <w:rsid w:val="003B5F89"/>
    <w:rsid w:val="003B5FD7"/>
    <w:rsid w:val="003B6969"/>
    <w:rsid w:val="003B6A84"/>
    <w:rsid w:val="003B6A93"/>
    <w:rsid w:val="003B7027"/>
    <w:rsid w:val="003B7078"/>
    <w:rsid w:val="003B76F2"/>
    <w:rsid w:val="003B7B47"/>
    <w:rsid w:val="003C02DB"/>
    <w:rsid w:val="003C0558"/>
    <w:rsid w:val="003C196A"/>
    <w:rsid w:val="003C1C40"/>
    <w:rsid w:val="003C1E53"/>
    <w:rsid w:val="003C1E68"/>
    <w:rsid w:val="003C21E9"/>
    <w:rsid w:val="003C2336"/>
    <w:rsid w:val="003C3576"/>
    <w:rsid w:val="003C3F8C"/>
    <w:rsid w:val="003C4681"/>
    <w:rsid w:val="003C4984"/>
    <w:rsid w:val="003C5080"/>
    <w:rsid w:val="003C5259"/>
    <w:rsid w:val="003C5516"/>
    <w:rsid w:val="003C5DBD"/>
    <w:rsid w:val="003C6C3B"/>
    <w:rsid w:val="003C6E0D"/>
    <w:rsid w:val="003C7ABF"/>
    <w:rsid w:val="003C7DC6"/>
    <w:rsid w:val="003D0361"/>
    <w:rsid w:val="003D097B"/>
    <w:rsid w:val="003D0C4D"/>
    <w:rsid w:val="003D1C3A"/>
    <w:rsid w:val="003D1EA4"/>
    <w:rsid w:val="003D2065"/>
    <w:rsid w:val="003D2666"/>
    <w:rsid w:val="003D271E"/>
    <w:rsid w:val="003D287C"/>
    <w:rsid w:val="003D2A36"/>
    <w:rsid w:val="003D2F27"/>
    <w:rsid w:val="003D30D5"/>
    <w:rsid w:val="003D32D9"/>
    <w:rsid w:val="003D66D0"/>
    <w:rsid w:val="003D6B36"/>
    <w:rsid w:val="003D74FE"/>
    <w:rsid w:val="003D7CEF"/>
    <w:rsid w:val="003E00F1"/>
    <w:rsid w:val="003E01C1"/>
    <w:rsid w:val="003E1BDE"/>
    <w:rsid w:val="003E1EC6"/>
    <w:rsid w:val="003E2A7D"/>
    <w:rsid w:val="003E2D5B"/>
    <w:rsid w:val="003E2F66"/>
    <w:rsid w:val="003E371B"/>
    <w:rsid w:val="003E3D0B"/>
    <w:rsid w:val="003E4DCF"/>
    <w:rsid w:val="003E53AE"/>
    <w:rsid w:val="003E55BD"/>
    <w:rsid w:val="003E5BC3"/>
    <w:rsid w:val="003E5BD9"/>
    <w:rsid w:val="003E61B8"/>
    <w:rsid w:val="003E6363"/>
    <w:rsid w:val="003E63EB"/>
    <w:rsid w:val="003E6A45"/>
    <w:rsid w:val="003E6AD7"/>
    <w:rsid w:val="003E716E"/>
    <w:rsid w:val="003E78DD"/>
    <w:rsid w:val="003E7B59"/>
    <w:rsid w:val="003F1163"/>
    <w:rsid w:val="003F17BE"/>
    <w:rsid w:val="003F1807"/>
    <w:rsid w:val="003F1D81"/>
    <w:rsid w:val="003F20FF"/>
    <w:rsid w:val="003F2846"/>
    <w:rsid w:val="003F2B08"/>
    <w:rsid w:val="003F3BBD"/>
    <w:rsid w:val="003F4E18"/>
    <w:rsid w:val="003F5057"/>
    <w:rsid w:val="003F5477"/>
    <w:rsid w:val="003F7404"/>
    <w:rsid w:val="003F7C1E"/>
    <w:rsid w:val="003F7D02"/>
    <w:rsid w:val="00400209"/>
    <w:rsid w:val="00400BFF"/>
    <w:rsid w:val="00401FE1"/>
    <w:rsid w:val="00402311"/>
    <w:rsid w:val="00402F7E"/>
    <w:rsid w:val="0040334C"/>
    <w:rsid w:val="004034A8"/>
    <w:rsid w:val="0040386C"/>
    <w:rsid w:val="00403ED1"/>
    <w:rsid w:val="00403EF9"/>
    <w:rsid w:val="004050E5"/>
    <w:rsid w:val="00405C19"/>
    <w:rsid w:val="00405D65"/>
    <w:rsid w:val="00406076"/>
    <w:rsid w:val="004102FF"/>
    <w:rsid w:val="0041075E"/>
    <w:rsid w:val="004109D1"/>
    <w:rsid w:val="00410DEB"/>
    <w:rsid w:val="00411C92"/>
    <w:rsid w:val="00411E62"/>
    <w:rsid w:val="004123A7"/>
    <w:rsid w:val="00412DE1"/>
    <w:rsid w:val="00413970"/>
    <w:rsid w:val="00413BEC"/>
    <w:rsid w:val="00413D1D"/>
    <w:rsid w:val="00413E7F"/>
    <w:rsid w:val="004141B8"/>
    <w:rsid w:val="0041463B"/>
    <w:rsid w:val="00415D00"/>
    <w:rsid w:val="0041616D"/>
    <w:rsid w:val="00416757"/>
    <w:rsid w:val="00416CEC"/>
    <w:rsid w:val="0041785A"/>
    <w:rsid w:val="00417A37"/>
    <w:rsid w:val="0042078C"/>
    <w:rsid w:val="00420B2F"/>
    <w:rsid w:val="004224CC"/>
    <w:rsid w:val="00424583"/>
    <w:rsid w:val="00424948"/>
    <w:rsid w:val="004249A6"/>
    <w:rsid w:val="0042534C"/>
    <w:rsid w:val="0042589D"/>
    <w:rsid w:val="00425ACF"/>
    <w:rsid w:val="00425AD8"/>
    <w:rsid w:val="00425F7B"/>
    <w:rsid w:val="0042668A"/>
    <w:rsid w:val="004266C4"/>
    <w:rsid w:val="00426AF7"/>
    <w:rsid w:val="00427908"/>
    <w:rsid w:val="00427934"/>
    <w:rsid w:val="00427F99"/>
    <w:rsid w:val="00427F9F"/>
    <w:rsid w:val="00430609"/>
    <w:rsid w:val="004306F7"/>
    <w:rsid w:val="00430955"/>
    <w:rsid w:val="004310D8"/>
    <w:rsid w:val="0043147C"/>
    <w:rsid w:val="00431B19"/>
    <w:rsid w:val="00431E36"/>
    <w:rsid w:val="0043214A"/>
    <w:rsid w:val="00432730"/>
    <w:rsid w:val="00433A9D"/>
    <w:rsid w:val="00434199"/>
    <w:rsid w:val="004342DA"/>
    <w:rsid w:val="00434A7C"/>
    <w:rsid w:val="00434B60"/>
    <w:rsid w:val="00434FB5"/>
    <w:rsid w:val="004353EA"/>
    <w:rsid w:val="004355E3"/>
    <w:rsid w:val="004357BD"/>
    <w:rsid w:val="004358E8"/>
    <w:rsid w:val="00435E9A"/>
    <w:rsid w:val="004365FB"/>
    <w:rsid w:val="00436EDE"/>
    <w:rsid w:val="004375FA"/>
    <w:rsid w:val="00440198"/>
    <w:rsid w:val="004408B4"/>
    <w:rsid w:val="00441362"/>
    <w:rsid w:val="00441A27"/>
    <w:rsid w:val="00442246"/>
    <w:rsid w:val="00442AF8"/>
    <w:rsid w:val="00442B51"/>
    <w:rsid w:val="00443DCA"/>
    <w:rsid w:val="00443F42"/>
    <w:rsid w:val="00444606"/>
    <w:rsid w:val="00445516"/>
    <w:rsid w:val="00445A20"/>
    <w:rsid w:val="00446576"/>
    <w:rsid w:val="00446BE4"/>
    <w:rsid w:val="00447139"/>
    <w:rsid w:val="00447351"/>
    <w:rsid w:val="0044746A"/>
    <w:rsid w:val="0044796A"/>
    <w:rsid w:val="00447CFC"/>
    <w:rsid w:val="00450121"/>
    <w:rsid w:val="00450E22"/>
    <w:rsid w:val="00451659"/>
    <w:rsid w:val="00451C87"/>
    <w:rsid w:val="00451E42"/>
    <w:rsid w:val="0045207B"/>
    <w:rsid w:val="00452453"/>
    <w:rsid w:val="00452A96"/>
    <w:rsid w:val="0045341E"/>
    <w:rsid w:val="0045372E"/>
    <w:rsid w:val="00453783"/>
    <w:rsid w:val="00453801"/>
    <w:rsid w:val="00453E4A"/>
    <w:rsid w:val="0045502C"/>
    <w:rsid w:val="004553C8"/>
    <w:rsid w:val="004562C1"/>
    <w:rsid w:val="00456307"/>
    <w:rsid w:val="0045638B"/>
    <w:rsid w:val="00456B64"/>
    <w:rsid w:val="00456FF5"/>
    <w:rsid w:val="004570A0"/>
    <w:rsid w:val="00457A21"/>
    <w:rsid w:val="00461CEF"/>
    <w:rsid w:val="00461F2B"/>
    <w:rsid w:val="00462534"/>
    <w:rsid w:val="00463229"/>
    <w:rsid w:val="00463876"/>
    <w:rsid w:val="00463C9E"/>
    <w:rsid w:val="004640B8"/>
    <w:rsid w:val="00464688"/>
    <w:rsid w:val="00464829"/>
    <w:rsid w:val="00464902"/>
    <w:rsid w:val="00464A93"/>
    <w:rsid w:val="00464AD6"/>
    <w:rsid w:val="00464DED"/>
    <w:rsid w:val="00465391"/>
    <w:rsid w:val="0046555D"/>
    <w:rsid w:val="00466828"/>
    <w:rsid w:val="0046734E"/>
    <w:rsid w:val="004674EC"/>
    <w:rsid w:val="00467623"/>
    <w:rsid w:val="00467721"/>
    <w:rsid w:val="00467DF3"/>
    <w:rsid w:val="00470B17"/>
    <w:rsid w:val="00471120"/>
    <w:rsid w:val="004714DB"/>
    <w:rsid w:val="00471DE8"/>
    <w:rsid w:val="00472359"/>
    <w:rsid w:val="004725C5"/>
    <w:rsid w:val="0047276E"/>
    <w:rsid w:val="00472939"/>
    <w:rsid w:val="00472E5F"/>
    <w:rsid w:val="00473624"/>
    <w:rsid w:val="004744E7"/>
    <w:rsid w:val="00474AAA"/>
    <w:rsid w:val="0047547D"/>
    <w:rsid w:val="00475950"/>
    <w:rsid w:val="00475A5C"/>
    <w:rsid w:val="00476F7C"/>
    <w:rsid w:val="00477400"/>
    <w:rsid w:val="00477891"/>
    <w:rsid w:val="00477E62"/>
    <w:rsid w:val="00480290"/>
    <w:rsid w:val="004804D3"/>
    <w:rsid w:val="0048095E"/>
    <w:rsid w:val="00480C22"/>
    <w:rsid w:val="004815E3"/>
    <w:rsid w:val="0048160A"/>
    <w:rsid w:val="00481640"/>
    <w:rsid w:val="0048246A"/>
    <w:rsid w:val="004834C7"/>
    <w:rsid w:val="004837CC"/>
    <w:rsid w:val="00484313"/>
    <w:rsid w:val="00484923"/>
    <w:rsid w:val="00484D2D"/>
    <w:rsid w:val="00484EC7"/>
    <w:rsid w:val="00484F26"/>
    <w:rsid w:val="00485005"/>
    <w:rsid w:val="0048561B"/>
    <w:rsid w:val="004866C0"/>
    <w:rsid w:val="00486D17"/>
    <w:rsid w:val="004871A7"/>
    <w:rsid w:val="00487EE8"/>
    <w:rsid w:val="0049036D"/>
    <w:rsid w:val="00490637"/>
    <w:rsid w:val="004908CB"/>
    <w:rsid w:val="00490940"/>
    <w:rsid w:val="00490B71"/>
    <w:rsid w:val="00490FE1"/>
    <w:rsid w:val="0049156B"/>
    <w:rsid w:val="0049171B"/>
    <w:rsid w:val="0049212C"/>
    <w:rsid w:val="004934DB"/>
    <w:rsid w:val="00493A1A"/>
    <w:rsid w:val="00493B26"/>
    <w:rsid w:val="00493F56"/>
    <w:rsid w:val="004943CB"/>
    <w:rsid w:val="00494541"/>
    <w:rsid w:val="00494907"/>
    <w:rsid w:val="00495CF5"/>
    <w:rsid w:val="00496FC5"/>
    <w:rsid w:val="004977AB"/>
    <w:rsid w:val="00497B0E"/>
    <w:rsid w:val="004A00F1"/>
    <w:rsid w:val="004A0472"/>
    <w:rsid w:val="004A060B"/>
    <w:rsid w:val="004A0A2D"/>
    <w:rsid w:val="004A0FFC"/>
    <w:rsid w:val="004A135C"/>
    <w:rsid w:val="004A1FD1"/>
    <w:rsid w:val="004A2D3C"/>
    <w:rsid w:val="004A303E"/>
    <w:rsid w:val="004A3A1C"/>
    <w:rsid w:val="004A4349"/>
    <w:rsid w:val="004A44E0"/>
    <w:rsid w:val="004A4770"/>
    <w:rsid w:val="004A4782"/>
    <w:rsid w:val="004A48E4"/>
    <w:rsid w:val="004A4AF3"/>
    <w:rsid w:val="004A4B91"/>
    <w:rsid w:val="004A5396"/>
    <w:rsid w:val="004A5618"/>
    <w:rsid w:val="004A56C9"/>
    <w:rsid w:val="004A5AC7"/>
    <w:rsid w:val="004A7A54"/>
    <w:rsid w:val="004B003B"/>
    <w:rsid w:val="004B0835"/>
    <w:rsid w:val="004B0E3E"/>
    <w:rsid w:val="004B12C3"/>
    <w:rsid w:val="004B136D"/>
    <w:rsid w:val="004B2B80"/>
    <w:rsid w:val="004B2BF2"/>
    <w:rsid w:val="004B30C6"/>
    <w:rsid w:val="004B31D8"/>
    <w:rsid w:val="004B3332"/>
    <w:rsid w:val="004B346B"/>
    <w:rsid w:val="004B4845"/>
    <w:rsid w:val="004B57B2"/>
    <w:rsid w:val="004B5F01"/>
    <w:rsid w:val="004B6D37"/>
    <w:rsid w:val="004B6EE7"/>
    <w:rsid w:val="004B7848"/>
    <w:rsid w:val="004C0BC4"/>
    <w:rsid w:val="004C0BD5"/>
    <w:rsid w:val="004C116F"/>
    <w:rsid w:val="004C2200"/>
    <w:rsid w:val="004C262B"/>
    <w:rsid w:val="004C3243"/>
    <w:rsid w:val="004C413B"/>
    <w:rsid w:val="004C41B0"/>
    <w:rsid w:val="004C48C6"/>
    <w:rsid w:val="004C49AF"/>
    <w:rsid w:val="004C526A"/>
    <w:rsid w:val="004C5A7D"/>
    <w:rsid w:val="004C6ACC"/>
    <w:rsid w:val="004C712A"/>
    <w:rsid w:val="004C7D1F"/>
    <w:rsid w:val="004D040D"/>
    <w:rsid w:val="004D06C6"/>
    <w:rsid w:val="004D0D23"/>
    <w:rsid w:val="004D2E4C"/>
    <w:rsid w:val="004D30CB"/>
    <w:rsid w:val="004D385B"/>
    <w:rsid w:val="004D3900"/>
    <w:rsid w:val="004D43A0"/>
    <w:rsid w:val="004D43A2"/>
    <w:rsid w:val="004D46B3"/>
    <w:rsid w:val="004D4CBD"/>
    <w:rsid w:val="004D5BC6"/>
    <w:rsid w:val="004D6301"/>
    <w:rsid w:val="004D6758"/>
    <w:rsid w:val="004D6859"/>
    <w:rsid w:val="004D715C"/>
    <w:rsid w:val="004D7192"/>
    <w:rsid w:val="004D7399"/>
    <w:rsid w:val="004D74D9"/>
    <w:rsid w:val="004E055C"/>
    <w:rsid w:val="004E1109"/>
    <w:rsid w:val="004E14B5"/>
    <w:rsid w:val="004E179C"/>
    <w:rsid w:val="004E1819"/>
    <w:rsid w:val="004E2480"/>
    <w:rsid w:val="004E2C52"/>
    <w:rsid w:val="004E417F"/>
    <w:rsid w:val="004E42ED"/>
    <w:rsid w:val="004E4D18"/>
    <w:rsid w:val="004E55BF"/>
    <w:rsid w:val="004E65C1"/>
    <w:rsid w:val="004E66C8"/>
    <w:rsid w:val="004E6A75"/>
    <w:rsid w:val="004E6DD2"/>
    <w:rsid w:val="004E7B94"/>
    <w:rsid w:val="004E7C0B"/>
    <w:rsid w:val="004F047C"/>
    <w:rsid w:val="004F04DA"/>
    <w:rsid w:val="004F0796"/>
    <w:rsid w:val="004F0DA6"/>
    <w:rsid w:val="004F1927"/>
    <w:rsid w:val="004F20F9"/>
    <w:rsid w:val="004F2FD8"/>
    <w:rsid w:val="004F3731"/>
    <w:rsid w:val="004F3CA0"/>
    <w:rsid w:val="004F3EA9"/>
    <w:rsid w:val="004F40D9"/>
    <w:rsid w:val="004F4184"/>
    <w:rsid w:val="004F43C3"/>
    <w:rsid w:val="004F4447"/>
    <w:rsid w:val="004F5498"/>
    <w:rsid w:val="004F5DF2"/>
    <w:rsid w:val="004F65FF"/>
    <w:rsid w:val="004F6AD1"/>
    <w:rsid w:val="004F7616"/>
    <w:rsid w:val="005002AB"/>
    <w:rsid w:val="0050090A"/>
    <w:rsid w:val="005009F3"/>
    <w:rsid w:val="00500D3A"/>
    <w:rsid w:val="005012EE"/>
    <w:rsid w:val="00501366"/>
    <w:rsid w:val="005018A1"/>
    <w:rsid w:val="005019DB"/>
    <w:rsid w:val="00501AC6"/>
    <w:rsid w:val="00501DC0"/>
    <w:rsid w:val="00502309"/>
    <w:rsid w:val="0050243E"/>
    <w:rsid w:val="005024F5"/>
    <w:rsid w:val="00502E30"/>
    <w:rsid w:val="0050306A"/>
    <w:rsid w:val="005039F8"/>
    <w:rsid w:val="00504057"/>
    <w:rsid w:val="00504219"/>
    <w:rsid w:val="005050F3"/>
    <w:rsid w:val="00505353"/>
    <w:rsid w:val="00506E7E"/>
    <w:rsid w:val="0050777C"/>
    <w:rsid w:val="00507E33"/>
    <w:rsid w:val="005106DD"/>
    <w:rsid w:val="00510879"/>
    <w:rsid w:val="00511463"/>
    <w:rsid w:val="00511822"/>
    <w:rsid w:val="00511C80"/>
    <w:rsid w:val="00512232"/>
    <w:rsid w:val="0051271F"/>
    <w:rsid w:val="0051340D"/>
    <w:rsid w:val="005136F6"/>
    <w:rsid w:val="00513714"/>
    <w:rsid w:val="00513C1D"/>
    <w:rsid w:val="00513EFB"/>
    <w:rsid w:val="0051452B"/>
    <w:rsid w:val="0051479A"/>
    <w:rsid w:val="00514E11"/>
    <w:rsid w:val="00516523"/>
    <w:rsid w:val="00516AB5"/>
    <w:rsid w:val="00516ED0"/>
    <w:rsid w:val="00517C8B"/>
    <w:rsid w:val="00521336"/>
    <w:rsid w:val="005213FE"/>
    <w:rsid w:val="00521623"/>
    <w:rsid w:val="005217A4"/>
    <w:rsid w:val="005229D3"/>
    <w:rsid w:val="005230DA"/>
    <w:rsid w:val="00523997"/>
    <w:rsid w:val="00523A47"/>
    <w:rsid w:val="00523F18"/>
    <w:rsid w:val="00524206"/>
    <w:rsid w:val="005243CF"/>
    <w:rsid w:val="00524818"/>
    <w:rsid w:val="00524A60"/>
    <w:rsid w:val="00524CDD"/>
    <w:rsid w:val="005250CE"/>
    <w:rsid w:val="005256CF"/>
    <w:rsid w:val="00525824"/>
    <w:rsid w:val="00526219"/>
    <w:rsid w:val="0052697D"/>
    <w:rsid w:val="0052709E"/>
    <w:rsid w:val="00527785"/>
    <w:rsid w:val="005278F0"/>
    <w:rsid w:val="00527E28"/>
    <w:rsid w:val="00530084"/>
    <w:rsid w:val="0053051C"/>
    <w:rsid w:val="00530CB7"/>
    <w:rsid w:val="00530E0B"/>
    <w:rsid w:val="00530ED6"/>
    <w:rsid w:val="00532560"/>
    <w:rsid w:val="005329CB"/>
    <w:rsid w:val="0053358E"/>
    <w:rsid w:val="00534040"/>
    <w:rsid w:val="005344D9"/>
    <w:rsid w:val="00535901"/>
    <w:rsid w:val="00537291"/>
    <w:rsid w:val="00537847"/>
    <w:rsid w:val="00540898"/>
    <w:rsid w:val="0054094F"/>
    <w:rsid w:val="00541405"/>
    <w:rsid w:val="00541D72"/>
    <w:rsid w:val="0054268C"/>
    <w:rsid w:val="005434D3"/>
    <w:rsid w:val="00543CD2"/>
    <w:rsid w:val="0054453C"/>
    <w:rsid w:val="00544859"/>
    <w:rsid w:val="00544D02"/>
    <w:rsid w:val="0054510F"/>
    <w:rsid w:val="005451D0"/>
    <w:rsid w:val="00545700"/>
    <w:rsid w:val="00545ADF"/>
    <w:rsid w:val="00546118"/>
    <w:rsid w:val="005467DE"/>
    <w:rsid w:val="00546873"/>
    <w:rsid w:val="0054701F"/>
    <w:rsid w:val="005474EB"/>
    <w:rsid w:val="00547534"/>
    <w:rsid w:val="005478B1"/>
    <w:rsid w:val="00547A1C"/>
    <w:rsid w:val="005502EA"/>
    <w:rsid w:val="00550302"/>
    <w:rsid w:val="005503BB"/>
    <w:rsid w:val="00550643"/>
    <w:rsid w:val="00550648"/>
    <w:rsid w:val="00550AA6"/>
    <w:rsid w:val="00550D2C"/>
    <w:rsid w:val="00551991"/>
    <w:rsid w:val="00551D8D"/>
    <w:rsid w:val="005524A8"/>
    <w:rsid w:val="0055301F"/>
    <w:rsid w:val="0055329D"/>
    <w:rsid w:val="005532E0"/>
    <w:rsid w:val="00553A39"/>
    <w:rsid w:val="00553CAC"/>
    <w:rsid w:val="005543D6"/>
    <w:rsid w:val="00554557"/>
    <w:rsid w:val="00554BDB"/>
    <w:rsid w:val="00554DB3"/>
    <w:rsid w:val="00555072"/>
    <w:rsid w:val="005557F4"/>
    <w:rsid w:val="00555CCD"/>
    <w:rsid w:val="0055726E"/>
    <w:rsid w:val="00557400"/>
    <w:rsid w:val="00557506"/>
    <w:rsid w:val="00557739"/>
    <w:rsid w:val="005577BB"/>
    <w:rsid w:val="00560081"/>
    <w:rsid w:val="005608C0"/>
    <w:rsid w:val="00560ECA"/>
    <w:rsid w:val="00560FE8"/>
    <w:rsid w:val="005618C3"/>
    <w:rsid w:val="00561AEC"/>
    <w:rsid w:val="00562CBE"/>
    <w:rsid w:val="00562DD2"/>
    <w:rsid w:val="00563270"/>
    <w:rsid w:val="00563B05"/>
    <w:rsid w:val="00563DA0"/>
    <w:rsid w:val="00563E89"/>
    <w:rsid w:val="00564318"/>
    <w:rsid w:val="00564B84"/>
    <w:rsid w:val="005652F3"/>
    <w:rsid w:val="0056658E"/>
    <w:rsid w:val="0056718B"/>
    <w:rsid w:val="00567320"/>
    <w:rsid w:val="005678E6"/>
    <w:rsid w:val="005679A4"/>
    <w:rsid w:val="005702E1"/>
    <w:rsid w:val="00570334"/>
    <w:rsid w:val="00571215"/>
    <w:rsid w:val="00571D5C"/>
    <w:rsid w:val="00571E82"/>
    <w:rsid w:val="005721BB"/>
    <w:rsid w:val="00572271"/>
    <w:rsid w:val="00572FB2"/>
    <w:rsid w:val="00573A32"/>
    <w:rsid w:val="00573F97"/>
    <w:rsid w:val="00573F9B"/>
    <w:rsid w:val="005740AA"/>
    <w:rsid w:val="00574B6A"/>
    <w:rsid w:val="00574D4D"/>
    <w:rsid w:val="00574EC9"/>
    <w:rsid w:val="00574F2E"/>
    <w:rsid w:val="00575162"/>
    <w:rsid w:val="0057549C"/>
    <w:rsid w:val="00575D96"/>
    <w:rsid w:val="00575F24"/>
    <w:rsid w:val="0057631C"/>
    <w:rsid w:val="00576D28"/>
    <w:rsid w:val="00576FF9"/>
    <w:rsid w:val="005773E4"/>
    <w:rsid w:val="00577E20"/>
    <w:rsid w:val="00580022"/>
    <w:rsid w:val="0058002A"/>
    <w:rsid w:val="005803A8"/>
    <w:rsid w:val="0058085C"/>
    <w:rsid w:val="00581775"/>
    <w:rsid w:val="00581D0F"/>
    <w:rsid w:val="00581E8D"/>
    <w:rsid w:val="00581F92"/>
    <w:rsid w:val="00582D1A"/>
    <w:rsid w:val="00583476"/>
    <w:rsid w:val="00583535"/>
    <w:rsid w:val="00583A5C"/>
    <w:rsid w:val="005844BA"/>
    <w:rsid w:val="00585504"/>
    <w:rsid w:val="00585FCD"/>
    <w:rsid w:val="00586061"/>
    <w:rsid w:val="005862D4"/>
    <w:rsid w:val="0058636B"/>
    <w:rsid w:val="00587748"/>
    <w:rsid w:val="005901D2"/>
    <w:rsid w:val="00590AFA"/>
    <w:rsid w:val="00590EA6"/>
    <w:rsid w:val="005910E6"/>
    <w:rsid w:val="00591E0B"/>
    <w:rsid w:val="005930DB"/>
    <w:rsid w:val="00594FF6"/>
    <w:rsid w:val="00595BB4"/>
    <w:rsid w:val="005964CD"/>
    <w:rsid w:val="005967FA"/>
    <w:rsid w:val="0059689C"/>
    <w:rsid w:val="005A076C"/>
    <w:rsid w:val="005A1372"/>
    <w:rsid w:val="005A13E1"/>
    <w:rsid w:val="005A1490"/>
    <w:rsid w:val="005A1E64"/>
    <w:rsid w:val="005A28EF"/>
    <w:rsid w:val="005A2B12"/>
    <w:rsid w:val="005A4204"/>
    <w:rsid w:val="005A51F4"/>
    <w:rsid w:val="005A5573"/>
    <w:rsid w:val="005A5C1E"/>
    <w:rsid w:val="005A716D"/>
    <w:rsid w:val="005A7193"/>
    <w:rsid w:val="005A7499"/>
    <w:rsid w:val="005A7B0F"/>
    <w:rsid w:val="005A7DE7"/>
    <w:rsid w:val="005B07F2"/>
    <w:rsid w:val="005B0A77"/>
    <w:rsid w:val="005B0C0C"/>
    <w:rsid w:val="005B0D65"/>
    <w:rsid w:val="005B147D"/>
    <w:rsid w:val="005B1558"/>
    <w:rsid w:val="005B19C5"/>
    <w:rsid w:val="005B3365"/>
    <w:rsid w:val="005B453D"/>
    <w:rsid w:val="005B4F12"/>
    <w:rsid w:val="005B5DDC"/>
    <w:rsid w:val="005B6CE0"/>
    <w:rsid w:val="005B6E84"/>
    <w:rsid w:val="005B7696"/>
    <w:rsid w:val="005B783B"/>
    <w:rsid w:val="005B7F9F"/>
    <w:rsid w:val="005C035C"/>
    <w:rsid w:val="005C0A76"/>
    <w:rsid w:val="005C121D"/>
    <w:rsid w:val="005C1423"/>
    <w:rsid w:val="005C1B30"/>
    <w:rsid w:val="005C21E5"/>
    <w:rsid w:val="005C25AF"/>
    <w:rsid w:val="005C2C5E"/>
    <w:rsid w:val="005C2FB1"/>
    <w:rsid w:val="005C356F"/>
    <w:rsid w:val="005C40AD"/>
    <w:rsid w:val="005C4A89"/>
    <w:rsid w:val="005C4E2F"/>
    <w:rsid w:val="005C4F90"/>
    <w:rsid w:val="005C5075"/>
    <w:rsid w:val="005C55E3"/>
    <w:rsid w:val="005C5A66"/>
    <w:rsid w:val="005C5B6C"/>
    <w:rsid w:val="005C5DFF"/>
    <w:rsid w:val="005C7B77"/>
    <w:rsid w:val="005C7DC1"/>
    <w:rsid w:val="005D0783"/>
    <w:rsid w:val="005D212F"/>
    <w:rsid w:val="005D2D2F"/>
    <w:rsid w:val="005D339B"/>
    <w:rsid w:val="005D35D3"/>
    <w:rsid w:val="005D47EB"/>
    <w:rsid w:val="005D541E"/>
    <w:rsid w:val="005D6416"/>
    <w:rsid w:val="005D663D"/>
    <w:rsid w:val="005D6F83"/>
    <w:rsid w:val="005D7091"/>
    <w:rsid w:val="005D7B7B"/>
    <w:rsid w:val="005D7E62"/>
    <w:rsid w:val="005D7F3A"/>
    <w:rsid w:val="005D7F73"/>
    <w:rsid w:val="005D7FF1"/>
    <w:rsid w:val="005E0073"/>
    <w:rsid w:val="005E07B4"/>
    <w:rsid w:val="005E0C0E"/>
    <w:rsid w:val="005E10FB"/>
    <w:rsid w:val="005E1830"/>
    <w:rsid w:val="005E1AA1"/>
    <w:rsid w:val="005E1F55"/>
    <w:rsid w:val="005E2052"/>
    <w:rsid w:val="005E3112"/>
    <w:rsid w:val="005E337E"/>
    <w:rsid w:val="005E4186"/>
    <w:rsid w:val="005E5744"/>
    <w:rsid w:val="005E57E0"/>
    <w:rsid w:val="005E5AA9"/>
    <w:rsid w:val="005E5D20"/>
    <w:rsid w:val="005E625B"/>
    <w:rsid w:val="005E7565"/>
    <w:rsid w:val="005E7B30"/>
    <w:rsid w:val="005E7D8A"/>
    <w:rsid w:val="005F03AB"/>
    <w:rsid w:val="005F09D7"/>
    <w:rsid w:val="005F0C9D"/>
    <w:rsid w:val="005F13AE"/>
    <w:rsid w:val="005F1CCC"/>
    <w:rsid w:val="005F35E4"/>
    <w:rsid w:val="005F3D75"/>
    <w:rsid w:val="005F4382"/>
    <w:rsid w:val="005F4549"/>
    <w:rsid w:val="005F4BB1"/>
    <w:rsid w:val="005F4D8D"/>
    <w:rsid w:val="005F60D5"/>
    <w:rsid w:val="005F669D"/>
    <w:rsid w:val="005F6CE7"/>
    <w:rsid w:val="005F6E80"/>
    <w:rsid w:val="005F70B5"/>
    <w:rsid w:val="005F720F"/>
    <w:rsid w:val="005F7288"/>
    <w:rsid w:val="005F734C"/>
    <w:rsid w:val="005F79A4"/>
    <w:rsid w:val="005F79C0"/>
    <w:rsid w:val="005F79EE"/>
    <w:rsid w:val="006007BF"/>
    <w:rsid w:val="0060094D"/>
    <w:rsid w:val="006010BE"/>
    <w:rsid w:val="0060127F"/>
    <w:rsid w:val="006017AB"/>
    <w:rsid w:val="00601970"/>
    <w:rsid w:val="00602472"/>
    <w:rsid w:val="00602485"/>
    <w:rsid w:val="00602678"/>
    <w:rsid w:val="006028F0"/>
    <w:rsid w:val="00602BCE"/>
    <w:rsid w:val="00602EE2"/>
    <w:rsid w:val="00604777"/>
    <w:rsid w:val="0060516C"/>
    <w:rsid w:val="006065E9"/>
    <w:rsid w:val="0060790F"/>
    <w:rsid w:val="00607B37"/>
    <w:rsid w:val="006107EE"/>
    <w:rsid w:val="00610AA8"/>
    <w:rsid w:val="00610B26"/>
    <w:rsid w:val="00610E03"/>
    <w:rsid w:val="00611237"/>
    <w:rsid w:val="006115C2"/>
    <w:rsid w:val="006116AD"/>
    <w:rsid w:val="006119F2"/>
    <w:rsid w:val="00611E7A"/>
    <w:rsid w:val="00611F89"/>
    <w:rsid w:val="00612206"/>
    <w:rsid w:val="00612640"/>
    <w:rsid w:val="006130FE"/>
    <w:rsid w:val="006131B9"/>
    <w:rsid w:val="00613EDA"/>
    <w:rsid w:val="00614BD6"/>
    <w:rsid w:val="00615790"/>
    <w:rsid w:val="00616521"/>
    <w:rsid w:val="006165E9"/>
    <w:rsid w:val="00616619"/>
    <w:rsid w:val="006168D6"/>
    <w:rsid w:val="00617793"/>
    <w:rsid w:val="00617D69"/>
    <w:rsid w:val="006201D0"/>
    <w:rsid w:val="006236E6"/>
    <w:rsid w:val="00623F1E"/>
    <w:rsid w:val="006247D4"/>
    <w:rsid w:val="00624CB6"/>
    <w:rsid w:val="00624F73"/>
    <w:rsid w:val="00625851"/>
    <w:rsid w:val="0062590D"/>
    <w:rsid w:val="006266D2"/>
    <w:rsid w:val="006267BE"/>
    <w:rsid w:val="00626B58"/>
    <w:rsid w:val="00626E7C"/>
    <w:rsid w:val="006274E1"/>
    <w:rsid w:val="006305B8"/>
    <w:rsid w:val="0063098F"/>
    <w:rsid w:val="00630AE8"/>
    <w:rsid w:val="0063155E"/>
    <w:rsid w:val="00631911"/>
    <w:rsid w:val="00632015"/>
    <w:rsid w:val="00633179"/>
    <w:rsid w:val="006336E3"/>
    <w:rsid w:val="00633E35"/>
    <w:rsid w:val="0063487F"/>
    <w:rsid w:val="00635673"/>
    <w:rsid w:val="00635A1B"/>
    <w:rsid w:val="00635A68"/>
    <w:rsid w:val="006360D5"/>
    <w:rsid w:val="00636B44"/>
    <w:rsid w:val="0063718A"/>
    <w:rsid w:val="00637349"/>
    <w:rsid w:val="00637853"/>
    <w:rsid w:val="00637CB3"/>
    <w:rsid w:val="00637F1A"/>
    <w:rsid w:val="006408C9"/>
    <w:rsid w:val="00640F3F"/>
    <w:rsid w:val="0064107A"/>
    <w:rsid w:val="00641557"/>
    <w:rsid w:val="006419D9"/>
    <w:rsid w:val="00641B1F"/>
    <w:rsid w:val="00641BE6"/>
    <w:rsid w:val="0064257E"/>
    <w:rsid w:val="0064264F"/>
    <w:rsid w:val="00642A6E"/>
    <w:rsid w:val="00642DBC"/>
    <w:rsid w:val="006430EF"/>
    <w:rsid w:val="0064310A"/>
    <w:rsid w:val="00643801"/>
    <w:rsid w:val="0064392A"/>
    <w:rsid w:val="00643CD2"/>
    <w:rsid w:val="00644375"/>
    <w:rsid w:val="00644BBF"/>
    <w:rsid w:val="0064588D"/>
    <w:rsid w:val="00645C4D"/>
    <w:rsid w:val="0064652B"/>
    <w:rsid w:val="00647C2F"/>
    <w:rsid w:val="006502DA"/>
    <w:rsid w:val="0065056B"/>
    <w:rsid w:val="00650B0B"/>
    <w:rsid w:val="00652C14"/>
    <w:rsid w:val="00652DB9"/>
    <w:rsid w:val="00652E73"/>
    <w:rsid w:val="00653BB0"/>
    <w:rsid w:val="006544BB"/>
    <w:rsid w:val="00654A5F"/>
    <w:rsid w:val="00654B67"/>
    <w:rsid w:val="00655A51"/>
    <w:rsid w:val="006565EA"/>
    <w:rsid w:val="00656EA9"/>
    <w:rsid w:val="00656FDD"/>
    <w:rsid w:val="006572E0"/>
    <w:rsid w:val="006573C1"/>
    <w:rsid w:val="00657D6F"/>
    <w:rsid w:val="00657DF5"/>
    <w:rsid w:val="00660BC2"/>
    <w:rsid w:val="00660F44"/>
    <w:rsid w:val="006611E6"/>
    <w:rsid w:val="006616EB"/>
    <w:rsid w:val="006626F3"/>
    <w:rsid w:val="00662DDC"/>
    <w:rsid w:val="00662DEE"/>
    <w:rsid w:val="006637EB"/>
    <w:rsid w:val="00663E33"/>
    <w:rsid w:val="0066407F"/>
    <w:rsid w:val="006642A6"/>
    <w:rsid w:val="006656A0"/>
    <w:rsid w:val="00665E30"/>
    <w:rsid w:val="00666790"/>
    <w:rsid w:val="00666DBB"/>
    <w:rsid w:val="006673F9"/>
    <w:rsid w:val="00667B42"/>
    <w:rsid w:val="006710C1"/>
    <w:rsid w:val="006721BF"/>
    <w:rsid w:val="0067222E"/>
    <w:rsid w:val="00672430"/>
    <w:rsid w:val="00673080"/>
    <w:rsid w:val="006746BE"/>
    <w:rsid w:val="00674CDB"/>
    <w:rsid w:val="006757BB"/>
    <w:rsid w:val="00675CEB"/>
    <w:rsid w:val="00676BA1"/>
    <w:rsid w:val="00677219"/>
    <w:rsid w:val="006772A7"/>
    <w:rsid w:val="006773B3"/>
    <w:rsid w:val="006777EA"/>
    <w:rsid w:val="0067780D"/>
    <w:rsid w:val="006778B9"/>
    <w:rsid w:val="00677F88"/>
    <w:rsid w:val="00680279"/>
    <w:rsid w:val="006806EA"/>
    <w:rsid w:val="006808A5"/>
    <w:rsid w:val="00680B71"/>
    <w:rsid w:val="00680F2E"/>
    <w:rsid w:val="00680F67"/>
    <w:rsid w:val="00681088"/>
    <w:rsid w:val="00681349"/>
    <w:rsid w:val="006815D4"/>
    <w:rsid w:val="00681A4B"/>
    <w:rsid w:val="00682774"/>
    <w:rsid w:val="0068359F"/>
    <w:rsid w:val="00684173"/>
    <w:rsid w:val="0068442B"/>
    <w:rsid w:val="0068459B"/>
    <w:rsid w:val="0068484D"/>
    <w:rsid w:val="0068575C"/>
    <w:rsid w:val="0068622D"/>
    <w:rsid w:val="00686879"/>
    <w:rsid w:val="006872A8"/>
    <w:rsid w:val="00687430"/>
    <w:rsid w:val="00687976"/>
    <w:rsid w:val="006905FC"/>
    <w:rsid w:val="00690CB7"/>
    <w:rsid w:val="00691180"/>
    <w:rsid w:val="006913F6"/>
    <w:rsid w:val="00691474"/>
    <w:rsid w:val="00691F54"/>
    <w:rsid w:val="00692061"/>
    <w:rsid w:val="006928BC"/>
    <w:rsid w:val="00692B4C"/>
    <w:rsid w:val="00693417"/>
    <w:rsid w:val="00693540"/>
    <w:rsid w:val="00693E41"/>
    <w:rsid w:val="00693EFF"/>
    <w:rsid w:val="00694E49"/>
    <w:rsid w:val="006956A7"/>
    <w:rsid w:val="006957B1"/>
    <w:rsid w:val="0069641F"/>
    <w:rsid w:val="006967C9"/>
    <w:rsid w:val="00696D4C"/>
    <w:rsid w:val="00696E44"/>
    <w:rsid w:val="006971D9"/>
    <w:rsid w:val="0069798E"/>
    <w:rsid w:val="00697F46"/>
    <w:rsid w:val="006A01FF"/>
    <w:rsid w:val="006A1172"/>
    <w:rsid w:val="006A1649"/>
    <w:rsid w:val="006A16AF"/>
    <w:rsid w:val="006A201B"/>
    <w:rsid w:val="006A2421"/>
    <w:rsid w:val="006A2D05"/>
    <w:rsid w:val="006A3610"/>
    <w:rsid w:val="006A381F"/>
    <w:rsid w:val="006A3BBD"/>
    <w:rsid w:val="006A42BE"/>
    <w:rsid w:val="006A485B"/>
    <w:rsid w:val="006A5107"/>
    <w:rsid w:val="006A52CC"/>
    <w:rsid w:val="006A58CB"/>
    <w:rsid w:val="006A5B53"/>
    <w:rsid w:val="006A6F3C"/>
    <w:rsid w:val="006A7207"/>
    <w:rsid w:val="006A72C7"/>
    <w:rsid w:val="006A75FA"/>
    <w:rsid w:val="006B131B"/>
    <w:rsid w:val="006B1BEF"/>
    <w:rsid w:val="006B1DAD"/>
    <w:rsid w:val="006B210C"/>
    <w:rsid w:val="006B2196"/>
    <w:rsid w:val="006B2A7E"/>
    <w:rsid w:val="006B2EB1"/>
    <w:rsid w:val="006B3910"/>
    <w:rsid w:val="006B46F5"/>
    <w:rsid w:val="006B4F03"/>
    <w:rsid w:val="006B5C42"/>
    <w:rsid w:val="006B5C7F"/>
    <w:rsid w:val="006B5CF5"/>
    <w:rsid w:val="006B61B5"/>
    <w:rsid w:val="006B6349"/>
    <w:rsid w:val="006B6356"/>
    <w:rsid w:val="006B696F"/>
    <w:rsid w:val="006B74E4"/>
    <w:rsid w:val="006B7BB2"/>
    <w:rsid w:val="006B7D14"/>
    <w:rsid w:val="006C11C4"/>
    <w:rsid w:val="006C15A6"/>
    <w:rsid w:val="006C1848"/>
    <w:rsid w:val="006C1C3A"/>
    <w:rsid w:val="006C1D1A"/>
    <w:rsid w:val="006C2184"/>
    <w:rsid w:val="006C23B9"/>
    <w:rsid w:val="006C23BD"/>
    <w:rsid w:val="006C2E4D"/>
    <w:rsid w:val="006C3382"/>
    <w:rsid w:val="006C33F8"/>
    <w:rsid w:val="006C3551"/>
    <w:rsid w:val="006C3B47"/>
    <w:rsid w:val="006C3D76"/>
    <w:rsid w:val="006C41E9"/>
    <w:rsid w:val="006C420D"/>
    <w:rsid w:val="006C45E4"/>
    <w:rsid w:val="006C4B4E"/>
    <w:rsid w:val="006C4E1C"/>
    <w:rsid w:val="006C4E53"/>
    <w:rsid w:val="006C52B4"/>
    <w:rsid w:val="006C5B06"/>
    <w:rsid w:val="006C619B"/>
    <w:rsid w:val="006C735C"/>
    <w:rsid w:val="006D02C6"/>
    <w:rsid w:val="006D0732"/>
    <w:rsid w:val="006D0EA7"/>
    <w:rsid w:val="006D1964"/>
    <w:rsid w:val="006D1A46"/>
    <w:rsid w:val="006D26CE"/>
    <w:rsid w:val="006D2A6C"/>
    <w:rsid w:val="006D3584"/>
    <w:rsid w:val="006D3967"/>
    <w:rsid w:val="006D4598"/>
    <w:rsid w:val="006D4644"/>
    <w:rsid w:val="006D490B"/>
    <w:rsid w:val="006D4A7B"/>
    <w:rsid w:val="006D58FC"/>
    <w:rsid w:val="006D5A56"/>
    <w:rsid w:val="006D5C44"/>
    <w:rsid w:val="006D65E5"/>
    <w:rsid w:val="006D65E7"/>
    <w:rsid w:val="006D690F"/>
    <w:rsid w:val="006D69EB"/>
    <w:rsid w:val="006D7453"/>
    <w:rsid w:val="006D7BBF"/>
    <w:rsid w:val="006E022B"/>
    <w:rsid w:val="006E28CB"/>
    <w:rsid w:val="006E2AAC"/>
    <w:rsid w:val="006E2B10"/>
    <w:rsid w:val="006E2FB9"/>
    <w:rsid w:val="006E3090"/>
    <w:rsid w:val="006E35AB"/>
    <w:rsid w:val="006E3D0D"/>
    <w:rsid w:val="006E437D"/>
    <w:rsid w:val="006E4CD0"/>
    <w:rsid w:val="006E5105"/>
    <w:rsid w:val="006E59A9"/>
    <w:rsid w:val="006E5E88"/>
    <w:rsid w:val="006E7060"/>
    <w:rsid w:val="006E7184"/>
    <w:rsid w:val="006E7537"/>
    <w:rsid w:val="006E78C7"/>
    <w:rsid w:val="006E78E0"/>
    <w:rsid w:val="006E796C"/>
    <w:rsid w:val="006F0096"/>
    <w:rsid w:val="006F032B"/>
    <w:rsid w:val="006F0566"/>
    <w:rsid w:val="006F146E"/>
    <w:rsid w:val="006F14D9"/>
    <w:rsid w:val="006F295E"/>
    <w:rsid w:val="006F3150"/>
    <w:rsid w:val="006F335A"/>
    <w:rsid w:val="006F4141"/>
    <w:rsid w:val="006F41F0"/>
    <w:rsid w:val="006F4A1F"/>
    <w:rsid w:val="006F4B50"/>
    <w:rsid w:val="006F5237"/>
    <w:rsid w:val="006F55E7"/>
    <w:rsid w:val="006F5DF6"/>
    <w:rsid w:val="006F61AD"/>
    <w:rsid w:val="006F6953"/>
    <w:rsid w:val="006F6CE6"/>
    <w:rsid w:val="006F6F1E"/>
    <w:rsid w:val="006F7DC2"/>
    <w:rsid w:val="006F7E40"/>
    <w:rsid w:val="00700032"/>
    <w:rsid w:val="00700186"/>
    <w:rsid w:val="00700BE3"/>
    <w:rsid w:val="0070113D"/>
    <w:rsid w:val="007020B3"/>
    <w:rsid w:val="0070222B"/>
    <w:rsid w:val="00703546"/>
    <w:rsid w:val="00703647"/>
    <w:rsid w:val="007041E8"/>
    <w:rsid w:val="00704B85"/>
    <w:rsid w:val="00704FFE"/>
    <w:rsid w:val="007051B6"/>
    <w:rsid w:val="00705464"/>
    <w:rsid w:val="007054CC"/>
    <w:rsid w:val="00705A2E"/>
    <w:rsid w:val="00705F1A"/>
    <w:rsid w:val="007073B6"/>
    <w:rsid w:val="00707441"/>
    <w:rsid w:val="0070781C"/>
    <w:rsid w:val="00707E0F"/>
    <w:rsid w:val="00711636"/>
    <w:rsid w:val="0071163B"/>
    <w:rsid w:val="007119BC"/>
    <w:rsid w:val="00711D2F"/>
    <w:rsid w:val="00712403"/>
    <w:rsid w:val="007125AA"/>
    <w:rsid w:val="00713984"/>
    <w:rsid w:val="00713DAB"/>
    <w:rsid w:val="00714064"/>
    <w:rsid w:val="007140A9"/>
    <w:rsid w:val="007153CC"/>
    <w:rsid w:val="007158C9"/>
    <w:rsid w:val="00715A7A"/>
    <w:rsid w:val="00717959"/>
    <w:rsid w:val="007204FB"/>
    <w:rsid w:val="00720573"/>
    <w:rsid w:val="00720878"/>
    <w:rsid w:val="00720B9B"/>
    <w:rsid w:val="0072120C"/>
    <w:rsid w:val="00722597"/>
    <w:rsid w:val="007225F7"/>
    <w:rsid w:val="007236BE"/>
    <w:rsid w:val="00723A00"/>
    <w:rsid w:val="00724068"/>
    <w:rsid w:val="00724194"/>
    <w:rsid w:val="00724367"/>
    <w:rsid w:val="0072494E"/>
    <w:rsid w:val="00724CD1"/>
    <w:rsid w:val="0072575C"/>
    <w:rsid w:val="00725992"/>
    <w:rsid w:val="00726435"/>
    <w:rsid w:val="00726775"/>
    <w:rsid w:val="0072791E"/>
    <w:rsid w:val="00727B4F"/>
    <w:rsid w:val="007305CA"/>
    <w:rsid w:val="00730668"/>
    <w:rsid w:val="007313A8"/>
    <w:rsid w:val="00732648"/>
    <w:rsid w:val="00732FC0"/>
    <w:rsid w:val="007331AB"/>
    <w:rsid w:val="00733793"/>
    <w:rsid w:val="007338AE"/>
    <w:rsid w:val="0073525C"/>
    <w:rsid w:val="00735954"/>
    <w:rsid w:val="00735AD1"/>
    <w:rsid w:val="00735DA6"/>
    <w:rsid w:val="007364AC"/>
    <w:rsid w:val="00736513"/>
    <w:rsid w:val="00736561"/>
    <w:rsid w:val="007369AD"/>
    <w:rsid w:val="00736C5A"/>
    <w:rsid w:val="0073763D"/>
    <w:rsid w:val="00737B29"/>
    <w:rsid w:val="00737F9B"/>
    <w:rsid w:val="00740FB1"/>
    <w:rsid w:val="00742F21"/>
    <w:rsid w:val="00743307"/>
    <w:rsid w:val="00743FB2"/>
    <w:rsid w:val="00744050"/>
    <w:rsid w:val="007441D1"/>
    <w:rsid w:val="00744BF4"/>
    <w:rsid w:val="00744CE2"/>
    <w:rsid w:val="00744E40"/>
    <w:rsid w:val="0074525F"/>
    <w:rsid w:val="00745B2A"/>
    <w:rsid w:val="0074613F"/>
    <w:rsid w:val="00746C06"/>
    <w:rsid w:val="00746E9A"/>
    <w:rsid w:val="00750969"/>
    <w:rsid w:val="00751049"/>
    <w:rsid w:val="007527BF"/>
    <w:rsid w:val="00754A44"/>
    <w:rsid w:val="0075512F"/>
    <w:rsid w:val="00755815"/>
    <w:rsid w:val="00755EB9"/>
    <w:rsid w:val="007563FD"/>
    <w:rsid w:val="00756A26"/>
    <w:rsid w:val="007578A1"/>
    <w:rsid w:val="00757A45"/>
    <w:rsid w:val="00757EF4"/>
    <w:rsid w:val="00761973"/>
    <w:rsid w:val="00761B51"/>
    <w:rsid w:val="00761FEC"/>
    <w:rsid w:val="00762649"/>
    <w:rsid w:val="00762ABF"/>
    <w:rsid w:val="00762BC2"/>
    <w:rsid w:val="00762E05"/>
    <w:rsid w:val="00762E0E"/>
    <w:rsid w:val="007631CB"/>
    <w:rsid w:val="0076327E"/>
    <w:rsid w:val="007652B7"/>
    <w:rsid w:val="0076545C"/>
    <w:rsid w:val="00765A93"/>
    <w:rsid w:val="00765F47"/>
    <w:rsid w:val="007669D5"/>
    <w:rsid w:val="00766DF2"/>
    <w:rsid w:val="00767AAD"/>
    <w:rsid w:val="00767F5C"/>
    <w:rsid w:val="00770FBA"/>
    <w:rsid w:val="00771152"/>
    <w:rsid w:val="007711E2"/>
    <w:rsid w:val="007719A2"/>
    <w:rsid w:val="00771A0D"/>
    <w:rsid w:val="00771B42"/>
    <w:rsid w:val="00771D6F"/>
    <w:rsid w:val="007738FB"/>
    <w:rsid w:val="00773B4D"/>
    <w:rsid w:val="0077473E"/>
    <w:rsid w:val="0077508A"/>
    <w:rsid w:val="00775925"/>
    <w:rsid w:val="00776F23"/>
    <w:rsid w:val="00777AE7"/>
    <w:rsid w:val="00780437"/>
    <w:rsid w:val="00780B58"/>
    <w:rsid w:val="00780E80"/>
    <w:rsid w:val="00781059"/>
    <w:rsid w:val="0078189D"/>
    <w:rsid w:val="00782145"/>
    <w:rsid w:val="00782899"/>
    <w:rsid w:val="007830C0"/>
    <w:rsid w:val="007833FC"/>
    <w:rsid w:val="0078486E"/>
    <w:rsid w:val="00784B49"/>
    <w:rsid w:val="00784C69"/>
    <w:rsid w:val="00785190"/>
    <w:rsid w:val="007852CD"/>
    <w:rsid w:val="00785CB9"/>
    <w:rsid w:val="0078630D"/>
    <w:rsid w:val="00786C51"/>
    <w:rsid w:val="00787FA7"/>
    <w:rsid w:val="007903F2"/>
    <w:rsid w:val="007909F6"/>
    <w:rsid w:val="00790E92"/>
    <w:rsid w:val="007917FF"/>
    <w:rsid w:val="00791A05"/>
    <w:rsid w:val="007921F8"/>
    <w:rsid w:val="007922F5"/>
    <w:rsid w:val="00792593"/>
    <w:rsid w:val="00792966"/>
    <w:rsid w:val="00793496"/>
    <w:rsid w:val="00793F0F"/>
    <w:rsid w:val="007948DD"/>
    <w:rsid w:val="00794BBB"/>
    <w:rsid w:val="0079523C"/>
    <w:rsid w:val="00795288"/>
    <w:rsid w:val="007967F7"/>
    <w:rsid w:val="0079685A"/>
    <w:rsid w:val="007968A2"/>
    <w:rsid w:val="00796A3E"/>
    <w:rsid w:val="007975D8"/>
    <w:rsid w:val="007977C5"/>
    <w:rsid w:val="007A055B"/>
    <w:rsid w:val="007A1201"/>
    <w:rsid w:val="007A16E1"/>
    <w:rsid w:val="007A23B9"/>
    <w:rsid w:val="007A2837"/>
    <w:rsid w:val="007A2B92"/>
    <w:rsid w:val="007A2BD0"/>
    <w:rsid w:val="007A2E6B"/>
    <w:rsid w:val="007A337E"/>
    <w:rsid w:val="007A3791"/>
    <w:rsid w:val="007A3E1D"/>
    <w:rsid w:val="007A42D1"/>
    <w:rsid w:val="007A45FF"/>
    <w:rsid w:val="007A4D4A"/>
    <w:rsid w:val="007A4D5E"/>
    <w:rsid w:val="007A53B9"/>
    <w:rsid w:val="007A67ED"/>
    <w:rsid w:val="007A6D3E"/>
    <w:rsid w:val="007A6E38"/>
    <w:rsid w:val="007A6EC6"/>
    <w:rsid w:val="007A77E1"/>
    <w:rsid w:val="007B080B"/>
    <w:rsid w:val="007B09D8"/>
    <w:rsid w:val="007B0DFD"/>
    <w:rsid w:val="007B1499"/>
    <w:rsid w:val="007B1E07"/>
    <w:rsid w:val="007B2504"/>
    <w:rsid w:val="007B26FB"/>
    <w:rsid w:val="007B2CA0"/>
    <w:rsid w:val="007B3097"/>
    <w:rsid w:val="007B322F"/>
    <w:rsid w:val="007B3F00"/>
    <w:rsid w:val="007B5BB1"/>
    <w:rsid w:val="007B603B"/>
    <w:rsid w:val="007B6157"/>
    <w:rsid w:val="007B6625"/>
    <w:rsid w:val="007B7452"/>
    <w:rsid w:val="007B7C98"/>
    <w:rsid w:val="007C164A"/>
    <w:rsid w:val="007C1652"/>
    <w:rsid w:val="007C1780"/>
    <w:rsid w:val="007C1C1E"/>
    <w:rsid w:val="007C3DBF"/>
    <w:rsid w:val="007C3EF3"/>
    <w:rsid w:val="007C3F46"/>
    <w:rsid w:val="007C51D4"/>
    <w:rsid w:val="007C64B4"/>
    <w:rsid w:val="007C6A05"/>
    <w:rsid w:val="007C6A19"/>
    <w:rsid w:val="007C794C"/>
    <w:rsid w:val="007C7A02"/>
    <w:rsid w:val="007D03AD"/>
    <w:rsid w:val="007D0957"/>
    <w:rsid w:val="007D1055"/>
    <w:rsid w:val="007D155D"/>
    <w:rsid w:val="007D170F"/>
    <w:rsid w:val="007D174B"/>
    <w:rsid w:val="007D1EDD"/>
    <w:rsid w:val="007D2740"/>
    <w:rsid w:val="007D2931"/>
    <w:rsid w:val="007D2CFB"/>
    <w:rsid w:val="007D2D2E"/>
    <w:rsid w:val="007D2FC1"/>
    <w:rsid w:val="007D3381"/>
    <w:rsid w:val="007D3467"/>
    <w:rsid w:val="007D3817"/>
    <w:rsid w:val="007D399D"/>
    <w:rsid w:val="007D4E97"/>
    <w:rsid w:val="007D5163"/>
    <w:rsid w:val="007D5829"/>
    <w:rsid w:val="007D5840"/>
    <w:rsid w:val="007D5E5D"/>
    <w:rsid w:val="007D6036"/>
    <w:rsid w:val="007D733A"/>
    <w:rsid w:val="007D7F4A"/>
    <w:rsid w:val="007E04DB"/>
    <w:rsid w:val="007E1928"/>
    <w:rsid w:val="007E223B"/>
    <w:rsid w:val="007E224E"/>
    <w:rsid w:val="007E238F"/>
    <w:rsid w:val="007E35E7"/>
    <w:rsid w:val="007E3A59"/>
    <w:rsid w:val="007E3F57"/>
    <w:rsid w:val="007E40F7"/>
    <w:rsid w:val="007E47B3"/>
    <w:rsid w:val="007E4AC2"/>
    <w:rsid w:val="007E512F"/>
    <w:rsid w:val="007E516B"/>
    <w:rsid w:val="007E611F"/>
    <w:rsid w:val="007E6494"/>
    <w:rsid w:val="007E7A3B"/>
    <w:rsid w:val="007E7FA7"/>
    <w:rsid w:val="007F079A"/>
    <w:rsid w:val="007F08F0"/>
    <w:rsid w:val="007F0D6A"/>
    <w:rsid w:val="007F1D45"/>
    <w:rsid w:val="007F1DDE"/>
    <w:rsid w:val="007F2473"/>
    <w:rsid w:val="007F3177"/>
    <w:rsid w:val="007F33A0"/>
    <w:rsid w:val="007F36C7"/>
    <w:rsid w:val="007F3AD0"/>
    <w:rsid w:val="007F3CA2"/>
    <w:rsid w:val="007F3D8B"/>
    <w:rsid w:val="007F3F7B"/>
    <w:rsid w:val="007F4456"/>
    <w:rsid w:val="007F48DD"/>
    <w:rsid w:val="007F4A99"/>
    <w:rsid w:val="007F50F9"/>
    <w:rsid w:val="007F6434"/>
    <w:rsid w:val="007F6EEA"/>
    <w:rsid w:val="007F776D"/>
    <w:rsid w:val="007F7927"/>
    <w:rsid w:val="00800660"/>
    <w:rsid w:val="00800E0A"/>
    <w:rsid w:val="00800FFD"/>
    <w:rsid w:val="00801613"/>
    <w:rsid w:val="00801647"/>
    <w:rsid w:val="008016EC"/>
    <w:rsid w:val="00801C10"/>
    <w:rsid w:val="00802064"/>
    <w:rsid w:val="0080283C"/>
    <w:rsid w:val="008029FC"/>
    <w:rsid w:val="00802AE5"/>
    <w:rsid w:val="008033B2"/>
    <w:rsid w:val="00804302"/>
    <w:rsid w:val="00804755"/>
    <w:rsid w:val="00804C62"/>
    <w:rsid w:val="00805353"/>
    <w:rsid w:val="00805DC2"/>
    <w:rsid w:val="00806C4B"/>
    <w:rsid w:val="00806F57"/>
    <w:rsid w:val="00807D63"/>
    <w:rsid w:val="008101E5"/>
    <w:rsid w:val="00810462"/>
    <w:rsid w:val="0081052D"/>
    <w:rsid w:val="0081053A"/>
    <w:rsid w:val="00810AC3"/>
    <w:rsid w:val="00811812"/>
    <w:rsid w:val="00811F9A"/>
    <w:rsid w:val="008124B0"/>
    <w:rsid w:val="008138C1"/>
    <w:rsid w:val="008140EF"/>
    <w:rsid w:val="00815528"/>
    <w:rsid w:val="00815E1B"/>
    <w:rsid w:val="00816E06"/>
    <w:rsid w:val="008179B1"/>
    <w:rsid w:val="00817A6D"/>
    <w:rsid w:val="00820E49"/>
    <w:rsid w:val="00821D38"/>
    <w:rsid w:val="00822604"/>
    <w:rsid w:val="008226ED"/>
    <w:rsid w:val="0082274C"/>
    <w:rsid w:val="008228E3"/>
    <w:rsid w:val="008245E7"/>
    <w:rsid w:val="00824902"/>
    <w:rsid w:val="0082547A"/>
    <w:rsid w:val="008254A0"/>
    <w:rsid w:val="00825793"/>
    <w:rsid w:val="00825945"/>
    <w:rsid w:val="00825A46"/>
    <w:rsid w:val="0082676B"/>
    <w:rsid w:val="00826BBA"/>
    <w:rsid w:val="00826CE6"/>
    <w:rsid w:val="00826E1E"/>
    <w:rsid w:val="00826E71"/>
    <w:rsid w:val="00826ED2"/>
    <w:rsid w:val="008277BD"/>
    <w:rsid w:val="00827E4A"/>
    <w:rsid w:val="00830487"/>
    <w:rsid w:val="008307CF"/>
    <w:rsid w:val="00830984"/>
    <w:rsid w:val="00830988"/>
    <w:rsid w:val="00830D8B"/>
    <w:rsid w:val="00831400"/>
    <w:rsid w:val="00831A6C"/>
    <w:rsid w:val="00831FAA"/>
    <w:rsid w:val="0083285A"/>
    <w:rsid w:val="0083295E"/>
    <w:rsid w:val="0083369F"/>
    <w:rsid w:val="0083375B"/>
    <w:rsid w:val="00834117"/>
    <w:rsid w:val="008346FA"/>
    <w:rsid w:val="00834944"/>
    <w:rsid w:val="00834B05"/>
    <w:rsid w:val="00835043"/>
    <w:rsid w:val="008361FA"/>
    <w:rsid w:val="00837A25"/>
    <w:rsid w:val="00837C2E"/>
    <w:rsid w:val="00840024"/>
    <w:rsid w:val="00840361"/>
    <w:rsid w:val="00841923"/>
    <w:rsid w:val="00841D87"/>
    <w:rsid w:val="00842371"/>
    <w:rsid w:val="00842E9A"/>
    <w:rsid w:val="00843799"/>
    <w:rsid w:val="00844482"/>
    <w:rsid w:val="00844986"/>
    <w:rsid w:val="00844F46"/>
    <w:rsid w:val="00845AEC"/>
    <w:rsid w:val="00845EEE"/>
    <w:rsid w:val="0084632E"/>
    <w:rsid w:val="008463D2"/>
    <w:rsid w:val="0084654B"/>
    <w:rsid w:val="00846DD5"/>
    <w:rsid w:val="0084738A"/>
    <w:rsid w:val="008476D2"/>
    <w:rsid w:val="00847B1E"/>
    <w:rsid w:val="00847E1B"/>
    <w:rsid w:val="00847E5D"/>
    <w:rsid w:val="0085019D"/>
    <w:rsid w:val="00850595"/>
    <w:rsid w:val="008508B1"/>
    <w:rsid w:val="00850F2A"/>
    <w:rsid w:val="0085115E"/>
    <w:rsid w:val="00851DDE"/>
    <w:rsid w:val="00851E30"/>
    <w:rsid w:val="00851E4A"/>
    <w:rsid w:val="00852075"/>
    <w:rsid w:val="0085272E"/>
    <w:rsid w:val="00853233"/>
    <w:rsid w:val="008536C5"/>
    <w:rsid w:val="00853750"/>
    <w:rsid w:val="008537DB"/>
    <w:rsid w:val="00853EF4"/>
    <w:rsid w:val="008545FB"/>
    <w:rsid w:val="00854D92"/>
    <w:rsid w:val="00854F92"/>
    <w:rsid w:val="00854FDD"/>
    <w:rsid w:val="008550FB"/>
    <w:rsid w:val="00856365"/>
    <w:rsid w:val="008570B0"/>
    <w:rsid w:val="0085736A"/>
    <w:rsid w:val="008573BA"/>
    <w:rsid w:val="00857B0B"/>
    <w:rsid w:val="00860933"/>
    <w:rsid w:val="00860979"/>
    <w:rsid w:val="00860CA0"/>
    <w:rsid w:val="00861364"/>
    <w:rsid w:val="008617FA"/>
    <w:rsid w:val="0086251B"/>
    <w:rsid w:val="0086276E"/>
    <w:rsid w:val="0086299F"/>
    <w:rsid w:val="00863670"/>
    <w:rsid w:val="008636FE"/>
    <w:rsid w:val="008645C9"/>
    <w:rsid w:val="00864D2C"/>
    <w:rsid w:val="00864F1D"/>
    <w:rsid w:val="0086515A"/>
    <w:rsid w:val="008657C7"/>
    <w:rsid w:val="008662D6"/>
    <w:rsid w:val="00866B2F"/>
    <w:rsid w:val="00867739"/>
    <w:rsid w:val="00867C6E"/>
    <w:rsid w:val="00870338"/>
    <w:rsid w:val="0087063E"/>
    <w:rsid w:val="00870A0B"/>
    <w:rsid w:val="00870A59"/>
    <w:rsid w:val="00870A8B"/>
    <w:rsid w:val="00871784"/>
    <w:rsid w:val="0087209A"/>
    <w:rsid w:val="0087237B"/>
    <w:rsid w:val="00872C9E"/>
    <w:rsid w:val="00873196"/>
    <w:rsid w:val="008734D9"/>
    <w:rsid w:val="008736C7"/>
    <w:rsid w:val="00873DF7"/>
    <w:rsid w:val="00873E8B"/>
    <w:rsid w:val="008740C2"/>
    <w:rsid w:val="0087446E"/>
    <w:rsid w:val="00874AB5"/>
    <w:rsid w:val="008752B8"/>
    <w:rsid w:val="0087568F"/>
    <w:rsid w:val="0087696A"/>
    <w:rsid w:val="00877663"/>
    <w:rsid w:val="00877B3B"/>
    <w:rsid w:val="008808E5"/>
    <w:rsid w:val="0088093D"/>
    <w:rsid w:val="00880AEF"/>
    <w:rsid w:val="00882F25"/>
    <w:rsid w:val="008831CF"/>
    <w:rsid w:val="00883541"/>
    <w:rsid w:val="008837C7"/>
    <w:rsid w:val="0088460B"/>
    <w:rsid w:val="00884651"/>
    <w:rsid w:val="00884AAF"/>
    <w:rsid w:val="008850BF"/>
    <w:rsid w:val="00885801"/>
    <w:rsid w:val="00885CDC"/>
    <w:rsid w:val="008865E8"/>
    <w:rsid w:val="008869D2"/>
    <w:rsid w:val="0088744F"/>
    <w:rsid w:val="0088747C"/>
    <w:rsid w:val="00890367"/>
    <w:rsid w:val="00890855"/>
    <w:rsid w:val="00890B89"/>
    <w:rsid w:val="00890BA0"/>
    <w:rsid w:val="0089151A"/>
    <w:rsid w:val="0089207D"/>
    <w:rsid w:val="00892777"/>
    <w:rsid w:val="00892951"/>
    <w:rsid w:val="00892A16"/>
    <w:rsid w:val="00893472"/>
    <w:rsid w:val="008934B4"/>
    <w:rsid w:val="00893D1B"/>
    <w:rsid w:val="00893D6B"/>
    <w:rsid w:val="00893DCA"/>
    <w:rsid w:val="00894046"/>
    <w:rsid w:val="008947A2"/>
    <w:rsid w:val="00894E3B"/>
    <w:rsid w:val="008952EB"/>
    <w:rsid w:val="008959FE"/>
    <w:rsid w:val="00895A8E"/>
    <w:rsid w:val="0089608F"/>
    <w:rsid w:val="0089610C"/>
    <w:rsid w:val="008963D6"/>
    <w:rsid w:val="00896742"/>
    <w:rsid w:val="00897264"/>
    <w:rsid w:val="0089737F"/>
    <w:rsid w:val="00897A77"/>
    <w:rsid w:val="00897F72"/>
    <w:rsid w:val="008A170A"/>
    <w:rsid w:val="008A18CF"/>
    <w:rsid w:val="008A1AB4"/>
    <w:rsid w:val="008A1C9E"/>
    <w:rsid w:val="008A1E63"/>
    <w:rsid w:val="008A1F33"/>
    <w:rsid w:val="008A2081"/>
    <w:rsid w:val="008A20E7"/>
    <w:rsid w:val="008A226E"/>
    <w:rsid w:val="008A2703"/>
    <w:rsid w:val="008A2978"/>
    <w:rsid w:val="008A34AC"/>
    <w:rsid w:val="008A35DC"/>
    <w:rsid w:val="008A3A32"/>
    <w:rsid w:val="008A4092"/>
    <w:rsid w:val="008A54D7"/>
    <w:rsid w:val="008A59FF"/>
    <w:rsid w:val="008A5D77"/>
    <w:rsid w:val="008A5EE2"/>
    <w:rsid w:val="008A5EE7"/>
    <w:rsid w:val="008A65C9"/>
    <w:rsid w:val="008A79D8"/>
    <w:rsid w:val="008A7DC0"/>
    <w:rsid w:val="008A7F52"/>
    <w:rsid w:val="008A7F94"/>
    <w:rsid w:val="008B00F8"/>
    <w:rsid w:val="008B0A3D"/>
    <w:rsid w:val="008B0CDF"/>
    <w:rsid w:val="008B0EB7"/>
    <w:rsid w:val="008B0F16"/>
    <w:rsid w:val="008B14A1"/>
    <w:rsid w:val="008B1A32"/>
    <w:rsid w:val="008B20F7"/>
    <w:rsid w:val="008B23B8"/>
    <w:rsid w:val="008B24B8"/>
    <w:rsid w:val="008B27D4"/>
    <w:rsid w:val="008B2BB8"/>
    <w:rsid w:val="008B2F0E"/>
    <w:rsid w:val="008B3318"/>
    <w:rsid w:val="008B37E5"/>
    <w:rsid w:val="008B4244"/>
    <w:rsid w:val="008B433F"/>
    <w:rsid w:val="008B4C1C"/>
    <w:rsid w:val="008B5776"/>
    <w:rsid w:val="008B5791"/>
    <w:rsid w:val="008B5F84"/>
    <w:rsid w:val="008B5F92"/>
    <w:rsid w:val="008B6504"/>
    <w:rsid w:val="008B77C0"/>
    <w:rsid w:val="008B7865"/>
    <w:rsid w:val="008B7BFE"/>
    <w:rsid w:val="008C06A4"/>
    <w:rsid w:val="008C07C9"/>
    <w:rsid w:val="008C11EB"/>
    <w:rsid w:val="008C22F1"/>
    <w:rsid w:val="008C26EA"/>
    <w:rsid w:val="008C312C"/>
    <w:rsid w:val="008C35B8"/>
    <w:rsid w:val="008C4B1C"/>
    <w:rsid w:val="008C4CC4"/>
    <w:rsid w:val="008C569B"/>
    <w:rsid w:val="008C5B5D"/>
    <w:rsid w:val="008C6D85"/>
    <w:rsid w:val="008C6FA3"/>
    <w:rsid w:val="008C7EC6"/>
    <w:rsid w:val="008C7EF7"/>
    <w:rsid w:val="008D01F4"/>
    <w:rsid w:val="008D09CA"/>
    <w:rsid w:val="008D0C9A"/>
    <w:rsid w:val="008D0D5F"/>
    <w:rsid w:val="008D10C0"/>
    <w:rsid w:val="008D1480"/>
    <w:rsid w:val="008D176A"/>
    <w:rsid w:val="008D17F9"/>
    <w:rsid w:val="008D280F"/>
    <w:rsid w:val="008D2C9F"/>
    <w:rsid w:val="008D2E23"/>
    <w:rsid w:val="008D2EC7"/>
    <w:rsid w:val="008D39D8"/>
    <w:rsid w:val="008D3EC8"/>
    <w:rsid w:val="008D44EE"/>
    <w:rsid w:val="008D570D"/>
    <w:rsid w:val="008D5944"/>
    <w:rsid w:val="008D60F5"/>
    <w:rsid w:val="008D68E0"/>
    <w:rsid w:val="008D68E4"/>
    <w:rsid w:val="008D6B78"/>
    <w:rsid w:val="008D702D"/>
    <w:rsid w:val="008D703C"/>
    <w:rsid w:val="008D7185"/>
    <w:rsid w:val="008D7A52"/>
    <w:rsid w:val="008E090F"/>
    <w:rsid w:val="008E0F4F"/>
    <w:rsid w:val="008E129A"/>
    <w:rsid w:val="008E38DD"/>
    <w:rsid w:val="008E401E"/>
    <w:rsid w:val="008E4447"/>
    <w:rsid w:val="008E46A8"/>
    <w:rsid w:val="008E48BD"/>
    <w:rsid w:val="008E58BF"/>
    <w:rsid w:val="008E5E26"/>
    <w:rsid w:val="008E6089"/>
    <w:rsid w:val="008E6805"/>
    <w:rsid w:val="008E6882"/>
    <w:rsid w:val="008E6AD3"/>
    <w:rsid w:val="008E7019"/>
    <w:rsid w:val="008E76C6"/>
    <w:rsid w:val="008F0364"/>
    <w:rsid w:val="008F0657"/>
    <w:rsid w:val="008F0767"/>
    <w:rsid w:val="008F15BA"/>
    <w:rsid w:val="008F1699"/>
    <w:rsid w:val="008F1C0F"/>
    <w:rsid w:val="008F2237"/>
    <w:rsid w:val="008F3E69"/>
    <w:rsid w:val="008F3F8A"/>
    <w:rsid w:val="008F41AA"/>
    <w:rsid w:val="008F4676"/>
    <w:rsid w:val="008F5DD0"/>
    <w:rsid w:val="008F5FC4"/>
    <w:rsid w:val="008F6C19"/>
    <w:rsid w:val="008F6C95"/>
    <w:rsid w:val="008F744E"/>
    <w:rsid w:val="008F7F12"/>
    <w:rsid w:val="00901235"/>
    <w:rsid w:val="0090182D"/>
    <w:rsid w:val="00901FA2"/>
    <w:rsid w:val="00902096"/>
    <w:rsid w:val="009020FC"/>
    <w:rsid w:val="0090227D"/>
    <w:rsid w:val="0090235E"/>
    <w:rsid w:val="00902714"/>
    <w:rsid w:val="00903387"/>
    <w:rsid w:val="00903630"/>
    <w:rsid w:val="009037D5"/>
    <w:rsid w:val="00903847"/>
    <w:rsid w:val="00903C82"/>
    <w:rsid w:val="00903E7C"/>
    <w:rsid w:val="00903F0E"/>
    <w:rsid w:val="009041F1"/>
    <w:rsid w:val="00906B91"/>
    <w:rsid w:val="00906E3F"/>
    <w:rsid w:val="0090707B"/>
    <w:rsid w:val="009073DD"/>
    <w:rsid w:val="00907472"/>
    <w:rsid w:val="00907790"/>
    <w:rsid w:val="00910364"/>
    <w:rsid w:val="009103E1"/>
    <w:rsid w:val="00910448"/>
    <w:rsid w:val="009105F1"/>
    <w:rsid w:val="009105F3"/>
    <w:rsid w:val="009108DF"/>
    <w:rsid w:val="00910D2A"/>
    <w:rsid w:val="00911270"/>
    <w:rsid w:val="0091136E"/>
    <w:rsid w:val="00911E1E"/>
    <w:rsid w:val="00911E97"/>
    <w:rsid w:val="009120A9"/>
    <w:rsid w:val="0091308B"/>
    <w:rsid w:val="0091340D"/>
    <w:rsid w:val="0091351A"/>
    <w:rsid w:val="0091369B"/>
    <w:rsid w:val="0091386F"/>
    <w:rsid w:val="009138FC"/>
    <w:rsid w:val="009139EF"/>
    <w:rsid w:val="00913A86"/>
    <w:rsid w:val="00914963"/>
    <w:rsid w:val="00914FCB"/>
    <w:rsid w:val="009152FA"/>
    <w:rsid w:val="009165A9"/>
    <w:rsid w:val="0091766A"/>
    <w:rsid w:val="0091780F"/>
    <w:rsid w:val="00917C00"/>
    <w:rsid w:val="00920822"/>
    <w:rsid w:val="00920C8D"/>
    <w:rsid w:val="00921567"/>
    <w:rsid w:val="00921677"/>
    <w:rsid w:val="00921DB9"/>
    <w:rsid w:val="00921E75"/>
    <w:rsid w:val="009236E4"/>
    <w:rsid w:val="009249FF"/>
    <w:rsid w:val="00924E0C"/>
    <w:rsid w:val="00924E4F"/>
    <w:rsid w:val="00925931"/>
    <w:rsid w:val="00925BFE"/>
    <w:rsid w:val="00925F8A"/>
    <w:rsid w:val="0092680D"/>
    <w:rsid w:val="00926B0E"/>
    <w:rsid w:val="00926D01"/>
    <w:rsid w:val="00927AFA"/>
    <w:rsid w:val="009308B5"/>
    <w:rsid w:val="00930B4F"/>
    <w:rsid w:val="0093100D"/>
    <w:rsid w:val="009312B3"/>
    <w:rsid w:val="00931899"/>
    <w:rsid w:val="009326B3"/>
    <w:rsid w:val="009327C6"/>
    <w:rsid w:val="00933194"/>
    <w:rsid w:val="0093365E"/>
    <w:rsid w:val="009340FC"/>
    <w:rsid w:val="00934520"/>
    <w:rsid w:val="00935E01"/>
    <w:rsid w:val="00936116"/>
    <w:rsid w:val="00936405"/>
    <w:rsid w:val="009377D9"/>
    <w:rsid w:val="00937A23"/>
    <w:rsid w:val="0094007F"/>
    <w:rsid w:val="009402EF"/>
    <w:rsid w:val="009404F2"/>
    <w:rsid w:val="0094101F"/>
    <w:rsid w:val="00941E3E"/>
    <w:rsid w:val="00941F7E"/>
    <w:rsid w:val="009423C5"/>
    <w:rsid w:val="00942C7F"/>
    <w:rsid w:val="00942D5F"/>
    <w:rsid w:val="00943014"/>
    <w:rsid w:val="00943156"/>
    <w:rsid w:val="00943277"/>
    <w:rsid w:val="0094375E"/>
    <w:rsid w:val="00943D34"/>
    <w:rsid w:val="009440D8"/>
    <w:rsid w:val="00944BB2"/>
    <w:rsid w:val="00946388"/>
    <w:rsid w:val="00946576"/>
    <w:rsid w:val="009469FF"/>
    <w:rsid w:val="00950130"/>
    <w:rsid w:val="00950408"/>
    <w:rsid w:val="0095052B"/>
    <w:rsid w:val="00950934"/>
    <w:rsid w:val="00950D9E"/>
    <w:rsid w:val="00950F4A"/>
    <w:rsid w:val="00952367"/>
    <w:rsid w:val="00952B71"/>
    <w:rsid w:val="00953AA1"/>
    <w:rsid w:val="00953F05"/>
    <w:rsid w:val="0095490D"/>
    <w:rsid w:val="009560B9"/>
    <w:rsid w:val="00960246"/>
    <w:rsid w:val="00960E00"/>
    <w:rsid w:val="0096166B"/>
    <w:rsid w:val="0096192C"/>
    <w:rsid w:val="00961D38"/>
    <w:rsid w:val="00962CB9"/>
    <w:rsid w:val="009639F3"/>
    <w:rsid w:val="00963E7B"/>
    <w:rsid w:val="009643E6"/>
    <w:rsid w:val="0096445C"/>
    <w:rsid w:val="00964849"/>
    <w:rsid w:val="009649E3"/>
    <w:rsid w:val="00964A1F"/>
    <w:rsid w:val="00964F1D"/>
    <w:rsid w:val="00964F6E"/>
    <w:rsid w:val="00965254"/>
    <w:rsid w:val="0096544A"/>
    <w:rsid w:val="0096592D"/>
    <w:rsid w:val="00965E2D"/>
    <w:rsid w:val="009663AC"/>
    <w:rsid w:val="00966EE1"/>
    <w:rsid w:val="0096704C"/>
    <w:rsid w:val="0096737B"/>
    <w:rsid w:val="009679A0"/>
    <w:rsid w:val="0097013F"/>
    <w:rsid w:val="0097027E"/>
    <w:rsid w:val="0097031A"/>
    <w:rsid w:val="009704D9"/>
    <w:rsid w:val="00971BAF"/>
    <w:rsid w:val="00972176"/>
    <w:rsid w:val="009729B0"/>
    <w:rsid w:val="00972BFE"/>
    <w:rsid w:val="00973031"/>
    <w:rsid w:val="009745D7"/>
    <w:rsid w:val="0097536D"/>
    <w:rsid w:val="009753C5"/>
    <w:rsid w:val="009762F4"/>
    <w:rsid w:val="00977266"/>
    <w:rsid w:val="0097759E"/>
    <w:rsid w:val="009776F7"/>
    <w:rsid w:val="0097779F"/>
    <w:rsid w:val="009777A3"/>
    <w:rsid w:val="00977978"/>
    <w:rsid w:val="00977C0D"/>
    <w:rsid w:val="0098077B"/>
    <w:rsid w:val="00980CA8"/>
    <w:rsid w:val="00981211"/>
    <w:rsid w:val="009818E9"/>
    <w:rsid w:val="009819D3"/>
    <w:rsid w:val="00982E2C"/>
    <w:rsid w:val="0098313D"/>
    <w:rsid w:val="00983157"/>
    <w:rsid w:val="0098396E"/>
    <w:rsid w:val="00983A4D"/>
    <w:rsid w:val="009845F1"/>
    <w:rsid w:val="00984C02"/>
    <w:rsid w:val="0098580F"/>
    <w:rsid w:val="0098696F"/>
    <w:rsid w:val="009871B5"/>
    <w:rsid w:val="00990469"/>
    <w:rsid w:val="00990700"/>
    <w:rsid w:val="00991400"/>
    <w:rsid w:val="00991483"/>
    <w:rsid w:val="00991E5D"/>
    <w:rsid w:val="0099291C"/>
    <w:rsid w:val="00992E73"/>
    <w:rsid w:val="009930E5"/>
    <w:rsid w:val="00993278"/>
    <w:rsid w:val="00993535"/>
    <w:rsid w:val="00993D4A"/>
    <w:rsid w:val="00994109"/>
    <w:rsid w:val="00994179"/>
    <w:rsid w:val="009943D3"/>
    <w:rsid w:val="00994BB0"/>
    <w:rsid w:val="00995137"/>
    <w:rsid w:val="00995301"/>
    <w:rsid w:val="009957E6"/>
    <w:rsid w:val="00997E40"/>
    <w:rsid w:val="00997F59"/>
    <w:rsid w:val="009A2166"/>
    <w:rsid w:val="009A21D4"/>
    <w:rsid w:val="009A2F9B"/>
    <w:rsid w:val="009A32F9"/>
    <w:rsid w:val="009A3C15"/>
    <w:rsid w:val="009A43F5"/>
    <w:rsid w:val="009A4738"/>
    <w:rsid w:val="009A4E2C"/>
    <w:rsid w:val="009A4E53"/>
    <w:rsid w:val="009A5007"/>
    <w:rsid w:val="009A5051"/>
    <w:rsid w:val="009A51F9"/>
    <w:rsid w:val="009A5617"/>
    <w:rsid w:val="009A594F"/>
    <w:rsid w:val="009A6A34"/>
    <w:rsid w:val="009A6E24"/>
    <w:rsid w:val="009A7DA3"/>
    <w:rsid w:val="009B02D2"/>
    <w:rsid w:val="009B18A8"/>
    <w:rsid w:val="009B1FED"/>
    <w:rsid w:val="009B29D0"/>
    <w:rsid w:val="009B3826"/>
    <w:rsid w:val="009B44F1"/>
    <w:rsid w:val="009B4600"/>
    <w:rsid w:val="009B48C9"/>
    <w:rsid w:val="009B4B39"/>
    <w:rsid w:val="009B4B8A"/>
    <w:rsid w:val="009B509C"/>
    <w:rsid w:val="009B6F13"/>
    <w:rsid w:val="009B73D6"/>
    <w:rsid w:val="009B744D"/>
    <w:rsid w:val="009C0249"/>
    <w:rsid w:val="009C0B99"/>
    <w:rsid w:val="009C0BAD"/>
    <w:rsid w:val="009C251D"/>
    <w:rsid w:val="009C2B54"/>
    <w:rsid w:val="009C3195"/>
    <w:rsid w:val="009C33CA"/>
    <w:rsid w:val="009C3D8F"/>
    <w:rsid w:val="009C4909"/>
    <w:rsid w:val="009C50C4"/>
    <w:rsid w:val="009C53BD"/>
    <w:rsid w:val="009C641F"/>
    <w:rsid w:val="009C6532"/>
    <w:rsid w:val="009C6711"/>
    <w:rsid w:val="009C68EA"/>
    <w:rsid w:val="009C75F9"/>
    <w:rsid w:val="009C791A"/>
    <w:rsid w:val="009D0007"/>
    <w:rsid w:val="009D06D0"/>
    <w:rsid w:val="009D1BDF"/>
    <w:rsid w:val="009D1CAA"/>
    <w:rsid w:val="009D1DAD"/>
    <w:rsid w:val="009D225A"/>
    <w:rsid w:val="009D28EF"/>
    <w:rsid w:val="009D294B"/>
    <w:rsid w:val="009D29DA"/>
    <w:rsid w:val="009D2D39"/>
    <w:rsid w:val="009D2EB8"/>
    <w:rsid w:val="009D2F58"/>
    <w:rsid w:val="009D396A"/>
    <w:rsid w:val="009D397A"/>
    <w:rsid w:val="009D4845"/>
    <w:rsid w:val="009D4E10"/>
    <w:rsid w:val="009D5103"/>
    <w:rsid w:val="009D5479"/>
    <w:rsid w:val="009D5521"/>
    <w:rsid w:val="009D596E"/>
    <w:rsid w:val="009D5F37"/>
    <w:rsid w:val="009D678A"/>
    <w:rsid w:val="009D68B0"/>
    <w:rsid w:val="009D6F89"/>
    <w:rsid w:val="009D710A"/>
    <w:rsid w:val="009D7341"/>
    <w:rsid w:val="009E08BE"/>
    <w:rsid w:val="009E12EB"/>
    <w:rsid w:val="009E1375"/>
    <w:rsid w:val="009E16A5"/>
    <w:rsid w:val="009E1A6F"/>
    <w:rsid w:val="009E204B"/>
    <w:rsid w:val="009E20C8"/>
    <w:rsid w:val="009E2137"/>
    <w:rsid w:val="009E231A"/>
    <w:rsid w:val="009E2578"/>
    <w:rsid w:val="009E2A1D"/>
    <w:rsid w:val="009E2EC4"/>
    <w:rsid w:val="009E3426"/>
    <w:rsid w:val="009E3845"/>
    <w:rsid w:val="009E38F2"/>
    <w:rsid w:val="009E3F8B"/>
    <w:rsid w:val="009E4213"/>
    <w:rsid w:val="009E46C2"/>
    <w:rsid w:val="009E486E"/>
    <w:rsid w:val="009E498D"/>
    <w:rsid w:val="009E4CC4"/>
    <w:rsid w:val="009E4DB8"/>
    <w:rsid w:val="009E50F9"/>
    <w:rsid w:val="009E61F5"/>
    <w:rsid w:val="009E6F5D"/>
    <w:rsid w:val="009E7375"/>
    <w:rsid w:val="009E74E2"/>
    <w:rsid w:val="009E7833"/>
    <w:rsid w:val="009F04AC"/>
    <w:rsid w:val="009F13E7"/>
    <w:rsid w:val="009F1E9F"/>
    <w:rsid w:val="009F258E"/>
    <w:rsid w:val="009F26B6"/>
    <w:rsid w:val="009F2F6F"/>
    <w:rsid w:val="009F349C"/>
    <w:rsid w:val="009F368C"/>
    <w:rsid w:val="009F39E1"/>
    <w:rsid w:val="009F461D"/>
    <w:rsid w:val="009F4A9D"/>
    <w:rsid w:val="009F4BD9"/>
    <w:rsid w:val="009F4CB2"/>
    <w:rsid w:val="009F5298"/>
    <w:rsid w:val="009F5381"/>
    <w:rsid w:val="009F54F6"/>
    <w:rsid w:val="009F585F"/>
    <w:rsid w:val="009F6512"/>
    <w:rsid w:val="009F6B04"/>
    <w:rsid w:val="009F6CFE"/>
    <w:rsid w:val="009F721B"/>
    <w:rsid w:val="009F73D9"/>
    <w:rsid w:val="009F7857"/>
    <w:rsid w:val="00A000E9"/>
    <w:rsid w:val="00A005CB"/>
    <w:rsid w:val="00A00FCF"/>
    <w:rsid w:val="00A01491"/>
    <w:rsid w:val="00A016CC"/>
    <w:rsid w:val="00A01B30"/>
    <w:rsid w:val="00A02661"/>
    <w:rsid w:val="00A027AA"/>
    <w:rsid w:val="00A02E24"/>
    <w:rsid w:val="00A03301"/>
    <w:rsid w:val="00A03E97"/>
    <w:rsid w:val="00A04A26"/>
    <w:rsid w:val="00A051A8"/>
    <w:rsid w:val="00A0521A"/>
    <w:rsid w:val="00A05EBF"/>
    <w:rsid w:val="00A06113"/>
    <w:rsid w:val="00A0624C"/>
    <w:rsid w:val="00A06DA2"/>
    <w:rsid w:val="00A07064"/>
    <w:rsid w:val="00A070A5"/>
    <w:rsid w:val="00A075AF"/>
    <w:rsid w:val="00A07833"/>
    <w:rsid w:val="00A10513"/>
    <w:rsid w:val="00A10AD3"/>
    <w:rsid w:val="00A10DA0"/>
    <w:rsid w:val="00A11007"/>
    <w:rsid w:val="00A114CB"/>
    <w:rsid w:val="00A11A35"/>
    <w:rsid w:val="00A11F87"/>
    <w:rsid w:val="00A12A7D"/>
    <w:rsid w:val="00A136DA"/>
    <w:rsid w:val="00A14217"/>
    <w:rsid w:val="00A14321"/>
    <w:rsid w:val="00A14CB0"/>
    <w:rsid w:val="00A1524C"/>
    <w:rsid w:val="00A164DB"/>
    <w:rsid w:val="00A167D8"/>
    <w:rsid w:val="00A172EE"/>
    <w:rsid w:val="00A17D70"/>
    <w:rsid w:val="00A17DD1"/>
    <w:rsid w:val="00A20349"/>
    <w:rsid w:val="00A20CAE"/>
    <w:rsid w:val="00A210C4"/>
    <w:rsid w:val="00A21596"/>
    <w:rsid w:val="00A22491"/>
    <w:rsid w:val="00A226C0"/>
    <w:rsid w:val="00A2295B"/>
    <w:rsid w:val="00A22A5B"/>
    <w:rsid w:val="00A22B16"/>
    <w:rsid w:val="00A22D36"/>
    <w:rsid w:val="00A22EB2"/>
    <w:rsid w:val="00A23834"/>
    <w:rsid w:val="00A23ED0"/>
    <w:rsid w:val="00A2457A"/>
    <w:rsid w:val="00A25C67"/>
    <w:rsid w:val="00A266FB"/>
    <w:rsid w:val="00A267E6"/>
    <w:rsid w:val="00A27463"/>
    <w:rsid w:val="00A274C1"/>
    <w:rsid w:val="00A2756F"/>
    <w:rsid w:val="00A3040E"/>
    <w:rsid w:val="00A30466"/>
    <w:rsid w:val="00A3141B"/>
    <w:rsid w:val="00A3142A"/>
    <w:rsid w:val="00A315FC"/>
    <w:rsid w:val="00A31CBE"/>
    <w:rsid w:val="00A320CC"/>
    <w:rsid w:val="00A32728"/>
    <w:rsid w:val="00A32802"/>
    <w:rsid w:val="00A32CBE"/>
    <w:rsid w:val="00A334AA"/>
    <w:rsid w:val="00A33A69"/>
    <w:rsid w:val="00A34423"/>
    <w:rsid w:val="00A34A05"/>
    <w:rsid w:val="00A35AA1"/>
    <w:rsid w:val="00A36C9A"/>
    <w:rsid w:val="00A37A81"/>
    <w:rsid w:val="00A40043"/>
    <w:rsid w:val="00A40319"/>
    <w:rsid w:val="00A40945"/>
    <w:rsid w:val="00A40E64"/>
    <w:rsid w:val="00A412A9"/>
    <w:rsid w:val="00A41FC0"/>
    <w:rsid w:val="00A4240D"/>
    <w:rsid w:val="00A42D28"/>
    <w:rsid w:val="00A4332E"/>
    <w:rsid w:val="00A4372C"/>
    <w:rsid w:val="00A440C6"/>
    <w:rsid w:val="00A44C46"/>
    <w:rsid w:val="00A4512A"/>
    <w:rsid w:val="00A451F0"/>
    <w:rsid w:val="00A454E1"/>
    <w:rsid w:val="00A457C0"/>
    <w:rsid w:val="00A469E8"/>
    <w:rsid w:val="00A46B80"/>
    <w:rsid w:val="00A46BEA"/>
    <w:rsid w:val="00A47539"/>
    <w:rsid w:val="00A47C56"/>
    <w:rsid w:val="00A506B2"/>
    <w:rsid w:val="00A507B6"/>
    <w:rsid w:val="00A5132E"/>
    <w:rsid w:val="00A5166D"/>
    <w:rsid w:val="00A53236"/>
    <w:rsid w:val="00A538DF"/>
    <w:rsid w:val="00A53BAC"/>
    <w:rsid w:val="00A54110"/>
    <w:rsid w:val="00A543AF"/>
    <w:rsid w:val="00A55274"/>
    <w:rsid w:val="00A565F2"/>
    <w:rsid w:val="00A56E13"/>
    <w:rsid w:val="00A56F6F"/>
    <w:rsid w:val="00A57C6F"/>
    <w:rsid w:val="00A57CC6"/>
    <w:rsid w:val="00A60362"/>
    <w:rsid w:val="00A604B4"/>
    <w:rsid w:val="00A6185D"/>
    <w:rsid w:val="00A61EDA"/>
    <w:rsid w:val="00A62554"/>
    <w:rsid w:val="00A627C2"/>
    <w:rsid w:val="00A62EB6"/>
    <w:rsid w:val="00A63925"/>
    <w:rsid w:val="00A63945"/>
    <w:rsid w:val="00A64ACA"/>
    <w:rsid w:val="00A64DEF"/>
    <w:rsid w:val="00A64ED8"/>
    <w:rsid w:val="00A6511C"/>
    <w:rsid w:val="00A65253"/>
    <w:rsid w:val="00A6594E"/>
    <w:rsid w:val="00A65AF1"/>
    <w:rsid w:val="00A65F2B"/>
    <w:rsid w:val="00A66015"/>
    <w:rsid w:val="00A66122"/>
    <w:rsid w:val="00A66123"/>
    <w:rsid w:val="00A66A12"/>
    <w:rsid w:val="00A66E22"/>
    <w:rsid w:val="00A6723B"/>
    <w:rsid w:val="00A67777"/>
    <w:rsid w:val="00A67DCB"/>
    <w:rsid w:val="00A67EE4"/>
    <w:rsid w:val="00A7018E"/>
    <w:rsid w:val="00A70B72"/>
    <w:rsid w:val="00A70EA3"/>
    <w:rsid w:val="00A71008"/>
    <w:rsid w:val="00A71968"/>
    <w:rsid w:val="00A71EB0"/>
    <w:rsid w:val="00A729A5"/>
    <w:rsid w:val="00A729C6"/>
    <w:rsid w:val="00A72C52"/>
    <w:rsid w:val="00A72E14"/>
    <w:rsid w:val="00A72E68"/>
    <w:rsid w:val="00A72FA2"/>
    <w:rsid w:val="00A7343C"/>
    <w:rsid w:val="00A73490"/>
    <w:rsid w:val="00A738C1"/>
    <w:rsid w:val="00A73BA0"/>
    <w:rsid w:val="00A753D5"/>
    <w:rsid w:val="00A76169"/>
    <w:rsid w:val="00A7665B"/>
    <w:rsid w:val="00A77CC1"/>
    <w:rsid w:val="00A77DC0"/>
    <w:rsid w:val="00A77E2E"/>
    <w:rsid w:val="00A77EBB"/>
    <w:rsid w:val="00A80C30"/>
    <w:rsid w:val="00A811DF"/>
    <w:rsid w:val="00A813EB"/>
    <w:rsid w:val="00A8174F"/>
    <w:rsid w:val="00A82034"/>
    <w:rsid w:val="00A8227D"/>
    <w:rsid w:val="00A8254C"/>
    <w:rsid w:val="00A825FB"/>
    <w:rsid w:val="00A82923"/>
    <w:rsid w:val="00A82F0C"/>
    <w:rsid w:val="00A83300"/>
    <w:rsid w:val="00A83555"/>
    <w:rsid w:val="00A8378F"/>
    <w:rsid w:val="00A83992"/>
    <w:rsid w:val="00A84A8F"/>
    <w:rsid w:val="00A84F92"/>
    <w:rsid w:val="00A85281"/>
    <w:rsid w:val="00A85436"/>
    <w:rsid w:val="00A859E0"/>
    <w:rsid w:val="00A86536"/>
    <w:rsid w:val="00A869FC"/>
    <w:rsid w:val="00A874A4"/>
    <w:rsid w:val="00A87C47"/>
    <w:rsid w:val="00A87DB7"/>
    <w:rsid w:val="00A87E88"/>
    <w:rsid w:val="00A87F6C"/>
    <w:rsid w:val="00A87F73"/>
    <w:rsid w:val="00A87FEF"/>
    <w:rsid w:val="00A904FD"/>
    <w:rsid w:val="00A90509"/>
    <w:rsid w:val="00A90CE7"/>
    <w:rsid w:val="00A90DD1"/>
    <w:rsid w:val="00A9129F"/>
    <w:rsid w:val="00A91434"/>
    <w:rsid w:val="00A91535"/>
    <w:rsid w:val="00A91778"/>
    <w:rsid w:val="00A9199D"/>
    <w:rsid w:val="00A92256"/>
    <w:rsid w:val="00A922C9"/>
    <w:rsid w:val="00A929E1"/>
    <w:rsid w:val="00A92BA6"/>
    <w:rsid w:val="00A92ED6"/>
    <w:rsid w:val="00A932F9"/>
    <w:rsid w:val="00A9448A"/>
    <w:rsid w:val="00A95505"/>
    <w:rsid w:val="00A958A4"/>
    <w:rsid w:val="00A95DBA"/>
    <w:rsid w:val="00A95FA5"/>
    <w:rsid w:val="00A965B1"/>
    <w:rsid w:val="00A97197"/>
    <w:rsid w:val="00A972D6"/>
    <w:rsid w:val="00A9735E"/>
    <w:rsid w:val="00A975D9"/>
    <w:rsid w:val="00A977F4"/>
    <w:rsid w:val="00AA006C"/>
    <w:rsid w:val="00AA01DF"/>
    <w:rsid w:val="00AA0D31"/>
    <w:rsid w:val="00AA0D9C"/>
    <w:rsid w:val="00AA1A03"/>
    <w:rsid w:val="00AA26BD"/>
    <w:rsid w:val="00AA4268"/>
    <w:rsid w:val="00AA48BD"/>
    <w:rsid w:val="00AA55BA"/>
    <w:rsid w:val="00AA590A"/>
    <w:rsid w:val="00AA659A"/>
    <w:rsid w:val="00AA6CBE"/>
    <w:rsid w:val="00AA797E"/>
    <w:rsid w:val="00AA79FA"/>
    <w:rsid w:val="00AA7B60"/>
    <w:rsid w:val="00AB1028"/>
    <w:rsid w:val="00AB241D"/>
    <w:rsid w:val="00AB2A6D"/>
    <w:rsid w:val="00AB2B9D"/>
    <w:rsid w:val="00AB2D6F"/>
    <w:rsid w:val="00AB3130"/>
    <w:rsid w:val="00AB32EA"/>
    <w:rsid w:val="00AB3BA9"/>
    <w:rsid w:val="00AB3C91"/>
    <w:rsid w:val="00AB4F02"/>
    <w:rsid w:val="00AB6194"/>
    <w:rsid w:val="00AB6E5B"/>
    <w:rsid w:val="00AB752A"/>
    <w:rsid w:val="00AB7D83"/>
    <w:rsid w:val="00AC0383"/>
    <w:rsid w:val="00AC07A0"/>
    <w:rsid w:val="00AC128A"/>
    <w:rsid w:val="00AC1431"/>
    <w:rsid w:val="00AC1A90"/>
    <w:rsid w:val="00AC1B03"/>
    <w:rsid w:val="00AC1F26"/>
    <w:rsid w:val="00AC2373"/>
    <w:rsid w:val="00AC37F0"/>
    <w:rsid w:val="00AC3A02"/>
    <w:rsid w:val="00AC489E"/>
    <w:rsid w:val="00AC4FBB"/>
    <w:rsid w:val="00AC57C9"/>
    <w:rsid w:val="00AC5CB6"/>
    <w:rsid w:val="00AC6005"/>
    <w:rsid w:val="00AC62BA"/>
    <w:rsid w:val="00AC6730"/>
    <w:rsid w:val="00AC6C69"/>
    <w:rsid w:val="00AC73AD"/>
    <w:rsid w:val="00AC785E"/>
    <w:rsid w:val="00AC7C25"/>
    <w:rsid w:val="00AD0420"/>
    <w:rsid w:val="00AD1800"/>
    <w:rsid w:val="00AD2354"/>
    <w:rsid w:val="00AD2756"/>
    <w:rsid w:val="00AD2DD8"/>
    <w:rsid w:val="00AD3789"/>
    <w:rsid w:val="00AD3E93"/>
    <w:rsid w:val="00AD42CE"/>
    <w:rsid w:val="00AD438C"/>
    <w:rsid w:val="00AD4846"/>
    <w:rsid w:val="00AD49B0"/>
    <w:rsid w:val="00AD5B6F"/>
    <w:rsid w:val="00AD63EA"/>
    <w:rsid w:val="00AD673E"/>
    <w:rsid w:val="00AD6A36"/>
    <w:rsid w:val="00AE1B5B"/>
    <w:rsid w:val="00AE2499"/>
    <w:rsid w:val="00AE2ABD"/>
    <w:rsid w:val="00AE3676"/>
    <w:rsid w:val="00AE3746"/>
    <w:rsid w:val="00AE3A7B"/>
    <w:rsid w:val="00AE41C2"/>
    <w:rsid w:val="00AE4E6E"/>
    <w:rsid w:val="00AE503F"/>
    <w:rsid w:val="00AE52F9"/>
    <w:rsid w:val="00AE575F"/>
    <w:rsid w:val="00AE6EDE"/>
    <w:rsid w:val="00AE7A2F"/>
    <w:rsid w:val="00AF1AC1"/>
    <w:rsid w:val="00AF251A"/>
    <w:rsid w:val="00AF29C3"/>
    <w:rsid w:val="00AF2BBE"/>
    <w:rsid w:val="00AF2E3B"/>
    <w:rsid w:val="00AF356F"/>
    <w:rsid w:val="00AF388F"/>
    <w:rsid w:val="00AF3B92"/>
    <w:rsid w:val="00AF3C12"/>
    <w:rsid w:val="00AF3E15"/>
    <w:rsid w:val="00AF3F1C"/>
    <w:rsid w:val="00AF5698"/>
    <w:rsid w:val="00AF6050"/>
    <w:rsid w:val="00AF6107"/>
    <w:rsid w:val="00AF651E"/>
    <w:rsid w:val="00AF6F15"/>
    <w:rsid w:val="00AF70CB"/>
    <w:rsid w:val="00AF7476"/>
    <w:rsid w:val="00AF74DE"/>
    <w:rsid w:val="00AF78A7"/>
    <w:rsid w:val="00AF795B"/>
    <w:rsid w:val="00AF797F"/>
    <w:rsid w:val="00B00247"/>
    <w:rsid w:val="00B006E2"/>
    <w:rsid w:val="00B0075E"/>
    <w:rsid w:val="00B008CA"/>
    <w:rsid w:val="00B00AFB"/>
    <w:rsid w:val="00B00E4C"/>
    <w:rsid w:val="00B014F9"/>
    <w:rsid w:val="00B01864"/>
    <w:rsid w:val="00B01A4B"/>
    <w:rsid w:val="00B01C8A"/>
    <w:rsid w:val="00B01D3C"/>
    <w:rsid w:val="00B01ED4"/>
    <w:rsid w:val="00B02807"/>
    <w:rsid w:val="00B02E8D"/>
    <w:rsid w:val="00B032F0"/>
    <w:rsid w:val="00B03F86"/>
    <w:rsid w:val="00B0485C"/>
    <w:rsid w:val="00B04E16"/>
    <w:rsid w:val="00B054FF"/>
    <w:rsid w:val="00B05C92"/>
    <w:rsid w:val="00B05E54"/>
    <w:rsid w:val="00B05FA4"/>
    <w:rsid w:val="00B06304"/>
    <w:rsid w:val="00B0636D"/>
    <w:rsid w:val="00B07638"/>
    <w:rsid w:val="00B07827"/>
    <w:rsid w:val="00B07F28"/>
    <w:rsid w:val="00B10088"/>
    <w:rsid w:val="00B101D3"/>
    <w:rsid w:val="00B10493"/>
    <w:rsid w:val="00B105D8"/>
    <w:rsid w:val="00B10945"/>
    <w:rsid w:val="00B1133B"/>
    <w:rsid w:val="00B124CC"/>
    <w:rsid w:val="00B12705"/>
    <w:rsid w:val="00B130C6"/>
    <w:rsid w:val="00B135F9"/>
    <w:rsid w:val="00B13BCF"/>
    <w:rsid w:val="00B14792"/>
    <w:rsid w:val="00B149FF"/>
    <w:rsid w:val="00B1597E"/>
    <w:rsid w:val="00B15D3E"/>
    <w:rsid w:val="00B15F53"/>
    <w:rsid w:val="00B16EE9"/>
    <w:rsid w:val="00B175FC"/>
    <w:rsid w:val="00B1765C"/>
    <w:rsid w:val="00B17A5E"/>
    <w:rsid w:val="00B17FD5"/>
    <w:rsid w:val="00B205C5"/>
    <w:rsid w:val="00B20906"/>
    <w:rsid w:val="00B20E3A"/>
    <w:rsid w:val="00B214C0"/>
    <w:rsid w:val="00B21A0B"/>
    <w:rsid w:val="00B2234A"/>
    <w:rsid w:val="00B22D82"/>
    <w:rsid w:val="00B23102"/>
    <w:rsid w:val="00B237AF"/>
    <w:rsid w:val="00B25307"/>
    <w:rsid w:val="00B253B6"/>
    <w:rsid w:val="00B25637"/>
    <w:rsid w:val="00B265F6"/>
    <w:rsid w:val="00B27EC3"/>
    <w:rsid w:val="00B31539"/>
    <w:rsid w:val="00B315A4"/>
    <w:rsid w:val="00B31994"/>
    <w:rsid w:val="00B31A17"/>
    <w:rsid w:val="00B3222C"/>
    <w:rsid w:val="00B32877"/>
    <w:rsid w:val="00B336E6"/>
    <w:rsid w:val="00B3399B"/>
    <w:rsid w:val="00B33D52"/>
    <w:rsid w:val="00B34F07"/>
    <w:rsid w:val="00B356B0"/>
    <w:rsid w:val="00B35BBB"/>
    <w:rsid w:val="00B36965"/>
    <w:rsid w:val="00B36A94"/>
    <w:rsid w:val="00B36FA7"/>
    <w:rsid w:val="00B371AA"/>
    <w:rsid w:val="00B374E0"/>
    <w:rsid w:val="00B375F6"/>
    <w:rsid w:val="00B37AF5"/>
    <w:rsid w:val="00B401C1"/>
    <w:rsid w:val="00B40542"/>
    <w:rsid w:val="00B40F66"/>
    <w:rsid w:val="00B41C02"/>
    <w:rsid w:val="00B42046"/>
    <w:rsid w:val="00B42263"/>
    <w:rsid w:val="00B42D1B"/>
    <w:rsid w:val="00B44277"/>
    <w:rsid w:val="00B443A0"/>
    <w:rsid w:val="00B44995"/>
    <w:rsid w:val="00B44BD5"/>
    <w:rsid w:val="00B4624B"/>
    <w:rsid w:val="00B470F9"/>
    <w:rsid w:val="00B47104"/>
    <w:rsid w:val="00B4761C"/>
    <w:rsid w:val="00B5048F"/>
    <w:rsid w:val="00B50683"/>
    <w:rsid w:val="00B5178E"/>
    <w:rsid w:val="00B51F06"/>
    <w:rsid w:val="00B522B1"/>
    <w:rsid w:val="00B522EB"/>
    <w:rsid w:val="00B52458"/>
    <w:rsid w:val="00B52464"/>
    <w:rsid w:val="00B52B41"/>
    <w:rsid w:val="00B52D41"/>
    <w:rsid w:val="00B5347F"/>
    <w:rsid w:val="00B5355D"/>
    <w:rsid w:val="00B5362C"/>
    <w:rsid w:val="00B5383B"/>
    <w:rsid w:val="00B53DC7"/>
    <w:rsid w:val="00B54291"/>
    <w:rsid w:val="00B5572E"/>
    <w:rsid w:val="00B55819"/>
    <w:rsid w:val="00B55F01"/>
    <w:rsid w:val="00B56082"/>
    <w:rsid w:val="00B57185"/>
    <w:rsid w:val="00B5726D"/>
    <w:rsid w:val="00B57442"/>
    <w:rsid w:val="00B57602"/>
    <w:rsid w:val="00B57D38"/>
    <w:rsid w:val="00B57D80"/>
    <w:rsid w:val="00B61A85"/>
    <w:rsid w:val="00B62066"/>
    <w:rsid w:val="00B62929"/>
    <w:rsid w:val="00B62A65"/>
    <w:rsid w:val="00B6376C"/>
    <w:rsid w:val="00B63AB1"/>
    <w:rsid w:val="00B650C6"/>
    <w:rsid w:val="00B654E6"/>
    <w:rsid w:val="00B65DEB"/>
    <w:rsid w:val="00B660C0"/>
    <w:rsid w:val="00B665A7"/>
    <w:rsid w:val="00B669F9"/>
    <w:rsid w:val="00B66CEC"/>
    <w:rsid w:val="00B66EFF"/>
    <w:rsid w:val="00B67669"/>
    <w:rsid w:val="00B70685"/>
    <w:rsid w:val="00B70906"/>
    <w:rsid w:val="00B70E7F"/>
    <w:rsid w:val="00B71711"/>
    <w:rsid w:val="00B71BC3"/>
    <w:rsid w:val="00B71E8F"/>
    <w:rsid w:val="00B72338"/>
    <w:rsid w:val="00B7239E"/>
    <w:rsid w:val="00B7341C"/>
    <w:rsid w:val="00B738DE"/>
    <w:rsid w:val="00B73B11"/>
    <w:rsid w:val="00B73B9B"/>
    <w:rsid w:val="00B73F06"/>
    <w:rsid w:val="00B74ECE"/>
    <w:rsid w:val="00B76ECE"/>
    <w:rsid w:val="00B77447"/>
    <w:rsid w:val="00B77954"/>
    <w:rsid w:val="00B77A1C"/>
    <w:rsid w:val="00B77A25"/>
    <w:rsid w:val="00B80101"/>
    <w:rsid w:val="00B80218"/>
    <w:rsid w:val="00B80339"/>
    <w:rsid w:val="00B807C1"/>
    <w:rsid w:val="00B80C47"/>
    <w:rsid w:val="00B80D39"/>
    <w:rsid w:val="00B80E17"/>
    <w:rsid w:val="00B81344"/>
    <w:rsid w:val="00B8191D"/>
    <w:rsid w:val="00B81D59"/>
    <w:rsid w:val="00B8279B"/>
    <w:rsid w:val="00B82A9A"/>
    <w:rsid w:val="00B82EF0"/>
    <w:rsid w:val="00B83006"/>
    <w:rsid w:val="00B8304F"/>
    <w:rsid w:val="00B833E2"/>
    <w:rsid w:val="00B83879"/>
    <w:rsid w:val="00B844C5"/>
    <w:rsid w:val="00B8496B"/>
    <w:rsid w:val="00B85BC6"/>
    <w:rsid w:val="00B860B4"/>
    <w:rsid w:val="00B863B9"/>
    <w:rsid w:val="00B867F2"/>
    <w:rsid w:val="00B8703E"/>
    <w:rsid w:val="00B873A1"/>
    <w:rsid w:val="00B87C55"/>
    <w:rsid w:val="00B904F5"/>
    <w:rsid w:val="00B9100E"/>
    <w:rsid w:val="00B91219"/>
    <w:rsid w:val="00B91A68"/>
    <w:rsid w:val="00B9219F"/>
    <w:rsid w:val="00B92700"/>
    <w:rsid w:val="00B92C53"/>
    <w:rsid w:val="00B92E39"/>
    <w:rsid w:val="00B93422"/>
    <w:rsid w:val="00B93861"/>
    <w:rsid w:val="00B93B91"/>
    <w:rsid w:val="00B93DF1"/>
    <w:rsid w:val="00B93F4E"/>
    <w:rsid w:val="00B9481C"/>
    <w:rsid w:val="00B9483C"/>
    <w:rsid w:val="00B94AA5"/>
    <w:rsid w:val="00B94B52"/>
    <w:rsid w:val="00B9557D"/>
    <w:rsid w:val="00B95D67"/>
    <w:rsid w:val="00B95E5E"/>
    <w:rsid w:val="00B96482"/>
    <w:rsid w:val="00B971FD"/>
    <w:rsid w:val="00B97225"/>
    <w:rsid w:val="00B97330"/>
    <w:rsid w:val="00B97660"/>
    <w:rsid w:val="00BA00D5"/>
    <w:rsid w:val="00BA1427"/>
    <w:rsid w:val="00BA15A9"/>
    <w:rsid w:val="00BA1826"/>
    <w:rsid w:val="00BA1B35"/>
    <w:rsid w:val="00BA25F8"/>
    <w:rsid w:val="00BA2663"/>
    <w:rsid w:val="00BA2F27"/>
    <w:rsid w:val="00BA3708"/>
    <w:rsid w:val="00BA3B44"/>
    <w:rsid w:val="00BA3C32"/>
    <w:rsid w:val="00BA4546"/>
    <w:rsid w:val="00BA51EA"/>
    <w:rsid w:val="00BA5CE8"/>
    <w:rsid w:val="00BA6B99"/>
    <w:rsid w:val="00BA6FF3"/>
    <w:rsid w:val="00BA7496"/>
    <w:rsid w:val="00BA7693"/>
    <w:rsid w:val="00BA797C"/>
    <w:rsid w:val="00BA79AB"/>
    <w:rsid w:val="00BB039A"/>
    <w:rsid w:val="00BB0466"/>
    <w:rsid w:val="00BB050A"/>
    <w:rsid w:val="00BB12F2"/>
    <w:rsid w:val="00BB16F6"/>
    <w:rsid w:val="00BB1E4C"/>
    <w:rsid w:val="00BB2C66"/>
    <w:rsid w:val="00BB35D2"/>
    <w:rsid w:val="00BB3840"/>
    <w:rsid w:val="00BB3C9D"/>
    <w:rsid w:val="00BB3D1D"/>
    <w:rsid w:val="00BB3F13"/>
    <w:rsid w:val="00BB4038"/>
    <w:rsid w:val="00BB4C28"/>
    <w:rsid w:val="00BB587F"/>
    <w:rsid w:val="00BB6B78"/>
    <w:rsid w:val="00BB6B7C"/>
    <w:rsid w:val="00BB6DDE"/>
    <w:rsid w:val="00BB7C44"/>
    <w:rsid w:val="00BC0247"/>
    <w:rsid w:val="00BC065F"/>
    <w:rsid w:val="00BC0A63"/>
    <w:rsid w:val="00BC0AF2"/>
    <w:rsid w:val="00BC100A"/>
    <w:rsid w:val="00BC1437"/>
    <w:rsid w:val="00BC16C8"/>
    <w:rsid w:val="00BC1889"/>
    <w:rsid w:val="00BC1E37"/>
    <w:rsid w:val="00BC22BE"/>
    <w:rsid w:val="00BC2ACA"/>
    <w:rsid w:val="00BC2F95"/>
    <w:rsid w:val="00BC3627"/>
    <w:rsid w:val="00BC3973"/>
    <w:rsid w:val="00BC3CC1"/>
    <w:rsid w:val="00BC48BB"/>
    <w:rsid w:val="00BC4D7D"/>
    <w:rsid w:val="00BC505E"/>
    <w:rsid w:val="00BC6EDC"/>
    <w:rsid w:val="00BC6FD2"/>
    <w:rsid w:val="00BC7045"/>
    <w:rsid w:val="00BC7433"/>
    <w:rsid w:val="00BC74A5"/>
    <w:rsid w:val="00BC7B09"/>
    <w:rsid w:val="00BD047C"/>
    <w:rsid w:val="00BD0652"/>
    <w:rsid w:val="00BD15EE"/>
    <w:rsid w:val="00BD1C17"/>
    <w:rsid w:val="00BD1F4A"/>
    <w:rsid w:val="00BD34C7"/>
    <w:rsid w:val="00BD3AEE"/>
    <w:rsid w:val="00BD3D9D"/>
    <w:rsid w:val="00BD425D"/>
    <w:rsid w:val="00BD43CC"/>
    <w:rsid w:val="00BD4D41"/>
    <w:rsid w:val="00BD4E06"/>
    <w:rsid w:val="00BD4E35"/>
    <w:rsid w:val="00BD4F77"/>
    <w:rsid w:val="00BD6049"/>
    <w:rsid w:val="00BD6AFA"/>
    <w:rsid w:val="00BD6C70"/>
    <w:rsid w:val="00BD6D70"/>
    <w:rsid w:val="00BD76C1"/>
    <w:rsid w:val="00BE12B4"/>
    <w:rsid w:val="00BE1410"/>
    <w:rsid w:val="00BE153F"/>
    <w:rsid w:val="00BE1784"/>
    <w:rsid w:val="00BE1C60"/>
    <w:rsid w:val="00BE1FEC"/>
    <w:rsid w:val="00BE244B"/>
    <w:rsid w:val="00BE2726"/>
    <w:rsid w:val="00BE2C45"/>
    <w:rsid w:val="00BE2D82"/>
    <w:rsid w:val="00BE394F"/>
    <w:rsid w:val="00BE4B48"/>
    <w:rsid w:val="00BE5789"/>
    <w:rsid w:val="00BE62EF"/>
    <w:rsid w:val="00BE6609"/>
    <w:rsid w:val="00BE69B2"/>
    <w:rsid w:val="00BE707F"/>
    <w:rsid w:val="00BF0402"/>
    <w:rsid w:val="00BF0582"/>
    <w:rsid w:val="00BF0728"/>
    <w:rsid w:val="00BF08DA"/>
    <w:rsid w:val="00BF15DC"/>
    <w:rsid w:val="00BF164C"/>
    <w:rsid w:val="00BF1677"/>
    <w:rsid w:val="00BF1841"/>
    <w:rsid w:val="00BF1A29"/>
    <w:rsid w:val="00BF1B23"/>
    <w:rsid w:val="00BF4EE5"/>
    <w:rsid w:val="00BF5087"/>
    <w:rsid w:val="00BF5200"/>
    <w:rsid w:val="00BF5815"/>
    <w:rsid w:val="00BF5B01"/>
    <w:rsid w:val="00BF5B5C"/>
    <w:rsid w:val="00BF6672"/>
    <w:rsid w:val="00BF6745"/>
    <w:rsid w:val="00BF7AAC"/>
    <w:rsid w:val="00BF7BC6"/>
    <w:rsid w:val="00C00275"/>
    <w:rsid w:val="00C00D74"/>
    <w:rsid w:val="00C0110D"/>
    <w:rsid w:val="00C0212D"/>
    <w:rsid w:val="00C0252A"/>
    <w:rsid w:val="00C025CB"/>
    <w:rsid w:val="00C026C3"/>
    <w:rsid w:val="00C02A9E"/>
    <w:rsid w:val="00C03132"/>
    <w:rsid w:val="00C03E37"/>
    <w:rsid w:val="00C05343"/>
    <w:rsid w:val="00C05D24"/>
    <w:rsid w:val="00C06476"/>
    <w:rsid w:val="00C065F0"/>
    <w:rsid w:val="00C066EC"/>
    <w:rsid w:val="00C0753E"/>
    <w:rsid w:val="00C07A02"/>
    <w:rsid w:val="00C108FD"/>
    <w:rsid w:val="00C10AD8"/>
    <w:rsid w:val="00C111E3"/>
    <w:rsid w:val="00C1156C"/>
    <w:rsid w:val="00C12BF0"/>
    <w:rsid w:val="00C12EDE"/>
    <w:rsid w:val="00C13075"/>
    <w:rsid w:val="00C14806"/>
    <w:rsid w:val="00C15166"/>
    <w:rsid w:val="00C155B6"/>
    <w:rsid w:val="00C156D6"/>
    <w:rsid w:val="00C1581A"/>
    <w:rsid w:val="00C16D98"/>
    <w:rsid w:val="00C17DD1"/>
    <w:rsid w:val="00C20A2B"/>
    <w:rsid w:val="00C21771"/>
    <w:rsid w:val="00C218B9"/>
    <w:rsid w:val="00C220DB"/>
    <w:rsid w:val="00C2310D"/>
    <w:rsid w:val="00C2342D"/>
    <w:rsid w:val="00C239AC"/>
    <w:rsid w:val="00C25106"/>
    <w:rsid w:val="00C253D6"/>
    <w:rsid w:val="00C267C5"/>
    <w:rsid w:val="00C26AFD"/>
    <w:rsid w:val="00C27382"/>
    <w:rsid w:val="00C2745B"/>
    <w:rsid w:val="00C27C3E"/>
    <w:rsid w:val="00C27D1D"/>
    <w:rsid w:val="00C27D50"/>
    <w:rsid w:val="00C27F0B"/>
    <w:rsid w:val="00C30742"/>
    <w:rsid w:val="00C31D33"/>
    <w:rsid w:val="00C31FC3"/>
    <w:rsid w:val="00C323C6"/>
    <w:rsid w:val="00C32517"/>
    <w:rsid w:val="00C32940"/>
    <w:rsid w:val="00C329D9"/>
    <w:rsid w:val="00C32A57"/>
    <w:rsid w:val="00C32AFD"/>
    <w:rsid w:val="00C3392A"/>
    <w:rsid w:val="00C33967"/>
    <w:rsid w:val="00C352B1"/>
    <w:rsid w:val="00C35D03"/>
    <w:rsid w:val="00C35E33"/>
    <w:rsid w:val="00C36875"/>
    <w:rsid w:val="00C36F97"/>
    <w:rsid w:val="00C37314"/>
    <w:rsid w:val="00C37538"/>
    <w:rsid w:val="00C37740"/>
    <w:rsid w:val="00C377A8"/>
    <w:rsid w:val="00C40940"/>
    <w:rsid w:val="00C40CD6"/>
    <w:rsid w:val="00C41011"/>
    <w:rsid w:val="00C41081"/>
    <w:rsid w:val="00C4190C"/>
    <w:rsid w:val="00C420FA"/>
    <w:rsid w:val="00C423F7"/>
    <w:rsid w:val="00C42A91"/>
    <w:rsid w:val="00C43131"/>
    <w:rsid w:val="00C431FF"/>
    <w:rsid w:val="00C433F7"/>
    <w:rsid w:val="00C43F53"/>
    <w:rsid w:val="00C445ED"/>
    <w:rsid w:val="00C44FBC"/>
    <w:rsid w:val="00C450B5"/>
    <w:rsid w:val="00C45C6C"/>
    <w:rsid w:val="00C4653B"/>
    <w:rsid w:val="00C47AB0"/>
    <w:rsid w:val="00C47F4D"/>
    <w:rsid w:val="00C50050"/>
    <w:rsid w:val="00C50165"/>
    <w:rsid w:val="00C50EA9"/>
    <w:rsid w:val="00C51008"/>
    <w:rsid w:val="00C5112C"/>
    <w:rsid w:val="00C51AC9"/>
    <w:rsid w:val="00C52126"/>
    <w:rsid w:val="00C52A77"/>
    <w:rsid w:val="00C53615"/>
    <w:rsid w:val="00C537B1"/>
    <w:rsid w:val="00C537D9"/>
    <w:rsid w:val="00C537DD"/>
    <w:rsid w:val="00C53CC9"/>
    <w:rsid w:val="00C54481"/>
    <w:rsid w:val="00C54E4D"/>
    <w:rsid w:val="00C551CF"/>
    <w:rsid w:val="00C5534F"/>
    <w:rsid w:val="00C55D83"/>
    <w:rsid w:val="00C5721C"/>
    <w:rsid w:val="00C579D6"/>
    <w:rsid w:val="00C57A8C"/>
    <w:rsid w:val="00C57BB1"/>
    <w:rsid w:val="00C57DAA"/>
    <w:rsid w:val="00C600CF"/>
    <w:rsid w:val="00C6013C"/>
    <w:rsid w:val="00C6055F"/>
    <w:rsid w:val="00C61300"/>
    <w:rsid w:val="00C61D60"/>
    <w:rsid w:val="00C61E2A"/>
    <w:rsid w:val="00C621BA"/>
    <w:rsid w:val="00C6245D"/>
    <w:rsid w:val="00C62EC8"/>
    <w:rsid w:val="00C63336"/>
    <w:rsid w:val="00C63B63"/>
    <w:rsid w:val="00C6418D"/>
    <w:rsid w:val="00C652E6"/>
    <w:rsid w:val="00C6562F"/>
    <w:rsid w:val="00C6583C"/>
    <w:rsid w:val="00C65AE1"/>
    <w:rsid w:val="00C65F6A"/>
    <w:rsid w:val="00C65FFB"/>
    <w:rsid w:val="00C6624F"/>
    <w:rsid w:val="00C6649F"/>
    <w:rsid w:val="00C6664A"/>
    <w:rsid w:val="00C66CC9"/>
    <w:rsid w:val="00C6721A"/>
    <w:rsid w:val="00C67DB1"/>
    <w:rsid w:val="00C67F95"/>
    <w:rsid w:val="00C70051"/>
    <w:rsid w:val="00C701EA"/>
    <w:rsid w:val="00C702EF"/>
    <w:rsid w:val="00C70ED8"/>
    <w:rsid w:val="00C71066"/>
    <w:rsid w:val="00C714D3"/>
    <w:rsid w:val="00C71764"/>
    <w:rsid w:val="00C71770"/>
    <w:rsid w:val="00C72814"/>
    <w:rsid w:val="00C72B65"/>
    <w:rsid w:val="00C73091"/>
    <w:rsid w:val="00C731D5"/>
    <w:rsid w:val="00C73C86"/>
    <w:rsid w:val="00C74301"/>
    <w:rsid w:val="00C74A34"/>
    <w:rsid w:val="00C75DEC"/>
    <w:rsid w:val="00C7600A"/>
    <w:rsid w:val="00C77A72"/>
    <w:rsid w:val="00C77D6F"/>
    <w:rsid w:val="00C77D8B"/>
    <w:rsid w:val="00C806D1"/>
    <w:rsid w:val="00C8140E"/>
    <w:rsid w:val="00C8181A"/>
    <w:rsid w:val="00C819C7"/>
    <w:rsid w:val="00C81B9E"/>
    <w:rsid w:val="00C821D4"/>
    <w:rsid w:val="00C82707"/>
    <w:rsid w:val="00C82EC6"/>
    <w:rsid w:val="00C83662"/>
    <w:rsid w:val="00C83B02"/>
    <w:rsid w:val="00C83DAC"/>
    <w:rsid w:val="00C852E5"/>
    <w:rsid w:val="00C85883"/>
    <w:rsid w:val="00C85D1F"/>
    <w:rsid w:val="00C86550"/>
    <w:rsid w:val="00C8735E"/>
    <w:rsid w:val="00C87DBF"/>
    <w:rsid w:val="00C90A8B"/>
    <w:rsid w:val="00C90FD4"/>
    <w:rsid w:val="00C913A3"/>
    <w:rsid w:val="00C9155A"/>
    <w:rsid w:val="00C9158E"/>
    <w:rsid w:val="00C91E22"/>
    <w:rsid w:val="00C91E31"/>
    <w:rsid w:val="00C91FC1"/>
    <w:rsid w:val="00C92FFB"/>
    <w:rsid w:val="00C93AB1"/>
    <w:rsid w:val="00C94791"/>
    <w:rsid w:val="00C94C0D"/>
    <w:rsid w:val="00C9503C"/>
    <w:rsid w:val="00C9537F"/>
    <w:rsid w:val="00C955FD"/>
    <w:rsid w:val="00C95929"/>
    <w:rsid w:val="00C959ED"/>
    <w:rsid w:val="00C95DDE"/>
    <w:rsid w:val="00C96235"/>
    <w:rsid w:val="00C96658"/>
    <w:rsid w:val="00C96EA0"/>
    <w:rsid w:val="00C97681"/>
    <w:rsid w:val="00C9788A"/>
    <w:rsid w:val="00CA018B"/>
    <w:rsid w:val="00CA03D1"/>
    <w:rsid w:val="00CA1068"/>
    <w:rsid w:val="00CA1C9F"/>
    <w:rsid w:val="00CA27E6"/>
    <w:rsid w:val="00CA34FD"/>
    <w:rsid w:val="00CA3AC0"/>
    <w:rsid w:val="00CA3D34"/>
    <w:rsid w:val="00CA3FF3"/>
    <w:rsid w:val="00CA4189"/>
    <w:rsid w:val="00CA4DCA"/>
    <w:rsid w:val="00CA4E78"/>
    <w:rsid w:val="00CA4EA0"/>
    <w:rsid w:val="00CA536F"/>
    <w:rsid w:val="00CA55FD"/>
    <w:rsid w:val="00CA5C1C"/>
    <w:rsid w:val="00CA6069"/>
    <w:rsid w:val="00CA6201"/>
    <w:rsid w:val="00CA69F4"/>
    <w:rsid w:val="00CA6FB9"/>
    <w:rsid w:val="00CA706E"/>
    <w:rsid w:val="00CA7464"/>
    <w:rsid w:val="00CA7F23"/>
    <w:rsid w:val="00CA7F30"/>
    <w:rsid w:val="00CB03D1"/>
    <w:rsid w:val="00CB0B32"/>
    <w:rsid w:val="00CB1ADB"/>
    <w:rsid w:val="00CB1BF9"/>
    <w:rsid w:val="00CB1EE1"/>
    <w:rsid w:val="00CB2094"/>
    <w:rsid w:val="00CB211F"/>
    <w:rsid w:val="00CB2D13"/>
    <w:rsid w:val="00CB39FA"/>
    <w:rsid w:val="00CB4017"/>
    <w:rsid w:val="00CB46AF"/>
    <w:rsid w:val="00CB4D75"/>
    <w:rsid w:val="00CB4FCD"/>
    <w:rsid w:val="00CB5554"/>
    <w:rsid w:val="00CB5D10"/>
    <w:rsid w:val="00CB6175"/>
    <w:rsid w:val="00CB6508"/>
    <w:rsid w:val="00CB73F3"/>
    <w:rsid w:val="00CC02E3"/>
    <w:rsid w:val="00CC07A0"/>
    <w:rsid w:val="00CC125A"/>
    <w:rsid w:val="00CC13AB"/>
    <w:rsid w:val="00CC15E6"/>
    <w:rsid w:val="00CC1759"/>
    <w:rsid w:val="00CC1A5D"/>
    <w:rsid w:val="00CC20E7"/>
    <w:rsid w:val="00CC260D"/>
    <w:rsid w:val="00CC2906"/>
    <w:rsid w:val="00CC2A6D"/>
    <w:rsid w:val="00CC2AD4"/>
    <w:rsid w:val="00CC2E8C"/>
    <w:rsid w:val="00CC3659"/>
    <w:rsid w:val="00CC3777"/>
    <w:rsid w:val="00CC3D89"/>
    <w:rsid w:val="00CC456A"/>
    <w:rsid w:val="00CC4934"/>
    <w:rsid w:val="00CC4A08"/>
    <w:rsid w:val="00CC4A44"/>
    <w:rsid w:val="00CC5315"/>
    <w:rsid w:val="00CC5D56"/>
    <w:rsid w:val="00CC6549"/>
    <w:rsid w:val="00CC6A7B"/>
    <w:rsid w:val="00CC6AB2"/>
    <w:rsid w:val="00CC72FB"/>
    <w:rsid w:val="00CC757C"/>
    <w:rsid w:val="00CC7F21"/>
    <w:rsid w:val="00CD084C"/>
    <w:rsid w:val="00CD145F"/>
    <w:rsid w:val="00CD2946"/>
    <w:rsid w:val="00CD30AE"/>
    <w:rsid w:val="00CD31AB"/>
    <w:rsid w:val="00CD35E1"/>
    <w:rsid w:val="00CD3654"/>
    <w:rsid w:val="00CD4100"/>
    <w:rsid w:val="00CD4223"/>
    <w:rsid w:val="00CD45EC"/>
    <w:rsid w:val="00CD4A9E"/>
    <w:rsid w:val="00CD4DEA"/>
    <w:rsid w:val="00CD5275"/>
    <w:rsid w:val="00CD5408"/>
    <w:rsid w:val="00CD62C9"/>
    <w:rsid w:val="00CD70F8"/>
    <w:rsid w:val="00CD7189"/>
    <w:rsid w:val="00CD7C51"/>
    <w:rsid w:val="00CE035B"/>
    <w:rsid w:val="00CE1157"/>
    <w:rsid w:val="00CE1472"/>
    <w:rsid w:val="00CE161E"/>
    <w:rsid w:val="00CE19D8"/>
    <w:rsid w:val="00CE25AC"/>
    <w:rsid w:val="00CE2616"/>
    <w:rsid w:val="00CE29D8"/>
    <w:rsid w:val="00CE2D43"/>
    <w:rsid w:val="00CE2DE8"/>
    <w:rsid w:val="00CE325F"/>
    <w:rsid w:val="00CE34B4"/>
    <w:rsid w:val="00CE3968"/>
    <w:rsid w:val="00CE3C3C"/>
    <w:rsid w:val="00CE3DCB"/>
    <w:rsid w:val="00CE4539"/>
    <w:rsid w:val="00CE47B1"/>
    <w:rsid w:val="00CE4DAB"/>
    <w:rsid w:val="00CE4DFC"/>
    <w:rsid w:val="00CE4F6E"/>
    <w:rsid w:val="00CE5107"/>
    <w:rsid w:val="00CE517F"/>
    <w:rsid w:val="00CE6012"/>
    <w:rsid w:val="00CE6F7F"/>
    <w:rsid w:val="00CE6FCF"/>
    <w:rsid w:val="00CE703C"/>
    <w:rsid w:val="00CE733C"/>
    <w:rsid w:val="00CE747D"/>
    <w:rsid w:val="00CE792D"/>
    <w:rsid w:val="00CE7A05"/>
    <w:rsid w:val="00CF00B6"/>
    <w:rsid w:val="00CF0C9D"/>
    <w:rsid w:val="00CF10C3"/>
    <w:rsid w:val="00CF1D8D"/>
    <w:rsid w:val="00CF2056"/>
    <w:rsid w:val="00CF3470"/>
    <w:rsid w:val="00CF3738"/>
    <w:rsid w:val="00CF470F"/>
    <w:rsid w:val="00CF4751"/>
    <w:rsid w:val="00CF4D78"/>
    <w:rsid w:val="00CF5CAC"/>
    <w:rsid w:val="00CF6215"/>
    <w:rsid w:val="00CF72B4"/>
    <w:rsid w:val="00CF7545"/>
    <w:rsid w:val="00CF760D"/>
    <w:rsid w:val="00D0065B"/>
    <w:rsid w:val="00D00A5F"/>
    <w:rsid w:val="00D01B9C"/>
    <w:rsid w:val="00D01EE2"/>
    <w:rsid w:val="00D02634"/>
    <w:rsid w:val="00D02804"/>
    <w:rsid w:val="00D02F09"/>
    <w:rsid w:val="00D02F91"/>
    <w:rsid w:val="00D0338F"/>
    <w:rsid w:val="00D03EA7"/>
    <w:rsid w:val="00D0425E"/>
    <w:rsid w:val="00D04390"/>
    <w:rsid w:val="00D04FD8"/>
    <w:rsid w:val="00D06234"/>
    <w:rsid w:val="00D0634B"/>
    <w:rsid w:val="00D0635A"/>
    <w:rsid w:val="00D06460"/>
    <w:rsid w:val="00D06A46"/>
    <w:rsid w:val="00D07259"/>
    <w:rsid w:val="00D075EE"/>
    <w:rsid w:val="00D079F5"/>
    <w:rsid w:val="00D10F06"/>
    <w:rsid w:val="00D11204"/>
    <w:rsid w:val="00D112D1"/>
    <w:rsid w:val="00D114B5"/>
    <w:rsid w:val="00D115FA"/>
    <w:rsid w:val="00D120E1"/>
    <w:rsid w:val="00D120F7"/>
    <w:rsid w:val="00D12706"/>
    <w:rsid w:val="00D136B8"/>
    <w:rsid w:val="00D13981"/>
    <w:rsid w:val="00D13AAD"/>
    <w:rsid w:val="00D146CE"/>
    <w:rsid w:val="00D148BA"/>
    <w:rsid w:val="00D14BDA"/>
    <w:rsid w:val="00D154C1"/>
    <w:rsid w:val="00D156AD"/>
    <w:rsid w:val="00D15DCA"/>
    <w:rsid w:val="00D15F1E"/>
    <w:rsid w:val="00D16284"/>
    <w:rsid w:val="00D16409"/>
    <w:rsid w:val="00D17084"/>
    <w:rsid w:val="00D1717C"/>
    <w:rsid w:val="00D17EC2"/>
    <w:rsid w:val="00D20357"/>
    <w:rsid w:val="00D2100D"/>
    <w:rsid w:val="00D212F8"/>
    <w:rsid w:val="00D2151B"/>
    <w:rsid w:val="00D224E0"/>
    <w:rsid w:val="00D2342A"/>
    <w:rsid w:val="00D23A66"/>
    <w:rsid w:val="00D2414B"/>
    <w:rsid w:val="00D2494C"/>
    <w:rsid w:val="00D25ECB"/>
    <w:rsid w:val="00D26126"/>
    <w:rsid w:val="00D26159"/>
    <w:rsid w:val="00D27C63"/>
    <w:rsid w:val="00D30064"/>
    <w:rsid w:val="00D302C6"/>
    <w:rsid w:val="00D30349"/>
    <w:rsid w:val="00D30532"/>
    <w:rsid w:val="00D3059C"/>
    <w:rsid w:val="00D30C30"/>
    <w:rsid w:val="00D31005"/>
    <w:rsid w:val="00D31345"/>
    <w:rsid w:val="00D314A7"/>
    <w:rsid w:val="00D31FB4"/>
    <w:rsid w:val="00D345B4"/>
    <w:rsid w:val="00D349FF"/>
    <w:rsid w:val="00D35BDD"/>
    <w:rsid w:val="00D35F15"/>
    <w:rsid w:val="00D367E4"/>
    <w:rsid w:val="00D37111"/>
    <w:rsid w:val="00D37830"/>
    <w:rsid w:val="00D37942"/>
    <w:rsid w:val="00D37B09"/>
    <w:rsid w:val="00D37D34"/>
    <w:rsid w:val="00D40176"/>
    <w:rsid w:val="00D40920"/>
    <w:rsid w:val="00D41009"/>
    <w:rsid w:val="00D412D5"/>
    <w:rsid w:val="00D41457"/>
    <w:rsid w:val="00D41E18"/>
    <w:rsid w:val="00D426CD"/>
    <w:rsid w:val="00D42803"/>
    <w:rsid w:val="00D42CC5"/>
    <w:rsid w:val="00D42FC6"/>
    <w:rsid w:val="00D44132"/>
    <w:rsid w:val="00D448D2"/>
    <w:rsid w:val="00D44CB8"/>
    <w:rsid w:val="00D456BF"/>
    <w:rsid w:val="00D45889"/>
    <w:rsid w:val="00D466DC"/>
    <w:rsid w:val="00D46BB7"/>
    <w:rsid w:val="00D47176"/>
    <w:rsid w:val="00D4774F"/>
    <w:rsid w:val="00D478FB"/>
    <w:rsid w:val="00D479C7"/>
    <w:rsid w:val="00D47A76"/>
    <w:rsid w:val="00D47A9E"/>
    <w:rsid w:val="00D47AF7"/>
    <w:rsid w:val="00D50239"/>
    <w:rsid w:val="00D50295"/>
    <w:rsid w:val="00D50317"/>
    <w:rsid w:val="00D51664"/>
    <w:rsid w:val="00D51894"/>
    <w:rsid w:val="00D51CC1"/>
    <w:rsid w:val="00D5235C"/>
    <w:rsid w:val="00D52D1A"/>
    <w:rsid w:val="00D52DA0"/>
    <w:rsid w:val="00D52FA3"/>
    <w:rsid w:val="00D54438"/>
    <w:rsid w:val="00D54487"/>
    <w:rsid w:val="00D54A5F"/>
    <w:rsid w:val="00D54D36"/>
    <w:rsid w:val="00D54F1C"/>
    <w:rsid w:val="00D55721"/>
    <w:rsid w:val="00D5676D"/>
    <w:rsid w:val="00D56EF6"/>
    <w:rsid w:val="00D6005C"/>
    <w:rsid w:val="00D609EC"/>
    <w:rsid w:val="00D60A3D"/>
    <w:rsid w:val="00D60D6F"/>
    <w:rsid w:val="00D60F0A"/>
    <w:rsid w:val="00D611EA"/>
    <w:rsid w:val="00D6128B"/>
    <w:rsid w:val="00D616B1"/>
    <w:rsid w:val="00D617B9"/>
    <w:rsid w:val="00D619D3"/>
    <w:rsid w:val="00D61EA1"/>
    <w:rsid w:val="00D622B4"/>
    <w:rsid w:val="00D62676"/>
    <w:rsid w:val="00D629E4"/>
    <w:rsid w:val="00D62CCB"/>
    <w:rsid w:val="00D631FB"/>
    <w:rsid w:val="00D6352F"/>
    <w:rsid w:val="00D6397D"/>
    <w:rsid w:val="00D64666"/>
    <w:rsid w:val="00D64946"/>
    <w:rsid w:val="00D64BA1"/>
    <w:rsid w:val="00D64D34"/>
    <w:rsid w:val="00D6510D"/>
    <w:rsid w:val="00D65126"/>
    <w:rsid w:val="00D65F81"/>
    <w:rsid w:val="00D65FC6"/>
    <w:rsid w:val="00D6671D"/>
    <w:rsid w:val="00D669AE"/>
    <w:rsid w:val="00D66B97"/>
    <w:rsid w:val="00D67D79"/>
    <w:rsid w:val="00D702DD"/>
    <w:rsid w:val="00D70DA4"/>
    <w:rsid w:val="00D71155"/>
    <w:rsid w:val="00D7125A"/>
    <w:rsid w:val="00D7126A"/>
    <w:rsid w:val="00D71294"/>
    <w:rsid w:val="00D7144A"/>
    <w:rsid w:val="00D715D9"/>
    <w:rsid w:val="00D7169C"/>
    <w:rsid w:val="00D71ADA"/>
    <w:rsid w:val="00D71B89"/>
    <w:rsid w:val="00D7234C"/>
    <w:rsid w:val="00D7246C"/>
    <w:rsid w:val="00D72580"/>
    <w:rsid w:val="00D7302B"/>
    <w:rsid w:val="00D73446"/>
    <w:rsid w:val="00D73646"/>
    <w:rsid w:val="00D73A0F"/>
    <w:rsid w:val="00D73E5B"/>
    <w:rsid w:val="00D743C7"/>
    <w:rsid w:val="00D745A4"/>
    <w:rsid w:val="00D74E1E"/>
    <w:rsid w:val="00D756E6"/>
    <w:rsid w:val="00D7570A"/>
    <w:rsid w:val="00D76E93"/>
    <w:rsid w:val="00D76FFE"/>
    <w:rsid w:val="00D772B3"/>
    <w:rsid w:val="00D7772A"/>
    <w:rsid w:val="00D77C9A"/>
    <w:rsid w:val="00D8016A"/>
    <w:rsid w:val="00D807F3"/>
    <w:rsid w:val="00D809B4"/>
    <w:rsid w:val="00D80BBA"/>
    <w:rsid w:val="00D80E4F"/>
    <w:rsid w:val="00D813B5"/>
    <w:rsid w:val="00D82128"/>
    <w:rsid w:val="00D8241E"/>
    <w:rsid w:val="00D82637"/>
    <w:rsid w:val="00D8280E"/>
    <w:rsid w:val="00D8292B"/>
    <w:rsid w:val="00D8299E"/>
    <w:rsid w:val="00D83117"/>
    <w:rsid w:val="00D834C1"/>
    <w:rsid w:val="00D834EE"/>
    <w:rsid w:val="00D838C9"/>
    <w:rsid w:val="00D83E7E"/>
    <w:rsid w:val="00D851A2"/>
    <w:rsid w:val="00D859ED"/>
    <w:rsid w:val="00D86182"/>
    <w:rsid w:val="00D86299"/>
    <w:rsid w:val="00D86443"/>
    <w:rsid w:val="00D866D9"/>
    <w:rsid w:val="00D86E1E"/>
    <w:rsid w:val="00D86F77"/>
    <w:rsid w:val="00D87C4C"/>
    <w:rsid w:val="00D9087F"/>
    <w:rsid w:val="00D9159B"/>
    <w:rsid w:val="00D91B8E"/>
    <w:rsid w:val="00D923B5"/>
    <w:rsid w:val="00D925F5"/>
    <w:rsid w:val="00D951D3"/>
    <w:rsid w:val="00D9536E"/>
    <w:rsid w:val="00D95AAA"/>
    <w:rsid w:val="00D95F50"/>
    <w:rsid w:val="00D9601C"/>
    <w:rsid w:val="00D96422"/>
    <w:rsid w:val="00D973DF"/>
    <w:rsid w:val="00D979F0"/>
    <w:rsid w:val="00DA065C"/>
    <w:rsid w:val="00DA1560"/>
    <w:rsid w:val="00DA1836"/>
    <w:rsid w:val="00DA21CD"/>
    <w:rsid w:val="00DA2222"/>
    <w:rsid w:val="00DA3C68"/>
    <w:rsid w:val="00DA3D12"/>
    <w:rsid w:val="00DA4B85"/>
    <w:rsid w:val="00DA51E0"/>
    <w:rsid w:val="00DA53FC"/>
    <w:rsid w:val="00DA5EF5"/>
    <w:rsid w:val="00DA6631"/>
    <w:rsid w:val="00DA70E4"/>
    <w:rsid w:val="00DA71A4"/>
    <w:rsid w:val="00DA74F6"/>
    <w:rsid w:val="00DB0028"/>
    <w:rsid w:val="00DB0128"/>
    <w:rsid w:val="00DB0A15"/>
    <w:rsid w:val="00DB1382"/>
    <w:rsid w:val="00DB1870"/>
    <w:rsid w:val="00DB1982"/>
    <w:rsid w:val="00DB24FD"/>
    <w:rsid w:val="00DB2556"/>
    <w:rsid w:val="00DB25BF"/>
    <w:rsid w:val="00DB2D00"/>
    <w:rsid w:val="00DB373C"/>
    <w:rsid w:val="00DB3A24"/>
    <w:rsid w:val="00DB4A4F"/>
    <w:rsid w:val="00DB556E"/>
    <w:rsid w:val="00DB5689"/>
    <w:rsid w:val="00DB64DD"/>
    <w:rsid w:val="00DB746B"/>
    <w:rsid w:val="00DB7F04"/>
    <w:rsid w:val="00DC066B"/>
    <w:rsid w:val="00DC1273"/>
    <w:rsid w:val="00DC16CA"/>
    <w:rsid w:val="00DC1786"/>
    <w:rsid w:val="00DC1F86"/>
    <w:rsid w:val="00DC20C1"/>
    <w:rsid w:val="00DC21A2"/>
    <w:rsid w:val="00DC2E24"/>
    <w:rsid w:val="00DC3F28"/>
    <w:rsid w:val="00DC5812"/>
    <w:rsid w:val="00DC6365"/>
    <w:rsid w:val="00DC6733"/>
    <w:rsid w:val="00DC6F0B"/>
    <w:rsid w:val="00DC7484"/>
    <w:rsid w:val="00DC7C58"/>
    <w:rsid w:val="00DD0510"/>
    <w:rsid w:val="00DD0C3B"/>
    <w:rsid w:val="00DD10C5"/>
    <w:rsid w:val="00DD1859"/>
    <w:rsid w:val="00DD21A6"/>
    <w:rsid w:val="00DD2567"/>
    <w:rsid w:val="00DD2573"/>
    <w:rsid w:val="00DD3A4A"/>
    <w:rsid w:val="00DD3F6E"/>
    <w:rsid w:val="00DD400F"/>
    <w:rsid w:val="00DD4390"/>
    <w:rsid w:val="00DD525F"/>
    <w:rsid w:val="00DD5260"/>
    <w:rsid w:val="00DD541E"/>
    <w:rsid w:val="00DD5E26"/>
    <w:rsid w:val="00DD5E51"/>
    <w:rsid w:val="00DD66FB"/>
    <w:rsid w:val="00DD7301"/>
    <w:rsid w:val="00DD7350"/>
    <w:rsid w:val="00DE0566"/>
    <w:rsid w:val="00DE08D5"/>
    <w:rsid w:val="00DE2251"/>
    <w:rsid w:val="00DE2B85"/>
    <w:rsid w:val="00DE2CFE"/>
    <w:rsid w:val="00DE3603"/>
    <w:rsid w:val="00DE4392"/>
    <w:rsid w:val="00DE4AD7"/>
    <w:rsid w:val="00DE5571"/>
    <w:rsid w:val="00DE6E5F"/>
    <w:rsid w:val="00DE7795"/>
    <w:rsid w:val="00DE788A"/>
    <w:rsid w:val="00DE7C9E"/>
    <w:rsid w:val="00DF17F6"/>
    <w:rsid w:val="00DF1D7C"/>
    <w:rsid w:val="00DF1E50"/>
    <w:rsid w:val="00DF22DD"/>
    <w:rsid w:val="00DF3168"/>
    <w:rsid w:val="00DF3792"/>
    <w:rsid w:val="00DF3E2B"/>
    <w:rsid w:val="00DF499F"/>
    <w:rsid w:val="00DF53D3"/>
    <w:rsid w:val="00DF5BCF"/>
    <w:rsid w:val="00DF5E60"/>
    <w:rsid w:val="00DF7CE0"/>
    <w:rsid w:val="00DF7DCE"/>
    <w:rsid w:val="00E0013D"/>
    <w:rsid w:val="00E00660"/>
    <w:rsid w:val="00E010BB"/>
    <w:rsid w:val="00E0144D"/>
    <w:rsid w:val="00E014BF"/>
    <w:rsid w:val="00E0358D"/>
    <w:rsid w:val="00E03AA0"/>
    <w:rsid w:val="00E0444B"/>
    <w:rsid w:val="00E044EA"/>
    <w:rsid w:val="00E04B43"/>
    <w:rsid w:val="00E066C6"/>
    <w:rsid w:val="00E067CE"/>
    <w:rsid w:val="00E067F0"/>
    <w:rsid w:val="00E06FBE"/>
    <w:rsid w:val="00E076EA"/>
    <w:rsid w:val="00E079B6"/>
    <w:rsid w:val="00E07F5C"/>
    <w:rsid w:val="00E1004C"/>
    <w:rsid w:val="00E10CCE"/>
    <w:rsid w:val="00E11017"/>
    <w:rsid w:val="00E11107"/>
    <w:rsid w:val="00E11175"/>
    <w:rsid w:val="00E115BB"/>
    <w:rsid w:val="00E11DEF"/>
    <w:rsid w:val="00E11E86"/>
    <w:rsid w:val="00E12156"/>
    <w:rsid w:val="00E12C7D"/>
    <w:rsid w:val="00E14A92"/>
    <w:rsid w:val="00E157C2"/>
    <w:rsid w:val="00E1582C"/>
    <w:rsid w:val="00E15CB9"/>
    <w:rsid w:val="00E15D32"/>
    <w:rsid w:val="00E15E95"/>
    <w:rsid w:val="00E1660E"/>
    <w:rsid w:val="00E17345"/>
    <w:rsid w:val="00E17562"/>
    <w:rsid w:val="00E17847"/>
    <w:rsid w:val="00E17E64"/>
    <w:rsid w:val="00E200A2"/>
    <w:rsid w:val="00E2135D"/>
    <w:rsid w:val="00E216B9"/>
    <w:rsid w:val="00E22081"/>
    <w:rsid w:val="00E2215D"/>
    <w:rsid w:val="00E23267"/>
    <w:rsid w:val="00E232A0"/>
    <w:rsid w:val="00E232A3"/>
    <w:rsid w:val="00E232D5"/>
    <w:rsid w:val="00E23465"/>
    <w:rsid w:val="00E234C1"/>
    <w:rsid w:val="00E246D1"/>
    <w:rsid w:val="00E24724"/>
    <w:rsid w:val="00E24C11"/>
    <w:rsid w:val="00E2517B"/>
    <w:rsid w:val="00E25440"/>
    <w:rsid w:val="00E259B3"/>
    <w:rsid w:val="00E2646E"/>
    <w:rsid w:val="00E2682F"/>
    <w:rsid w:val="00E275C9"/>
    <w:rsid w:val="00E27CAF"/>
    <w:rsid w:val="00E3022E"/>
    <w:rsid w:val="00E302C2"/>
    <w:rsid w:val="00E30401"/>
    <w:rsid w:val="00E3080A"/>
    <w:rsid w:val="00E30A02"/>
    <w:rsid w:val="00E30B74"/>
    <w:rsid w:val="00E30C09"/>
    <w:rsid w:val="00E30DE3"/>
    <w:rsid w:val="00E31734"/>
    <w:rsid w:val="00E32658"/>
    <w:rsid w:val="00E32CFC"/>
    <w:rsid w:val="00E33002"/>
    <w:rsid w:val="00E349C9"/>
    <w:rsid w:val="00E34DE8"/>
    <w:rsid w:val="00E34DF2"/>
    <w:rsid w:val="00E34F7F"/>
    <w:rsid w:val="00E35BD0"/>
    <w:rsid w:val="00E361F2"/>
    <w:rsid w:val="00E36232"/>
    <w:rsid w:val="00E36D3B"/>
    <w:rsid w:val="00E36D6C"/>
    <w:rsid w:val="00E370CD"/>
    <w:rsid w:val="00E371EA"/>
    <w:rsid w:val="00E4029B"/>
    <w:rsid w:val="00E402AA"/>
    <w:rsid w:val="00E4050A"/>
    <w:rsid w:val="00E40B20"/>
    <w:rsid w:val="00E40CC8"/>
    <w:rsid w:val="00E413E1"/>
    <w:rsid w:val="00E419C8"/>
    <w:rsid w:val="00E419E5"/>
    <w:rsid w:val="00E41C81"/>
    <w:rsid w:val="00E41F35"/>
    <w:rsid w:val="00E422C3"/>
    <w:rsid w:val="00E42513"/>
    <w:rsid w:val="00E43128"/>
    <w:rsid w:val="00E435FC"/>
    <w:rsid w:val="00E43B4F"/>
    <w:rsid w:val="00E441BD"/>
    <w:rsid w:val="00E4427F"/>
    <w:rsid w:val="00E44424"/>
    <w:rsid w:val="00E448FD"/>
    <w:rsid w:val="00E44B6A"/>
    <w:rsid w:val="00E44E51"/>
    <w:rsid w:val="00E44F78"/>
    <w:rsid w:val="00E45772"/>
    <w:rsid w:val="00E45998"/>
    <w:rsid w:val="00E46332"/>
    <w:rsid w:val="00E46599"/>
    <w:rsid w:val="00E46757"/>
    <w:rsid w:val="00E467BD"/>
    <w:rsid w:val="00E46C6F"/>
    <w:rsid w:val="00E46C82"/>
    <w:rsid w:val="00E4779B"/>
    <w:rsid w:val="00E47DDB"/>
    <w:rsid w:val="00E50BAF"/>
    <w:rsid w:val="00E50E4B"/>
    <w:rsid w:val="00E51187"/>
    <w:rsid w:val="00E512C4"/>
    <w:rsid w:val="00E52173"/>
    <w:rsid w:val="00E52FCA"/>
    <w:rsid w:val="00E53D71"/>
    <w:rsid w:val="00E54B97"/>
    <w:rsid w:val="00E56129"/>
    <w:rsid w:val="00E56145"/>
    <w:rsid w:val="00E561D9"/>
    <w:rsid w:val="00E56340"/>
    <w:rsid w:val="00E56443"/>
    <w:rsid w:val="00E571CD"/>
    <w:rsid w:val="00E57419"/>
    <w:rsid w:val="00E57EB6"/>
    <w:rsid w:val="00E60033"/>
    <w:rsid w:val="00E60683"/>
    <w:rsid w:val="00E606AC"/>
    <w:rsid w:val="00E60AE7"/>
    <w:rsid w:val="00E60BFA"/>
    <w:rsid w:val="00E60CEC"/>
    <w:rsid w:val="00E6157D"/>
    <w:rsid w:val="00E61D0C"/>
    <w:rsid w:val="00E6264D"/>
    <w:rsid w:val="00E62A25"/>
    <w:rsid w:val="00E62FA0"/>
    <w:rsid w:val="00E6373F"/>
    <w:rsid w:val="00E64281"/>
    <w:rsid w:val="00E65B0C"/>
    <w:rsid w:val="00E66004"/>
    <w:rsid w:val="00E66397"/>
    <w:rsid w:val="00E66C5A"/>
    <w:rsid w:val="00E66D3E"/>
    <w:rsid w:val="00E67072"/>
    <w:rsid w:val="00E675CA"/>
    <w:rsid w:val="00E676B9"/>
    <w:rsid w:val="00E678D5"/>
    <w:rsid w:val="00E67FF8"/>
    <w:rsid w:val="00E709FE"/>
    <w:rsid w:val="00E719B0"/>
    <w:rsid w:val="00E71E92"/>
    <w:rsid w:val="00E72303"/>
    <w:rsid w:val="00E72CD6"/>
    <w:rsid w:val="00E72CD7"/>
    <w:rsid w:val="00E72F1B"/>
    <w:rsid w:val="00E72FDB"/>
    <w:rsid w:val="00E73165"/>
    <w:rsid w:val="00E750DC"/>
    <w:rsid w:val="00E752AA"/>
    <w:rsid w:val="00E755E9"/>
    <w:rsid w:val="00E7564C"/>
    <w:rsid w:val="00E75673"/>
    <w:rsid w:val="00E75824"/>
    <w:rsid w:val="00E75C2E"/>
    <w:rsid w:val="00E76C42"/>
    <w:rsid w:val="00E76DD9"/>
    <w:rsid w:val="00E772BF"/>
    <w:rsid w:val="00E775D2"/>
    <w:rsid w:val="00E7760C"/>
    <w:rsid w:val="00E77F8A"/>
    <w:rsid w:val="00E8107B"/>
    <w:rsid w:val="00E81396"/>
    <w:rsid w:val="00E822D2"/>
    <w:rsid w:val="00E82D09"/>
    <w:rsid w:val="00E82FA5"/>
    <w:rsid w:val="00E831E3"/>
    <w:rsid w:val="00E83BA0"/>
    <w:rsid w:val="00E841EC"/>
    <w:rsid w:val="00E841F6"/>
    <w:rsid w:val="00E84AEB"/>
    <w:rsid w:val="00E84FE8"/>
    <w:rsid w:val="00E8533E"/>
    <w:rsid w:val="00E85677"/>
    <w:rsid w:val="00E8589A"/>
    <w:rsid w:val="00E86013"/>
    <w:rsid w:val="00E86353"/>
    <w:rsid w:val="00E866EB"/>
    <w:rsid w:val="00E86844"/>
    <w:rsid w:val="00E87E77"/>
    <w:rsid w:val="00E916D3"/>
    <w:rsid w:val="00E91A49"/>
    <w:rsid w:val="00E92013"/>
    <w:rsid w:val="00E92433"/>
    <w:rsid w:val="00E9331B"/>
    <w:rsid w:val="00E94D81"/>
    <w:rsid w:val="00E958D1"/>
    <w:rsid w:val="00E95D86"/>
    <w:rsid w:val="00E95F12"/>
    <w:rsid w:val="00E95F7B"/>
    <w:rsid w:val="00E96643"/>
    <w:rsid w:val="00E968C6"/>
    <w:rsid w:val="00E96B6D"/>
    <w:rsid w:val="00E96F5E"/>
    <w:rsid w:val="00E97A97"/>
    <w:rsid w:val="00E97C29"/>
    <w:rsid w:val="00EA0072"/>
    <w:rsid w:val="00EA01DE"/>
    <w:rsid w:val="00EA0384"/>
    <w:rsid w:val="00EA062A"/>
    <w:rsid w:val="00EA0802"/>
    <w:rsid w:val="00EA0AAE"/>
    <w:rsid w:val="00EA0F3C"/>
    <w:rsid w:val="00EA12BC"/>
    <w:rsid w:val="00EA1476"/>
    <w:rsid w:val="00EA1B30"/>
    <w:rsid w:val="00EA1D6B"/>
    <w:rsid w:val="00EA1EB3"/>
    <w:rsid w:val="00EA1F62"/>
    <w:rsid w:val="00EA293B"/>
    <w:rsid w:val="00EA2A2E"/>
    <w:rsid w:val="00EA2FFB"/>
    <w:rsid w:val="00EA3244"/>
    <w:rsid w:val="00EA343A"/>
    <w:rsid w:val="00EA34D2"/>
    <w:rsid w:val="00EA425F"/>
    <w:rsid w:val="00EA5E23"/>
    <w:rsid w:val="00EA623D"/>
    <w:rsid w:val="00EA6B17"/>
    <w:rsid w:val="00EA6C11"/>
    <w:rsid w:val="00EA74F8"/>
    <w:rsid w:val="00EA772F"/>
    <w:rsid w:val="00EA77EF"/>
    <w:rsid w:val="00EA7C3C"/>
    <w:rsid w:val="00EB1309"/>
    <w:rsid w:val="00EB17E7"/>
    <w:rsid w:val="00EB17E8"/>
    <w:rsid w:val="00EB1A47"/>
    <w:rsid w:val="00EB1FB3"/>
    <w:rsid w:val="00EB206C"/>
    <w:rsid w:val="00EB20D8"/>
    <w:rsid w:val="00EB21DB"/>
    <w:rsid w:val="00EB27E7"/>
    <w:rsid w:val="00EB287B"/>
    <w:rsid w:val="00EB30F9"/>
    <w:rsid w:val="00EB33B0"/>
    <w:rsid w:val="00EB34B7"/>
    <w:rsid w:val="00EB3EC5"/>
    <w:rsid w:val="00EB41C4"/>
    <w:rsid w:val="00EB5AF3"/>
    <w:rsid w:val="00EB5CDE"/>
    <w:rsid w:val="00EB687B"/>
    <w:rsid w:val="00EB6964"/>
    <w:rsid w:val="00EB6ED1"/>
    <w:rsid w:val="00EC0347"/>
    <w:rsid w:val="00EC1119"/>
    <w:rsid w:val="00EC1ED8"/>
    <w:rsid w:val="00EC3486"/>
    <w:rsid w:val="00EC371E"/>
    <w:rsid w:val="00EC3900"/>
    <w:rsid w:val="00EC3BD6"/>
    <w:rsid w:val="00EC3E51"/>
    <w:rsid w:val="00EC4C9F"/>
    <w:rsid w:val="00EC4EDF"/>
    <w:rsid w:val="00EC5306"/>
    <w:rsid w:val="00EC5679"/>
    <w:rsid w:val="00EC5A1A"/>
    <w:rsid w:val="00EC69B6"/>
    <w:rsid w:val="00EC6FE1"/>
    <w:rsid w:val="00EC750C"/>
    <w:rsid w:val="00EC75FA"/>
    <w:rsid w:val="00EC7787"/>
    <w:rsid w:val="00EC78AA"/>
    <w:rsid w:val="00EC7A7C"/>
    <w:rsid w:val="00EC7FA7"/>
    <w:rsid w:val="00ED0734"/>
    <w:rsid w:val="00ED1136"/>
    <w:rsid w:val="00ED128A"/>
    <w:rsid w:val="00ED1481"/>
    <w:rsid w:val="00ED14AC"/>
    <w:rsid w:val="00ED1760"/>
    <w:rsid w:val="00ED1D02"/>
    <w:rsid w:val="00ED1D93"/>
    <w:rsid w:val="00ED1DD9"/>
    <w:rsid w:val="00ED21C2"/>
    <w:rsid w:val="00ED2252"/>
    <w:rsid w:val="00ED29E2"/>
    <w:rsid w:val="00ED308B"/>
    <w:rsid w:val="00ED4857"/>
    <w:rsid w:val="00ED49D1"/>
    <w:rsid w:val="00ED5500"/>
    <w:rsid w:val="00ED5E9C"/>
    <w:rsid w:val="00ED6F15"/>
    <w:rsid w:val="00ED753A"/>
    <w:rsid w:val="00ED7584"/>
    <w:rsid w:val="00EE0B47"/>
    <w:rsid w:val="00EE0D3A"/>
    <w:rsid w:val="00EE11D4"/>
    <w:rsid w:val="00EE18E9"/>
    <w:rsid w:val="00EE19EB"/>
    <w:rsid w:val="00EE323C"/>
    <w:rsid w:val="00EE3487"/>
    <w:rsid w:val="00EE455A"/>
    <w:rsid w:val="00EE52B8"/>
    <w:rsid w:val="00EE7270"/>
    <w:rsid w:val="00EE760C"/>
    <w:rsid w:val="00EF124D"/>
    <w:rsid w:val="00EF189B"/>
    <w:rsid w:val="00EF1A07"/>
    <w:rsid w:val="00EF1D53"/>
    <w:rsid w:val="00EF1F90"/>
    <w:rsid w:val="00EF2107"/>
    <w:rsid w:val="00EF23AC"/>
    <w:rsid w:val="00EF353C"/>
    <w:rsid w:val="00EF3557"/>
    <w:rsid w:val="00EF48B1"/>
    <w:rsid w:val="00EF49B0"/>
    <w:rsid w:val="00EF4F50"/>
    <w:rsid w:val="00EF50D0"/>
    <w:rsid w:val="00EF57D2"/>
    <w:rsid w:val="00EF6948"/>
    <w:rsid w:val="00EF6C1A"/>
    <w:rsid w:val="00EF72AE"/>
    <w:rsid w:val="00EF76BD"/>
    <w:rsid w:val="00F00678"/>
    <w:rsid w:val="00F0076B"/>
    <w:rsid w:val="00F00C76"/>
    <w:rsid w:val="00F00DD1"/>
    <w:rsid w:val="00F00FA1"/>
    <w:rsid w:val="00F01532"/>
    <w:rsid w:val="00F01DBD"/>
    <w:rsid w:val="00F028E5"/>
    <w:rsid w:val="00F02DE4"/>
    <w:rsid w:val="00F0362A"/>
    <w:rsid w:val="00F03AD4"/>
    <w:rsid w:val="00F04911"/>
    <w:rsid w:val="00F057B2"/>
    <w:rsid w:val="00F061A3"/>
    <w:rsid w:val="00F0634E"/>
    <w:rsid w:val="00F06D80"/>
    <w:rsid w:val="00F07620"/>
    <w:rsid w:val="00F07760"/>
    <w:rsid w:val="00F07BC4"/>
    <w:rsid w:val="00F115E5"/>
    <w:rsid w:val="00F11E93"/>
    <w:rsid w:val="00F12256"/>
    <w:rsid w:val="00F12DA8"/>
    <w:rsid w:val="00F12DE5"/>
    <w:rsid w:val="00F133F4"/>
    <w:rsid w:val="00F138A9"/>
    <w:rsid w:val="00F141F6"/>
    <w:rsid w:val="00F150DD"/>
    <w:rsid w:val="00F15D5C"/>
    <w:rsid w:val="00F1623A"/>
    <w:rsid w:val="00F16383"/>
    <w:rsid w:val="00F16ACD"/>
    <w:rsid w:val="00F1727A"/>
    <w:rsid w:val="00F176BB"/>
    <w:rsid w:val="00F17C6E"/>
    <w:rsid w:val="00F17DF1"/>
    <w:rsid w:val="00F20369"/>
    <w:rsid w:val="00F20383"/>
    <w:rsid w:val="00F203C9"/>
    <w:rsid w:val="00F20514"/>
    <w:rsid w:val="00F2098E"/>
    <w:rsid w:val="00F20F90"/>
    <w:rsid w:val="00F21F16"/>
    <w:rsid w:val="00F23576"/>
    <w:rsid w:val="00F2395F"/>
    <w:rsid w:val="00F23F90"/>
    <w:rsid w:val="00F24A31"/>
    <w:rsid w:val="00F260C3"/>
    <w:rsid w:val="00F26701"/>
    <w:rsid w:val="00F26F01"/>
    <w:rsid w:val="00F27209"/>
    <w:rsid w:val="00F27D8F"/>
    <w:rsid w:val="00F27E1B"/>
    <w:rsid w:val="00F30066"/>
    <w:rsid w:val="00F304E4"/>
    <w:rsid w:val="00F305DB"/>
    <w:rsid w:val="00F30B31"/>
    <w:rsid w:val="00F31108"/>
    <w:rsid w:val="00F31BD8"/>
    <w:rsid w:val="00F3284C"/>
    <w:rsid w:val="00F32A60"/>
    <w:rsid w:val="00F32FF2"/>
    <w:rsid w:val="00F33853"/>
    <w:rsid w:val="00F3399B"/>
    <w:rsid w:val="00F343E9"/>
    <w:rsid w:val="00F34A5F"/>
    <w:rsid w:val="00F35084"/>
    <w:rsid w:val="00F3522A"/>
    <w:rsid w:val="00F354A0"/>
    <w:rsid w:val="00F35BF4"/>
    <w:rsid w:val="00F35EB0"/>
    <w:rsid w:val="00F3616E"/>
    <w:rsid w:val="00F3640C"/>
    <w:rsid w:val="00F3753F"/>
    <w:rsid w:val="00F37766"/>
    <w:rsid w:val="00F37A90"/>
    <w:rsid w:val="00F37ED2"/>
    <w:rsid w:val="00F4112A"/>
    <w:rsid w:val="00F4199B"/>
    <w:rsid w:val="00F41CF4"/>
    <w:rsid w:val="00F428AE"/>
    <w:rsid w:val="00F42ABF"/>
    <w:rsid w:val="00F42F95"/>
    <w:rsid w:val="00F431B3"/>
    <w:rsid w:val="00F44DDB"/>
    <w:rsid w:val="00F455C3"/>
    <w:rsid w:val="00F45668"/>
    <w:rsid w:val="00F45C2B"/>
    <w:rsid w:val="00F45E1D"/>
    <w:rsid w:val="00F465EC"/>
    <w:rsid w:val="00F46673"/>
    <w:rsid w:val="00F46B82"/>
    <w:rsid w:val="00F46F5D"/>
    <w:rsid w:val="00F470E0"/>
    <w:rsid w:val="00F47848"/>
    <w:rsid w:val="00F479C4"/>
    <w:rsid w:val="00F47CEB"/>
    <w:rsid w:val="00F5094E"/>
    <w:rsid w:val="00F50F4D"/>
    <w:rsid w:val="00F51F36"/>
    <w:rsid w:val="00F53837"/>
    <w:rsid w:val="00F5435E"/>
    <w:rsid w:val="00F55841"/>
    <w:rsid w:val="00F55B0D"/>
    <w:rsid w:val="00F56127"/>
    <w:rsid w:val="00F565A3"/>
    <w:rsid w:val="00F5669B"/>
    <w:rsid w:val="00F567E1"/>
    <w:rsid w:val="00F56A24"/>
    <w:rsid w:val="00F56D60"/>
    <w:rsid w:val="00F56FE2"/>
    <w:rsid w:val="00F57553"/>
    <w:rsid w:val="00F5772E"/>
    <w:rsid w:val="00F57DDA"/>
    <w:rsid w:val="00F60FEA"/>
    <w:rsid w:val="00F62840"/>
    <w:rsid w:val="00F631ED"/>
    <w:rsid w:val="00F6348C"/>
    <w:rsid w:val="00F63E59"/>
    <w:rsid w:val="00F64323"/>
    <w:rsid w:val="00F6488D"/>
    <w:rsid w:val="00F64D41"/>
    <w:rsid w:val="00F65DD7"/>
    <w:rsid w:val="00F65F5D"/>
    <w:rsid w:val="00F66455"/>
    <w:rsid w:val="00F664E2"/>
    <w:rsid w:val="00F67653"/>
    <w:rsid w:val="00F7034E"/>
    <w:rsid w:val="00F70682"/>
    <w:rsid w:val="00F7096C"/>
    <w:rsid w:val="00F70AEF"/>
    <w:rsid w:val="00F70C33"/>
    <w:rsid w:val="00F70D26"/>
    <w:rsid w:val="00F70DFF"/>
    <w:rsid w:val="00F71B7E"/>
    <w:rsid w:val="00F71E90"/>
    <w:rsid w:val="00F71ED1"/>
    <w:rsid w:val="00F73CAD"/>
    <w:rsid w:val="00F73F24"/>
    <w:rsid w:val="00F7469A"/>
    <w:rsid w:val="00F74B9A"/>
    <w:rsid w:val="00F74E51"/>
    <w:rsid w:val="00F7559D"/>
    <w:rsid w:val="00F757B9"/>
    <w:rsid w:val="00F76941"/>
    <w:rsid w:val="00F77C0B"/>
    <w:rsid w:val="00F77E38"/>
    <w:rsid w:val="00F81432"/>
    <w:rsid w:val="00F81705"/>
    <w:rsid w:val="00F821D7"/>
    <w:rsid w:val="00F82A94"/>
    <w:rsid w:val="00F82C6E"/>
    <w:rsid w:val="00F82FA7"/>
    <w:rsid w:val="00F83281"/>
    <w:rsid w:val="00F83C2A"/>
    <w:rsid w:val="00F83E2C"/>
    <w:rsid w:val="00F844C9"/>
    <w:rsid w:val="00F849B3"/>
    <w:rsid w:val="00F84D50"/>
    <w:rsid w:val="00F84D64"/>
    <w:rsid w:val="00F853A9"/>
    <w:rsid w:val="00F86313"/>
    <w:rsid w:val="00F865CF"/>
    <w:rsid w:val="00F86F8F"/>
    <w:rsid w:val="00F87188"/>
    <w:rsid w:val="00F906F1"/>
    <w:rsid w:val="00F90C22"/>
    <w:rsid w:val="00F91253"/>
    <w:rsid w:val="00F91813"/>
    <w:rsid w:val="00F91D24"/>
    <w:rsid w:val="00F91DC7"/>
    <w:rsid w:val="00F922F0"/>
    <w:rsid w:val="00F9234A"/>
    <w:rsid w:val="00F92566"/>
    <w:rsid w:val="00F92860"/>
    <w:rsid w:val="00F928FF"/>
    <w:rsid w:val="00F92D44"/>
    <w:rsid w:val="00F93090"/>
    <w:rsid w:val="00F9372D"/>
    <w:rsid w:val="00F93BBC"/>
    <w:rsid w:val="00F93D4C"/>
    <w:rsid w:val="00F9409D"/>
    <w:rsid w:val="00F94CD2"/>
    <w:rsid w:val="00F955A7"/>
    <w:rsid w:val="00F955BA"/>
    <w:rsid w:val="00F95E34"/>
    <w:rsid w:val="00F96152"/>
    <w:rsid w:val="00F96D19"/>
    <w:rsid w:val="00F970DC"/>
    <w:rsid w:val="00F97154"/>
    <w:rsid w:val="00F97343"/>
    <w:rsid w:val="00F97850"/>
    <w:rsid w:val="00F97FDA"/>
    <w:rsid w:val="00FA05C0"/>
    <w:rsid w:val="00FA1797"/>
    <w:rsid w:val="00FA1882"/>
    <w:rsid w:val="00FA2448"/>
    <w:rsid w:val="00FA3B55"/>
    <w:rsid w:val="00FA3C6F"/>
    <w:rsid w:val="00FA46A9"/>
    <w:rsid w:val="00FA47E1"/>
    <w:rsid w:val="00FA4ABB"/>
    <w:rsid w:val="00FA4E58"/>
    <w:rsid w:val="00FA561B"/>
    <w:rsid w:val="00FA5BB0"/>
    <w:rsid w:val="00FA5ED6"/>
    <w:rsid w:val="00FA6B40"/>
    <w:rsid w:val="00FA6E10"/>
    <w:rsid w:val="00FA6EB9"/>
    <w:rsid w:val="00FA738C"/>
    <w:rsid w:val="00FB0805"/>
    <w:rsid w:val="00FB09BE"/>
    <w:rsid w:val="00FB1761"/>
    <w:rsid w:val="00FB23DD"/>
    <w:rsid w:val="00FB30BF"/>
    <w:rsid w:val="00FB34A7"/>
    <w:rsid w:val="00FB3A30"/>
    <w:rsid w:val="00FB3A6B"/>
    <w:rsid w:val="00FB3B9F"/>
    <w:rsid w:val="00FB3C7C"/>
    <w:rsid w:val="00FB4AF7"/>
    <w:rsid w:val="00FB4B99"/>
    <w:rsid w:val="00FB4FBA"/>
    <w:rsid w:val="00FB51A4"/>
    <w:rsid w:val="00FB5CA5"/>
    <w:rsid w:val="00FB5D32"/>
    <w:rsid w:val="00FB5F05"/>
    <w:rsid w:val="00FB5FFB"/>
    <w:rsid w:val="00FB7278"/>
    <w:rsid w:val="00FC001D"/>
    <w:rsid w:val="00FC07FA"/>
    <w:rsid w:val="00FC1488"/>
    <w:rsid w:val="00FC15BE"/>
    <w:rsid w:val="00FC190E"/>
    <w:rsid w:val="00FC2322"/>
    <w:rsid w:val="00FC23C4"/>
    <w:rsid w:val="00FC2857"/>
    <w:rsid w:val="00FC3E7C"/>
    <w:rsid w:val="00FC3FD5"/>
    <w:rsid w:val="00FC496D"/>
    <w:rsid w:val="00FC5655"/>
    <w:rsid w:val="00FC5999"/>
    <w:rsid w:val="00FC59AB"/>
    <w:rsid w:val="00FC5C40"/>
    <w:rsid w:val="00FC5CD0"/>
    <w:rsid w:val="00FC5F92"/>
    <w:rsid w:val="00FC6837"/>
    <w:rsid w:val="00FC6967"/>
    <w:rsid w:val="00FC6C99"/>
    <w:rsid w:val="00FC6D15"/>
    <w:rsid w:val="00FC7104"/>
    <w:rsid w:val="00FC74E0"/>
    <w:rsid w:val="00FD1033"/>
    <w:rsid w:val="00FD19C9"/>
    <w:rsid w:val="00FD2292"/>
    <w:rsid w:val="00FD22CC"/>
    <w:rsid w:val="00FD2627"/>
    <w:rsid w:val="00FD267A"/>
    <w:rsid w:val="00FD29F6"/>
    <w:rsid w:val="00FD42D0"/>
    <w:rsid w:val="00FD4623"/>
    <w:rsid w:val="00FD4EFE"/>
    <w:rsid w:val="00FD58F2"/>
    <w:rsid w:val="00FD5ADE"/>
    <w:rsid w:val="00FD5C31"/>
    <w:rsid w:val="00FD7080"/>
    <w:rsid w:val="00FD72FC"/>
    <w:rsid w:val="00FD7A70"/>
    <w:rsid w:val="00FE0100"/>
    <w:rsid w:val="00FE01E6"/>
    <w:rsid w:val="00FE02FB"/>
    <w:rsid w:val="00FE0597"/>
    <w:rsid w:val="00FE144E"/>
    <w:rsid w:val="00FE18D8"/>
    <w:rsid w:val="00FE2857"/>
    <w:rsid w:val="00FE3320"/>
    <w:rsid w:val="00FE3858"/>
    <w:rsid w:val="00FE4574"/>
    <w:rsid w:val="00FE4704"/>
    <w:rsid w:val="00FE5257"/>
    <w:rsid w:val="00FE5292"/>
    <w:rsid w:val="00FE548B"/>
    <w:rsid w:val="00FE55DA"/>
    <w:rsid w:val="00FE59D0"/>
    <w:rsid w:val="00FE7236"/>
    <w:rsid w:val="00FF0236"/>
    <w:rsid w:val="00FF026C"/>
    <w:rsid w:val="00FF0435"/>
    <w:rsid w:val="00FF086B"/>
    <w:rsid w:val="00FF30E7"/>
    <w:rsid w:val="00FF36CD"/>
    <w:rsid w:val="00FF3926"/>
    <w:rsid w:val="00FF3CFE"/>
    <w:rsid w:val="00FF4051"/>
    <w:rsid w:val="00FF4299"/>
    <w:rsid w:val="00FF4674"/>
    <w:rsid w:val="00FF4C9E"/>
    <w:rsid w:val="00FF50BD"/>
    <w:rsid w:val="00FF51EC"/>
    <w:rsid w:val="00FF532E"/>
    <w:rsid w:val="00FF559A"/>
    <w:rsid w:val="00FF5804"/>
    <w:rsid w:val="00FF596B"/>
    <w:rsid w:val="00FF5E37"/>
    <w:rsid w:val="00FF5F96"/>
    <w:rsid w:val="00FF6BF5"/>
    <w:rsid w:val="00FF6DCE"/>
    <w:rsid w:val="00FF6E7C"/>
    <w:rsid w:val="00FF77C2"/>
    <w:rsid w:val="00FF793B"/>
    <w:rsid w:val="00FF7AE8"/>
    <w:rsid w:val="00FF7B11"/>
    <w:rsid w:val="00FF7D34"/>
    <w:rsid w:val="00FF7D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EAF68A2"/>
  <w15:chartTrackingRefBased/>
  <w15:docId w15:val="{ECFAA4FE-5CBA-43F0-9BAF-5E8797F09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ms Rmn" w:eastAsia="Times New Roman" w:hAnsi="Tms Rmn" w:cs="Times New Roman"/>
        <w:lang w:val="fr-FR" w:eastAsia="fr-FR"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9" w:qFormat="1"/>
    <w:lsdException w:name="toc 1" w:uiPriority="39"/>
    <w:lsdException w:name="toc 2" w:uiPriority="39"/>
    <w:lsdException w:name="toc 3" w:uiPriority="39"/>
    <w:lsdException w:name="footnote text" w:uiPriority="99"/>
    <w:lsdException w:name="footer" w:uiPriority="99"/>
    <w:lsdException w:name="table of figures" w:uiPriority="99"/>
    <w:lsdException w:name="footnote reference" w:uiPriority="99"/>
    <w:lsdException w:name="List Number 2" w:uiPriority="4"/>
    <w:lsdException w:name="Hyperlink" w:uiPriority="99"/>
    <w:lsdException w:name="Strong" w:uiPriority="22"/>
    <w:lsdException w:name="Emphasis" w:uiPriority="20" w:qFormat="1"/>
    <w:lsdException w:name="Normal (Web)" w:uiPriority="99"/>
    <w:lsdException w:name="HTML Sample" w:semiHidden="1" w:unhideWhenUsed="1"/>
    <w:lsdException w:name="HTML Typewriter"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40198"/>
    <w:rPr>
      <w:rFonts w:ascii="Arial" w:hAnsi="Arial"/>
      <w:sz w:val="22"/>
      <w:lang w:val="en-US"/>
    </w:rPr>
  </w:style>
  <w:style w:type="paragraph" w:styleId="Heading1">
    <w:name w:val="heading 1"/>
    <w:aliases w:val="Main Heading,Titre 2 + Justifié,Gauche :  0 cm,Suspendu : 1,02 cm,Avant : 6 pt,Apr...,Après :...,Part,Hoofdstuk,Chapitre,Chapitre1,Chapitre2,Chapitre3,Chapitre4,Chapitre5,Chapitre6,Chapitre7,Chapitre11,Chapitre21,Chapitre31,Chapitre41,TITRE 1"/>
    <w:basedOn w:val="ztitre"/>
    <w:next w:val="ps"/>
    <w:link w:val="Heading1Char"/>
    <w:qFormat/>
    <w:pPr>
      <w:numPr>
        <w:numId w:val="1"/>
      </w:numPr>
      <w:tabs>
        <w:tab w:val="clear" w:pos="567"/>
      </w:tabs>
      <w:spacing w:before="600"/>
      <w:outlineLvl w:val="0"/>
    </w:pPr>
    <w:rPr>
      <w:b/>
      <w:bCs/>
      <w:caps/>
      <w:sz w:val="30"/>
      <w:szCs w:val="30"/>
    </w:rPr>
  </w:style>
  <w:style w:type="paragraph" w:styleId="Heading2">
    <w:name w:val="heading 2"/>
    <w:aliases w:val="h2,Activity,A,A.B.C.,Level I for #'s,hoofd 2,Heading2-bio,Career Exp.,heading 2,Centerhead,2,Heading Two,Para2,h21,h22,Heading2,Major Heading,Chpt,Paragraaf,Reset numbering,sous-chapitre,Tend_Überschrift 2,Avsnitt,TitreQuestionnaire2,t2,Titre "/>
    <w:basedOn w:val="ztitre"/>
    <w:next w:val="ps"/>
    <w:link w:val="Heading2Char"/>
    <w:qFormat/>
    <w:pPr>
      <w:numPr>
        <w:ilvl w:val="1"/>
        <w:numId w:val="1"/>
      </w:numPr>
      <w:tabs>
        <w:tab w:val="clear" w:pos="567"/>
      </w:tabs>
      <w:spacing w:before="600"/>
      <w:ind w:left="737" w:hanging="737"/>
      <w:outlineLvl w:val="1"/>
    </w:pPr>
    <w:rPr>
      <w:b/>
      <w:bCs/>
      <w:smallCaps/>
      <w:sz w:val="30"/>
      <w:szCs w:val="30"/>
    </w:rPr>
  </w:style>
  <w:style w:type="paragraph" w:styleId="Heading3">
    <w:name w:val="heading 3"/>
    <w:aliases w:val="h3,Major,1.2.3.,titolo 3,heading 3,h3 sub heading,Sec,Centered,Subparagraaf,Section,H3,centered,Chapitre 3,Heading 3 Char Car,centered Car,Heading 3 Char,Chapitre 3 Car,Titre 3 Car1,Sec Car1,Centered Car1,Subparagraaf Car1,Section Car1,6 cm"/>
    <w:basedOn w:val="ztitre"/>
    <w:next w:val="ps"/>
    <w:link w:val="Heading3Char1"/>
    <w:qFormat/>
    <w:rsid w:val="00BA51EA"/>
    <w:pPr>
      <w:numPr>
        <w:ilvl w:val="2"/>
        <w:numId w:val="1"/>
      </w:numPr>
      <w:tabs>
        <w:tab w:val="clear" w:pos="567"/>
      </w:tabs>
      <w:spacing w:before="480"/>
      <w:ind w:left="907" w:hanging="907"/>
      <w:outlineLvl w:val="2"/>
    </w:pPr>
    <w:rPr>
      <w:b/>
      <w:bCs/>
      <w:sz w:val="26"/>
      <w:szCs w:val="26"/>
    </w:rPr>
  </w:style>
  <w:style w:type="paragraph" w:styleId="Heading4">
    <w:name w:val="heading 4"/>
    <w:aliases w:val="MainPara,Centred,Cen.,Heading 4 Char Char Char Char Char,Heading 4 Char Char Char Char Char Char Char Char Char Char,Sous-Section,T4,Sous-Sectipson,Sous-Sectipson + Gauche :  0 cm,Premiè...,Première ligne : 0 cm...,Première ligne :"/>
    <w:basedOn w:val="ztitre"/>
    <w:next w:val="ps"/>
    <w:qFormat/>
    <w:rsid w:val="00BA51EA"/>
    <w:pPr>
      <w:numPr>
        <w:ilvl w:val="3"/>
        <w:numId w:val="5"/>
      </w:numPr>
      <w:tabs>
        <w:tab w:val="clear" w:pos="567"/>
      </w:tabs>
      <w:spacing w:before="360"/>
      <w:ind w:left="1021" w:hanging="1021"/>
      <w:outlineLvl w:val="3"/>
    </w:pPr>
    <w:rPr>
      <w:b/>
      <w:bCs/>
      <w:i/>
      <w:iCs/>
      <w:sz w:val="26"/>
      <w:szCs w:val="26"/>
    </w:rPr>
  </w:style>
  <w:style w:type="paragraph" w:styleId="Heading5">
    <w:name w:val="heading 5"/>
    <w:aliases w:val="Side, Side"/>
    <w:basedOn w:val="ztitre"/>
    <w:next w:val="ps"/>
    <w:qFormat/>
    <w:rsid w:val="00BA51EA"/>
    <w:pPr>
      <w:numPr>
        <w:ilvl w:val="4"/>
        <w:numId w:val="1"/>
      </w:numPr>
      <w:tabs>
        <w:tab w:val="clear" w:pos="567"/>
      </w:tabs>
      <w:spacing w:before="360"/>
      <w:ind w:left="1134" w:hanging="1134"/>
      <w:outlineLvl w:val="4"/>
    </w:pPr>
    <w:rPr>
      <w:i/>
      <w:iCs/>
      <w:sz w:val="26"/>
      <w:szCs w:val="26"/>
    </w:rPr>
  </w:style>
  <w:style w:type="paragraph" w:styleId="Heading6">
    <w:name w:val="heading 6"/>
    <w:basedOn w:val="Normal"/>
    <w:next w:val="Normal"/>
    <w:qFormat/>
    <w:pPr>
      <w:numPr>
        <w:ilvl w:val="5"/>
        <w:numId w:val="1"/>
      </w:numPr>
      <w:outlineLvl w:val="5"/>
    </w:pPr>
    <w:rPr>
      <w:u w:val="single"/>
    </w:rPr>
  </w:style>
  <w:style w:type="paragraph" w:styleId="Heading7">
    <w:name w:val="heading 7"/>
    <w:aliases w:val="special sub-heading"/>
    <w:basedOn w:val="Normal"/>
    <w:next w:val="Normal"/>
    <w:qFormat/>
    <w:pPr>
      <w:numPr>
        <w:ilvl w:val="6"/>
        <w:numId w:val="1"/>
      </w:numPr>
      <w:outlineLvl w:val="6"/>
    </w:pPr>
    <w:rPr>
      <w:i/>
      <w:iCs/>
    </w:rPr>
  </w:style>
  <w:style w:type="paragraph" w:styleId="Heading8">
    <w:name w:val="heading 8"/>
    <w:aliases w:val="=Heading 3 w/o number,tah"/>
    <w:basedOn w:val="Normal"/>
    <w:next w:val="Normal"/>
    <w:pPr>
      <w:numPr>
        <w:ilvl w:val="7"/>
        <w:numId w:val="1"/>
      </w:numPr>
      <w:outlineLvl w:val="7"/>
    </w:pPr>
    <w:rPr>
      <w:i/>
      <w:iCs/>
    </w:rPr>
  </w:style>
  <w:style w:type="paragraph" w:styleId="Heading9">
    <w:name w:val="heading 9"/>
    <w:aliases w:val="Heading 9-paranum,fig"/>
    <w:basedOn w:val="Normal"/>
    <w:next w:val="Normal"/>
    <w:qFormat/>
    <w:pPr>
      <w:numPr>
        <w:ilvl w:val="8"/>
        <w:numId w:val="1"/>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titre">
    <w:name w:val="ztitre"/>
    <w:next w:val="Normal"/>
    <w:pPr>
      <w:keepNext/>
      <w:keepLines/>
      <w:tabs>
        <w:tab w:val="left" w:pos="567"/>
      </w:tabs>
      <w:spacing w:before="240"/>
    </w:pPr>
    <w:rPr>
      <w:rFonts w:ascii="Arial" w:hAnsi="Arial" w:cs="Arial"/>
      <w:sz w:val="24"/>
      <w:szCs w:val="24"/>
    </w:rPr>
  </w:style>
  <w:style w:type="paragraph" w:customStyle="1" w:styleId="ps">
    <w:name w:val="ps"/>
    <w:basedOn w:val="znormal"/>
    <w:link w:val="psCar"/>
    <w:uiPriority w:val="99"/>
    <w:qFormat/>
    <w:pPr>
      <w:keepLines/>
      <w:spacing w:before="240"/>
      <w:jc w:val="both"/>
    </w:pPr>
  </w:style>
  <w:style w:type="paragraph" w:customStyle="1" w:styleId="znormal">
    <w:name w:val="znormal"/>
    <w:rPr>
      <w:rFonts w:ascii="Arial" w:hAnsi="Arial" w:cs="Arial"/>
    </w:rPr>
  </w:style>
  <w:style w:type="paragraph" w:styleId="TOC4">
    <w:name w:val="toc 4"/>
    <w:basedOn w:val="Normal"/>
    <w:semiHidden/>
    <w:pPr>
      <w:tabs>
        <w:tab w:val="right" w:pos="8788"/>
      </w:tabs>
      <w:ind w:left="1106"/>
    </w:pPr>
    <w:rPr>
      <w:b/>
      <w:bCs/>
    </w:rPr>
  </w:style>
  <w:style w:type="paragraph" w:styleId="TOC3">
    <w:name w:val="toc 3"/>
    <w:basedOn w:val="Normal"/>
    <w:uiPriority w:val="39"/>
    <w:pPr>
      <w:tabs>
        <w:tab w:val="right" w:pos="8788"/>
      </w:tabs>
      <w:spacing w:before="60"/>
      <w:ind w:left="1304" w:right="567" w:hanging="680"/>
    </w:pPr>
    <w:rPr>
      <w:b/>
      <w:bCs/>
    </w:rPr>
  </w:style>
  <w:style w:type="paragraph" w:styleId="TOC2">
    <w:name w:val="toc 2"/>
    <w:basedOn w:val="Normal"/>
    <w:next w:val="Normal"/>
    <w:uiPriority w:val="39"/>
    <w:pPr>
      <w:tabs>
        <w:tab w:val="right" w:pos="8788"/>
      </w:tabs>
      <w:spacing w:before="160"/>
      <w:ind w:left="794" w:right="567" w:hanging="510"/>
    </w:pPr>
    <w:rPr>
      <w:szCs w:val="22"/>
    </w:rPr>
  </w:style>
  <w:style w:type="paragraph" w:styleId="TOC1">
    <w:name w:val="toc 1"/>
    <w:basedOn w:val="ztitre"/>
    <w:next w:val="Normal"/>
    <w:uiPriority w:val="39"/>
    <w:pPr>
      <w:keepNext w:val="0"/>
      <w:keepLines w:val="0"/>
      <w:tabs>
        <w:tab w:val="clear" w:pos="567"/>
        <w:tab w:val="right" w:leader="dot" w:pos="8788"/>
      </w:tabs>
      <w:spacing w:before="480"/>
      <w:ind w:left="454" w:right="567" w:hanging="454"/>
    </w:pPr>
    <w:rPr>
      <w:b/>
      <w:bCs/>
      <w:caps/>
      <w:noProof/>
    </w:rPr>
  </w:style>
  <w:style w:type="character" w:styleId="LineNumber">
    <w:name w:val="line number"/>
    <w:basedOn w:val="DefaultParagraphFont"/>
  </w:style>
  <w:style w:type="paragraph" w:styleId="Footer">
    <w:name w:val="footer"/>
    <w:basedOn w:val="zcellule"/>
    <w:link w:val="FooterChar"/>
    <w:uiPriority w:val="99"/>
  </w:style>
  <w:style w:type="paragraph" w:customStyle="1" w:styleId="zcellule">
    <w:name w:val="zcellule"/>
    <w:pPr>
      <w:keepLines/>
      <w:spacing w:before="80" w:after="80"/>
    </w:pPr>
    <w:rPr>
      <w:rFonts w:ascii="Arial" w:hAnsi="Arial" w:cs="Arial"/>
    </w:rPr>
  </w:style>
  <w:style w:type="paragraph" w:styleId="Header">
    <w:name w:val="header"/>
    <w:aliases w:val="BRL TeT"/>
    <w:basedOn w:val="zcellule"/>
    <w:link w:val="HeaderChar"/>
    <w:pPr>
      <w:pBdr>
        <w:bottom w:val="single" w:sz="6" w:space="6" w:color="auto"/>
      </w:pBdr>
      <w:spacing w:after="240"/>
    </w:pPr>
    <w:rPr>
      <w:i/>
      <w:iCs/>
    </w:rPr>
  </w:style>
  <w:style w:type="character" w:styleId="FootnoteReference">
    <w:name w:val="footnote reference"/>
    <w:uiPriority w:val="99"/>
    <w:semiHidden/>
    <w:rPr>
      <w:position w:val="6"/>
      <w:sz w:val="16"/>
      <w:szCs w:val="16"/>
    </w:rPr>
  </w:style>
  <w:style w:type="paragraph" w:customStyle="1" w:styleId="cea">
    <w:name w:val="cea"/>
    <w:basedOn w:val="zcellule"/>
    <w:rsid w:val="005F7288"/>
    <w:pPr>
      <w:numPr>
        <w:numId w:val="7"/>
      </w:numPr>
      <w:tabs>
        <w:tab w:val="clear" w:pos="360"/>
        <w:tab w:val="num" w:pos="284"/>
      </w:tabs>
      <w:ind w:left="284" w:hanging="284"/>
    </w:pPr>
    <w:rPr>
      <w:sz w:val="18"/>
      <w:szCs w:val="18"/>
    </w:rPr>
  </w:style>
  <w:style w:type="paragraph" w:customStyle="1" w:styleId="ceb">
    <w:name w:val="ceb"/>
    <w:basedOn w:val="cea"/>
    <w:rsid w:val="005F7288"/>
    <w:pPr>
      <w:numPr>
        <w:numId w:val="10"/>
      </w:numPr>
      <w:tabs>
        <w:tab w:val="clear" w:pos="360"/>
        <w:tab w:val="num" w:pos="567"/>
      </w:tabs>
      <w:ind w:left="568" w:hanging="284"/>
    </w:pPr>
  </w:style>
  <w:style w:type="paragraph" w:customStyle="1" w:styleId="cg">
    <w:name w:val="cg"/>
    <w:basedOn w:val="zcellule"/>
    <w:rsid w:val="00550643"/>
    <w:pPr>
      <w:spacing w:before="40" w:after="40"/>
    </w:pPr>
    <w:rPr>
      <w:sz w:val="18"/>
      <w:szCs w:val="18"/>
    </w:rPr>
  </w:style>
  <w:style w:type="paragraph" w:customStyle="1" w:styleId="ta">
    <w:name w:val="ta"/>
    <w:basedOn w:val="ztitre"/>
    <w:next w:val="ps"/>
    <w:pPr>
      <w:tabs>
        <w:tab w:val="clear" w:pos="567"/>
      </w:tabs>
      <w:spacing w:after="1080"/>
      <w:jc w:val="center"/>
    </w:pPr>
    <w:rPr>
      <w:b/>
      <w:bCs/>
      <w:caps/>
      <w:sz w:val="32"/>
      <w:szCs w:val="32"/>
    </w:rPr>
  </w:style>
  <w:style w:type="paragraph" w:customStyle="1" w:styleId="ea">
    <w:name w:val="ea"/>
    <w:basedOn w:val="znormal"/>
    <w:link w:val="eaCarCar"/>
    <w:qFormat/>
    <w:rsid w:val="00550643"/>
    <w:pPr>
      <w:keepLines/>
      <w:numPr>
        <w:numId w:val="15"/>
      </w:numPr>
      <w:spacing w:before="120"/>
      <w:jc w:val="both"/>
    </w:pPr>
  </w:style>
  <w:style w:type="paragraph" w:customStyle="1" w:styleId="eb">
    <w:name w:val="eb"/>
    <w:basedOn w:val="znormal"/>
    <w:link w:val="ebChar"/>
    <w:qFormat/>
    <w:rsid w:val="00550643"/>
    <w:pPr>
      <w:keepLines/>
      <w:numPr>
        <w:numId w:val="14"/>
      </w:numPr>
      <w:spacing w:before="60"/>
      <w:jc w:val="both"/>
    </w:pPr>
  </w:style>
  <w:style w:type="paragraph" w:customStyle="1" w:styleId="ec">
    <w:name w:val="ec"/>
    <w:basedOn w:val="znormal"/>
    <w:qFormat/>
    <w:rsid w:val="00550643"/>
    <w:pPr>
      <w:keepLines/>
      <w:numPr>
        <w:numId w:val="13"/>
      </w:numPr>
      <w:tabs>
        <w:tab w:val="clear" w:pos="624"/>
        <w:tab w:val="left" w:pos="1134"/>
      </w:tabs>
      <w:ind w:left="1134" w:hanging="284"/>
      <w:jc w:val="both"/>
    </w:pPr>
  </w:style>
  <w:style w:type="paragraph" w:customStyle="1" w:styleId="T1">
    <w:name w:val="T1"/>
    <w:basedOn w:val="Normal"/>
    <w:next w:val="ps"/>
    <w:qFormat/>
    <w:rsid w:val="00550643"/>
    <w:pPr>
      <w:keepNext/>
      <w:keepLines/>
      <w:spacing w:before="360"/>
    </w:pPr>
    <w:rPr>
      <w:rFonts w:ascii="Trebuchet MS" w:hAnsi="Trebuchet MS"/>
      <w:smallCaps/>
      <w:szCs w:val="22"/>
    </w:rPr>
  </w:style>
  <w:style w:type="paragraph" w:customStyle="1" w:styleId="eas">
    <w:name w:val="eas"/>
    <w:basedOn w:val="ea"/>
    <w:rsid w:val="00550643"/>
    <w:pPr>
      <w:numPr>
        <w:numId w:val="0"/>
      </w:numPr>
      <w:spacing w:before="60"/>
      <w:ind w:left="567"/>
    </w:pPr>
  </w:style>
  <w:style w:type="paragraph" w:customStyle="1" w:styleId="ebs">
    <w:name w:val="ebs"/>
    <w:basedOn w:val="eb"/>
    <w:rsid w:val="00550643"/>
    <w:pPr>
      <w:numPr>
        <w:numId w:val="0"/>
      </w:numPr>
      <w:ind w:left="851"/>
    </w:pPr>
  </w:style>
  <w:style w:type="paragraph" w:customStyle="1" w:styleId="ecs">
    <w:name w:val="ecs"/>
    <w:basedOn w:val="ec"/>
    <w:rsid w:val="00550643"/>
    <w:pPr>
      <w:numPr>
        <w:numId w:val="0"/>
      </w:numPr>
      <w:tabs>
        <w:tab w:val="clear" w:pos="1134"/>
      </w:tabs>
      <w:ind w:left="1134"/>
    </w:pPr>
  </w:style>
  <w:style w:type="character" w:styleId="PageNumber">
    <w:name w:val="page number"/>
    <w:basedOn w:val="DefaultParagraphFont"/>
  </w:style>
  <w:style w:type="paragraph" w:customStyle="1" w:styleId="ceas">
    <w:name w:val="ceas"/>
    <w:basedOn w:val="cea"/>
    <w:rsid w:val="005F7288"/>
    <w:pPr>
      <w:numPr>
        <w:ilvl w:val="12"/>
        <w:numId w:val="0"/>
      </w:numPr>
      <w:spacing w:before="0"/>
      <w:ind w:left="284"/>
    </w:pPr>
  </w:style>
  <w:style w:type="paragraph" w:customStyle="1" w:styleId="cebs">
    <w:name w:val="cebs"/>
    <w:basedOn w:val="ceb"/>
    <w:rsid w:val="005F7288"/>
    <w:pPr>
      <w:numPr>
        <w:ilvl w:val="12"/>
        <w:numId w:val="0"/>
      </w:numPr>
      <w:spacing w:before="0"/>
      <w:ind w:left="567"/>
    </w:pPr>
  </w:style>
  <w:style w:type="paragraph" w:styleId="FootnoteText">
    <w:name w:val="footnote text"/>
    <w:basedOn w:val="Normal"/>
    <w:link w:val="FootnoteTextChar"/>
    <w:uiPriority w:val="99"/>
    <w:semiHidden/>
    <w:pPr>
      <w:tabs>
        <w:tab w:val="left" w:pos="284"/>
      </w:tabs>
      <w:ind w:left="284" w:hanging="284"/>
      <w:jc w:val="both"/>
    </w:pPr>
    <w:rPr>
      <w:rFonts w:ascii="Times New Roman" w:hAnsi="Times New Roman"/>
      <w:b/>
      <w:bCs/>
      <w:sz w:val="18"/>
      <w:szCs w:val="18"/>
    </w:rPr>
  </w:style>
  <w:style w:type="paragraph" w:customStyle="1" w:styleId="T2">
    <w:name w:val="T2"/>
    <w:basedOn w:val="Normal"/>
    <w:next w:val="Normal"/>
    <w:qFormat/>
    <w:rsid w:val="00550643"/>
    <w:pPr>
      <w:keepNext/>
      <w:keepLines/>
      <w:spacing w:before="300"/>
      <w:jc w:val="both"/>
    </w:pPr>
    <w:rPr>
      <w:rFonts w:ascii="Trebuchet MS" w:hAnsi="Trebuchet MS"/>
      <w:sz w:val="20"/>
      <w:u w:val="single"/>
    </w:rPr>
  </w:style>
  <w:style w:type="paragraph" w:customStyle="1" w:styleId="pr-eb">
    <w:name w:val="pré-eb"/>
    <w:basedOn w:val="pr-ea"/>
    <w:pPr>
      <w:numPr>
        <w:numId w:val="4"/>
      </w:numPr>
      <w:tabs>
        <w:tab w:val="clear" w:pos="454"/>
        <w:tab w:val="left" w:pos="794"/>
      </w:tabs>
      <w:spacing w:before="80"/>
      <w:ind w:left="794" w:hanging="340"/>
    </w:pPr>
  </w:style>
  <w:style w:type="paragraph" w:customStyle="1" w:styleId="pr-ea">
    <w:name w:val="pré-ea"/>
    <w:basedOn w:val="pr"/>
    <w:pPr>
      <w:numPr>
        <w:numId w:val="3"/>
      </w:numPr>
      <w:spacing w:before="140"/>
      <w:ind w:left="454" w:hanging="454"/>
    </w:pPr>
  </w:style>
  <w:style w:type="paragraph" w:customStyle="1" w:styleId="pr">
    <w:name w:val="pré"/>
    <w:basedOn w:val="ps"/>
    <w:pPr>
      <w:spacing w:before="300"/>
    </w:pPr>
    <w:rPr>
      <w:i/>
      <w:iCs/>
      <w:sz w:val="26"/>
      <w:szCs w:val="26"/>
    </w:rPr>
  </w:style>
  <w:style w:type="paragraph" w:customStyle="1" w:styleId="source">
    <w:name w:val="source"/>
    <w:basedOn w:val="ps"/>
    <w:pPr>
      <w:spacing w:before="0"/>
      <w:jc w:val="right"/>
    </w:pPr>
    <w:rPr>
      <w:i/>
      <w:iCs/>
      <w:sz w:val="12"/>
      <w:szCs w:val="12"/>
    </w:rPr>
  </w:style>
  <w:style w:type="paragraph" w:customStyle="1" w:styleId="Annexes">
    <w:name w:val="Annexes"/>
    <w:basedOn w:val="ps"/>
    <w:next w:val="AnnexeA"/>
    <w:rsid w:val="00A70B72"/>
    <w:pPr>
      <w:pBdr>
        <w:top w:val="single" w:sz="6" w:space="10" w:color="auto" w:shadow="1"/>
        <w:left w:val="single" w:sz="6" w:space="10" w:color="auto" w:shadow="1"/>
        <w:bottom w:val="single" w:sz="6" w:space="10" w:color="auto" w:shadow="1"/>
        <w:right w:val="single" w:sz="6" w:space="10" w:color="auto" w:shadow="1"/>
      </w:pBdr>
      <w:spacing w:before="6000"/>
      <w:ind w:left="227" w:right="227"/>
      <w:jc w:val="center"/>
    </w:pPr>
    <w:rPr>
      <w:rFonts w:ascii="Tahoma" w:hAnsi="Tahoma" w:cs="Tahoma"/>
      <w:b/>
      <w:bCs/>
      <w:caps/>
      <w:sz w:val="44"/>
      <w:szCs w:val="44"/>
    </w:rPr>
  </w:style>
  <w:style w:type="paragraph" w:customStyle="1" w:styleId="AnnexeA">
    <w:name w:val="Annexe_A"/>
    <w:basedOn w:val="Annexes"/>
    <w:next w:val="ps"/>
    <w:rsid w:val="00551991"/>
    <w:pPr>
      <w:pBdr>
        <w:top w:val="none" w:sz="0" w:space="0" w:color="auto"/>
        <w:left w:val="none" w:sz="0" w:space="0" w:color="auto"/>
        <w:bottom w:val="none" w:sz="0" w:space="0" w:color="auto"/>
        <w:right w:val="none" w:sz="0" w:space="0" w:color="auto"/>
      </w:pBdr>
      <w:tabs>
        <w:tab w:val="left" w:pos="8675"/>
      </w:tabs>
      <w:ind w:left="0" w:right="0"/>
    </w:pPr>
    <w:rPr>
      <w:caps w:val="0"/>
      <w14:shadow w14:blurRad="50800" w14:dist="38100" w14:dir="2700000" w14:sx="100000" w14:sy="100000" w14:kx="0" w14:ky="0" w14:algn="tl">
        <w14:srgbClr w14:val="000000">
          <w14:alpha w14:val="60000"/>
        </w14:srgbClr>
      </w14:shadow>
    </w:rPr>
  </w:style>
  <w:style w:type="paragraph" w:styleId="Caption">
    <w:name w:val="caption"/>
    <w:aliases w:val="Carattere,Car,Caption Char Char,Caption Char1,Caption Char Char Char Char Char Char,Caption Char Char Char Char, Car3, Car Car Car, Car Car Car Car, Car2, Car Car Car Car Car,Car2, Carattere, Car"/>
    <w:basedOn w:val="Normal"/>
    <w:next w:val="ps"/>
    <w:link w:val="CaptionChar"/>
    <w:rsid w:val="00413970"/>
    <w:pPr>
      <w:keepNext/>
      <w:spacing w:before="480" w:after="60"/>
      <w:jc w:val="center"/>
    </w:pPr>
    <w:rPr>
      <w:rFonts w:ascii="Comic Sans MS" w:hAnsi="Comic Sans MS"/>
      <w:b/>
      <w:bCs/>
      <w:i/>
      <w:iCs/>
      <w:sz w:val="18"/>
      <w:szCs w:val="18"/>
    </w:rPr>
  </w:style>
  <w:style w:type="paragraph" w:customStyle="1" w:styleId="titre">
    <w:name w:val="titre"/>
    <w:basedOn w:val="ta"/>
    <w:pPr>
      <w:pBdr>
        <w:top w:val="single" w:sz="8" w:space="5" w:color="auto"/>
        <w:left w:val="single" w:sz="8" w:space="5" w:color="auto"/>
        <w:bottom w:val="single" w:sz="8" w:space="5" w:color="auto"/>
        <w:right w:val="single" w:sz="8" w:space="5" w:color="auto"/>
      </w:pBdr>
      <w:ind w:right="-1"/>
    </w:pPr>
    <w:rPr>
      <w:rFonts w:ascii="Tahoma" w:hAnsi="Tahoma" w:cs="Tahoma"/>
    </w:rPr>
  </w:style>
  <w:style w:type="paragraph" w:customStyle="1" w:styleId="ean">
    <w:name w:val="ean"/>
    <w:basedOn w:val="ea"/>
  </w:style>
  <w:style w:type="paragraph" w:customStyle="1" w:styleId="prambule">
    <w:name w:val="préambule"/>
    <w:basedOn w:val="Heading1"/>
    <w:next w:val="pr"/>
    <w:pPr>
      <w:numPr>
        <w:numId w:val="0"/>
      </w:numPr>
      <w:spacing w:after="720"/>
      <w:ind w:left="425" w:hanging="425"/>
      <w:jc w:val="center"/>
      <w:outlineLvl w:val="9"/>
    </w:pPr>
    <w:rPr>
      <w:rFonts w:ascii="Tahoma" w:hAnsi="Tahoma" w:cs="Tahoma"/>
      <w:sz w:val="36"/>
      <w:szCs w:val="36"/>
      <w14:shadow w14:blurRad="50800" w14:dist="38100" w14:dir="2700000" w14:sx="100000" w14:sy="100000" w14:kx="0" w14:ky="0" w14:algn="tl">
        <w14:srgbClr w14:val="000000">
          <w14:alpha w14:val="60000"/>
        </w14:srgbClr>
      </w14:shadow>
    </w:rPr>
  </w:style>
  <w:style w:type="paragraph" w:customStyle="1" w:styleId="ean-a">
    <w:name w:val="ean-a)"/>
    <w:basedOn w:val="ean"/>
    <w:rsid w:val="005F7288"/>
    <w:pPr>
      <w:numPr>
        <w:numId w:val="2"/>
      </w:numPr>
      <w:ind w:left="284" w:hanging="284"/>
    </w:pPr>
  </w:style>
  <w:style w:type="paragraph" w:styleId="TOC5">
    <w:name w:val="toc 5"/>
    <w:basedOn w:val="Normal"/>
    <w:next w:val="Normal"/>
    <w:semiHidden/>
    <w:pPr>
      <w:tabs>
        <w:tab w:val="right" w:leader="dot" w:pos="8788"/>
      </w:tabs>
      <w:ind w:left="800"/>
    </w:pPr>
  </w:style>
  <w:style w:type="paragraph" w:styleId="TOC6">
    <w:name w:val="toc 6"/>
    <w:basedOn w:val="Normal"/>
    <w:next w:val="Normal"/>
    <w:semiHidden/>
    <w:pPr>
      <w:tabs>
        <w:tab w:val="right" w:leader="dot" w:pos="8788"/>
      </w:tabs>
      <w:ind w:left="1000"/>
    </w:pPr>
  </w:style>
  <w:style w:type="paragraph" w:styleId="TOC7">
    <w:name w:val="toc 7"/>
    <w:basedOn w:val="Normal"/>
    <w:next w:val="Normal"/>
    <w:semiHidden/>
    <w:pPr>
      <w:tabs>
        <w:tab w:val="right" w:leader="dot" w:pos="8788"/>
      </w:tabs>
      <w:ind w:left="1200"/>
    </w:pPr>
  </w:style>
  <w:style w:type="paragraph" w:styleId="TOC8">
    <w:name w:val="toc 8"/>
    <w:basedOn w:val="Normal"/>
    <w:next w:val="Normal"/>
    <w:semiHidden/>
    <w:pPr>
      <w:tabs>
        <w:tab w:val="right" w:leader="dot" w:pos="8788"/>
      </w:tabs>
      <w:ind w:left="1400"/>
    </w:pPr>
  </w:style>
  <w:style w:type="paragraph" w:styleId="TOC9">
    <w:name w:val="toc 9"/>
    <w:basedOn w:val="Normal"/>
    <w:next w:val="Normal"/>
    <w:semiHidden/>
    <w:pPr>
      <w:tabs>
        <w:tab w:val="right" w:leader="dot" w:pos="8788"/>
      </w:tabs>
      <w:ind w:left="1600"/>
    </w:pPr>
  </w:style>
  <w:style w:type="paragraph" w:customStyle="1" w:styleId="T3">
    <w:name w:val="T3"/>
    <w:basedOn w:val="znormal"/>
    <w:next w:val="Normal"/>
    <w:qFormat/>
    <w:rsid w:val="00A440C6"/>
    <w:pPr>
      <w:keepNext/>
      <w:keepLines/>
      <w:spacing w:before="240"/>
      <w:jc w:val="both"/>
    </w:pPr>
    <w:rPr>
      <w:rFonts w:ascii="Trebuchet MS" w:hAnsi="Trebuchet MS"/>
      <w:b/>
      <w:bCs/>
      <w:i/>
      <w:iCs/>
    </w:rPr>
  </w:style>
  <w:style w:type="paragraph" w:customStyle="1" w:styleId="AnnexeB">
    <w:name w:val="Annexe_B"/>
    <w:basedOn w:val="AnnexeA"/>
    <w:rPr>
      <w:smallCaps/>
      <w:sz w:val="36"/>
      <w:szCs w:val="36"/>
      <w14:shadow w14:blurRad="0" w14:dist="0" w14:dir="0" w14:sx="0" w14:sy="0" w14:kx="0" w14:ky="0" w14:algn="none">
        <w14:srgbClr w14:val="000000"/>
      </w14:shadow>
    </w:rPr>
  </w:style>
  <w:style w:type="paragraph" w:styleId="TableofFigures">
    <w:name w:val="table of figures"/>
    <w:basedOn w:val="Normal"/>
    <w:next w:val="Normal"/>
    <w:uiPriority w:val="99"/>
    <w:pPr>
      <w:tabs>
        <w:tab w:val="right" w:leader="dot" w:pos="8778"/>
      </w:tabs>
      <w:spacing w:before="20"/>
      <w:ind w:left="1134" w:right="567" w:hanging="1134"/>
    </w:pPr>
    <w:rPr>
      <w:b/>
      <w:bCs/>
    </w:rPr>
  </w:style>
  <w:style w:type="paragraph" w:customStyle="1" w:styleId="chapitre">
    <w:name w:val="chapitre"/>
    <w:basedOn w:val="ta"/>
    <w:next w:val="ps"/>
    <w:pPr>
      <w:pBdr>
        <w:top w:val="single" w:sz="8" w:space="10" w:color="auto" w:shadow="1"/>
        <w:left w:val="single" w:sz="8" w:space="10" w:color="auto" w:shadow="1"/>
        <w:bottom w:val="single" w:sz="8" w:space="10" w:color="auto" w:shadow="1"/>
        <w:right w:val="single" w:sz="8" w:space="10" w:color="auto" w:shadow="1"/>
      </w:pBdr>
      <w:tabs>
        <w:tab w:val="left" w:pos="8420"/>
      </w:tabs>
      <w:ind w:left="284" w:right="284"/>
    </w:pPr>
    <w:rPr>
      <w:w w:val="120"/>
      <w14:shadow w14:blurRad="50800" w14:dist="38100" w14:dir="2700000" w14:sx="100000" w14:sy="100000" w14:kx="0" w14:ky="0" w14:algn="tl">
        <w14:srgbClr w14:val="000000">
          <w14:alpha w14:val="60000"/>
        </w14:srgbClr>
      </w14:shadow>
    </w:rPr>
  </w:style>
  <w:style w:type="paragraph" w:customStyle="1" w:styleId="ps00centr">
    <w:name w:val="ps00 centré"/>
    <w:basedOn w:val="ps"/>
    <w:pPr>
      <w:spacing w:before="0"/>
      <w:jc w:val="center"/>
    </w:pPr>
    <w:rPr>
      <w:noProof/>
    </w:rPr>
  </w:style>
  <w:style w:type="paragraph" w:customStyle="1" w:styleId="pr-ean">
    <w:name w:val="pré-ean"/>
    <w:basedOn w:val="pr-ea"/>
    <w:pPr>
      <w:numPr>
        <w:numId w:val="6"/>
      </w:numPr>
    </w:pPr>
  </w:style>
  <w:style w:type="paragraph" w:customStyle="1" w:styleId="ceana">
    <w:name w:val="cean a)"/>
    <w:basedOn w:val="Normal"/>
    <w:rsid w:val="005F7288"/>
    <w:pPr>
      <w:numPr>
        <w:numId w:val="8"/>
      </w:numPr>
      <w:tabs>
        <w:tab w:val="clear" w:pos="720"/>
        <w:tab w:val="left" w:pos="284"/>
      </w:tabs>
      <w:ind w:left="284" w:hanging="284"/>
      <w:jc w:val="both"/>
    </w:pPr>
    <w:rPr>
      <w:b/>
      <w:bCs/>
      <w:sz w:val="18"/>
      <w:szCs w:val="18"/>
    </w:rPr>
  </w:style>
  <w:style w:type="paragraph" w:customStyle="1" w:styleId="cec">
    <w:name w:val="cec"/>
    <w:basedOn w:val="cg"/>
    <w:rsid w:val="005F7288"/>
    <w:pPr>
      <w:numPr>
        <w:numId w:val="9"/>
      </w:numPr>
      <w:tabs>
        <w:tab w:val="clear" w:pos="0"/>
        <w:tab w:val="left" w:pos="851"/>
      </w:tabs>
      <w:ind w:left="851" w:hanging="284"/>
      <w:jc w:val="both"/>
    </w:pPr>
  </w:style>
  <w:style w:type="character" w:styleId="Hyperlink">
    <w:name w:val="Hyperlink"/>
    <w:uiPriority w:val="99"/>
    <w:rPr>
      <w:vanish/>
      <w:color w:val="0000FF"/>
      <w:u w:val="single"/>
    </w:rPr>
  </w:style>
  <w:style w:type="character" w:styleId="FollowedHyperlink">
    <w:name w:val="FollowedHyperlink"/>
    <w:rPr>
      <w:vanish/>
      <w:color w:val="800080"/>
      <w:u w:val="single"/>
    </w:rPr>
  </w:style>
  <w:style w:type="paragraph" w:customStyle="1" w:styleId="ed">
    <w:name w:val="ed"/>
    <w:basedOn w:val="ec"/>
    <w:rsid w:val="00A932F9"/>
    <w:pPr>
      <w:numPr>
        <w:numId w:val="11"/>
      </w:numPr>
      <w:tabs>
        <w:tab w:val="clear" w:pos="1267"/>
        <w:tab w:val="num" w:pos="1134"/>
      </w:tabs>
      <w:ind w:left="1135" w:hanging="284"/>
    </w:pPr>
  </w:style>
  <w:style w:type="paragraph" w:customStyle="1" w:styleId="article">
    <w:name w:val="article"/>
    <w:basedOn w:val="ps"/>
    <w:next w:val="ps"/>
    <w:pPr>
      <w:numPr>
        <w:numId w:val="12"/>
      </w:numPr>
    </w:pPr>
    <w:rPr>
      <w:b/>
      <w:bCs/>
      <w:sz w:val="28"/>
      <w:szCs w:val="28"/>
    </w:rPr>
  </w:style>
  <w:style w:type="paragraph" w:customStyle="1" w:styleId="dispositif">
    <w:name w:val="dispositif"/>
    <w:basedOn w:val="ta"/>
    <w:rsid w:val="00A440C6"/>
    <w:rPr>
      <w:rFonts w:ascii="Arial Gras" w:hAnsi="Arial Gras"/>
      <w:caps w:val="0"/>
    </w:rPr>
  </w:style>
  <w:style w:type="table" w:styleId="TableGrid">
    <w:name w:val="Table Grid"/>
    <w:basedOn w:val="TableNormal"/>
    <w:uiPriority w:val="39"/>
    <w:rsid w:val="00551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2">
    <w:name w:val="Table Columns 2"/>
    <w:basedOn w:val="TableNormal"/>
    <w:rsid w:val="005C0A76"/>
    <w:pPr>
      <w:jc w:val="center"/>
    </w:pPr>
    <w:rPr>
      <w:b/>
      <w:bCs/>
    </w:rPr>
    <w:tblPr>
      <w:tblStyleColBandSize w:val="1"/>
    </w:tblPr>
    <w:tcPr>
      <w:vAlign w:val="center"/>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psCar">
    <w:name w:val="ps Car"/>
    <w:link w:val="ps"/>
    <w:uiPriority w:val="99"/>
    <w:rsid w:val="00BD0652"/>
    <w:rPr>
      <w:rFonts w:ascii="Arial" w:hAnsi="Arial" w:cs="Arial"/>
    </w:rPr>
  </w:style>
  <w:style w:type="paragraph" w:customStyle="1" w:styleId="cean">
    <w:name w:val="cean"/>
    <w:basedOn w:val="Normal"/>
    <w:link w:val="ceanCar"/>
    <w:rsid w:val="00BD0652"/>
    <w:pPr>
      <w:tabs>
        <w:tab w:val="num" w:pos="360"/>
      </w:tabs>
      <w:ind w:left="360" w:hanging="360"/>
      <w:jc w:val="both"/>
    </w:pPr>
    <w:rPr>
      <w:sz w:val="20"/>
    </w:rPr>
  </w:style>
  <w:style w:type="paragraph" w:customStyle="1" w:styleId="nomdoc">
    <w:name w:val="nomdoc"/>
    <w:basedOn w:val="Normal"/>
    <w:rsid w:val="00BD0652"/>
    <w:rPr>
      <w:rFonts w:ascii="Times New Roman" w:hAnsi="Times New Roman"/>
      <w:b/>
      <w:sz w:val="24"/>
    </w:rPr>
  </w:style>
  <w:style w:type="character" w:customStyle="1" w:styleId="ceanCar">
    <w:name w:val="cean Car"/>
    <w:link w:val="cean"/>
    <w:rsid w:val="00BD0652"/>
    <w:rPr>
      <w:rFonts w:ascii="Arial" w:hAnsi="Arial"/>
    </w:rPr>
  </w:style>
  <w:style w:type="paragraph" w:customStyle="1" w:styleId="spip">
    <w:name w:val="spip"/>
    <w:basedOn w:val="Normal"/>
    <w:rsid w:val="00BD0652"/>
    <w:pPr>
      <w:spacing w:before="100" w:beforeAutospacing="1" w:after="100" w:afterAutospacing="1"/>
    </w:pPr>
    <w:rPr>
      <w:rFonts w:ascii="Times New Roman" w:hAnsi="Times New Roman"/>
      <w:sz w:val="24"/>
      <w:szCs w:val="24"/>
    </w:rPr>
  </w:style>
  <w:style w:type="paragraph" w:customStyle="1" w:styleId="titetude">
    <w:name w:val="titetude"/>
    <w:basedOn w:val="Normal"/>
    <w:rsid w:val="00BD0652"/>
    <w:pPr>
      <w:jc w:val="center"/>
    </w:pPr>
    <w:rPr>
      <w:rFonts w:ascii="Times New Roman" w:hAnsi="Times New Roman"/>
      <w:b/>
      <w:bCs/>
      <w:sz w:val="48"/>
      <w:szCs w:val="48"/>
    </w:rPr>
  </w:style>
  <w:style w:type="paragraph" w:customStyle="1" w:styleId="ps06">
    <w:name w:val="ps06"/>
    <w:basedOn w:val="Normal"/>
    <w:rsid w:val="00BD0652"/>
    <w:pPr>
      <w:keepLines/>
      <w:spacing w:before="120"/>
      <w:jc w:val="both"/>
    </w:pPr>
    <w:rPr>
      <w:rFonts w:ascii="Palatino Linotype" w:hAnsi="Palatino Linotype"/>
      <w:szCs w:val="22"/>
    </w:rPr>
  </w:style>
  <w:style w:type="paragraph" w:styleId="ListParagraph">
    <w:name w:val="List Paragraph"/>
    <w:aliases w:val="Paragraph,Numbered paragraph,List Paragraph1,Paragraphe de liste1,Medium Grid 1 - Accent 21,LIST OF TABLES.,List Paragraph2,List Paragraph-ExecSummary,Table of contents numbered,heading 4,Citation List,Graphic,Bullets1,ANNEX,Bullets"/>
    <w:basedOn w:val="Normal"/>
    <w:link w:val="ListParagraphChar"/>
    <w:uiPriority w:val="34"/>
    <w:qFormat/>
    <w:rsid w:val="005C121D"/>
    <w:pPr>
      <w:spacing w:after="160" w:line="259" w:lineRule="auto"/>
      <w:ind w:left="720"/>
      <w:contextualSpacing/>
    </w:pPr>
    <w:rPr>
      <w:rFonts w:asciiTheme="minorHAnsi" w:eastAsiaTheme="minorHAnsi" w:hAnsiTheme="minorHAnsi" w:cstheme="minorBidi"/>
      <w:szCs w:val="22"/>
      <w:lang w:eastAsia="en-US"/>
    </w:rPr>
  </w:style>
  <w:style w:type="character" w:customStyle="1" w:styleId="eaCarCar">
    <w:name w:val="ea Car Car"/>
    <w:link w:val="ea"/>
    <w:rsid w:val="00E72303"/>
    <w:rPr>
      <w:rFonts w:ascii="Arial" w:hAnsi="Arial" w:cs="Arial"/>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Chpt Char"/>
    <w:basedOn w:val="DefaultParagraphFont"/>
    <w:link w:val="Heading2"/>
    <w:rsid w:val="00091147"/>
    <w:rPr>
      <w:rFonts w:ascii="Arial" w:hAnsi="Arial" w:cs="Arial"/>
      <w:b/>
      <w:bCs/>
      <w:smallCaps/>
      <w:sz w:val="30"/>
      <w:szCs w:val="30"/>
    </w:rPr>
  </w:style>
  <w:style w:type="character" w:customStyle="1" w:styleId="psChar">
    <w:name w:val="ps Char"/>
    <w:uiPriority w:val="99"/>
    <w:rsid w:val="008B23B8"/>
    <w:rPr>
      <w:rFonts w:ascii="Verdana" w:eastAsia="Arial Narrow" w:hAnsi="Verdana" w:cs="Arial"/>
      <w:sz w:val="18"/>
      <w:szCs w:val="18"/>
    </w:rPr>
  </w:style>
  <w:style w:type="paragraph" w:customStyle="1" w:styleId="ebn">
    <w:name w:val="ebn"/>
    <w:basedOn w:val="eb"/>
    <w:rsid w:val="008B23B8"/>
    <w:pPr>
      <w:numPr>
        <w:numId w:val="16"/>
      </w:numPr>
      <w:spacing w:before="120"/>
      <w:ind w:left="1134" w:hanging="142"/>
    </w:pPr>
    <w:rPr>
      <w:rFonts w:ascii="Verdana" w:hAnsi="Verdana"/>
      <w:sz w:val="18"/>
      <w:szCs w:val="18"/>
      <w:lang w:val="en-GB"/>
    </w:rPr>
  </w:style>
  <w:style w:type="paragraph" w:styleId="BalloonText">
    <w:name w:val="Balloon Text"/>
    <w:basedOn w:val="Normal"/>
    <w:link w:val="BalloonTextChar"/>
    <w:uiPriority w:val="99"/>
    <w:rsid w:val="00CF00B6"/>
    <w:rPr>
      <w:rFonts w:ascii="Segoe UI" w:hAnsi="Segoe UI" w:cs="Segoe UI"/>
      <w:sz w:val="18"/>
      <w:szCs w:val="18"/>
    </w:rPr>
  </w:style>
  <w:style w:type="character" w:customStyle="1" w:styleId="BalloonTextChar">
    <w:name w:val="Balloon Text Char"/>
    <w:basedOn w:val="DefaultParagraphFont"/>
    <w:link w:val="BalloonText"/>
    <w:uiPriority w:val="99"/>
    <w:rsid w:val="00CF00B6"/>
    <w:rPr>
      <w:rFonts w:ascii="Segoe UI" w:hAnsi="Segoe UI" w:cs="Segoe UI"/>
      <w:noProof/>
      <w:sz w:val="18"/>
      <w:szCs w:val="18"/>
    </w:rPr>
  </w:style>
  <w:style w:type="table" w:styleId="MediumGrid1">
    <w:name w:val="Medium Grid 1"/>
    <w:basedOn w:val="TableNormal"/>
    <w:uiPriority w:val="67"/>
    <w:rsid w:val="004F079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dutableau1">
    <w:name w:val="Grille du tableau1"/>
    <w:basedOn w:val="TableNormal"/>
    <w:next w:val="TableGrid"/>
    <w:uiPriority w:val="59"/>
    <w:rsid w:val="004E1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837A25"/>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h3 Char,Major Char,1.2.3. Char,titolo 3 Char,heading 3 Char,h3 sub heading Char,Sec Char,Centered Char,Subparagraaf Char,Section Char,H3 Char,centered Char,Chapitre 3 Char,Heading 3 Char Car Char,centered Car Char,Heading 3 Char Char"/>
    <w:basedOn w:val="DefaultParagraphFont"/>
    <w:link w:val="Heading3"/>
    <w:rsid w:val="00B205C5"/>
    <w:rPr>
      <w:rFonts w:ascii="Arial" w:hAnsi="Arial" w:cs="Arial"/>
      <w:b/>
      <w:bCs/>
      <w:sz w:val="26"/>
      <w:szCs w:val="26"/>
    </w:rPr>
  </w:style>
  <w:style w:type="numbering" w:customStyle="1" w:styleId="Aucuneliste1">
    <w:name w:val="Aucune liste1"/>
    <w:next w:val="NoList"/>
    <w:uiPriority w:val="99"/>
    <w:semiHidden/>
    <w:unhideWhenUsed/>
    <w:rsid w:val="00E82D09"/>
  </w:style>
  <w:style w:type="character" w:customStyle="1" w:styleId="Heading1Char">
    <w:name w:val="Heading 1 Char"/>
    <w:aliases w:val="Main Heading Char,Titre 2 + Justifié Char,Gauche :  0 cm Char,Suspendu : 1 Char,02 cm Char,Avant : 6 pt Char,Apr... Char,Après :... Char,Part Char,Hoofdstuk Char,Chapitre Char,Chapitre1 Char,Chapitre2 Char,Chapitre3 Char,Chapitre4 Char"/>
    <w:basedOn w:val="DefaultParagraphFont"/>
    <w:link w:val="Heading1"/>
    <w:uiPriority w:val="9"/>
    <w:rsid w:val="00E82D09"/>
    <w:rPr>
      <w:rFonts w:ascii="Arial" w:hAnsi="Arial" w:cs="Arial"/>
      <w:b/>
      <w:bCs/>
      <w:caps/>
      <w:sz w:val="30"/>
      <w:szCs w:val="30"/>
    </w:rPr>
  </w:style>
  <w:style w:type="paragraph" w:customStyle="1" w:styleId="Default">
    <w:name w:val="Default"/>
    <w:rsid w:val="00E82D09"/>
    <w:pPr>
      <w:autoSpaceDE w:val="0"/>
      <w:autoSpaceDN w:val="0"/>
      <w:adjustRightInd w:val="0"/>
    </w:pPr>
    <w:rPr>
      <w:rFonts w:ascii="Arial" w:eastAsia="Calibri" w:hAnsi="Arial" w:cs="Arial"/>
      <w:color w:val="000000"/>
      <w:sz w:val="24"/>
      <w:szCs w:val="24"/>
      <w:lang w:val="en-US" w:eastAsia="en-US"/>
    </w:rPr>
  </w:style>
  <w:style w:type="paragraph" w:styleId="BodyText">
    <w:name w:val="Body Text"/>
    <w:basedOn w:val="Normal"/>
    <w:link w:val="BodyTextChar"/>
    <w:rsid w:val="00E82D09"/>
    <w:pPr>
      <w:jc w:val="both"/>
    </w:pPr>
    <w:rPr>
      <w:rFonts w:ascii="Times New Roman" w:hAnsi="Times New Roman" w:cs="Tahoma"/>
      <w:sz w:val="24"/>
      <w:szCs w:val="24"/>
      <w:lang w:val="en-GB" w:eastAsia="nb-NO"/>
    </w:rPr>
  </w:style>
  <w:style w:type="character" w:customStyle="1" w:styleId="BodyTextChar">
    <w:name w:val="Body Text Char"/>
    <w:basedOn w:val="DefaultParagraphFont"/>
    <w:link w:val="BodyText"/>
    <w:rsid w:val="00E82D09"/>
    <w:rPr>
      <w:rFonts w:ascii="Times New Roman" w:hAnsi="Times New Roman" w:cs="Tahoma"/>
      <w:sz w:val="24"/>
      <w:szCs w:val="24"/>
      <w:lang w:val="en-GB" w:eastAsia="nb-NO"/>
    </w:rPr>
  </w:style>
  <w:style w:type="character" w:customStyle="1" w:styleId="HeaderChar">
    <w:name w:val="Header Char"/>
    <w:aliases w:val="BRL TeT Char"/>
    <w:basedOn w:val="DefaultParagraphFont"/>
    <w:link w:val="Header"/>
    <w:rsid w:val="00E82D09"/>
    <w:rPr>
      <w:rFonts w:ascii="Arial" w:hAnsi="Arial" w:cs="Arial"/>
      <w:i/>
      <w:iCs/>
    </w:rPr>
  </w:style>
  <w:style w:type="character" w:customStyle="1" w:styleId="FooterChar">
    <w:name w:val="Footer Char"/>
    <w:basedOn w:val="DefaultParagraphFont"/>
    <w:link w:val="Footer"/>
    <w:uiPriority w:val="99"/>
    <w:rsid w:val="00E82D09"/>
    <w:rPr>
      <w:rFonts w:ascii="Arial" w:hAnsi="Arial" w:cs="Arial"/>
    </w:rPr>
  </w:style>
  <w:style w:type="table" w:customStyle="1" w:styleId="Grilledutableau3">
    <w:name w:val="Grille du tableau3"/>
    <w:basedOn w:val="TableNormal"/>
    <w:next w:val="TableGrid"/>
    <w:uiPriority w:val="59"/>
    <w:rsid w:val="00E82D0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detabledesmatires1">
    <w:name w:val="En-tête de table des matières1"/>
    <w:basedOn w:val="Heading1"/>
    <w:next w:val="Normal"/>
    <w:uiPriority w:val="39"/>
    <w:semiHidden/>
    <w:unhideWhenUsed/>
    <w:qFormat/>
    <w:rsid w:val="00E82D09"/>
    <w:pPr>
      <w:numPr>
        <w:numId w:val="0"/>
      </w:numPr>
      <w:spacing w:before="480" w:line="276" w:lineRule="auto"/>
      <w:outlineLvl w:val="9"/>
    </w:pPr>
    <w:rPr>
      <w:rFonts w:ascii="Cambria" w:hAnsi="Cambria" w:cs="Times New Roman"/>
      <w:caps w:val="0"/>
      <w:color w:val="365F91"/>
      <w:sz w:val="28"/>
      <w:szCs w:val="28"/>
      <w:lang w:val="en-US" w:eastAsia="ja-JP"/>
    </w:rPr>
  </w:style>
  <w:style w:type="character" w:customStyle="1" w:styleId="apple-converted-space">
    <w:name w:val="apple-converted-space"/>
    <w:basedOn w:val="DefaultParagraphFont"/>
    <w:rsid w:val="00E82D09"/>
  </w:style>
  <w:style w:type="paragraph" w:styleId="NormalWeb">
    <w:name w:val="Normal (Web)"/>
    <w:basedOn w:val="Normal"/>
    <w:uiPriority w:val="99"/>
    <w:unhideWhenUsed/>
    <w:rsid w:val="00E82D09"/>
    <w:pPr>
      <w:spacing w:before="100" w:beforeAutospacing="1" w:after="100" w:afterAutospacing="1"/>
    </w:pPr>
    <w:rPr>
      <w:rFonts w:ascii="Times New Roman" w:hAnsi="Times New Roman"/>
      <w:sz w:val="24"/>
      <w:szCs w:val="24"/>
      <w:lang w:eastAsia="en-US"/>
    </w:rPr>
  </w:style>
  <w:style w:type="character" w:customStyle="1" w:styleId="mw-headline">
    <w:name w:val="mw-headline"/>
    <w:basedOn w:val="DefaultParagraphFont"/>
    <w:rsid w:val="00E82D09"/>
  </w:style>
  <w:style w:type="character" w:customStyle="1" w:styleId="mw-editsection">
    <w:name w:val="mw-editsection"/>
    <w:basedOn w:val="DefaultParagraphFont"/>
    <w:rsid w:val="00E82D09"/>
  </w:style>
  <w:style w:type="character" w:customStyle="1" w:styleId="mw-editsection-bracket">
    <w:name w:val="mw-editsection-bracket"/>
    <w:basedOn w:val="DefaultParagraphFont"/>
    <w:rsid w:val="00E82D09"/>
  </w:style>
  <w:style w:type="character" w:styleId="Emphasis">
    <w:name w:val="Emphasis"/>
    <w:basedOn w:val="DefaultParagraphFont"/>
    <w:uiPriority w:val="20"/>
    <w:qFormat/>
    <w:rsid w:val="00E82D09"/>
    <w:rPr>
      <w:i/>
      <w:iCs/>
    </w:rPr>
  </w:style>
  <w:style w:type="character" w:customStyle="1" w:styleId="sublistheading3">
    <w:name w:val="sublistheading3"/>
    <w:basedOn w:val="DefaultParagraphFont"/>
    <w:rsid w:val="00E82D09"/>
  </w:style>
  <w:style w:type="character" w:styleId="Strong">
    <w:name w:val="Strong"/>
    <w:basedOn w:val="DefaultParagraphFont"/>
    <w:uiPriority w:val="22"/>
    <w:rsid w:val="00E82D09"/>
    <w:rPr>
      <w:b/>
      <w:bCs/>
    </w:rPr>
  </w:style>
  <w:style w:type="character" w:customStyle="1" w:styleId="reference-accessdate">
    <w:name w:val="reference-accessdate"/>
    <w:basedOn w:val="DefaultParagraphFont"/>
    <w:rsid w:val="00E82D09"/>
  </w:style>
  <w:style w:type="character" w:customStyle="1" w:styleId="nowrap">
    <w:name w:val="nowrap"/>
    <w:basedOn w:val="DefaultParagraphFont"/>
    <w:rsid w:val="00E82D09"/>
  </w:style>
  <w:style w:type="character" w:styleId="CommentReference">
    <w:name w:val="annotation reference"/>
    <w:basedOn w:val="DefaultParagraphFont"/>
    <w:rsid w:val="008662D6"/>
    <w:rPr>
      <w:sz w:val="16"/>
      <w:szCs w:val="16"/>
    </w:rPr>
  </w:style>
  <w:style w:type="paragraph" w:styleId="CommentText">
    <w:name w:val="annotation text"/>
    <w:basedOn w:val="Normal"/>
    <w:link w:val="CommentTextChar"/>
    <w:rsid w:val="008662D6"/>
    <w:rPr>
      <w:sz w:val="20"/>
    </w:rPr>
  </w:style>
  <w:style w:type="character" w:customStyle="1" w:styleId="CommentTextChar">
    <w:name w:val="Comment Text Char"/>
    <w:basedOn w:val="DefaultParagraphFont"/>
    <w:link w:val="CommentText"/>
    <w:rsid w:val="008662D6"/>
    <w:rPr>
      <w:rFonts w:ascii="Arial" w:hAnsi="Arial"/>
      <w:noProof/>
    </w:rPr>
  </w:style>
  <w:style w:type="character" w:customStyle="1" w:styleId="CaptionChar">
    <w:name w:val="Caption Char"/>
    <w:aliases w:val="Carattere Char,Car Char,Caption Char Char Char,Caption Char1 Char,Caption Char Char Char Char Char Char Char,Caption Char Char Char Char Char, Car3 Char, Car Car Car Char, Car Car Car Car Char, Car2 Char, Car Car Car Car Car Char,Car2 Char"/>
    <w:link w:val="Caption"/>
    <w:locked/>
    <w:rsid w:val="00413970"/>
    <w:rPr>
      <w:rFonts w:ascii="Comic Sans MS" w:hAnsi="Comic Sans MS"/>
      <w:b/>
      <w:bCs/>
      <w:i/>
      <w:iCs/>
      <w:noProof/>
      <w:sz w:val="18"/>
      <w:szCs w:val="18"/>
      <w:lang w:val="en-US"/>
    </w:rPr>
  </w:style>
  <w:style w:type="table" w:customStyle="1" w:styleId="Grilledutableau4">
    <w:name w:val="Grille du tableau4"/>
    <w:basedOn w:val="TableNormal"/>
    <w:next w:val="TableGrid"/>
    <w:uiPriority w:val="39"/>
    <w:rsid w:val="00212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124D4"/>
    <w:rPr>
      <w:b/>
      <w:bCs/>
    </w:rPr>
  </w:style>
  <w:style w:type="character" w:customStyle="1" w:styleId="CommentSubjectChar">
    <w:name w:val="Comment Subject Char"/>
    <w:basedOn w:val="CommentTextChar"/>
    <w:link w:val="CommentSubject"/>
    <w:rsid w:val="002124D4"/>
    <w:rPr>
      <w:rFonts w:ascii="Arial" w:hAnsi="Arial"/>
      <w:b/>
      <w:bCs/>
      <w:noProof/>
    </w:rPr>
  </w:style>
  <w:style w:type="character" w:customStyle="1" w:styleId="FootnoteTextChar">
    <w:name w:val="Footnote Text Char"/>
    <w:basedOn w:val="DefaultParagraphFont"/>
    <w:link w:val="FootnoteText"/>
    <w:uiPriority w:val="99"/>
    <w:semiHidden/>
    <w:rsid w:val="00C50165"/>
    <w:rPr>
      <w:rFonts w:ascii="Times New Roman" w:hAnsi="Times New Roman"/>
      <w:b/>
      <w:bCs/>
      <w:noProof/>
      <w:sz w:val="18"/>
      <w:szCs w:val="18"/>
    </w:rPr>
  </w:style>
  <w:style w:type="paragraph" w:customStyle="1" w:styleId="ps6">
    <w:name w:val="ps6"/>
    <w:basedOn w:val="ps"/>
    <w:rsid w:val="00AC62BA"/>
    <w:pPr>
      <w:spacing w:before="120"/>
    </w:pPr>
    <w:rPr>
      <w:rFonts w:ascii="Verdana" w:eastAsia="Arial Narrow" w:hAnsi="Verdana"/>
      <w:sz w:val="19"/>
      <w:szCs w:val="19"/>
      <w:lang w:val="en-GB"/>
    </w:rPr>
  </w:style>
  <w:style w:type="paragraph" w:styleId="ListNumber2">
    <w:name w:val="List Number 2"/>
    <w:basedOn w:val="ListNumber"/>
    <w:uiPriority w:val="4"/>
    <w:rsid w:val="00792966"/>
    <w:pPr>
      <w:numPr>
        <w:ilvl w:val="1"/>
        <w:numId w:val="0"/>
      </w:numPr>
      <w:tabs>
        <w:tab w:val="left" w:pos="425"/>
        <w:tab w:val="left" w:pos="851"/>
      </w:tabs>
      <w:spacing w:after="280" w:line="280" w:lineRule="atLeast"/>
      <w:contextualSpacing w:val="0"/>
    </w:pPr>
    <w:rPr>
      <w:rFonts w:ascii="Times New Roman" w:hAnsi="Times New Roman"/>
      <w:szCs w:val="22"/>
      <w:lang w:val="en-GB" w:eastAsia="da-DK"/>
    </w:rPr>
  </w:style>
  <w:style w:type="numbering" w:customStyle="1" w:styleId="CowiTableNumberList">
    <w:name w:val="CowiTableNumberList"/>
    <w:basedOn w:val="NoList"/>
    <w:uiPriority w:val="99"/>
    <w:rsid w:val="00792966"/>
    <w:pPr>
      <w:numPr>
        <w:numId w:val="27"/>
      </w:numPr>
    </w:pPr>
  </w:style>
  <w:style w:type="paragraph" w:customStyle="1" w:styleId="TableNumber">
    <w:name w:val="Table Number"/>
    <w:basedOn w:val="Normal"/>
    <w:uiPriority w:val="7"/>
    <w:qFormat/>
    <w:rsid w:val="00792966"/>
    <w:pPr>
      <w:numPr>
        <w:numId w:val="27"/>
      </w:numPr>
      <w:spacing w:after="120" w:line="220" w:lineRule="atLeast"/>
    </w:pPr>
    <w:rPr>
      <w:rFonts w:ascii="Times New Roman" w:hAnsi="Times New Roman"/>
      <w:sz w:val="16"/>
      <w:szCs w:val="23"/>
      <w:lang w:val="en-GB" w:eastAsia="da-DK"/>
    </w:rPr>
  </w:style>
  <w:style w:type="paragraph" w:styleId="ListNumber">
    <w:name w:val="List Number"/>
    <w:basedOn w:val="Normal"/>
    <w:rsid w:val="00792966"/>
    <w:pPr>
      <w:numPr>
        <w:numId w:val="28"/>
      </w:numPr>
      <w:contextualSpacing/>
    </w:pPr>
  </w:style>
  <w:style w:type="paragraph" w:customStyle="1" w:styleId="psCharCharCharCharCharCharCharCharCharChar">
    <w:name w:val="ps Char Char Char Char Char Char Char Char Char Char"/>
    <w:basedOn w:val="znormal"/>
    <w:link w:val="psCharCharCharCharCharCharCharCharCharCharChar"/>
    <w:rsid w:val="00196C21"/>
    <w:pPr>
      <w:keepLines/>
      <w:spacing w:before="120"/>
      <w:jc w:val="both"/>
    </w:pPr>
    <w:rPr>
      <w:rFonts w:ascii="Verdana" w:eastAsia="Arial Narrow" w:hAnsi="Verdana"/>
      <w:sz w:val="18"/>
      <w:szCs w:val="18"/>
      <w:lang w:val="en-GB"/>
    </w:rPr>
  </w:style>
  <w:style w:type="character" w:customStyle="1" w:styleId="psCharCharCharCharCharCharCharCharCharCharChar">
    <w:name w:val="ps Char Char Char Char Char Char Char Char Char Char Char"/>
    <w:link w:val="psCharCharCharCharCharCharCharCharCharChar"/>
    <w:rsid w:val="00196C21"/>
    <w:rPr>
      <w:rFonts w:ascii="Verdana" w:eastAsia="Arial Narrow" w:hAnsi="Verdana" w:cs="Arial"/>
      <w:sz w:val="18"/>
      <w:szCs w:val="18"/>
      <w:lang w:val="en-GB"/>
    </w:rPr>
  </w:style>
  <w:style w:type="character" w:customStyle="1" w:styleId="ebChar">
    <w:name w:val="eb Char"/>
    <w:link w:val="eb"/>
    <w:rsid w:val="00EC69B6"/>
    <w:rPr>
      <w:rFonts w:ascii="Arial" w:hAnsi="Arial" w:cs="Arial"/>
    </w:rPr>
  </w:style>
  <w:style w:type="paragraph" w:customStyle="1" w:styleId="psCharCharCharCharCharChar1">
    <w:name w:val="ps Char Char Char Char Char Char1"/>
    <w:basedOn w:val="znormal"/>
    <w:link w:val="psCharCharCharCharCharChar1Char"/>
    <w:rsid w:val="00EC69B6"/>
    <w:pPr>
      <w:keepLines/>
      <w:spacing w:before="120"/>
      <w:jc w:val="both"/>
    </w:pPr>
    <w:rPr>
      <w:rFonts w:ascii="Verdana" w:eastAsia="Arial Narrow" w:hAnsi="Verdana"/>
      <w:sz w:val="18"/>
      <w:szCs w:val="18"/>
      <w:lang w:val="en-GB"/>
    </w:rPr>
  </w:style>
  <w:style w:type="character" w:customStyle="1" w:styleId="psCharCharCharCharCharChar1Char">
    <w:name w:val="ps Char Char Char Char Char Char1 Char"/>
    <w:link w:val="psCharCharCharCharCharChar1"/>
    <w:rsid w:val="00EC69B6"/>
    <w:rPr>
      <w:rFonts w:ascii="Verdana" w:eastAsia="Arial Narrow" w:hAnsi="Verdana" w:cs="Arial"/>
      <w:sz w:val="18"/>
      <w:szCs w:val="18"/>
      <w:lang w:val="en-GB"/>
    </w:rPr>
  </w:style>
  <w:style w:type="character" w:customStyle="1" w:styleId="eaCar">
    <w:name w:val="ea Car"/>
    <w:rsid w:val="009A594F"/>
    <w:rPr>
      <w:rFonts w:ascii="Arial" w:eastAsia="Times New Roman" w:hAnsi="Arial" w:cs="Arial"/>
      <w:sz w:val="20"/>
      <w:szCs w:val="20"/>
      <w:lang w:val="fr-FR" w:eastAsia="fr-FR"/>
    </w:rPr>
  </w:style>
  <w:style w:type="character" w:customStyle="1" w:styleId="hps">
    <w:name w:val="hps"/>
    <w:basedOn w:val="DefaultParagraphFont"/>
    <w:rsid w:val="00C8140E"/>
  </w:style>
  <w:style w:type="table" w:styleId="LightGrid">
    <w:name w:val="Light Grid"/>
    <w:basedOn w:val="TableNormal"/>
    <w:uiPriority w:val="62"/>
    <w:rsid w:val="0029391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AECSectionSub-title">
    <w:name w:val="AEC Section Sub-title"/>
    <w:next w:val="Normal"/>
    <w:link w:val="AECSectionSub-titleChar"/>
    <w:rsid w:val="001A0FCD"/>
    <w:pPr>
      <w:spacing w:before="360" w:after="120" w:line="276" w:lineRule="auto"/>
    </w:pPr>
    <w:rPr>
      <w:rFonts w:asciiTheme="majorHAnsi" w:eastAsiaTheme="majorEastAsia" w:hAnsiTheme="majorHAnsi" w:cstheme="majorBidi"/>
      <w:b/>
      <w:i/>
      <w:spacing w:val="5"/>
      <w:sz w:val="24"/>
      <w:szCs w:val="52"/>
      <w:lang w:val="en-ZA" w:eastAsia="en-US"/>
    </w:rPr>
  </w:style>
  <w:style w:type="character" w:customStyle="1" w:styleId="AECSectionSub-titleChar">
    <w:name w:val="AEC Section Sub-title Char"/>
    <w:basedOn w:val="DefaultParagraphFont"/>
    <w:link w:val="AECSectionSub-title"/>
    <w:rsid w:val="001A0FCD"/>
    <w:rPr>
      <w:rFonts w:asciiTheme="majorHAnsi" w:eastAsiaTheme="majorEastAsia" w:hAnsiTheme="majorHAnsi" w:cstheme="majorBidi"/>
      <w:b/>
      <w:i/>
      <w:spacing w:val="5"/>
      <w:sz w:val="24"/>
      <w:szCs w:val="52"/>
      <w:lang w:val="en-ZA" w:eastAsia="en-US"/>
    </w:rPr>
  </w:style>
  <w:style w:type="character" w:customStyle="1" w:styleId="ListParagraphChar">
    <w:name w:val="List Paragraph Char"/>
    <w:aliases w:val="Paragraph Char,Numbered paragraph Char,List Paragraph1 Char,Paragraphe de liste1 Char,Medium Grid 1 - Accent 21 Char,LIST OF TABLES. Char,List Paragraph2 Char,List Paragraph-ExecSummary Char,Table of contents numbered Char,ANNEX Char"/>
    <w:basedOn w:val="DefaultParagraphFont"/>
    <w:link w:val="ListParagraph"/>
    <w:uiPriority w:val="34"/>
    <w:qFormat/>
    <w:locked/>
    <w:rsid w:val="001A0FCD"/>
    <w:rPr>
      <w:rFonts w:asciiTheme="minorHAnsi" w:eastAsiaTheme="minorHAnsi" w:hAnsiTheme="minorHAnsi" w:cstheme="minorBidi"/>
      <w:sz w:val="22"/>
      <w:szCs w:val="22"/>
      <w:lang w:val="en-US" w:eastAsia="en-US"/>
    </w:rPr>
  </w:style>
  <w:style w:type="character" w:styleId="BookTitle">
    <w:name w:val="Book Title"/>
    <w:basedOn w:val="DefaultParagraphFont"/>
    <w:uiPriority w:val="33"/>
    <w:qFormat/>
    <w:rsid w:val="00857B0B"/>
    <w:rPr>
      <w:b/>
      <w:bCs/>
      <w:i/>
      <w:iCs/>
      <w:spacing w:val="5"/>
    </w:rPr>
  </w:style>
  <w:style w:type="paragraph" w:styleId="NoSpacing">
    <w:name w:val="No Spacing"/>
    <w:uiPriority w:val="1"/>
    <w:qFormat/>
    <w:rsid w:val="00857B0B"/>
    <w:pPr>
      <w:spacing w:after="120" w:line="276" w:lineRule="auto"/>
    </w:pPr>
    <w:rPr>
      <w:rFonts w:ascii="Arial" w:eastAsiaTheme="minorHAnsi" w:hAnsi="Arial" w:cstheme="minorBidi"/>
      <w:sz w:val="22"/>
      <w:szCs w:val="22"/>
      <w:lang w:eastAsia="en-US"/>
    </w:rPr>
  </w:style>
  <w:style w:type="table" w:customStyle="1" w:styleId="GridTable4-Accent11">
    <w:name w:val="Grid Table 4 - Accent 11"/>
    <w:basedOn w:val="TableNormal"/>
    <w:uiPriority w:val="99"/>
    <w:rsid w:val="008A4092"/>
    <w:rPr>
      <w:rFonts w:asciiTheme="minorHAnsi" w:eastAsiaTheme="minorHAnsi" w:hAnsiTheme="minorHAnsi"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173B69"/>
    <w:rPr>
      <w:rFonts w:ascii="Arial" w:hAnsi="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0151">
      <w:bodyDiv w:val="1"/>
      <w:marLeft w:val="0"/>
      <w:marRight w:val="0"/>
      <w:marTop w:val="0"/>
      <w:marBottom w:val="0"/>
      <w:divBdr>
        <w:top w:val="none" w:sz="0" w:space="0" w:color="auto"/>
        <w:left w:val="none" w:sz="0" w:space="0" w:color="auto"/>
        <w:bottom w:val="none" w:sz="0" w:space="0" w:color="auto"/>
        <w:right w:val="none" w:sz="0" w:space="0" w:color="auto"/>
      </w:divBdr>
    </w:div>
    <w:div w:id="28649718">
      <w:bodyDiv w:val="1"/>
      <w:marLeft w:val="0"/>
      <w:marRight w:val="0"/>
      <w:marTop w:val="0"/>
      <w:marBottom w:val="0"/>
      <w:divBdr>
        <w:top w:val="none" w:sz="0" w:space="0" w:color="auto"/>
        <w:left w:val="none" w:sz="0" w:space="0" w:color="auto"/>
        <w:bottom w:val="none" w:sz="0" w:space="0" w:color="auto"/>
        <w:right w:val="none" w:sz="0" w:space="0" w:color="auto"/>
      </w:divBdr>
    </w:div>
    <w:div w:id="32924778">
      <w:bodyDiv w:val="1"/>
      <w:marLeft w:val="0"/>
      <w:marRight w:val="0"/>
      <w:marTop w:val="0"/>
      <w:marBottom w:val="0"/>
      <w:divBdr>
        <w:top w:val="none" w:sz="0" w:space="0" w:color="auto"/>
        <w:left w:val="none" w:sz="0" w:space="0" w:color="auto"/>
        <w:bottom w:val="none" w:sz="0" w:space="0" w:color="auto"/>
        <w:right w:val="none" w:sz="0" w:space="0" w:color="auto"/>
      </w:divBdr>
    </w:div>
    <w:div w:id="54857961">
      <w:bodyDiv w:val="1"/>
      <w:marLeft w:val="0"/>
      <w:marRight w:val="0"/>
      <w:marTop w:val="0"/>
      <w:marBottom w:val="0"/>
      <w:divBdr>
        <w:top w:val="none" w:sz="0" w:space="0" w:color="auto"/>
        <w:left w:val="none" w:sz="0" w:space="0" w:color="auto"/>
        <w:bottom w:val="none" w:sz="0" w:space="0" w:color="auto"/>
        <w:right w:val="none" w:sz="0" w:space="0" w:color="auto"/>
      </w:divBdr>
    </w:div>
    <w:div w:id="93327730">
      <w:bodyDiv w:val="1"/>
      <w:marLeft w:val="0"/>
      <w:marRight w:val="0"/>
      <w:marTop w:val="0"/>
      <w:marBottom w:val="0"/>
      <w:divBdr>
        <w:top w:val="none" w:sz="0" w:space="0" w:color="auto"/>
        <w:left w:val="none" w:sz="0" w:space="0" w:color="auto"/>
        <w:bottom w:val="none" w:sz="0" w:space="0" w:color="auto"/>
        <w:right w:val="none" w:sz="0" w:space="0" w:color="auto"/>
      </w:divBdr>
    </w:div>
    <w:div w:id="94715494">
      <w:bodyDiv w:val="1"/>
      <w:marLeft w:val="0"/>
      <w:marRight w:val="0"/>
      <w:marTop w:val="0"/>
      <w:marBottom w:val="0"/>
      <w:divBdr>
        <w:top w:val="none" w:sz="0" w:space="0" w:color="auto"/>
        <w:left w:val="none" w:sz="0" w:space="0" w:color="auto"/>
        <w:bottom w:val="none" w:sz="0" w:space="0" w:color="auto"/>
        <w:right w:val="none" w:sz="0" w:space="0" w:color="auto"/>
      </w:divBdr>
    </w:div>
    <w:div w:id="123085523">
      <w:bodyDiv w:val="1"/>
      <w:marLeft w:val="0"/>
      <w:marRight w:val="0"/>
      <w:marTop w:val="0"/>
      <w:marBottom w:val="0"/>
      <w:divBdr>
        <w:top w:val="none" w:sz="0" w:space="0" w:color="auto"/>
        <w:left w:val="none" w:sz="0" w:space="0" w:color="auto"/>
        <w:bottom w:val="none" w:sz="0" w:space="0" w:color="auto"/>
        <w:right w:val="none" w:sz="0" w:space="0" w:color="auto"/>
      </w:divBdr>
    </w:div>
    <w:div w:id="132721798">
      <w:bodyDiv w:val="1"/>
      <w:marLeft w:val="0"/>
      <w:marRight w:val="0"/>
      <w:marTop w:val="0"/>
      <w:marBottom w:val="0"/>
      <w:divBdr>
        <w:top w:val="none" w:sz="0" w:space="0" w:color="auto"/>
        <w:left w:val="none" w:sz="0" w:space="0" w:color="auto"/>
        <w:bottom w:val="none" w:sz="0" w:space="0" w:color="auto"/>
        <w:right w:val="none" w:sz="0" w:space="0" w:color="auto"/>
      </w:divBdr>
    </w:div>
    <w:div w:id="134762540">
      <w:bodyDiv w:val="1"/>
      <w:marLeft w:val="0"/>
      <w:marRight w:val="0"/>
      <w:marTop w:val="0"/>
      <w:marBottom w:val="0"/>
      <w:divBdr>
        <w:top w:val="none" w:sz="0" w:space="0" w:color="auto"/>
        <w:left w:val="none" w:sz="0" w:space="0" w:color="auto"/>
        <w:bottom w:val="none" w:sz="0" w:space="0" w:color="auto"/>
        <w:right w:val="none" w:sz="0" w:space="0" w:color="auto"/>
      </w:divBdr>
    </w:div>
    <w:div w:id="142822747">
      <w:bodyDiv w:val="1"/>
      <w:marLeft w:val="0"/>
      <w:marRight w:val="0"/>
      <w:marTop w:val="0"/>
      <w:marBottom w:val="0"/>
      <w:divBdr>
        <w:top w:val="none" w:sz="0" w:space="0" w:color="auto"/>
        <w:left w:val="none" w:sz="0" w:space="0" w:color="auto"/>
        <w:bottom w:val="none" w:sz="0" w:space="0" w:color="auto"/>
        <w:right w:val="none" w:sz="0" w:space="0" w:color="auto"/>
      </w:divBdr>
    </w:div>
    <w:div w:id="153763994">
      <w:bodyDiv w:val="1"/>
      <w:marLeft w:val="0"/>
      <w:marRight w:val="0"/>
      <w:marTop w:val="0"/>
      <w:marBottom w:val="0"/>
      <w:divBdr>
        <w:top w:val="none" w:sz="0" w:space="0" w:color="auto"/>
        <w:left w:val="none" w:sz="0" w:space="0" w:color="auto"/>
        <w:bottom w:val="none" w:sz="0" w:space="0" w:color="auto"/>
        <w:right w:val="none" w:sz="0" w:space="0" w:color="auto"/>
      </w:divBdr>
    </w:div>
    <w:div w:id="157579256">
      <w:bodyDiv w:val="1"/>
      <w:marLeft w:val="0"/>
      <w:marRight w:val="0"/>
      <w:marTop w:val="0"/>
      <w:marBottom w:val="0"/>
      <w:divBdr>
        <w:top w:val="none" w:sz="0" w:space="0" w:color="auto"/>
        <w:left w:val="none" w:sz="0" w:space="0" w:color="auto"/>
        <w:bottom w:val="none" w:sz="0" w:space="0" w:color="auto"/>
        <w:right w:val="none" w:sz="0" w:space="0" w:color="auto"/>
      </w:divBdr>
    </w:div>
    <w:div w:id="168561999">
      <w:bodyDiv w:val="1"/>
      <w:marLeft w:val="0"/>
      <w:marRight w:val="0"/>
      <w:marTop w:val="0"/>
      <w:marBottom w:val="0"/>
      <w:divBdr>
        <w:top w:val="none" w:sz="0" w:space="0" w:color="auto"/>
        <w:left w:val="none" w:sz="0" w:space="0" w:color="auto"/>
        <w:bottom w:val="none" w:sz="0" w:space="0" w:color="auto"/>
        <w:right w:val="none" w:sz="0" w:space="0" w:color="auto"/>
      </w:divBdr>
    </w:div>
    <w:div w:id="176501529">
      <w:bodyDiv w:val="1"/>
      <w:marLeft w:val="0"/>
      <w:marRight w:val="0"/>
      <w:marTop w:val="0"/>
      <w:marBottom w:val="0"/>
      <w:divBdr>
        <w:top w:val="none" w:sz="0" w:space="0" w:color="auto"/>
        <w:left w:val="none" w:sz="0" w:space="0" w:color="auto"/>
        <w:bottom w:val="none" w:sz="0" w:space="0" w:color="auto"/>
        <w:right w:val="none" w:sz="0" w:space="0" w:color="auto"/>
      </w:divBdr>
    </w:div>
    <w:div w:id="185994941">
      <w:bodyDiv w:val="1"/>
      <w:marLeft w:val="0"/>
      <w:marRight w:val="0"/>
      <w:marTop w:val="0"/>
      <w:marBottom w:val="0"/>
      <w:divBdr>
        <w:top w:val="none" w:sz="0" w:space="0" w:color="auto"/>
        <w:left w:val="none" w:sz="0" w:space="0" w:color="auto"/>
        <w:bottom w:val="none" w:sz="0" w:space="0" w:color="auto"/>
        <w:right w:val="none" w:sz="0" w:space="0" w:color="auto"/>
      </w:divBdr>
    </w:div>
    <w:div w:id="194004457">
      <w:bodyDiv w:val="1"/>
      <w:marLeft w:val="0"/>
      <w:marRight w:val="0"/>
      <w:marTop w:val="0"/>
      <w:marBottom w:val="0"/>
      <w:divBdr>
        <w:top w:val="none" w:sz="0" w:space="0" w:color="auto"/>
        <w:left w:val="none" w:sz="0" w:space="0" w:color="auto"/>
        <w:bottom w:val="none" w:sz="0" w:space="0" w:color="auto"/>
        <w:right w:val="none" w:sz="0" w:space="0" w:color="auto"/>
      </w:divBdr>
    </w:div>
    <w:div w:id="197084032">
      <w:bodyDiv w:val="1"/>
      <w:marLeft w:val="0"/>
      <w:marRight w:val="0"/>
      <w:marTop w:val="0"/>
      <w:marBottom w:val="0"/>
      <w:divBdr>
        <w:top w:val="none" w:sz="0" w:space="0" w:color="auto"/>
        <w:left w:val="none" w:sz="0" w:space="0" w:color="auto"/>
        <w:bottom w:val="none" w:sz="0" w:space="0" w:color="auto"/>
        <w:right w:val="none" w:sz="0" w:space="0" w:color="auto"/>
      </w:divBdr>
    </w:div>
    <w:div w:id="208807098">
      <w:bodyDiv w:val="1"/>
      <w:marLeft w:val="0"/>
      <w:marRight w:val="0"/>
      <w:marTop w:val="0"/>
      <w:marBottom w:val="0"/>
      <w:divBdr>
        <w:top w:val="none" w:sz="0" w:space="0" w:color="auto"/>
        <w:left w:val="none" w:sz="0" w:space="0" w:color="auto"/>
        <w:bottom w:val="none" w:sz="0" w:space="0" w:color="auto"/>
        <w:right w:val="none" w:sz="0" w:space="0" w:color="auto"/>
      </w:divBdr>
    </w:div>
    <w:div w:id="210920746">
      <w:bodyDiv w:val="1"/>
      <w:marLeft w:val="0"/>
      <w:marRight w:val="0"/>
      <w:marTop w:val="0"/>
      <w:marBottom w:val="0"/>
      <w:divBdr>
        <w:top w:val="none" w:sz="0" w:space="0" w:color="auto"/>
        <w:left w:val="none" w:sz="0" w:space="0" w:color="auto"/>
        <w:bottom w:val="none" w:sz="0" w:space="0" w:color="auto"/>
        <w:right w:val="none" w:sz="0" w:space="0" w:color="auto"/>
      </w:divBdr>
    </w:div>
    <w:div w:id="219901227">
      <w:bodyDiv w:val="1"/>
      <w:marLeft w:val="0"/>
      <w:marRight w:val="0"/>
      <w:marTop w:val="0"/>
      <w:marBottom w:val="0"/>
      <w:divBdr>
        <w:top w:val="none" w:sz="0" w:space="0" w:color="auto"/>
        <w:left w:val="none" w:sz="0" w:space="0" w:color="auto"/>
        <w:bottom w:val="none" w:sz="0" w:space="0" w:color="auto"/>
        <w:right w:val="none" w:sz="0" w:space="0" w:color="auto"/>
      </w:divBdr>
    </w:div>
    <w:div w:id="229922591">
      <w:bodyDiv w:val="1"/>
      <w:marLeft w:val="0"/>
      <w:marRight w:val="0"/>
      <w:marTop w:val="0"/>
      <w:marBottom w:val="0"/>
      <w:divBdr>
        <w:top w:val="none" w:sz="0" w:space="0" w:color="auto"/>
        <w:left w:val="none" w:sz="0" w:space="0" w:color="auto"/>
        <w:bottom w:val="none" w:sz="0" w:space="0" w:color="auto"/>
        <w:right w:val="none" w:sz="0" w:space="0" w:color="auto"/>
      </w:divBdr>
    </w:div>
    <w:div w:id="272370484">
      <w:bodyDiv w:val="1"/>
      <w:marLeft w:val="0"/>
      <w:marRight w:val="0"/>
      <w:marTop w:val="0"/>
      <w:marBottom w:val="0"/>
      <w:divBdr>
        <w:top w:val="none" w:sz="0" w:space="0" w:color="auto"/>
        <w:left w:val="none" w:sz="0" w:space="0" w:color="auto"/>
        <w:bottom w:val="none" w:sz="0" w:space="0" w:color="auto"/>
        <w:right w:val="none" w:sz="0" w:space="0" w:color="auto"/>
      </w:divBdr>
    </w:div>
    <w:div w:id="283731863">
      <w:bodyDiv w:val="1"/>
      <w:marLeft w:val="0"/>
      <w:marRight w:val="0"/>
      <w:marTop w:val="0"/>
      <w:marBottom w:val="0"/>
      <w:divBdr>
        <w:top w:val="none" w:sz="0" w:space="0" w:color="auto"/>
        <w:left w:val="none" w:sz="0" w:space="0" w:color="auto"/>
        <w:bottom w:val="none" w:sz="0" w:space="0" w:color="auto"/>
        <w:right w:val="none" w:sz="0" w:space="0" w:color="auto"/>
      </w:divBdr>
    </w:div>
    <w:div w:id="302082853">
      <w:bodyDiv w:val="1"/>
      <w:marLeft w:val="0"/>
      <w:marRight w:val="0"/>
      <w:marTop w:val="0"/>
      <w:marBottom w:val="0"/>
      <w:divBdr>
        <w:top w:val="none" w:sz="0" w:space="0" w:color="auto"/>
        <w:left w:val="none" w:sz="0" w:space="0" w:color="auto"/>
        <w:bottom w:val="none" w:sz="0" w:space="0" w:color="auto"/>
        <w:right w:val="none" w:sz="0" w:space="0" w:color="auto"/>
      </w:divBdr>
    </w:div>
    <w:div w:id="311299480">
      <w:bodyDiv w:val="1"/>
      <w:marLeft w:val="0"/>
      <w:marRight w:val="0"/>
      <w:marTop w:val="0"/>
      <w:marBottom w:val="0"/>
      <w:divBdr>
        <w:top w:val="none" w:sz="0" w:space="0" w:color="auto"/>
        <w:left w:val="none" w:sz="0" w:space="0" w:color="auto"/>
        <w:bottom w:val="none" w:sz="0" w:space="0" w:color="auto"/>
        <w:right w:val="none" w:sz="0" w:space="0" w:color="auto"/>
      </w:divBdr>
      <w:divsChild>
        <w:div w:id="1145317259">
          <w:marLeft w:val="-30"/>
          <w:marRight w:val="240"/>
          <w:marTop w:val="0"/>
          <w:marBottom w:val="195"/>
          <w:divBdr>
            <w:top w:val="none" w:sz="0" w:space="0" w:color="auto"/>
            <w:left w:val="none" w:sz="0" w:space="0" w:color="auto"/>
            <w:bottom w:val="none" w:sz="0" w:space="0" w:color="auto"/>
            <w:right w:val="none" w:sz="0" w:space="0" w:color="auto"/>
          </w:divBdr>
          <w:divsChild>
            <w:div w:id="19126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0196">
      <w:bodyDiv w:val="1"/>
      <w:marLeft w:val="0"/>
      <w:marRight w:val="0"/>
      <w:marTop w:val="0"/>
      <w:marBottom w:val="0"/>
      <w:divBdr>
        <w:top w:val="none" w:sz="0" w:space="0" w:color="auto"/>
        <w:left w:val="none" w:sz="0" w:space="0" w:color="auto"/>
        <w:bottom w:val="none" w:sz="0" w:space="0" w:color="auto"/>
        <w:right w:val="none" w:sz="0" w:space="0" w:color="auto"/>
      </w:divBdr>
    </w:div>
    <w:div w:id="338625959">
      <w:bodyDiv w:val="1"/>
      <w:marLeft w:val="0"/>
      <w:marRight w:val="0"/>
      <w:marTop w:val="0"/>
      <w:marBottom w:val="0"/>
      <w:divBdr>
        <w:top w:val="none" w:sz="0" w:space="0" w:color="auto"/>
        <w:left w:val="none" w:sz="0" w:space="0" w:color="auto"/>
        <w:bottom w:val="none" w:sz="0" w:space="0" w:color="auto"/>
        <w:right w:val="none" w:sz="0" w:space="0" w:color="auto"/>
      </w:divBdr>
    </w:div>
    <w:div w:id="370350424">
      <w:bodyDiv w:val="1"/>
      <w:marLeft w:val="0"/>
      <w:marRight w:val="0"/>
      <w:marTop w:val="0"/>
      <w:marBottom w:val="0"/>
      <w:divBdr>
        <w:top w:val="none" w:sz="0" w:space="0" w:color="auto"/>
        <w:left w:val="none" w:sz="0" w:space="0" w:color="auto"/>
        <w:bottom w:val="none" w:sz="0" w:space="0" w:color="auto"/>
        <w:right w:val="none" w:sz="0" w:space="0" w:color="auto"/>
      </w:divBdr>
    </w:div>
    <w:div w:id="377246137">
      <w:bodyDiv w:val="1"/>
      <w:marLeft w:val="0"/>
      <w:marRight w:val="0"/>
      <w:marTop w:val="0"/>
      <w:marBottom w:val="0"/>
      <w:divBdr>
        <w:top w:val="none" w:sz="0" w:space="0" w:color="auto"/>
        <w:left w:val="none" w:sz="0" w:space="0" w:color="auto"/>
        <w:bottom w:val="none" w:sz="0" w:space="0" w:color="auto"/>
        <w:right w:val="none" w:sz="0" w:space="0" w:color="auto"/>
      </w:divBdr>
    </w:div>
    <w:div w:id="394545040">
      <w:bodyDiv w:val="1"/>
      <w:marLeft w:val="0"/>
      <w:marRight w:val="0"/>
      <w:marTop w:val="0"/>
      <w:marBottom w:val="0"/>
      <w:divBdr>
        <w:top w:val="none" w:sz="0" w:space="0" w:color="auto"/>
        <w:left w:val="none" w:sz="0" w:space="0" w:color="auto"/>
        <w:bottom w:val="none" w:sz="0" w:space="0" w:color="auto"/>
        <w:right w:val="none" w:sz="0" w:space="0" w:color="auto"/>
      </w:divBdr>
    </w:div>
    <w:div w:id="404650081">
      <w:bodyDiv w:val="1"/>
      <w:marLeft w:val="0"/>
      <w:marRight w:val="0"/>
      <w:marTop w:val="0"/>
      <w:marBottom w:val="0"/>
      <w:divBdr>
        <w:top w:val="none" w:sz="0" w:space="0" w:color="auto"/>
        <w:left w:val="none" w:sz="0" w:space="0" w:color="auto"/>
        <w:bottom w:val="none" w:sz="0" w:space="0" w:color="auto"/>
        <w:right w:val="none" w:sz="0" w:space="0" w:color="auto"/>
      </w:divBdr>
    </w:div>
    <w:div w:id="425537406">
      <w:bodyDiv w:val="1"/>
      <w:marLeft w:val="0"/>
      <w:marRight w:val="0"/>
      <w:marTop w:val="0"/>
      <w:marBottom w:val="0"/>
      <w:divBdr>
        <w:top w:val="none" w:sz="0" w:space="0" w:color="auto"/>
        <w:left w:val="none" w:sz="0" w:space="0" w:color="auto"/>
        <w:bottom w:val="none" w:sz="0" w:space="0" w:color="auto"/>
        <w:right w:val="none" w:sz="0" w:space="0" w:color="auto"/>
      </w:divBdr>
    </w:div>
    <w:div w:id="437218477">
      <w:bodyDiv w:val="1"/>
      <w:marLeft w:val="0"/>
      <w:marRight w:val="0"/>
      <w:marTop w:val="0"/>
      <w:marBottom w:val="0"/>
      <w:divBdr>
        <w:top w:val="none" w:sz="0" w:space="0" w:color="auto"/>
        <w:left w:val="none" w:sz="0" w:space="0" w:color="auto"/>
        <w:bottom w:val="none" w:sz="0" w:space="0" w:color="auto"/>
        <w:right w:val="none" w:sz="0" w:space="0" w:color="auto"/>
      </w:divBdr>
    </w:div>
    <w:div w:id="439567311">
      <w:bodyDiv w:val="1"/>
      <w:marLeft w:val="0"/>
      <w:marRight w:val="0"/>
      <w:marTop w:val="0"/>
      <w:marBottom w:val="0"/>
      <w:divBdr>
        <w:top w:val="none" w:sz="0" w:space="0" w:color="auto"/>
        <w:left w:val="none" w:sz="0" w:space="0" w:color="auto"/>
        <w:bottom w:val="none" w:sz="0" w:space="0" w:color="auto"/>
        <w:right w:val="none" w:sz="0" w:space="0" w:color="auto"/>
      </w:divBdr>
    </w:div>
    <w:div w:id="445273815">
      <w:bodyDiv w:val="1"/>
      <w:marLeft w:val="0"/>
      <w:marRight w:val="0"/>
      <w:marTop w:val="0"/>
      <w:marBottom w:val="0"/>
      <w:divBdr>
        <w:top w:val="none" w:sz="0" w:space="0" w:color="auto"/>
        <w:left w:val="none" w:sz="0" w:space="0" w:color="auto"/>
        <w:bottom w:val="none" w:sz="0" w:space="0" w:color="auto"/>
        <w:right w:val="none" w:sz="0" w:space="0" w:color="auto"/>
      </w:divBdr>
    </w:div>
    <w:div w:id="464198186">
      <w:bodyDiv w:val="1"/>
      <w:marLeft w:val="0"/>
      <w:marRight w:val="0"/>
      <w:marTop w:val="0"/>
      <w:marBottom w:val="0"/>
      <w:divBdr>
        <w:top w:val="none" w:sz="0" w:space="0" w:color="auto"/>
        <w:left w:val="none" w:sz="0" w:space="0" w:color="auto"/>
        <w:bottom w:val="none" w:sz="0" w:space="0" w:color="auto"/>
        <w:right w:val="none" w:sz="0" w:space="0" w:color="auto"/>
      </w:divBdr>
    </w:div>
    <w:div w:id="512111105">
      <w:bodyDiv w:val="1"/>
      <w:marLeft w:val="0"/>
      <w:marRight w:val="0"/>
      <w:marTop w:val="0"/>
      <w:marBottom w:val="0"/>
      <w:divBdr>
        <w:top w:val="none" w:sz="0" w:space="0" w:color="auto"/>
        <w:left w:val="none" w:sz="0" w:space="0" w:color="auto"/>
        <w:bottom w:val="none" w:sz="0" w:space="0" w:color="auto"/>
        <w:right w:val="none" w:sz="0" w:space="0" w:color="auto"/>
      </w:divBdr>
    </w:div>
    <w:div w:id="512648286">
      <w:bodyDiv w:val="1"/>
      <w:marLeft w:val="0"/>
      <w:marRight w:val="0"/>
      <w:marTop w:val="0"/>
      <w:marBottom w:val="0"/>
      <w:divBdr>
        <w:top w:val="none" w:sz="0" w:space="0" w:color="auto"/>
        <w:left w:val="none" w:sz="0" w:space="0" w:color="auto"/>
        <w:bottom w:val="none" w:sz="0" w:space="0" w:color="auto"/>
        <w:right w:val="none" w:sz="0" w:space="0" w:color="auto"/>
      </w:divBdr>
    </w:div>
    <w:div w:id="516697419">
      <w:bodyDiv w:val="1"/>
      <w:marLeft w:val="0"/>
      <w:marRight w:val="0"/>
      <w:marTop w:val="0"/>
      <w:marBottom w:val="0"/>
      <w:divBdr>
        <w:top w:val="none" w:sz="0" w:space="0" w:color="auto"/>
        <w:left w:val="none" w:sz="0" w:space="0" w:color="auto"/>
        <w:bottom w:val="none" w:sz="0" w:space="0" w:color="auto"/>
        <w:right w:val="none" w:sz="0" w:space="0" w:color="auto"/>
      </w:divBdr>
    </w:div>
    <w:div w:id="518853538">
      <w:bodyDiv w:val="1"/>
      <w:marLeft w:val="0"/>
      <w:marRight w:val="0"/>
      <w:marTop w:val="0"/>
      <w:marBottom w:val="0"/>
      <w:divBdr>
        <w:top w:val="none" w:sz="0" w:space="0" w:color="auto"/>
        <w:left w:val="none" w:sz="0" w:space="0" w:color="auto"/>
        <w:bottom w:val="none" w:sz="0" w:space="0" w:color="auto"/>
        <w:right w:val="none" w:sz="0" w:space="0" w:color="auto"/>
      </w:divBdr>
    </w:div>
    <w:div w:id="539973517">
      <w:bodyDiv w:val="1"/>
      <w:marLeft w:val="0"/>
      <w:marRight w:val="0"/>
      <w:marTop w:val="0"/>
      <w:marBottom w:val="0"/>
      <w:divBdr>
        <w:top w:val="none" w:sz="0" w:space="0" w:color="auto"/>
        <w:left w:val="none" w:sz="0" w:space="0" w:color="auto"/>
        <w:bottom w:val="none" w:sz="0" w:space="0" w:color="auto"/>
        <w:right w:val="none" w:sz="0" w:space="0" w:color="auto"/>
      </w:divBdr>
    </w:div>
    <w:div w:id="546451931">
      <w:bodyDiv w:val="1"/>
      <w:marLeft w:val="0"/>
      <w:marRight w:val="0"/>
      <w:marTop w:val="0"/>
      <w:marBottom w:val="0"/>
      <w:divBdr>
        <w:top w:val="none" w:sz="0" w:space="0" w:color="auto"/>
        <w:left w:val="none" w:sz="0" w:space="0" w:color="auto"/>
        <w:bottom w:val="none" w:sz="0" w:space="0" w:color="auto"/>
        <w:right w:val="none" w:sz="0" w:space="0" w:color="auto"/>
      </w:divBdr>
    </w:div>
    <w:div w:id="547424899">
      <w:bodyDiv w:val="1"/>
      <w:marLeft w:val="0"/>
      <w:marRight w:val="0"/>
      <w:marTop w:val="0"/>
      <w:marBottom w:val="0"/>
      <w:divBdr>
        <w:top w:val="none" w:sz="0" w:space="0" w:color="auto"/>
        <w:left w:val="none" w:sz="0" w:space="0" w:color="auto"/>
        <w:bottom w:val="none" w:sz="0" w:space="0" w:color="auto"/>
        <w:right w:val="none" w:sz="0" w:space="0" w:color="auto"/>
      </w:divBdr>
    </w:div>
    <w:div w:id="552735604">
      <w:bodyDiv w:val="1"/>
      <w:marLeft w:val="0"/>
      <w:marRight w:val="0"/>
      <w:marTop w:val="0"/>
      <w:marBottom w:val="0"/>
      <w:divBdr>
        <w:top w:val="none" w:sz="0" w:space="0" w:color="auto"/>
        <w:left w:val="none" w:sz="0" w:space="0" w:color="auto"/>
        <w:bottom w:val="none" w:sz="0" w:space="0" w:color="auto"/>
        <w:right w:val="none" w:sz="0" w:space="0" w:color="auto"/>
      </w:divBdr>
    </w:div>
    <w:div w:id="555549896">
      <w:bodyDiv w:val="1"/>
      <w:marLeft w:val="0"/>
      <w:marRight w:val="0"/>
      <w:marTop w:val="0"/>
      <w:marBottom w:val="0"/>
      <w:divBdr>
        <w:top w:val="none" w:sz="0" w:space="0" w:color="auto"/>
        <w:left w:val="none" w:sz="0" w:space="0" w:color="auto"/>
        <w:bottom w:val="none" w:sz="0" w:space="0" w:color="auto"/>
        <w:right w:val="none" w:sz="0" w:space="0" w:color="auto"/>
      </w:divBdr>
    </w:div>
    <w:div w:id="556161219">
      <w:bodyDiv w:val="1"/>
      <w:marLeft w:val="0"/>
      <w:marRight w:val="0"/>
      <w:marTop w:val="0"/>
      <w:marBottom w:val="0"/>
      <w:divBdr>
        <w:top w:val="none" w:sz="0" w:space="0" w:color="auto"/>
        <w:left w:val="none" w:sz="0" w:space="0" w:color="auto"/>
        <w:bottom w:val="none" w:sz="0" w:space="0" w:color="auto"/>
        <w:right w:val="none" w:sz="0" w:space="0" w:color="auto"/>
      </w:divBdr>
    </w:div>
    <w:div w:id="559942479">
      <w:bodyDiv w:val="1"/>
      <w:marLeft w:val="0"/>
      <w:marRight w:val="0"/>
      <w:marTop w:val="0"/>
      <w:marBottom w:val="0"/>
      <w:divBdr>
        <w:top w:val="none" w:sz="0" w:space="0" w:color="auto"/>
        <w:left w:val="none" w:sz="0" w:space="0" w:color="auto"/>
        <w:bottom w:val="none" w:sz="0" w:space="0" w:color="auto"/>
        <w:right w:val="none" w:sz="0" w:space="0" w:color="auto"/>
      </w:divBdr>
    </w:div>
    <w:div w:id="564681435">
      <w:bodyDiv w:val="1"/>
      <w:marLeft w:val="0"/>
      <w:marRight w:val="0"/>
      <w:marTop w:val="0"/>
      <w:marBottom w:val="0"/>
      <w:divBdr>
        <w:top w:val="none" w:sz="0" w:space="0" w:color="auto"/>
        <w:left w:val="none" w:sz="0" w:space="0" w:color="auto"/>
        <w:bottom w:val="none" w:sz="0" w:space="0" w:color="auto"/>
        <w:right w:val="none" w:sz="0" w:space="0" w:color="auto"/>
      </w:divBdr>
    </w:div>
    <w:div w:id="568467755">
      <w:bodyDiv w:val="1"/>
      <w:marLeft w:val="0"/>
      <w:marRight w:val="0"/>
      <w:marTop w:val="0"/>
      <w:marBottom w:val="0"/>
      <w:divBdr>
        <w:top w:val="none" w:sz="0" w:space="0" w:color="auto"/>
        <w:left w:val="none" w:sz="0" w:space="0" w:color="auto"/>
        <w:bottom w:val="none" w:sz="0" w:space="0" w:color="auto"/>
        <w:right w:val="none" w:sz="0" w:space="0" w:color="auto"/>
      </w:divBdr>
    </w:div>
    <w:div w:id="570891207">
      <w:bodyDiv w:val="1"/>
      <w:marLeft w:val="0"/>
      <w:marRight w:val="0"/>
      <w:marTop w:val="0"/>
      <w:marBottom w:val="0"/>
      <w:divBdr>
        <w:top w:val="none" w:sz="0" w:space="0" w:color="auto"/>
        <w:left w:val="none" w:sz="0" w:space="0" w:color="auto"/>
        <w:bottom w:val="none" w:sz="0" w:space="0" w:color="auto"/>
        <w:right w:val="none" w:sz="0" w:space="0" w:color="auto"/>
      </w:divBdr>
    </w:div>
    <w:div w:id="572198250">
      <w:bodyDiv w:val="1"/>
      <w:marLeft w:val="0"/>
      <w:marRight w:val="0"/>
      <w:marTop w:val="0"/>
      <w:marBottom w:val="0"/>
      <w:divBdr>
        <w:top w:val="none" w:sz="0" w:space="0" w:color="auto"/>
        <w:left w:val="none" w:sz="0" w:space="0" w:color="auto"/>
        <w:bottom w:val="none" w:sz="0" w:space="0" w:color="auto"/>
        <w:right w:val="none" w:sz="0" w:space="0" w:color="auto"/>
      </w:divBdr>
    </w:div>
    <w:div w:id="589894658">
      <w:bodyDiv w:val="1"/>
      <w:marLeft w:val="0"/>
      <w:marRight w:val="0"/>
      <w:marTop w:val="0"/>
      <w:marBottom w:val="0"/>
      <w:divBdr>
        <w:top w:val="none" w:sz="0" w:space="0" w:color="auto"/>
        <w:left w:val="none" w:sz="0" w:space="0" w:color="auto"/>
        <w:bottom w:val="none" w:sz="0" w:space="0" w:color="auto"/>
        <w:right w:val="none" w:sz="0" w:space="0" w:color="auto"/>
      </w:divBdr>
    </w:div>
    <w:div w:id="592978304">
      <w:bodyDiv w:val="1"/>
      <w:marLeft w:val="0"/>
      <w:marRight w:val="0"/>
      <w:marTop w:val="0"/>
      <w:marBottom w:val="0"/>
      <w:divBdr>
        <w:top w:val="none" w:sz="0" w:space="0" w:color="auto"/>
        <w:left w:val="none" w:sz="0" w:space="0" w:color="auto"/>
        <w:bottom w:val="none" w:sz="0" w:space="0" w:color="auto"/>
        <w:right w:val="none" w:sz="0" w:space="0" w:color="auto"/>
      </w:divBdr>
    </w:div>
    <w:div w:id="607003001">
      <w:bodyDiv w:val="1"/>
      <w:marLeft w:val="0"/>
      <w:marRight w:val="0"/>
      <w:marTop w:val="0"/>
      <w:marBottom w:val="0"/>
      <w:divBdr>
        <w:top w:val="none" w:sz="0" w:space="0" w:color="auto"/>
        <w:left w:val="none" w:sz="0" w:space="0" w:color="auto"/>
        <w:bottom w:val="none" w:sz="0" w:space="0" w:color="auto"/>
        <w:right w:val="none" w:sz="0" w:space="0" w:color="auto"/>
      </w:divBdr>
    </w:div>
    <w:div w:id="607158176">
      <w:bodyDiv w:val="1"/>
      <w:marLeft w:val="0"/>
      <w:marRight w:val="0"/>
      <w:marTop w:val="0"/>
      <w:marBottom w:val="0"/>
      <w:divBdr>
        <w:top w:val="none" w:sz="0" w:space="0" w:color="auto"/>
        <w:left w:val="none" w:sz="0" w:space="0" w:color="auto"/>
        <w:bottom w:val="none" w:sz="0" w:space="0" w:color="auto"/>
        <w:right w:val="none" w:sz="0" w:space="0" w:color="auto"/>
      </w:divBdr>
    </w:div>
    <w:div w:id="621502571">
      <w:bodyDiv w:val="1"/>
      <w:marLeft w:val="0"/>
      <w:marRight w:val="0"/>
      <w:marTop w:val="0"/>
      <w:marBottom w:val="0"/>
      <w:divBdr>
        <w:top w:val="none" w:sz="0" w:space="0" w:color="auto"/>
        <w:left w:val="none" w:sz="0" w:space="0" w:color="auto"/>
        <w:bottom w:val="none" w:sz="0" w:space="0" w:color="auto"/>
        <w:right w:val="none" w:sz="0" w:space="0" w:color="auto"/>
      </w:divBdr>
    </w:div>
    <w:div w:id="630284909">
      <w:bodyDiv w:val="1"/>
      <w:marLeft w:val="0"/>
      <w:marRight w:val="0"/>
      <w:marTop w:val="0"/>
      <w:marBottom w:val="0"/>
      <w:divBdr>
        <w:top w:val="none" w:sz="0" w:space="0" w:color="auto"/>
        <w:left w:val="none" w:sz="0" w:space="0" w:color="auto"/>
        <w:bottom w:val="none" w:sz="0" w:space="0" w:color="auto"/>
        <w:right w:val="none" w:sz="0" w:space="0" w:color="auto"/>
      </w:divBdr>
    </w:div>
    <w:div w:id="632101161">
      <w:bodyDiv w:val="1"/>
      <w:marLeft w:val="0"/>
      <w:marRight w:val="0"/>
      <w:marTop w:val="0"/>
      <w:marBottom w:val="0"/>
      <w:divBdr>
        <w:top w:val="none" w:sz="0" w:space="0" w:color="auto"/>
        <w:left w:val="none" w:sz="0" w:space="0" w:color="auto"/>
        <w:bottom w:val="none" w:sz="0" w:space="0" w:color="auto"/>
        <w:right w:val="none" w:sz="0" w:space="0" w:color="auto"/>
      </w:divBdr>
    </w:div>
    <w:div w:id="635528243">
      <w:bodyDiv w:val="1"/>
      <w:marLeft w:val="0"/>
      <w:marRight w:val="0"/>
      <w:marTop w:val="0"/>
      <w:marBottom w:val="0"/>
      <w:divBdr>
        <w:top w:val="none" w:sz="0" w:space="0" w:color="auto"/>
        <w:left w:val="none" w:sz="0" w:space="0" w:color="auto"/>
        <w:bottom w:val="none" w:sz="0" w:space="0" w:color="auto"/>
        <w:right w:val="none" w:sz="0" w:space="0" w:color="auto"/>
      </w:divBdr>
    </w:div>
    <w:div w:id="637690169">
      <w:bodyDiv w:val="1"/>
      <w:marLeft w:val="0"/>
      <w:marRight w:val="0"/>
      <w:marTop w:val="0"/>
      <w:marBottom w:val="0"/>
      <w:divBdr>
        <w:top w:val="none" w:sz="0" w:space="0" w:color="auto"/>
        <w:left w:val="none" w:sz="0" w:space="0" w:color="auto"/>
        <w:bottom w:val="none" w:sz="0" w:space="0" w:color="auto"/>
        <w:right w:val="none" w:sz="0" w:space="0" w:color="auto"/>
      </w:divBdr>
    </w:div>
    <w:div w:id="639379194">
      <w:bodyDiv w:val="1"/>
      <w:marLeft w:val="0"/>
      <w:marRight w:val="0"/>
      <w:marTop w:val="0"/>
      <w:marBottom w:val="0"/>
      <w:divBdr>
        <w:top w:val="none" w:sz="0" w:space="0" w:color="auto"/>
        <w:left w:val="none" w:sz="0" w:space="0" w:color="auto"/>
        <w:bottom w:val="none" w:sz="0" w:space="0" w:color="auto"/>
        <w:right w:val="none" w:sz="0" w:space="0" w:color="auto"/>
      </w:divBdr>
    </w:div>
    <w:div w:id="639968743">
      <w:bodyDiv w:val="1"/>
      <w:marLeft w:val="0"/>
      <w:marRight w:val="0"/>
      <w:marTop w:val="0"/>
      <w:marBottom w:val="0"/>
      <w:divBdr>
        <w:top w:val="none" w:sz="0" w:space="0" w:color="auto"/>
        <w:left w:val="none" w:sz="0" w:space="0" w:color="auto"/>
        <w:bottom w:val="none" w:sz="0" w:space="0" w:color="auto"/>
        <w:right w:val="none" w:sz="0" w:space="0" w:color="auto"/>
      </w:divBdr>
    </w:div>
    <w:div w:id="650137045">
      <w:bodyDiv w:val="1"/>
      <w:marLeft w:val="0"/>
      <w:marRight w:val="0"/>
      <w:marTop w:val="0"/>
      <w:marBottom w:val="0"/>
      <w:divBdr>
        <w:top w:val="none" w:sz="0" w:space="0" w:color="auto"/>
        <w:left w:val="none" w:sz="0" w:space="0" w:color="auto"/>
        <w:bottom w:val="none" w:sz="0" w:space="0" w:color="auto"/>
        <w:right w:val="none" w:sz="0" w:space="0" w:color="auto"/>
      </w:divBdr>
    </w:div>
    <w:div w:id="653291454">
      <w:bodyDiv w:val="1"/>
      <w:marLeft w:val="0"/>
      <w:marRight w:val="0"/>
      <w:marTop w:val="0"/>
      <w:marBottom w:val="0"/>
      <w:divBdr>
        <w:top w:val="none" w:sz="0" w:space="0" w:color="auto"/>
        <w:left w:val="none" w:sz="0" w:space="0" w:color="auto"/>
        <w:bottom w:val="none" w:sz="0" w:space="0" w:color="auto"/>
        <w:right w:val="none" w:sz="0" w:space="0" w:color="auto"/>
      </w:divBdr>
    </w:div>
    <w:div w:id="657537805">
      <w:bodyDiv w:val="1"/>
      <w:marLeft w:val="0"/>
      <w:marRight w:val="0"/>
      <w:marTop w:val="0"/>
      <w:marBottom w:val="0"/>
      <w:divBdr>
        <w:top w:val="none" w:sz="0" w:space="0" w:color="auto"/>
        <w:left w:val="none" w:sz="0" w:space="0" w:color="auto"/>
        <w:bottom w:val="none" w:sz="0" w:space="0" w:color="auto"/>
        <w:right w:val="none" w:sz="0" w:space="0" w:color="auto"/>
      </w:divBdr>
    </w:div>
    <w:div w:id="676883510">
      <w:bodyDiv w:val="1"/>
      <w:marLeft w:val="0"/>
      <w:marRight w:val="0"/>
      <w:marTop w:val="0"/>
      <w:marBottom w:val="0"/>
      <w:divBdr>
        <w:top w:val="none" w:sz="0" w:space="0" w:color="auto"/>
        <w:left w:val="none" w:sz="0" w:space="0" w:color="auto"/>
        <w:bottom w:val="none" w:sz="0" w:space="0" w:color="auto"/>
        <w:right w:val="none" w:sz="0" w:space="0" w:color="auto"/>
      </w:divBdr>
    </w:div>
    <w:div w:id="687633372">
      <w:bodyDiv w:val="1"/>
      <w:marLeft w:val="0"/>
      <w:marRight w:val="0"/>
      <w:marTop w:val="0"/>
      <w:marBottom w:val="0"/>
      <w:divBdr>
        <w:top w:val="none" w:sz="0" w:space="0" w:color="auto"/>
        <w:left w:val="none" w:sz="0" w:space="0" w:color="auto"/>
        <w:bottom w:val="none" w:sz="0" w:space="0" w:color="auto"/>
        <w:right w:val="none" w:sz="0" w:space="0" w:color="auto"/>
      </w:divBdr>
    </w:div>
    <w:div w:id="692147908">
      <w:bodyDiv w:val="1"/>
      <w:marLeft w:val="0"/>
      <w:marRight w:val="0"/>
      <w:marTop w:val="0"/>
      <w:marBottom w:val="0"/>
      <w:divBdr>
        <w:top w:val="none" w:sz="0" w:space="0" w:color="auto"/>
        <w:left w:val="none" w:sz="0" w:space="0" w:color="auto"/>
        <w:bottom w:val="none" w:sz="0" w:space="0" w:color="auto"/>
        <w:right w:val="none" w:sz="0" w:space="0" w:color="auto"/>
      </w:divBdr>
    </w:div>
    <w:div w:id="697466731">
      <w:bodyDiv w:val="1"/>
      <w:marLeft w:val="0"/>
      <w:marRight w:val="0"/>
      <w:marTop w:val="0"/>
      <w:marBottom w:val="0"/>
      <w:divBdr>
        <w:top w:val="none" w:sz="0" w:space="0" w:color="auto"/>
        <w:left w:val="none" w:sz="0" w:space="0" w:color="auto"/>
        <w:bottom w:val="none" w:sz="0" w:space="0" w:color="auto"/>
        <w:right w:val="none" w:sz="0" w:space="0" w:color="auto"/>
      </w:divBdr>
    </w:div>
    <w:div w:id="698745377">
      <w:bodyDiv w:val="1"/>
      <w:marLeft w:val="0"/>
      <w:marRight w:val="0"/>
      <w:marTop w:val="0"/>
      <w:marBottom w:val="0"/>
      <w:divBdr>
        <w:top w:val="none" w:sz="0" w:space="0" w:color="auto"/>
        <w:left w:val="none" w:sz="0" w:space="0" w:color="auto"/>
        <w:bottom w:val="none" w:sz="0" w:space="0" w:color="auto"/>
        <w:right w:val="none" w:sz="0" w:space="0" w:color="auto"/>
      </w:divBdr>
    </w:div>
    <w:div w:id="698894616">
      <w:bodyDiv w:val="1"/>
      <w:marLeft w:val="0"/>
      <w:marRight w:val="0"/>
      <w:marTop w:val="0"/>
      <w:marBottom w:val="0"/>
      <w:divBdr>
        <w:top w:val="none" w:sz="0" w:space="0" w:color="auto"/>
        <w:left w:val="none" w:sz="0" w:space="0" w:color="auto"/>
        <w:bottom w:val="none" w:sz="0" w:space="0" w:color="auto"/>
        <w:right w:val="none" w:sz="0" w:space="0" w:color="auto"/>
      </w:divBdr>
    </w:div>
    <w:div w:id="700284453">
      <w:bodyDiv w:val="1"/>
      <w:marLeft w:val="0"/>
      <w:marRight w:val="0"/>
      <w:marTop w:val="0"/>
      <w:marBottom w:val="0"/>
      <w:divBdr>
        <w:top w:val="none" w:sz="0" w:space="0" w:color="auto"/>
        <w:left w:val="none" w:sz="0" w:space="0" w:color="auto"/>
        <w:bottom w:val="none" w:sz="0" w:space="0" w:color="auto"/>
        <w:right w:val="none" w:sz="0" w:space="0" w:color="auto"/>
      </w:divBdr>
    </w:div>
    <w:div w:id="712732544">
      <w:bodyDiv w:val="1"/>
      <w:marLeft w:val="0"/>
      <w:marRight w:val="0"/>
      <w:marTop w:val="0"/>
      <w:marBottom w:val="0"/>
      <w:divBdr>
        <w:top w:val="none" w:sz="0" w:space="0" w:color="auto"/>
        <w:left w:val="none" w:sz="0" w:space="0" w:color="auto"/>
        <w:bottom w:val="none" w:sz="0" w:space="0" w:color="auto"/>
        <w:right w:val="none" w:sz="0" w:space="0" w:color="auto"/>
      </w:divBdr>
    </w:div>
    <w:div w:id="722756867">
      <w:bodyDiv w:val="1"/>
      <w:marLeft w:val="0"/>
      <w:marRight w:val="0"/>
      <w:marTop w:val="0"/>
      <w:marBottom w:val="0"/>
      <w:divBdr>
        <w:top w:val="none" w:sz="0" w:space="0" w:color="auto"/>
        <w:left w:val="none" w:sz="0" w:space="0" w:color="auto"/>
        <w:bottom w:val="none" w:sz="0" w:space="0" w:color="auto"/>
        <w:right w:val="none" w:sz="0" w:space="0" w:color="auto"/>
      </w:divBdr>
    </w:div>
    <w:div w:id="736707748">
      <w:bodyDiv w:val="1"/>
      <w:marLeft w:val="0"/>
      <w:marRight w:val="0"/>
      <w:marTop w:val="0"/>
      <w:marBottom w:val="0"/>
      <w:divBdr>
        <w:top w:val="none" w:sz="0" w:space="0" w:color="auto"/>
        <w:left w:val="none" w:sz="0" w:space="0" w:color="auto"/>
        <w:bottom w:val="none" w:sz="0" w:space="0" w:color="auto"/>
        <w:right w:val="none" w:sz="0" w:space="0" w:color="auto"/>
      </w:divBdr>
    </w:div>
    <w:div w:id="742484802">
      <w:bodyDiv w:val="1"/>
      <w:marLeft w:val="0"/>
      <w:marRight w:val="0"/>
      <w:marTop w:val="0"/>
      <w:marBottom w:val="0"/>
      <w:divBdr>
        <w:top w:val="none" w:sz="0" w:space="0" w:color="auto"/>
        <w:left w:val="none" w:sz="0" w:space="0" w:color="auto"/>
        <w:bottom w:val="none" w:sz="0" w:space="0" w:color="auto"/>
        <w:right w:val="none" w:sz="0" w:space="0" w:color="auto"/>
      </w:divBdr>
    </w:div>
    <w:div w:id="745420391">
      <w:bodyDiv w:val="1"/>
      <w:marLeft w:val="0"/>
      <w:marRight w:val="0"/>
      <w:marTop w:val="0"/>
      <w:marBottom w:val="0"/>
      <w:divBdr>
        <w:top w:val="none" w:sz="0" w:space="0" w:color="auto"/>
        <w:left w:val="none" w:sz="0" w:space="0" w:color="auto"/>
        <w:bottom w:val="none" w:sz="0" w:space="0" w:color="auto"/>
        <w:right w:val="none" w:sz="0" w:space="0" w:color="auto"/>
      </w:divBdr>
    </w:div>
    <w:div w:id="746415028">
      <w:bodyDiv w:val="1"/>
      <w:marLeft w:val="0"/>
      <w:marRight w:val="0"/>
      <w:marTop w:val="0"/>
      <w:marBottom w:val="0"/>
      <w:divBdr>
        <w:top w:val="none" w:sz="0" w:space="0" w:color="auto"/>
        <w:left w:val="none" w:sz="0" w:space="0" w:color="auto"/>
        <w:bottom w:val="none" w:sz="0" w:space="0" w:color="auto"/>
        <w:right w:val="none" w:sz="0" w:space="0" w:color="auto"/>
      </w:divBdr>
    </w:div>
    <w:div w:id="802039893">
      <w:bodyDiv w:val="1"/>
      <w:marLeft w:val="0"/>
      <w:marRight w:val="0"/>
      <w:marTop w:val="0"/>
      <w:marBottom w:val="0"/>
      <w:divBdr>
        <w:top w:val="none" w:sz="0" w:space="0" w:color="auto"/>
        <w:left w:val="none" w:sz="0" w:space="0" w:color="auto"/>
        <w:bottom w:val="none" w:sz="0" w:space="0" w:color="auto"/>
        <w:right w:val="none" w:sz="0" w:space="0" w:color="auto"/>
      </w:divBdr>
    </w:div>
    <w:div w:id="807087815">
      <w:bodyDiv w:val="1"/>
      <w:marLeft w:val="0"/>
      <w:marRight w:val="0"/>
      <w:marTop w:val="0"/>
      <w:marBottom w:val="0"/>
      <w:divBdr>
        <w:top w:val="none" w:sz="0" w:space="0" w:color="auto"/>
        <w:left w:val="none" w:sz="0" w:space="0" w:color="auto"/>
        <w:bottom w:val="none" w:sz="0" w:space="0" w:color="auto"/>
        <w:right w:val="none" w:sz="0" w:space="0" w:color="auto"/>
      </w:divBdr>
    </w:div>
    <w:div w:id="813449977">
      <w:bodyDiv w:val="1"/>
      <w:marLeft w:val="0"/>
      <w:marRight w:val="0"/>
      <w:marTop w:val="0"/>
      <w:marBottom w:val="0"/>
      <w:divBdr>
        <w:top w:val="none" w:sz="0" w:space="0" w:color="auto"/>
        <w:left w:val="none" w:sz="0" w:space="0" w:color="auto"/>
        <w:bottom w:val="none" w:sz="0" w:space="0" w:color="auto"/>
        <w:right w:val="none" w:sz="0" w:space="0" w:color="auto"/>
      </w:divBdr>
    </w:div>
    <w:div w:id="828247712">
      <w:bodyDiv w:val="1"/>
      <w:marLeft w:val="0"/>
      <w:marRight w:val="0"/>
      <w:marTop w:val="0"/>
      <w:marBottom w:val="0"/>
      <w:divBdr>
        <w:top w:val="none" w:sz="0" w:space="0" w:color="auto"/>
        <w:left w:val="none" w:sz="0" w:space="0" w:color="auto"/>
        <w:bottom w:val="none" w:sz="0" w:space="0" w:color="auto"/>
        <w:right w:val="none" w:sz="0" w:space="0" w:color="auto"/>
      </w:divBdr>
    </w:div>
    <w:div w:id="831414977">
      <w:bodyDiv w:val="1"/>
      <w:marLeft w:val="0"/>
      <w:marRight w:val="0"/>
      <w:marTop w:val="0"/>
      <w:marBottom w:val="0"/>
      <w:divBdr>
        <w:top w:val="none" w:sz="0" w:space="0" w:color="auto"/>
        <w:left w:val="none" w:sz="0" w:space="0" w:color="auto"/>
        <w:bottom w:val="none" w:sz="0" w:space="0" w:color="auto"/>
        <w:right w:val="none" w:sz="0" w:space="0" w:color="auto"/>
      </w:divBdr>
    </w:div>
    <w:div w:id="843128509">
      <w:bodyDiv w:val="1"/>
      <w:marLeft w:val="0"/>
      <w:marRight w:val="0"/>
      <w:marTop w:val="0"/>
      <w:marBottom w:val="0"/>
      <w:divBdr>
        <w:top w:val="none" w:sz="0" w:space="0" w:color="auto"/>
        <w:left w:val="none" w:sz="0" w:space="0" w:color="auto"/>
        <w:bottom w:val="none" w:sz="0" w:space="0" w:color="auto"/>
        <w:right w:val="none" w:sz="0" w:space="0" w:color="auto"/>
      </w:divBdr>
    </w:div>
    <w:div w:id="846407178">
      <w:bodyDiv w:val="1"/>
      <w:marLeft w:val="0"/>
      <w:marRight w:val="0"/>
      <w:marTop w:val="0"/>
      <w:marBottom w:val="0"/>
      <w:divBdr>
        <w:top w:val="none" w:sz="0" w:space="0" w:color="auto"/>
        <w:left w:val="none" w:sz="0" w:space="0" w:color="auto"/>
        <w:bottom w:val="none" w:sz="0" w:space="0" w:color="auto"/>
        <w:right w:val="none" w:sz="0" w:space="0" w:color="auto"/>
      </w:divBdr>
    </w:div>
    <w:div w:id="856499321">
      <w:bodyDiv w:val="1"/>
      <w:marLeft w:val="0"/>
      <w:marRight w:val="0"/>
      <w:marTop w:val="0"/>
      <w:marBottom w:val="0"/>
      <w:divBdr>
        <w:top w:val="none" w:sz="0" w:space="0" w:color="auto"/>
        <w:left w:val="none" w:sz="0" w:space="0" w:color="auto"/>
        <w:bottom w:val="none" w:sz="0" w:space="0" w:color="auto"/>
        <w:right w:val="none" w:sz="0" w:space="0" w:color="auto"/>
      </w:divBdr>
      <w:divsChild>
        <w:div w:id="904754359">
          <w:marLeft w:val="0"/>
          <w:marRight w:val="0"/>
          <w:marTop w:val="0"/>
          <w:marBottom w:val="0"/>
          <w:divBdr>
            <w:top w:val="none" w:sz="0" w:space="0" w:color="auto"/>
            <w:left w:val="none" w:sz="0" w:space="0" w:color="auto"/>
            <w:bottom w:val="none" w:sz="0" w:space="0" w:color="auto"/>
            <w:right w:val="none" w:sz="0" w:space="0" w:color="auto"/>
          </w:divBdr>
          <w:divsChild>
            <w:div w:id="14342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25422">
      <w:bodyDiv w:val="1"/>
      <w:marLeft w:val="0"/>
      <w:marRight w:val="0"/>
      <w:marTop w:val="0"/>
      <w:marBottom w:val="0"/>
      <w:divBdr>
        <w:top w:val="none" w:sz="0" w:space="0" w:color="auto"/>
        <w:left w:val="none" w:sz="0" w:space="0" w:color="auto"/>
        <w:bottom w:val="none" w:sz="0" w:space="0" w:color="auto"/>
        <w:right w:val="none" w:sz="0" w:space="0" w:color="auto"/>
      </w:divBdr>
    </w:div>
    <w:div w:id="878392173">
      <w:bodyDiv w:val="1"/>
      <w:marLeft w:val="0"/>
      <w:marRight w:val="0"/>
      <w:marTop w:val="0"/>
      <w:marBottom w:val="0"/>
      <w:divBdr>
        <w:top w:val="none" w:sz="0" w:space="0" w:color="auto"/>
        <w:left w:val="none" w:sz="0" w:space="0" w:color="auto"/>
        <w:bottom w:val="none" w:sz="0" w:space="0" w:color="auto"/>
        <w:right w:val="none" w:sz="0" w:space="0" w:color="auto"/>
      </w:divBdr>
    </w:div>
    <w:div w:id="909922274">
      <w:bodyDiv w:val="1"/>
      <w:marLeft w:val="0"/>
      <w:marRight w:val="0"/>
      <w:marTop w:val="0"/>
      <w:marBottom w:val="0"/>
      <w:divBdr>
        <w:top w:val="none" w:sz="0" w:space="0" w:color="auto"/>
        <w:left w:val="none" w:sz="0" w:space="0" w:color="auto"/>
        <w:bottom w:val="none" w:sz="0" w:space="0" w:color="auto"/>
        <w:right w:val="none" w:sz="0" w:space="0" w:color="auto"/>
      </w:divBdr>
    </w:div>
    <w:div w:id="921140581">
      <w:bodyDiv w:val="1"/>
      <w:marLeft w:val="0"/>
      <w:marRight w:val="0"/>
      <w:marTop w:val="0"/>
      <w:marBottom w:val="0"/>
      <w:divBdr>
        <w:top w:val="none" w:sz="0" w:space="0" w:color="auto"/>
        <w:left w:val="none" w:sz="0" w:space="0" w:color="auto"/>
        <w:bottom w:val="none" w:sz="0" w:space="0" w:color="auto"/>
        <w:right w:val="none" w:sz="0" w:space="0" w:color="auto"/>
      </w:divBdr>
    </w:div>
    <w:div w:id="925118753">
      <w:bodyDiv w:val="1"/>
      <w:marLeft w:val="0"/>
      <w:marRight w:val="0"/>
      <w:marTop w:val="0"/>
      <w:marBottom w:val="0"/>
      <w:divBdr>
        <w:top w:val="none" w:sz="0" w:space="0" w:color="auto"/>
        <w:left w:val="none" w:sz="0" w:space="0" w:color="auto"/>
        <w:bottom w:val="none" w:sz="0" w:space="0" w:color="auto"/>
        <w:right w:val="none" w:sz="0" w:space="0" w:color="auto"/>
      </w:divBdr>
    </w:div>
    <w:div w:id="962729193">
      <w:bodyDiv w:val="1"/>
      <w:marLeft w:val="0"/>
      <w:marRight w:val="0"/>
      <w:marTop w:val="0"/>
      <w:marBottom w:val="0"/>
      <w:divBdr>
        <w:top w:val="none" w:sz="0" w:space="0" w:color="auto"/>
        <w:left w:val="none" w:sz="0" w:space="0" w:color="auto"/>
        <w:bottom w:val="none" w:sz="0" w:space="0" w:color="auto"/>
        <w:right w:val="none" w:sz="0" w:space="0" w:color="auto"/>
      </w:divBdr>
    </w:div>
    <w:div w:id="969749162">
      <w:bodyDiv w:val="1"/>
      <w:marLeft w:val="0"/>
      <w:marRight w:val="0"/>
      <w:marTop w:val="0"/>
      <w:marBottom w:val="0"/>
      <w:divBdr>
        <w:top w:val="none" w:sz="0" w:space="0" w:color="auto"/>
        <w:left w:val="none" w:sz="0" w:space="0" w:color="auto"/>
        <w:bottom w:val="none" w:sz="0" w:space="0" w:color="auto"/>
        <w:right w:val="none" w:sz="0" w:space="0" w:color="auto"/>
      </w:divBdr>
    </w:div>
    <w:div w:id="987132708">
      <w:bodyDiv w:val="1"/>
      <w:marLeft w:val="0"/>
      <w:marRight w:val="0"/>
      <w:marTop w:val="0"/>
      <w:marBottom w:val="0"/>
      <w:divBdr>
        <w:top w:val="none" w:sz="0" w:space="0" w:color="auto"/>
        <w:left w:val="none" w:sz="0" w:space="0" w:color="auto"/>
        <w:bottom w:val="none" w:sz="0" w:space="0" w:color="auto"/>
        <w:right w:val="none" w:sz="0" w:space="0" w:color="auto"/>
      </w:divBdr>
    </w:div>
    <w:div w:id="989021896">
      <w:bodyDiv w:val="1"/>
      <w:marLeft w:val="0"/>
      <w:marRight w:val="0"/>
      <w:marTop w:val="0"/>
      <w:marBottom w:val="0"/>
      <w:divBdr>
        <w:top w:val="none" w:sz="0" w:space="0" w:color="auto"/>
        <w:left w:val="none" w:sz="0" w:space="0" w:color="auto"/>
        <w:bottom w:val="none" w:sz="0" w:space="0" w:color="auto"/>
        <w:right w:val="none" w:sz="0" w:space="0" w:color="auto"/>
      </w:divBdr>
    </w:div>
    <w:div w:id="992181922">
      <w:bodyDiv w:val="1"/>
      <w:marLeft w:val="0"/>
      <w:marRight w:val="0"/>
      <w:marTop w:val="0"/>
      <w:marBottom w:val="0"/>
      <w:divBdr>
        <w:top w:val="none" w:sz="0" w:space="0" w:color="auto"/>
        <w:left w:val="none" w:sz="0" w:space="0" w:color="auto"/>
        <w:bottom w:val="none" w:sz="0" w:space="0" w:color="auto"/>
        <w:right w:val="none" w:sz="0" w:space="0" w:color="auto"/>
      </w:divBdr>
    </w:div>
    <w:div w:id="1021317074">
      <w:bodyDiv w:val="1"/>
      <w:marLeft w:val="0"/>
      <w:marRight w:val="0"/>
      <w:marTop w:val="0"/>
      <w:marBottom w:val="0"/>
      <w:divBdr>
        <w:top w:val="none" w:sz="0" w:space="0" w:color="auto"/>
        <w:left w:val="none" w:sz="0" w:space="0" w:color="auto"/>
        <w:bottom w:val="none" w:sz="0" w:space="0" w:color="auto"/>
        <w:right w:val="none" w:sz="0" w:space="0" w:color="auto"/>
      </w:divBdr>
    </w:div>
    <w:div w:id="1031344793">
      <w:bodyDiv w:val="1"/>
      <w:marLeft w:val="0"/>
      <w:marRight w:val="0"/>
      <w:marTop w:val="0"/>
      <w:marBottom w:val="0"/>
      <w:divBdr>
        <w:top w:val="none" w:sz="0" w:space="0" w:color="auto"/>
        <w:left w:val="none" w:sz="0" w:space="0" w:color="auto"/>
        <w:bottom w:val="none" w:sz="0" w:space="0" w:color="auto"/>
        <w:right w:val="none" w:sz="0" w:space="0" w:color="auto"/>
      </w:divBdr>
    </w:div>
    <w:div w:id="1043797505">
      <w:bodyDiv w:val="1"/>
      <w:marLeft w:val="0"/>
      <w:marRight w:val="0"/>
      <w:marTop w:val="0"/>
      <w:marBottom w:val="0"/>
      <w:divBdr>
        <w:top w:val="none" w:sz="0" w:space="0" w:color="auto"/>
        <w:left w:val="none" w:sz="0" w:space="0" w:color="auto"/>
        <w:bottom w:val="none" w:sz="0" w:space="0" w:color="auto"/>
        <w:right w:val="none" w:sz="0" w:space="0" w:color="auto"/>
      </w:divBdr>
    </w:div>
    <w:div w:id="1044328504">
      <w:bodyDiv w:val="1"/>
      <w:marLeft w:val="0"/>
      <w:marRight w:val="0"/>
      <w:marTop w:val="0"/>
      <w:marBottom w:val="0"/>
      <w:divBdr>
        <w:top w:val="none" w:sz="0" w:space="0" w:color="auto"/>
        <w:left w:val="none" w:sz="0" w:space="0" w:color="auto"/>
        <w:bottom w:val="none" w:sz="0" w:space="0" w:color="auto"/>
        <w:right w:val="none" w:sz="0" w:space="0" w:color="auto"/>
      </w:divBdr>
    </w:div>
    <w:div w:id="1058210031">
      <w:bodyDiv w:val="1"/>
      <w:marLeft w:val="0"/>
      <w:marRight w:val="0"/>
      <w:marTop w:val="0"/>
      <w:marBottom w:val="0"/>
      <w:divBdr>
        <w:top w:val="none" w:sz="0" w:space="0" w:color="auto"/>
        <w:left w:val="none" w:sz="0" w:space="0" w:color="auto"/>
        <w:bottom w:val="none" w:sz="0" w:space="0" w:color="auto"/>
        <w:right w:val="none" w:sz="0" w:space="0" w:color="auto"/>
      </w:divBdr>
    </w:div>
    <w:div w:id="1065371250">
      <w:bodyDiv w:val="1"/>
      <w:marLeft w:val="0"/>
      <w:marRight w:val="0"/>
      <w:marTop w:val="0"/>
      <w:marBottom w:val="0"/>
      <w:divBdr>
        <w:top w:val="none" w:sz="0" w:space="0" w:color="auto"/>
        <w:left w:val="none" w:sz="0" w:space="0" w:color="auto"/>
        <w:bottom w:val="none" w:sz="0" w:space="0" w:color="auto"/>
        <w:right w:val="none" w:sz="0" w:space="0" w:color="auto"/>
      </w:divBdr>
    </w:div>
    <w:div w:id="1067070792">
      <w:bodyDiv w:val="1"/>
      <w:marLeft w:val="0"/>
      <w:marRight w:val="0"/>
      <w:marTop w:val="0"/>
      <w:marBottom w:val="0"/>
      <w:divBdr>
        <w:top w:val="none" w:sz="0" w:space="0" w:color="auto"/>
        <w:left w:val="none" w:sz="0" w:space="0" w:color="auto"/>
        <w:bottom w:val="none" w:sz="0" w:space="0" w:color="auto"/>
        <w:right w:val="none" w:sz="0" w:space="0" w:color="auto"/>
      </w:divBdr>
    </w:div>
    <w:div w:id="1067148387">
      <w:bodyDiv w:val="1"/>
      <w:marLeft w:val="0"/>
      <w:marRight w:val="0"/>
      <w:marTop w:val="0"/>
      <w:marBottom w:val="0"/>
      <w:divBdr>
        <w:top w:val="none" w:sz="0" w:space="0" w:color="auto"/>
        <w:left w:val="none" w:sz="0" w:space="0" w:color="auto"/>
        <w:bottom w:val="none" w:sz="0" w:space="0" w:color="auto"/>
        <w:right w:val="none" w:sz="0" w:space="0" w:color="auto"/>
      </w:divBdr>
    </w:div>
    <w:div w:id="1071541371">
      <w:bodyDiv w:val="1"/>
      <w:marLeft w:val="0"/>
      <w:marRight w:val="0"/>
      <w:marTop w:val="0"/>
      <w:marBottom w:val="0"/>
      <w:divBdr>
        <w:top w:val="none" w:sz="0" w:space="0" w:color="auto"/>
        <w:left w:val="none" w:sz="0" w:space="0" w:color="auto"/>
        <w:bottom w:val="none" w:sz="0" w:space="0" w:color="auto"/>
        <w:right w:val="none" w:sz="0" w:space="0" w:color="auto"/>
      </w:divBdr>
    </w:div>
    <w:div w:id="1077898705">
      <w:bodyDiv w:val="1"/>
      <w:marLeft w:val="0"/>
      <w:marRight w:val="0"/>
      <w:marTop w:val="0"/>
      <w:marBottom w:val="0"/>
      <w:divBdr>
        <w:top w:val="none" w:sz="0" w:space="0" w:color="auto"/>
        <w:left w:val="none" w:sz="0" w:space="0" w:color="auto"/>
        <w:bottom w:val="none" w:sz="0" w:space="0" w:color="auto"/>
        <w:right w:val="none" w:sz="0" w:space="0" w:color="auto"/>
      </w:divBdr>
    </w:div>
    <w:div w:id="1091119248">
      <w:bodyDiv w:val="1"/>
      <w:marLeft w:val="0"/>
      <w:marRight w:val="0"/>
      <w:marTop w:val="0"/>
      <w:marBottom w:val="0"/>
      <w:divBdr>
        <w:top w:val="none" w:sz="0" w:space="0" w:color="auto"/>
        <w:left w:val="none" w:sz="0" w:space="0" w:color="auto"/>
        <w:bottom w:val="none" w:sz="0" w:space="0" w:color="auto"/>
        <w:right w:val="none" w:sz="0" w:space="0" w:color="auto"/>
      </w:divBdr>
    </w:div>
    <w:div w:id="1091512556">
      <w:bodyDiv w:val="1"/>
      <w:marLeft w:val="0"/>
      <w:marRight w:val="0"/>
      <w:marTop w:val="0"/>
      <w:marBottom w:val="0"/>
      <w:divBdr>
        <w:top w:val="none" w:sz="0" w:space="0" w:color="auto"/>
        <w:left w:val="none" w:sz="0" w:space="0" w:color="auto"/>
        <w:bottom w:val="none" w:sz="0" w:space="0" w:color="auto"/>
        <w:right w:val="none" w:sz="0" w:space="0" w:color="auto"/>
      </w:divBdr>
    </w:div>
    <w:div w:id="1099183594">
      <w:bodyDiv w:val="1"/>
      <w:marLeft w:val="0"/>
      <w:marRight w:val="0"/>
      <w:marTop w:val="0"/>
      <w:marBottom w:val="0"/>
      <w:divBdr>
        <w:top w:val="none" w:sz="0" w:space="0" w:color="auto"/>
        <w:left w:val="none" w:sz="0" w:space="0" w:color="auto"/>
        <w:bottom w:val="none" w:sz="0" w:space="0" w:color="auto"/>
        <w:right w:val="none" w:sz="0" w:space="0" w:color="auto"/>
      </w:divBdr>
    </w:div>
    <w:div w:id="1122457299">
      <w:bodyDiv w:val="1"/>
      <w:marLeft w:val="0"/>
      <w:marRight w:val="0"/>
      <w:marTop w:val="0"/>
      <w:marBottom w:val="0"/>
      <w:divBdr>
        <w:top w:val="none" w:sz="0" w:space="0" w:color="auto"/>
        <w:left w:val="none" w:sz="0" w:space="0" w:color="auto"/>
        <w:bottom w:val="none" w:sz="0" w:space="0" w:color="auto"/>
        <w:right w:val="none" w:sz="0" w:space="0" w:color="auto"/>
      </w:divBdr>
    </w:div>
    <w:div w:id="1135753542">
      <w:bodyDiv w:val="1"/>
      <w:marLeft w:val="0"/>
      <w:marRight w:val="0"/>
      <w:marTop w:val="0"/>
      <w:marBottom w:val="0"/>
      <w:divBdr>
        <w:top w:val="none" w:sz="0" w:space="0" w:color="auto"/>
        <w:left w:val="none" w:sz="0" w:space="0" w:color="auto"/>
        <w:bottom w:val="none" w:sz="0" w:space="0" w:color="auto"/>
        <w:right w:val="none" w:sz="0" w:space="0" w:color="auto"/>
      </w:divBdr>
    </w:div>
    <w:div w:id="1151873432">
      <w:bodyDiv w:val="1"/>
      <w:marLeft w:val="0"/>
      <w:marRight w:val="0"/>
      <w:marTop w:val="0"/>
      <w:marBottom w:val="0"/>
      <w:divBdr>
        <w:top w:val="none" w:sz="0" w:space="0" w:color="auto"/>
        <w:left w:val="none" w:sz="0" w:space="0" w:color="auto"/>
        <w:bottom w:val="none" w:sz="0" w:space="0" w:color="auto"/>
        <w:right w:val="none" w:sz="0" w:space="0" w:color="auto"/>
      </w:divBdr>
    </w:div>
    <w:div w:id="1181049782">
      <w:bodyDiv w:val="1"/>
      <w:marLeft w:val="0"/>
      <w:marRight w:val="0"/>
      <w:marTop w:val="0"/>
      <w:marBottom w:val="0"/>
      <w:divBdr>
        <w:top w:val="none" w:sz="0" w:space="0" w:color="auto"/>
        <w:left w:val="none" w:sz="0" w:space="0" w:color="auto"/>
        <w:bottom w:val="none" w:sz="0" w:space="0" w:color="auto"/>
        <w:right w:val="none" w:sz="0" w:space="0" w:color="auto"/>
      </w:divBdr>
    </w:div>
    <w:div w:id="1188329933">
      <w:bodyDiv w:val="1"/>
      <w:marLeft w:val="0"/>
      <w:marRight w:val="0"/>
      <w:marTop w:val="0"/>
      <w:marBottom w:val="0"/>
      <w:divBdr>
        <w:top w:val="none" w:sz="0" w:space="0" w:color="auto"/>
        <w:left w:val="none" w:sz="0" w:space="0" w:color="auto"/>
        <w:bottom w:val="none" w:sz="0" w:space="0" w:color="auto"/>
        <w:right w:val="none" w:sz="0" w:space="0" w:color="auto"/>
      </w:divBdr>
    </w:div>
    <w:div w:id="1193109572">
      <w:bodyDiv w:val="1"/>
      <w:marLeft w:val="0"/>
      <w:marRight w:val="0"/>
      <w:marTop w:val="0"/>
      <w:marBottom w:val="0"/>
      <w:divBdr>
        <w:top w:val="none" w:sz="0" w:space="0" w:color="auto"/>
        <w:left w:val="none" w:sz="0" w:space="0" w:color="auto"/>
        <w:bottom w:val="none" w:sz="0" w:space="0" w:color="auto"/>
        <w:right w:val="none" w:sz="0" w:space="0" w:color="auto"/>
      </w:divBdr>
    </w:div>
    <w:div w:id="1200627748">
      <w:bodyDiv w:val="1"/>
      <w:marLeft w:val="0"/>
      <w:marRight w:val="0"/>
      <w:marTop w:val="0"/>
      <w:marBottom w:val="0"/>
      <w:divBdr>
        <w:top w:val="none" w:sz="0" w:space="0" w:color="auto"/>
        <w:left w:val="none" w:sz="0" w:space="0" w:color="auto"/>
        <w:bottom w:val="none" w:sz="0" w:space="0" w:color="auto"/>
        <w:right w:val="none" w:sz="0" w:space="0" w:color="auto"/>
      </w:divBdr>
    </w:div>
    <w:div w:id="1203519351">
      <w:bodyDiv w:val="1"/>
      <w:marLeft w:val="0"/>
      <w:marRight w:val="0"/>
      <w:marTop w:val="0"/>
      <w:marBottom w:val="0"/>
      <w:divBdr>
        <w:top w:val="none" w:sz="0" w:space="0" w:color="auto"/>
        <w:left w:val="none" w:sz="0" w:space="0" w:color="auto"/>
        <w:bottom w:val="none" w:sz="0" w:space="0" w:color="auto"/>
        <w:right w:val="none" w:sz="0" w:space="0" w:color="auto"/>
      </w:divBdr>
    </w:div>
    <w:div w:id="1206871067">
      <w:bodyDiv w:val="1"/>
      <w:marLeft w:val="0"/>
      <w:marRight w:val="0"/>
      <w:marTop w:val="0"/>
      <w:marBottom w:val="0"/>
      <w:divBdr>
        <w:top w:val="none" w:sz="0" w:space="0" w:color="auto"/>
        <w:left w:val="none" w:sz="0" w:space="0" w:color="auto"/>
        <w:bottom w:val="none" w:sz="0" w:space="0" w:color="auto"/>
        <w:right w:val="none" w:sz="0" w:space="0" w:color="auto"/>
      </w:divBdr>
    </w:div>
    <w:div w:id="1212499810">
      <w:bodyDiv w:val="1"/>
      <w:marLeft w:val="0"/>
      <w:marRight w:val="0"/>
      <w:marTop w:val="0"/>
      <w:marBottom w:val="0"/>
      <w:divBdr>
        <w:top w:val="none" w:sz="0" w:space="0" w:color="auto"/>
        <w:left w:val="none" w:sz="0" w:space="0" w:color="auto"/>
        <w:bottom w:val="none" w:sz="0" w:space="0" w:color="auto"/>
        <w:right w:val="none" w:sz="0" w:space="0" w:color="auto"/>
      </w:divBdr>
    </w:div>
    <w:div w:id="1218320658">
      <w:bodyDiv w:val="1"/>
      <w:marLeft w:val="0"/>
      <w:marRight w:val="0"/>
      <w:marTop w:val="0"/>
      <w:marBottom w:val="0"/>
      <w:divBdr>
        <w:top w:val="none" w:sz="0" w:space="0" w:color="auto"/>
        <w:left w:val="none" w:sz="0" w:space="0" w:color="auto"/>
        <w:bottom w:val="none" w:sz="0" w:space="0" w:color="auto"/>
        <w:right w:val="none" w:sz="0" w:space="0" w:color="auto"/>
      </w:divBdr>
    </w:div>
    <w:div w:id="1223248683">
      <w:bodyDiv w:val="1"/>
      <w:marLeft w:val="0"/>
      <w:marRight w:val="0"/>
      <w:marTop w:val="0"/>
      <w:marBottom w:val="0"/>
      <w:divBdr>
        <w:top w:val="none" w:sz="0" w:space="0" w:color="auto"/>
        <w:left w:val="none" w:sz="0" w:space="0" w:color="auto"/>
        <w:bottom w:val="none" w:sz="0" w:space="0" w:color="auto"/>
        <w:right w:val="none" w:sz="0" w:space="0" w:color="auto"/>
      </w:divBdr>
    </w:div>
    <w:div w:id="1227644601">
      <w:bodyDiv w:val="1"/>
      <w:marLeft w:val="0"/>
      <w:marRight w:val="0"/>
      <w:marTop w:val="0"/>
      <w:marBottom w:val="0"/>
      <w:divBdr>
        <w:top w:val="none" w:sz="0" w:space="0" w:color="auto"/>
        <w:left w:val="none" w:sz="0" w:space="0" w:color="auto"/>
        <w:bottom w:val="none" w:sz="0" w:space="0" w:color="auto"/>
        <w:right w:val="none" w:sz="0" w:space="0" w:color="auto"/>
      </w:divBdr>
    </w:div>
    <w:div w:id="1235891071">
      <w:bodyDiv w:val="1"/>
      <w:marLeft w:val="0"/>
      <w:marRight w:val="0"/>
      <w:marTop w:val="0"/>
      <w:marBottom w:val="0"/>
      <w:divBdr>
        <w:top w:val="none" w:sz="0" w:space="0" w:color="auto"/>
        <w:left w:val="none" w:sz="0" w:space="0" w:color="auto"/>
        <w:bottom w:val="none" w:sz="0" w:space="0" w:color="auto"/>
        <w:right w:val="none" w:sz="0" w:space="0" w:color="auto"/>
      </w:divBdr>
    </w:div>
    <w:div w:id="1237206649">
      <w:bodyDiv w:val="1"/>
      <w:marLeft w:val="0"/>
      <w:marRight w:val="0"/>
      <w:marTop w:val="0"/>
      <w:marBottom w:val="0"/>
      <w:divBdr>
        <w:top w:val="none" w:sz="0" w:space="0" w:color="auto"/>
        <w:left w:val="none" w:sz="0" w:space="0" w:color="auto"/>
        <w:bottom w:val="none" w:sz="0" w:space="0" w:color="auto"/>
        <w:right w:val="none" w:sz="0" w:space="0" w:color="auto"/>
      </w:divBdr>
    </w:div>
    <w:div w:id="1239749525">
      <w:bodyDiv w:val="1"/>
      <w:marLeft w:val="0"/>
      <w:marRight w:val="0"/>
      <w:marTop w:val="0"/>
      <w:marBottom w:val="0"/>
      <w:divBdr>
        <w:top w:val="none" w:sz="0" w:space="0" w:color="auto"/>
        <w:left w:val="none" w:sz="0" w:space="0" w:color="auto"/>
        <w:bottom w:val="none" w:sz="0" w:space="0" w:color="auto"/>
        <w:right w:val="none" w:sz="0" w:space="0" w:color="auto"/>
      </w:divBdr>
    </w:div>
    <w:div w:id="1246840496">
      <w:bodyDiv w:val="1"/>
      <w:marLeft w:val="0"/>
      <w:marRight w:val="0"/>
      <w:marTop w:val="0"/>
      <w:marBottom w:val="0"/>
      <w:divBdr>
        <w:top w:val="none" w:sz="0" w:space="0" w:color="auto"/>
        <w:left w:val="none" w:sz="0" w:space="0" w:color="auto"/>
        <w:bottom w:val="none" w:sz="0" w:space="0" w:color="auto"/>
        <w:right w:val="none" w:sz="0" w:space="0" w:color="auto"/>
      </w:divBdr>
    </w:div>
    <w:div w:id="1256790793">
      <w:bodyDiv w:val="1"/>
      <w:marLeft w:val="0"/>
      <w:marRight w:val="0"/>
      <w:marTop w:val="0"/>
      <w:marBottom w:val="0"/>
      <w:divBdr>
        <w:top w:val="none" w:sz="0" w:space="0" w:color="auto"/>
        <w:left w:val="none" w:sz="0" w:space="0" w:color="auto"/>
        <w:bottom w:val="none" w:sz="0" w:space="0" w:color="auto"/>
        <w:right w:val="none" w:sz="0" w:space="0" w:color="auto"/>
      </w:divBdr>
    </w:div>
    <w:div w:id="1256863732">
      <w:bodyDiv w:val="1"/>
      <w:marLeft w:val="0"/>
      <w:marRight w:val="0"/>
      <w:marTop w:val="0"/>
      <w:marBottom w:val="0"/>
      <w:divBdr>
        <w:top w:val="none" w:sz="0" w:space="0" w:color="auto"/>
        <w:left w:val="none" w:sz="0" w:space="0" w:color="auto"/>
        <w:bottom w:val="none" w:sz="0" w:space="0" w:color="auto"/>
        <w:right w:val="none" w:sz="0" w:space="0" w:color="auto"/>
      </w:divBdr>
    </w:div>
    <w:div w:id="1264534768">
      <w:bodyDiv w:val="1"/>
      <w:marLeft w:val="0"/>
      <w:marRight w:val="0"/>
      <w:marTop w:val="0"/>
      <w:marBottom w:val="0"/>
      <w:divBdr>
        <w:top w:val="none" w:sz="0" w:space="0" w:color="auto"/>
        <w:left w:val="none" w:sz="0" w:space="0" w:color="auto"/>
        <w:bottom w:val="none" w:sz="0" w:space="0" w:color="auto"/>
        <w:right w:val="none" w:sz="0" w:space="0" w:color="auto"/>
      </w:divBdr>
    </w:div>
    <w:div w:id="1306203640">
      <w:bodyDiv w:val="1"/>
      <w:marLeft w:val="0"/>
      <w:marRight w:val="0"/>
      <w:marTop w:val="0"/>
      <w:marBottom w:val="0"/>
      <w:divBdr>
        <w:top w:val="none" w:sz="0" w:space="0" w:color="auto"/>
        <w:left w:val="none" w:sz="0" w:space="0" w:color="auto"/>
        <w:bottom w:val="none" w:sz="0" w:space="0" w:color="auto"/>
        <w:right w:val="none" w:sz="0" w:space="0" w:color="auto"/>
      </w:divBdr>
    </w:div>
    <w:div w:id="1329748303">
      <w:bodyDiv w:val="1"/>
      <w:marLeft w:val="0"/>
      <w:marRight w:val="0"/>
      <w:marTop w:val="0"/>
      <w:marBottom w:val="0"/>
      <w:divBdr>
        <w:top w:val="none" w:sz="0" w:space="0" w:color="auto"/>
        <w:left w:val="none" w:sz="0" w:space="0" w:color="auto"/>
        <w:bottom w:val="none" w:sz="0" w:space="0" w:color="auto"/>
        <w:right w:val="none" w:sz="0" w:space="0" w:color="auto"/>
      </w:divBdr>
    </w:div>
    <w:div w:id="1331131266">
      <w:bodyDiv w:val="1"/>
      <w:marLeft w:val="0"/>
      <w:marRight w:val="0"/>
      <w:marTop w:val="0"/>
      <w:marBottom w:val="0"/>
      <w:divBdr>
        <w:top w:val="none" w:sz="0" w:space="0" w:color="auto"/>
        <w:left w:val="none" w:sz="0" w:space="0" w:color="auto"/>
        <w:bottom w:val="none" w:sz="0" w:space="0" w:color="auto"/>
        <w:right w:val="none" w:sz="0" w:space="0" w:color="auto"/>
      </w:divBdr>
    </w:div>
    <w:div w:id="1342899059">
      <w:bodyDiv w:val="1"/>
      <w:marLeft w:val="0"/>
      <w:marRight w:val="0"/>
      <w:marTop w:val="0"/>
      <w:marBottom w:val="0"/>
      <w:divBdr>
        <w:top w:val="none" w:sz="0" w:space="0" w:color="auto"/>
        <w:left w:val="none" w:sz="0" w:space="0" w:color="auto"/>
        <w:bottom w:val="none" w:sz="0" w:space="0" w:color="auto"/>
        <w:right w:val="none" w:sz="0" w:space="0" w:color="auto"/>
      </w:divBdr>
    </w:div>
    <w:div w:id="1345472529">
      <w:bodyDiv w:val="1"/>
      <w:marLeft w:val="0"/>
      <w:marRight w:val="0"/>
      <w:marTop w:val="0"/>
      <w:marBottom w:val="0"/>
      <w:divBdr>
        <w:top w:val="none" w:sz="0" w:space="0" w:color="auto"/>
        <w:left w:val="none" w:sz="0" w:space="0" w:color="auto"/>
        <w:bottom w:val="none" w:sz="0" w:space="0" w:color="auto"/>
        <w:right w:val="none" w:sz="0" w:space="0" w:color="auto"/>
      </w:divBdr>
    </w:div>
    <w:div w:id="1349870091">
      <w:bodyDiv w:val="1"/>
      <w:marLeft w:val="0"/>
      <w:marRight w:val="0"/>
      <w:marTop w:val="0"/>
      <w:marBottom w:val="0"/>
      <w:divBdr>
        <w:top w:val="none" w:sz="0" w:space="0" w:color="auto"/>
        <w:left w:val="none" w:sz="0" w:space="0" w:color="auto"/>
        <w:bottom w:val="none" w:sz="0" w:space="0" w:color="auto"/>
        <w:right w:val="none" w:sz="0" w:space="0" w:color="auto"/>
      </w:divBdr>
    </w:div>
    <w:div w:id="1365204439">
      <w:bodyDiv w:val="1"/>
      <w:marLeft w:val="0"/>
      <w:marRight w:val="0"/>
      <w:marTop w:val="0"/>
      <w:marBottom w:val="0"/>
      <w:divBdr>
        <w:top w:val="none" w:sz="0" w:space="0" w:color="auto"/>
        <w:left w:val="none" w:sz="0" w:space="0" w:color="auto"/>
        <w:bottom w:val="none" w:sz="0" w:space="0" w:color="auto"/>
        <w:right w:val="none" w:sz="0" w:space="0" w:color="auto"/>
      </w:divBdr>
    </w:div>
    <w:div w:id="1367438703">
      <w:bodyDiv w:val="1"/>
      <w:marLeft w:val="0"/>
      <w:marRight w:val="0"/>
      <w:marTop w:val="0"/>
      <w:marBottom w:val="0"/>
      <w:divBdr>
        <w:top w:val="none" w:sz="0" w:space="0" w:color="auto"/>
        <w:left w:val="none" w:sz="0" w:space="0" w:color="auto"/>
        <w:bottom w:val="none" w:sz="0" w:space="0" w:color="auto"/>
        <w:right w:val="none" w:sz="0" w:space="0" w:color="auto"/>
      </w:divBdr>
    </w:div>
    <w:div w:id="1369837333">
      <w:bodyDiv w:val="1"/>
      <w:marLeft w:val="0"/>
      <w:marRight w:val="0"/>
      <w:marTop w:val="0"/>
      <w:marBottom w:val="0"/>
      <w:divBdr>
        <w:top w:val="none" w:sz="0" w:space="0" w:color="auto"/>
        <w:left w:val="none" w:sz="0" w:space="0" w:color="auto"/>
        <w:bottom w:val="none" w:sz="0" w:space="0" w:color="auto"/>
        <w:right w:val="none" w:sz="0" w:space="0" w:color="auto"/>
      </w:divBdr>
    </w:div>
    <w:div w:id="1377580008">
      <w:bodyDiv w:val="1"/>
      <w:marLeft w:val="0"/>
      <w:marRight w:val="0"/>
      <w:marTop w:val="0"/>
      <w:marBottom w:val="0"/>
      <w:divBdr>
        <w:top w:val="none" w:sz="0" w:space="0" w:color="auto"/>
        <w:left w:val="none" w:sz="0" w:space="0" w:color="auto"/>
        <w:bottom w:val="none" w:sz="0" w:space="0" w:color="auto"/>
        <w:right w:val="none" w:sz="0" w:space="0" w:color="auto"/>
      </w:divBdr>
    </w:div>
    <w:div w:id="1378892730">
      <w:bodyDiv w:val="1"/>
      <w:marLeft w:val="0"/>
      <w:marRight w:val="0"/>
      <w:marTop w:val="0"/>
      <w:marBottom w:val="0"/>
      <w:divBdr>
        <w:top w:val="none" w:sz="0" w:space="0" w:color="auto"/>
        <w:left w:val="none" w:sz="0" w:space="0" w:color="auto"/>
        <w:bottom w:val="none" w:sz="0" w:space="0" w:color="auto"/>
        <w:right w:val="none" w:sz="0" w:space="0" w:color="auto"/>
      </w:divBdr>
    </w:div>
    <w:div w:id="1390307005">
      <w:bodyDiv w:val="1"/>
      <w:marLeft w:val="0"/>
      <w:marRight w:val="0"/>
      <w:marTop w:val="0"/>
      <w:marBottom w:val="0"/>
      <w:divBdr>
        <w:top w:val="none" w:sz="0" w:space="0" w:color="auto"/>
        <w:left w:val="none" w:sz="0" w:space="0" w:color="auto"/>
        <w:bottom w:val="none" w:sz="0" w:space="0" w:color="auto"/>
        <w:right w:val="none" w:sz="0" w:space="0" w:color="auto"/>
      </w:divBdr>
    </w:div>
    <w:div w:id="1395543777">
      <w:bodyDiv w:val="1"/>
      <w:marLeft w:val="0"/>
      <w:marRight w:val="0"/>
      <w:marTop w:val="0"/>
      <w:marBottom w:val="0"/>
      <w:divBdr>
        <w:top w:val="none" w:sz="0" w:space="0" w:color="auto"/>
        <w:left w:val="none" w:sz="0" w:space="0" w:color="auto"/>
        <w:bottom w:val="none" w:sz="0" w:space="0" w:color="auto"/>
        <w:right w:val="none" w:sz="0" w:space="0" w:color="auto"/>
      </w:divBdr>
    </w:div>
    <w:div w:id="1410077458">
      <w:bodyDiv w:val="1"/>
      <w:marLeft w:val="0"/>
      <w:marRight w:val="0"/>
      <w:marTop w:val="0"/>
      <w:marBottom w:val="0"/>
      <w:divBdr>
        <w:top w:val="none" w:sz="0" w:space="0" w:color="auto"/>
        <w:left w:val="none" w:sz="0" w:space="0" w:color="auto"/>
        <w:bottom w:val="none" w:sz="0" w:space="0" w:color="auto"/>
        <w:right w:val="none" w:sz="0" w:space="0" w:color="auto"/>
      </w:divBdr>
    </w:div>
    <w:div w:id="1424036779">
      <w:bodyDiv w:val="1"/>
      <w:marLeft w:val="0"/>
      <w:marRight w:val="0"/>
      <w:marTop w:val="0"/>
      <w:marBottom w:val="0"/>
      <w:divBdr>
        <w:top w:val="none" w:sz="0" w:space="0" w:color="auto"/>
        <w:left w:val="none" w:sz="0" w:space="0" w:color="auto"/>
        <w:bottom w:val="none" w:sz="0" w:space="0" w:color="auto"/>
        <w:right w:val="none" w:sz="0" w:space="0" w:color="auto"/>
      </w:divBdr>
    </w:div>
    <w:div w:id="1433672434">
      <w:bodyDiv w:val="1"/>
      <w:marLeft w:val="0"/>
      <w:marRight w:val="0"/>
      <w:marTop w:val="0"/>
      <w:marBottom w:val="0"/>
      <w:divBdr>
        <w:top w:val="none" w:sz="0" w:space="0" w:color="auto"/>
        <w:left w:val="none" w:sz="0" w:space="0" w:color="auto"/>
        <w:bottom w:val="none" w:sz="0" w:space="0" w:color="auto"/>
        <w:right w:val="none" w:sz="0" w:space="0" w:color="auto"/>
      </w:divBdr>
    </w:div>
    <w:div w:id="1437094850">
      <w:bodyDiv w:val="1"/>
      <w:marLeft w:val="0"/>
      <w:marRight w:val="0"/>
      <w:marTop w:val="0"/>
      <w:marBottom w:val="0"/>
      <w:divBdr>
        <w:top w:val="none" w:sz="0" w:space="0" w:color="auto"/>
        <w:left w:val="none" w:sz="0" w:space="0" w:color="auto"/>
        <w:bottom w:val="none" w:sz="0" w:space="0" w:color="auto"/>
        <w:right w:val="none" w:sz="0" w:space="0" w:color="auto"/>
      </w:divBdr>
    </w:div>
    <w:div w:id="1439762096">
      <w:bodyDiv w:val="1"/>
      <w:marLeft w:val="0"/>
      <w:marRight w:val="0"/>
      <w:marTop w:val="0"/>
      <w:marBottom w:val="0"/>
      <w:divBdr>
        <w:top w:val="none" w:sz="0" w:space="0" w:color="auto"/>
        <w:left w:val="none" w:sz="0" w:space="0" w:color="auto"/>
        <w:bottom w:val="none" w:sz="0" w:space="0" w:color="auto"/>
        <w:right w:val="none" w:sz="0" w:space="0" w:color="auto"/>
      </w:divBdr>
    </w:div>
    <w:div w:id="1440374052">
      <w:bodyDiv w:val="1"/>
      <w:marLeft w:val="0"/>
      <w:marRight w:val="0"/>
      <w:marTop w:val="0"/>
      <w:marBottom w:val="0"/>
      <w:divBdr>
        <w:top w:val="none" w:sz="0" w:space="0" w:color="auto"/>
        <w:left w:val="none" w:sz="0" w:space="0" w:color="auto"/>
        <w:bottom w:val="none" w:sz="0" w:space="0" w:color="auto"/>
        <w:right w:val="none" w:sz="0" w:space="0" w:color="auto"/>
      </w:divBdr>
    </w:div>
    <w:div w:id="1456290403">
      <w:bodyDiv w:val="1"/>
      <w:marLeft w:val="0"/>
      <w:marRight w:val="0"/>
      <w:marTop w:val="0"/>
      <w:marBottom w:val="0"/>
      <w:divBdr>
        <w:top w:val="none" w:sz="0" w:space="0" w:color="auto"/>
        <w:left w:val="none" w:sz="0" w:space="0" w:color="auto"/>
        <w:bottom w:val="none" w:sz="0" w:space="0" w:color="auto"/>
        <w:right w:val="none" w:sz="0" w:space="0" w:color="auto"/>
      </w:divBdr>
    </w:div>
    <w:div w:id="1474254912">
      <w:bodyDiv w:val="1"/>
      <w:marLeft w:val="0"/>
      <w:marRight w:val="0"/>
      <w:marTop w:val="0"/>
      <w:marBottom w:val="0"/>
      <w:divBdr>
        <w:top w:val="none" w:sz="0" w:space="0" w:color="auto"/>
        <w:left w:val="none" w:sz="0" w:space="0" w:color="auto"/>
        <w:bottom w:val="none" w:sz="0" w:space="0" w:color="auto"/>
        <w:right w:val="none" w:sz="0" w:space="0" w:color="auto"/>
      </w:divBdr>
    </w:div>
    <w:div w:id="1485510509">
      <w:bodyDiv w:val="1"/>
      <w:marLeft w:val="0"/>
      <w:marRight w:val="0"/>
      <w:marTop w:val="0"/>
      <w:marBottom w:val="0"/>
      <w:divBdr>
        <w:top w:val="none" w:sz="0" w:space="0" w:color="auto"/>
        <w:left w:val="none" w:sz="0" w:space="0" w:color="auto"/>
        <w:bottom w:val="none" w:sz="0" w:space="0" w:color="auto"/>
        <w:right w:val="none" w:sz="0" w:space="0" w:color="auto"/>
      </w:divBdr>
    </w:div>
    <w:div w:id="1486898328">
      <w:bodyDiv w:val="1"/>
      <w:marLeft w:val="0"/>
      <w:marRight w:val="0"/>
      <w:marTop w:val="0"/>
      <w:marBottom w:val="0"/>
      <w:divBdr>
        <w:top w:val="none" w:sz="0" w:space="0" w:color="auto"/>
        <w:left w:val="none" w:sz="0" w:space="0" w:color="auto"/>
        <w:bottom w:val="none" w:sz="0" w:space="0" w:color="auto"/>
        <w:right w:val="none" w:sz="0" w:space="0" w:color="auto"/>
      </w:divBdr>
    </w:div>
    <w:div w:id="1499731558">
      <w:bodyDiv w:val="1"/>
      <w:marLeft w:val="0"/>
      <w:marRight w:val="0"/>
      <w:marTop w:val="0"/>
      <w:marBottom w:val="0"/>
      <w:divBdr>
        <w:top w:val="none" w:sz="0" w:space="0" w:color="auto"/>
        <w:left w:val="none" w:sz="0" w:space="0" w:color="auto"/>
        <w:bottom w:val="none" w:sz="0" w:space="0" w:color="auto"/>
        <w:right w:val="none" w:sz="0" w:space="0" w:color="auto"/>
      </w:divBdr>
    </w:div>
    <w:div w:id="1519419362">
      <w:bodyDiv w:val="1"/>
      <w:marLeft w:val="0"/>
      <w:marRight w:val="0"/>
      <w:marTop w:val="0"/>
      <w:marBottom w:val="0"/>
      <w:divBdr>
        <w:top w:val="none" w:sz="0" w:space="0" w:color="auto"/>
        <w:left w:val="none" w:sz="0" w:space="0" w:color="auto"/>
        <w:bottom w:val="none" w:sz="0" w:space="0" w:color="auto"/>
        <w:right w:val="none" w:sz="0" w:space="0" w:color="auto"/>
      </w:divBdr>
    </w:div>
    <w:div w:id="1539048329">
      <w:bodyDiv w:val="1"/>
      <w:marLeft w:val="0"/>
      <w:marRight w:val="0"/>
      <w:marTop w:val="0"/>
      <w:marBottom w:val="0"/>
      <w:divBdr>
        <w:top w:val="none" w:sz="0" w:space="0" w:color="auto"/>
        <w:left w:val="none" w:sz="0" w:space="0" w:color="auto"/>
        <w:bottom w:val="none" w:sz="0" w:space="0" w:color="auto"/>
        <w:right w:val="none" w:sz="0" w:space="0" w:color="auto"/>
      </w:divBdr>
    </w:div>
    <w:div w:id="1541556144">
      <w:bodyDiv w:val="1"/>
      <w:marLeft w:val="0"/>
      <w:marRight w:val="0"/>
      <w:marTop w:val="0"/>
      <w:marBottom w:val="0"/>
      <w:divBdr>
        <w:top w:val="none" w:sz="0" w:space="0" w:color="auto"/>
        <w:left w:val="none" w:sz="0" w:space="0" w:color="auto"/>
        <w:bottom w:val="none" w:sz="0" w:space="0" w:color="auto"/>
        <w:right w:val="none" w:sz="0" w:space="0" w:color="auto"/>
      </w:divBdr>
    </w:div>
    <w:div w:id="1543860384">
      <w:bodyDiv w:val="1"/>
      <w:marLeft w:val="0"/>
      <w:marRight w:val="0"/>
      <w:marTop w:val="0"/>
      <w:marBottom w:val="0"/>
      <w:divBdr>
        <w:top w:val="none" w:sz="0" w:space="0" w:color="auto"/>
        <w:left w:val="none" w:sz="0" w:space="0" w:color="auto"/>
        <w:bottom w:val="none" w:sz="0" w:space="0" w:color="auto"/>
        <w:right w:val="none" w:sz="0" w:space="0" w:color="auto"/>
      </w:divBdr>
    </w:div>
    <w:div w:id="1562254304">
      <w:bodyDiv w:val="1"/>
      <w:marLeft w:val="0"/>
      <w:marRight w:val="0"/>
      <w:marTop w:val="0"/>
      <w:marBottom w:val="0"/>
      <w:divBdr>
        <w:top w:val="none" w:sz="0" w:space="0" w:color="auto"/>
        <w:left w:val="none" w:sz="0" w:space="0" w:color="auto"/>
        <w:bottom w:val="none" w:sz="0" w:space="0" w:color="auto"/>
        <w:right w:val="none" w:sz="0" w:space="0" w:color="auto"/>
      </w:divBdr>
    </w:div>
    <w:div w:id="1563255953">
      <w:bodyDiv w:val="1"/>
      <w:marLeft w:val="0"/>
      <w:marRight w:val="0"/>
      <w:marTop w:val="0"/>
      <w:marBottom w:val="0"/>
      <w:divBdr>
        <w:top w:val="none" w:sz="0" w:space="0" w:color="auto"/>
        <w:left w:val="none" w:sz="0" w:space="0" w:color="auto"/>
        <w:bottom w:val="none" w:sz="0" w:space="0" w:color="auto"/>
        <w:right w:val="none" w:sz="0" w:space="0" w:color="auto"/>
      </w:divBdr>
    </w:div>
    <w:div w:id="1577742521">
      <w:bodyDiv w:val="1"/>
      <w:marLeft w:val="0"/>
      <w:marRight w:val="0"/>
      <w:marTop w:val="0"/>
      <w:marBottom w:val="0"/>
      <w:divBdr>
        <w:top w:val="none" w:sz="0" w:space="0" w:color="auto"/>
        <w:left w:val="none" w:sz="0" w:space="0" w:color="auto"/>
        <w:bottom w:val="none" w:sz="0" w:space="0" w:color="auto"/>
        <w:right w:val="none" w:sz="0" w:space="0" w:color="auto"/>
      </w:divBdr>
    </w:div>
    <w:div w:id="1579053760">
      <w:bodyDiv w:val="1"/>
      <w:marLeft w:val="0"/>
      <w:marRight w:val="0"/>
      <w:marTop w:val="0"/>
      <w:marBottom w:val="0"/>
      <w:divBdr>
        <w:top w:val="none" w:sz="0" w:space="0" w:color="auto"/>
        <w:left w:val="none" w:sz="0" w:space="0" w:color="auto"/>
        <w:bottom w:val="none" w:sz="0" w:space="0" w:color="auto"/>
        <w:right w:val="none" w:sz="0" w:space="0" w:color="auto"/>
      </w:divBdr>
    </w:div>
    <w:div w:id="1580944474">
      <w:bodyDiv w:val="1"/>
      <w:marLeft w:val="0"/>
      <w:marRight w:val="0"/>
      <w:marTop w:val="0"/>
      <w:marBottom w:val="0"/>
      <w:divBdr>
        <w:top w:val="none" w:sz="0" w:space="0" w:color="auto"/>
        <w:left w:val="none" w:sz="0" w:space="0" w:color="auto"/>
        <w:bottom w:val="none" w:sz="0" w:space="0" w:color="auto"/>
        <w:right w:val="none" w:sz="0" w:space="0" w:color="auto"/>
      </w:divBdr>
    </w:div>
    <w:div w:id="1601839260">
      <w:bodyDiv w:val="1"/>
      <w:marLeft w:val="0"/>
      <w:marRight w:val="0"/>
      <w:marTop w:val="0"/>
      <w:marBottom w:val="0"/>
      <w:divBdr>
        <w:top w:val="none" w:sz="0" w:space="0" w:color="auto"/>
        <w:left w:val="none" w:sz="0" w:space="0" w:color="auto"/>
        <w:bottom w:val="none" w:sz="0" w:space="0" w:color="auto"/>
        <w:right w:val="none" w:sz="0" w:space="0" w:color="auto"/>
      </w:divBdr>
    </w:div>
    <w:div w:id="1613897159">
      <w:bodyDiv w:val="1"/>
      <w:marLeft w:val="0"/>
      <w:marRight w:val="0"/>
      <w:marTop w:val="0"/>
      <w:marBottom w:val="0"/>
      <w:divBdr>
        <w:top w:val="none" w:sz="0" w:space="0" w:color="auto"/>
        <w:left w:val="none" w:sz="0" w:space="0" w:color="auto"/>
        <w:bottom w:val="none" w:sz="0" w:space="0" w:color="auto"/>
        <w:right w:val="none" w:sz="0" w:space="0" w:color="auto"/>
      </w:divBdr>
    </w:div>
    <w:div w:id="1614094134">
      <w:bodyDiv w:val="1"/>
      <w:marLeft w:val="0"/>
      <w:marRight w:val="0"/>
      <w:marTop w:val="0"/>
      <w:marBottom w:val="0"/>
      <w:divBdr>
        <w:top w:val="none" w:sz="0" w:space="0" w:color="auto"/>
        <w:left w:val="none" w:sz="0" w:space="0" w:color="auto"/>
        <w:bottom w:val="none" w:sz="0" w:space="0" w:color="auto"/>
        <w:right w:val="none" w:sz="0" w:space="0" w:color="auto"/>
      </w:divBdr>
    </w:div>
    <w:div w:id="1624726974">
      <w:bodyDiv w:val="1"/>
      <w:marLeft w:val="0"/>
      <w:marRight w:val="0"/>
      <w:marTop w:val="0"/>
      <w:marBottom w:val="0"/>
      <w:divBdr>
        <w:top w:val="none" w:sz="0" w:space="0" w:color="auto"/>
        <w:left w:val="none" w:sz="0" w:space="0" w:color="auto"/>
        <w:bottom w:val="none" w:sz="0" w:space="0" w:color="auto"/>
        <w:right w:val="none" w:sz="0" w:space="0" w:color="auto"/>
      </w:divBdr>
    </w:div>
    <w:div w:id="1628660564">
      <w:bodyDiv w:val="1"/>
      <w:marLeft w:val="0"/>
      <w:marRight w:val="0"/>
      <w:marTop w:val="0"/>
      <w:marBottom w:val="0"/>
      <w:divBdr>
        <w:top w:val="none" w:sz="0" w:space="0" w:color="auto"/>
        <w:left w:val="none" w:sz="0" w:space="0" w:color="auto"/>
        <w:bottom w:val="none" w:sz="0" w:space="0" w:color="auto"/>
        <w:right w:val="none" w:sz="0" w:space="0" w:color="auto"/>
      </w:divBdr>
    </w:div>
    <w:div w:id="1631396101">
      <w:bodyDiv w:val="1"/>
      <w:marLeft w:val="0"/>
      <w:marRight w:val="0"/>
      <w:marTop w:val="0"/>
      <w:marBottom w:val="0"/>
      <w:divBdr>
        <w:top w:val="none" w:sz="0" w:space="0" w:color="auto"/>
        <w:left w:val="none" w:sz="0" w:space="0" w:color="auto"/>
        <w:bottom w:val="none" w:sz="0" w:space="0" w:color="auto"/>
        <w:right w:val="none" w:sz="0" w:space="0" w:color="auto"/>
      </w:divBdr>
    </w:div>
    <w:div w:id="1631593917">
      <w:bodyDiv w:val="1"/>
      <w:marLeft w:val="0"/>
      <w:marRight w:val="0"/>
      <w:marTop w:val="0"/>
      <w:marBottom w:val="0"/>
      <w:divBdr>
        <w:top w:val="none" w:sz="0" w:space="0" w:color="auto"/>
        <w:left w:val="none" w:sz="0" w:space="0" w:color="auto"/>
        <w:bottom w:val="none" w:sz="0" w:space="0" w:color="auto"/>
        <w:right w:val="none" w:sz="0" w:space="0" w:color="auto"/>
      </w:divBdr>
    </w:div>
    <w:div w:id="1643347068">
      <w:bodyDiv w:val="1"/>
      <w:marLeft w:val="0"/>
      <w:marRight w:val="0"/>
      <w:marTop w:val="0"/>
      <w:marBottom w:val="0"/>
      <w:divBdr>
        <w:top w:val="none" w:sz="0" w:space="0" w:color="auto"/>
        <w:left w:val="none" w:sz="0" w:space="0" w:color="auto"/>
        <w:bottom w:val="none" w:sz="0" w:space="0" w:color="auto"/>
        <w:right w:val="none" w:sz="0" w:space="0" w:color="auto"/>
      </w:divBdr>
    </w:div>
    <w:div w:id="1643727652">
      <w:bodyDiv w:val="1"/>
      <w:marLeft w:val="0"/>
      <w:marRight w:val="0"/>
      <w:marTop w:val="0"/>
      <w:marBottom w:val="0"/>
      <w:divBdr>
        <w:top w:val="none" w:sz="0" w:space="0" w:color="auto"/>
        <w:left w:val="none" w:sz="0" w:space="0" w:color="auto"/>
        <w:bottom w:val="none" w:sz="0" w:space="0" w:color="auto"/>
        <w:right w:val="none" w:sz="0" w:space="0" w:color="auto"/>
      </w:divBdr>
    </w:div>
    <w:div w:id="1648126719">
      <w:bodyDiv w:val="1"/>
      <w:marLeft w:val="0"/>
      <w:marRight w:val="0"/>
      <w:marTop w:val="0"/>
      <w:marBottom w:val="0"/>
      <w:divBdr>
        <w:top w:val="none" w:sz="0" w:space="0" w:color="auto"/>
        <w:left w:val="none" w:sz="0" w:space="0" w:color="auto"/>
        <w:bottom w:val="none" w:sz="0" w:space="0" w:color="auto"/>
        <w:right w:val="none" w:sz="0" w:space="0" w:color="auto"/>
      </w:divBdr>
    </w:div>
    <w:div w:id="1650090598">
      <w:bodyDiv w:val="1"/>
      <w:marLeft w:val="0"/>
      <w:marRight w:val="0"/>
      <w:marTop w:val="0"/>
      <w:marBottom w:val="0"/>
      <w:divBdr>
        <w:top w:val="none" w:sz="0" w:space="0" w:color="auto"/>
        <w:left w:val="none" w:sz="0" w:space="0" w:color="auto"/>
        <w:bottom w:val="none" w:sz="0" w:space="0" w:color="auto"/>
        <w:right w:val="none" w:sz="0" w:space="0" w:color="auto"/>
      </w:divBdr>
    </w:div>
    <w:div w:id="1653482144">
      <w:bodyDiv w:val="1"/>
      <w:marLeft w:val="0"/>
      <w:marRight w:val="0"/>
      <w:marTop w:val="0"/>
      <w:marBottom w:val="0"/>
      <w:divBdr>
        <w:top w:val="none" w:sz="0" w:space="0" w:color="auto"/>
        <w:left w:val="none" w:sz="0" w:space="0" w:color="auto"/>
        <w:bottom w:val="none" w:sz="0" w:space="0" w:color="auto"/>
        <w:right w:val="none" w:sz="0" w:space="0" w:color="auto"/>
      </w:divBdr>
    </w:div>
    <w:div w:id="1654024595">
      <w:bodyDiv w:val="1"/>
      <w:marLeft w:val="0"/>
      <w:marRight w:val="0"/>
      <w:marTop w:val="0"/>
      <w:marBottom w:val="0"/>
      <w:divBdr>
        <w:top w:val="none" w:sz="0" w:space="0" w:color="auto"/>
        <w:left w:val="none" w:sz="0" w:space="0" w:color="auto"/>
        <w:bottom w:val="none" w:sz="0" w:space="0" w:color="auto"/>
        <w:right w:val="none" w:sz="0" w:space="0" w:color="auto"/>
      </w:divBdr>
    </w:div>
    <w:div w:id="1655455604">
      <w:bodyDiv w:val="1"/>
      <w:marLeft w:val="0"/>
      <w:marRight w:val="0"/>
      <w:marTop w:val="0"/>
      <w:marBottom w:val="0"/>
      <w:divBdr>
        <w:top w:val="none" w:sz="0" w:space="0" w:color="auto"/>
        <w:left w:val="none" w:sz="0" w:space="0" w:color="auto"/>
        <w:bottom w:val="none" w:sz="0" w:space="0" w:color="auto"/>
        <w:right w:val="none" w:sz="0" w:space="0" w:color="auto"/>
      </w:divBdr>
    </w:div>
    <w:div w:id="1670449155">
      <w:bodyDiv w:val="1"/>
      <w:marLeft w:val="0"/>
      <w:marRight w:val="0"/>
      <w:marTop w:val="0"/>
      <w:marBottom w:val="0"/>
      <w:divBdr>
        <w:top w:val="none" w:sz="0" w:space="0" w:color="auto"/>
        <w:left w:val="none" w:sz="0" w:space="0" w:color="auto"/>
        <w:bottom w:val="none" w:sz="0" w:space="0" w:color="auto"/>
        <w:right w:val="none" w:sz="0" w:space="0" w:color="auto"/>
      </w:divBdr>
    </w:div>
    <w:div w:id="1693724887">
      <w:bodyDiv w:val="1"/>
      <w:marLeft w:val="0"/>
      <w:marRight w:val="0"/>
      <w:marTop w:val="0"/>
      <w:marBottom w:val="0"/>
      <w:divBdr>
        <w:top w:val="none" w:sz="0" w:space="0" w:color="auto"/>
        <w:left w:val="none" w:sz="0" w:space="0" w:color="auto"/>
        <w:bottom w:val="none" w:sz="0" w:space="0" w:color="auto"/>
        <w:right w:val="none" w:sz="0" w:space="0" w:color="auto"/>
      </w:divBdr>
    </w:div>
    <w:div w:id="1696268361">
      <w:bodyDiv w:val="1"/>
      <w:marLeft w:val="0"/>
      <w:marRight w:val="0"/>
      <w:marTop w:val="0"/>
      <w:marBottom w:val="0"/>
      <w:divBdr>
        <w:top w:val="none" w:sz="0" w:space="0" w:color="auto"/>
        <w:left w:val="none" w:sz="0" w:space="0" w:color="auto"/>
        <w:bottom w:val="none" w:sz="0" w:space="0" w:color="auto"/>
        <w:right w:val="none" w:sz="0" w:space="0" w:color="auto"/>
      </w:divBdr>
    </w:div>
    <w:div w:id="1705133568">
      <w:bodyDiv w:val="1"/>
      <w:marLeft w:val="0"/>
      <w:marRight w:val="0"/>
      <w:marTop w:val="0"/>
      <w:marBottom w:val="0"/>
      <w:divBdr>
        <w:top w:val="none" w:sz="0" w:space="0" w:color="auto"/>
        <w:left w:val="none" w:sz="0" w:space="0" w:color="auto"/>
        <w:bottom w:val="none" w:sz="0" w:space="0" w:color="auto"/>
        <w:right w:val="none" w:sz="0" w:space="0" w:color="auto"/>
      </w:divBdr>
    </w:div>
    <w:div w:id="1713917682">
      <w:bodyDiv w:val="1"/>
      <w:marLeft w:val="0"/>
      <w:marRight w:val="0"/>
      <w:marTop w:val="0"/>
      <w:marBottom w:val="0"/>
      <w:divBdr>
        <w:top w:val="none" w:sz="0" w:space="0" w:color="auto"/>
        <w:left w:val="none" w:sz="0" w:space="0" w:color="auto"/>
        <w:bottom w:val="none" w:sz="0" w:space="0" w:color="auto"/>
        <w:right w:val="none" w:sz="0" w:space="0" w:color="auto"/>
      </w:divBdr>
    </w:div>
    <w:div w:id="1724450361">
      <w:bodyDiv w:val="1"/>
      <w:marLeft w:val="0"/>
      <w:marRight w:val="0"/>
      <w:marTop w:val="0"/>
      <w:marBottom w:val="0"/>
      <w:divBdr>
        <w:top w:val="none" w:sz="0" w:space="0" w:color="auto"/>
        <w:left w:val="none" w:sz="0" w:space="0" w:color="auto"/>
        <w:bottom w:val="none" w:sz="0" w:space="0" w:color="auto"/>
        <w:right w:val="none" w:sz="0" w:space="0" w:color="auto"/>
      </w:divBdr>
    </w:div>
    <w:div w:id="1730491532">
      <w:bodyDiv w:val="1"/>
      <w:marLeft w:val="0"/>
      <w:marRight w:val="0"/>
      <w:marTop w:val="0"/>
      <w:marBottom w:val="0"/>
      <w:divBdr>
        <w:top w:val="none" w:sz="0" w:space="0" w:color="auto"/>
        <w:left w:val="none" w:sz="0" w:space="0" w:color="auto"/>
        <w:bottom w:val="none" w:sz="0" w:space="0" w:color="auto"/>
        <w:right w:val="none" w:sz="0" w:space="0" w:color="auto"/>
      </w:divBdr>
    </w:div>
    <w:div w:id="1732462398">
      <w:bodyDiv w:val="1"/>
      <w:marLeft w:val="0"/>
      <w:marRight w:val="0"/>
      <w:marTop w:val="0"/>
      <w:marBottom w:val="0"/>
      <w:divBdr>
        <w:top w:val="none" w:sz="0" w:space="0" w:color="auto"/>
        <w:left w:val="none" w:sz="0" w:space="0" w:color="auto"/>
        <w:bottom w:val="none" w:sz="0" w:space="0" w:color="auto"/>
        <w:right w:val="none" w:sz="0" w:space="0" w:color="auto"/>
      </w:divBdr>
    </w:div>
    <w:div w:id="1777214947">
      <w:bodyDiv w:val="1"/>
      <w:marLeft w:val="0"/>
      <w:marRight w:val="0"/>
      <w:marTop w:val="0"/>
      <w:marBottom w:val="0"/>
      <w:divBdr>
        <w:top w:val="none" w:sz="0" w:space="0" w:color="auto"/>
        <w:left w:val="none" w:sz="0" w:space="0" w:color="auto"/>
        <w:bottom w:val="none" w:sz="0" w:space="0" w:color="auto"/>
        <w:right w:val="none" w:sz="0" w:space="0" w:color="auto"/>
      </w:divBdr>
    </w:div>
    <w:div w:id="1808013153">
      <w:bodyDiv w:val="1"/>
      <w:marLeft w:val="0"/>
      <w:marRight w:val="0"/>
      <w:marTop w:val="0"/>
      <w:marBottom w:val="0"/>
      <w:divBdr>
        <w:top w:val="none" w:sz="0" w:space="0" w:color="auto"/>
        <w:left w:val="none" w:sz="0" w:space="0" w:color="auto"/>
        <w:bottom w:val="none" w:sz="0" w:space="0" w:color="auto"/>
        <w:right w:val="none" w:sz="0" w:space="0" w:color="auto"/>
      </w:divBdr>
    </w:div>
    <w:div w:id="1839150424">
      <w:bodyDiv w:val="1"/>
      <w:marLeft w:val="0"/>
      <w:marRight w:val="0"/>
      <w:marTop w:val="0"/>
      <w:marBottom w:val="0"/>
      <w:divBdr>
        <w:top w:val="none" w:sz="0" w:space="0" w:color="auto"/>
        <w:left w:val="none" w:sz="0" w:space="0" w:color="auto"/>
        <w:bottom w:val="none" w:sz="0" w:space="0" w:color="auto"/>
        <w:right w:val="none" w:sz="0" w:space="0" w:color="auto"/>
      </w:divBdr>
    </w:div>
    <w:div w:id="1854103987">
      <w:bodyDiv w:val="1"/>
      <w:marLeft w:val="0"/>
      <w:marRight w:val="0"/>
      <w:marTop w:val="0"/>
      <w:marBottom w:val="0"/>
      <w:divBdr>
        <w:top w:val="none" w:sz="0" w:space="0" w:color="auto"/>
        <w:left w:val="none" w:sz="0" w:space="0" w:color="auto"/>
        <w:bottom w:val="none" w:sz="0" w:space="0" w:color="auto"/>
        <w:right w:val="none" w:sz="0" w:space="0" w:color="auto"/>
      </w:divBdr>
    </w:div>
    <w:div w:id="1880504624">
      <w:bodyDiv w:val="1"/>
      <w:marLeft w:val="0"/>
      <w:marRight w:val="0"/>
      <w:marTop w:val="0"/>
      <w:marBottom w:val="0"/>
      <w:divBdr>
        <w:top w:val="none" w:sz="0" w:space="0" w:color="auto"/>
        <w:left w:val="none" w:sz="0" w:space="0" w:color="auto"/>
        <w:bottom w:val="none" w:sz="0" w:space="0" w:color="auto"/>
        <w:right w:val="none" w:sz="0" w:space="0" w:color="auto"/>
      </w:divBdr>
    </w:div>
    <w:div w:id="1881235562">
      <w:bodyDiv w:val="1"/>
      <w:marLeft w:val="0"/>
      <w:marRight w:val="0"/>
      <w:marTop w:val="0"/>
      <w:marBottom w:val="0"/>
      <w:divBdr>
        <w:top w:val="none" w:sz="0" w:space="0" w:color="auto"/>
        <w:left w:val="none" w:sz="0" w:space="0" w:color="auto"/>
        <w:bottom w:val="none" w:sz="0" w:space="0" w:color="auto"/>
        <w:right w:val="none" w:sz="0" w:space="0" w:color="auto"/>
      </w:divBdr>
    </w:div>
    <w:div w:id="1883051593">
      <w:bodyDiv w:val="1"/>
      <w:marLeft w:val="0"/>
      <w:marRight w:val="0"/>
      <w:marTop w:val="0"/>
      <w:marBottom w:val="0"/>
      <w:divBdr>
        <w:top w:val="none" w:sz="0" w:space="0" w:color="auto"/>
        <w:left w:val="none" w:sz="0" w:space="0" w:color="auto"/>
        <w:bottom w:val="none" w:sz="0" w:space="0" w:color="auto"/>
        <w:right w:val="none" w:sz="0" w:space="0" w:color="auto"/>
      </w:divBdr>
    </w:div>
    <w:div w:id="1883975193">
      <w:bodyDiv w:val="1"/>
      <w:marLeft w:val="0"/>
      <w:marRight w:val="0"/>
      <w:marTop w:val="0"/>
      <w:marBottom w:val="0"/>
      <w:divBdr>
        <w:top w:val="none" w:sz="0" w:space="0" w:color="auto"/>
        <w:left w:val="none" w:sz="0" w:space="0" w:color="auto"/>
        <w:bottom w:val="none" w:sz="0" w:space="0" w:color="auto"/>
        <w:right w:val="none" w:sz="0" w:space="0" w:color="auto"/>
      </w:divBdr>
    </w:div>
    <w:div w:id="1889337612">
      <w:bodyDiv w:val="1"/>
      <w:marLeft w:val="0"/>
      <w:marRight w:val="0"/>
      <w:marTop w:val="0"/>
      <w:marBottom w:val="0"/>
      <w:divBdr>
        <w:top w:val="none" w:sz="0" w:space="0" w:color="auto"/>
        <w:left w:val="none" w:sz="0" w:space="0" w:color="auto"/>
        <w:bottom w:val="none" w:sz="0" w:space="0" w:color="auto"/>
        <w:right w:val="none" w:sz="0" w:space="0" w:color="auto"/>
      </w:divBdr>
    </w:div>
    <w:div w:id="1897469807">
      <w:bodyDiv w:val="1"/>
      <w:marLeft w:val="0"/>
      <w:marRight w:val="0"/>
      <w:marTop w:val="0"/>
      <w:marBottom w:val="0"/>
      <w:divBdr>
        <w:top w:val="none" w:sz="0" w:space="0" w:color="auto"/>
        <w:left w:val="none" w:sz="0" w:space="0" w:color="auto"/>
        <w:bottom w:val="none" w:sz="0" w:space="0" w:color="auto"/>
        <w:right w:val="none" w:sz="0" w:space="0" w:color="auto"/>
      </w:divBdr>
    </w:div>
    <w:div w:id="1920018731">
      <w:bodyDiv w:val="1"/>
      <w:marLeft w:val="0"/>
      <w:marRight w:val="0"/>
      <w:marTop w:val="0"/>
      <w:marBottom w:val="0"/>
      <w:divBdr>
        <w:top w:val="none" w:sz="0" w:space="0" w:color="auto"/>
        <w:left w:val="none" w:sz="0" w:space="0" w:color="auto"/>
        <w:bottom w:val="none" w:sz="0" w:space="0" w:color="auto"/>
        <w:right w:val="none" w:sz="0" w:space="0" w:color="auto"/>
      </w:divBdr>
    </w:div>
    <w:div w:id="1923026522">
      <w:bodyDiv w:val="1"/>
      <w:marLeft w:val="0"/>
      <w:marRight w:val="0"/>
      <w:marTop w:val="0"/>
      <w:marBottom w:val="0"/>
      <w:divBdr>
        <w:top w:val="none" w:sz="0" w:space="0" w:color="auto"/>
        <w:left w:val="none" w:sz="0" w:space="0" w:color="auto"/>
        <w:bottom w:val="none" w:sz="0" w:space="0" w:color="auto"/>
        <w:right w:val="none" w:sz="0" w:space="0" w:color="auto"/>
      </w:divBdr>
    </w:div>
    <w:div w:id="1931355116">
      <w:bodyDiv w:val="1"/>
      <w:marLeft w:val="0"/>
      <w:marRight w:val="0"/>
      <w:marTop w:val="0"/>
      <w:marBottom w:val="0"/>
      <w:divBdr>
        <w:top w:val="none" w:sz="0" w:space="0" w:color="auto"/>
        <w:left w:val="none" w:sz="0" w:space="0" w:color="auto"/>
        <w:bottom w:val="none" w:sz="0" w:space="0" w:color="auto"/>
        <w:right w:val="none" w:sz="0" w:space="0" w:color="auto"/>
      </w:divBdr>
    </w:div>
    <w:div w:id="1935240637">
      <w:bodyDiv w:val="1"/>
      <w:marLeft w:val="0"/>
      <w:marRight w:val="0"/>
      <w:marTop w:val="0"/>
      <w:marBottom w:val="0"/>
      <w:divBdr>
        <w:top w:val="none" w:sz="0" w:space="0" w:color="auto"/>
        <w:left w:val="none" w:sz="0" w:space="0" w:color="auto"/>
        <w:bottom w:val="none" w:sz="0" w:space="0" w:color="auto"/>
        <w:right w:val="none" w:sz="0" w:space="0" w:color="auto"/>
      </w:divBdr>
    </w:div>
    <w:div w:id="1947425661">
      <w:bodyDiv w:val="1"/>
      <w:marLeft w:val="0"/>
      <w:marRight w:val="0"/>
      <w:marTop w:val="0"/>
      <w:marBottom w:val="0"/>
      <w:divBdr>
        <w:top w:val="none" w:sz="0" w:space="0" w:color="auto"/>
        <w:left w:val="none" w:sz="0" w:space="0" w:color="auto"/>
        <w:bottom w:val="none" w:sz="0" w:space="0" w:color="auto"/>
        <w:right w:val="none" w:sz="0" w:space="0" w:color="auto"/>
      </w:divBdr>
    </w:div>
    <w:div w:id="1984658952">
      <w:bodyDiv w:val="1"/>
      <w:marLeft w:val="0"/>
      <w:marRight w:val="0"/>
      <w:marTop w:val="0"/>
      <w:marBottom w:val="0"/>
      <w:divBdr>
        <w:top w:val="none" w:sz="0" w:space="0" w:color="auto"/>
        <w:left w:val="none" w:sz="0" w:space="0" w:color="auto"/>
        <w:bottom w:val="none" w:sz="0" w:space="0" w:color="auto"/>
        <w:right w:val="none" w:sz="0" w:space="0" w:color="auto"/>
      </w:divBdr>
    </w:div>
    <w:div w:id="2001346494">
      <w:bodyDiv w:val="1"/>
      <w:marLeft w:val="0"/>
      <w:marRight w:val="0"/>
      <w:marTop w:val="0"/>
      <w:marBottom w:val="0"/>
      <w:divBdr>
        <w:top w:val="none" w:sz="0" w:space="0" w:color="auto"/>
        <w:left w:val="none" w:sz="0" w:space="0" w:color="auto"/>
        <w:bottom w:val="none" w:sz="0" w:space="0" w:color="auto"/>
        <w:right w:val="none" w:sz="0" w:space="0" w:color="auto"/>
      </w:divBdr>
    </w:div>
    <w:div w:id="2024818986">
      <w:bodyDiv w:val="1"/>
      <w:marLeft w:val="0"/>
      <w:marRight w:val="0"/>
      <w:marTop w:val="0"/>
      <w:marBottom w:val="0"/>
      <w:divBdr>
        <w:top w:val="none" w:sz="0" w:space="0" w:color="auto"/>
        <w:left w:val="none" w:sz="0" w:space="0" w:color="auto"/>
        <w:bottom w:val="none" w:sz="0" w:space="0" w:color="auto"/>
        <w:right w:val="none" w:sz="0" w:space="0" w:color="auto"/>
      </w:divBdr>
    </w:div>
    <w:div w:id="2025665285">
      <w:bodyDiv w:val="1"/>
      <w:marLeft w:val="0"/>
      <w:marRight w:val="0"/>
      <w:marTop w:val="0"/>
      <w:marBottom w:val="0"/>
      <w:divBdr>
        <w:top w:val="none" w:sz="0" w:space="0" w:color="auto"/>
        <w:left w:val="none" w:sz="0" w:space="0" w:color="auto"/>
        <w:bottom w:val="none" w:sz="0" w:space="0" w:color="auto"/>
        <w:right w:val="none" w:sz="0" w:space="0" w:color="auto"/>
      </w:divBdr>
    </w:div>
    <w:div w:id="2026858723">
      <w:bodyDiv w:val="1"/>
      <w:marLeft w:val="0"/>
      <w:marRight w:val="0"/>
      <w:marTop w:val="0"/>
      <w:marBottom w:val="0"/>
      <w:divBdr>
        <w:top w:val="none" w:sz="0" w:space="0" w:color="auto"/>
        <w:left w:val="none" w:sz="0" w:space="0" w:color="auto"/>
        <w:bottom w:val="none" w:sz="0" w:space="0" w:color="auto"/>
        <w:right w:val="none" w:sz="0" w:space="0" w:color="auto"/>
      </w:divBdr>
    </w:div>
    <w:div w:id="2068722073">
      <w:bodyDiv w:val="1"/>
      <w:marLeft w:val="0"/>
      <w:marRight w:val="0"/>
      <w:marTop w:val="0"/>
      <w:marBottom w:val="0"/>
      <w:divBdr>
        <w:top w:val="none" w:sz="0" w:space="0" w:color="auto"/>
        <w:left w:val="none" w:sz="0" w:space="0" w:color="auto"/>
        <w:bottom w:val="none" w:sz="0" w:space="0" w:color="auto"/>
        <w:right w:val="none" w:sz="0" w:space="0" w:color="auto"/>
      </w:divBdr>
    </w:div>
    <w:div w:id="2082360969">
      <w:bodyDiv w:val="1"/>
      <w:marLeft w:val="0"/>
      <w:marRight w:val="0"/>
      <w:marTop w:val="0"/>
      <w:marBottom w:val="0"/>
      <w:divBdr>
        <w:top w:val="none" w:sz="0" w:space="0" w:color="auto"/>
        <w:left w:val="none" w:sz="0" w:space="0" w:color="auto"/>
        <w:bottom w:val="none" w:sz="0" w:space="0" w:color="auto"/>
        <w:right w:val="none" w:sz="0" w:space="0" w:color="auto"/>
      </w:divBdr>
    </w:div>
    <w:div w:id="2096828302">
      <w:bodyDiv w:val="1"/>
      <w:marLeft w:val="0"/>
      <w:marRight w:val="0"/>
      <w:marTop w:val="0"/>
      <w:marBottom w:val="0"/>
      <w:divBdr>
        <w:top w:val="none" w:sz="0" w:space="0" w:color="auto"/>
        <w:left w:val="none" w:sz="0" w:space="0" w:color="auto"/>
        <w:bottom w:val="none" w:sz="0" w:space="0" w:color="auto"/>
        <w:right w:val="none" w:sz="0" w:space="0" w:color="auto"/>
      </w:divBdr>
    </w:div>
    <w:div w:id="2101951842">
      <w:bodyDiv w:val="1"/>
      <w:marLeft w:val="0"/>
      <w:marRight w:val="0"/>
      <w:marTop w:val="0"/>
      <w:marBottom w:val="0"/>
      <w:divBdr>
        <w:top w:val="none" w:sz="0" w:space="0" w:color="auto"/>
        <w:left w:val="none" w:sz="0" w:space="0" w:color="auto"/>
        <w:bottom w:val="none" w:sz="0" w:space="0" w:color="auto"/>
        <w:right w:val="none" w:sz="0" w:space="0" w:color="auto"/>
      </w:divBdr>
    </w:div>
    <w:div w:id="2112583368">
      <w:bodyDiv w:val="1"/>
      <w:marLeft w:val="0"/>
      <w:marRight w:val="0"/>
      <w:marTop w:val="0"/>
      <w:marBottom w:val="0"/>
      <w:divBdr>
        <w:top w:val="none" w:sz="0" w:space="0" w:color="auto"/>
        <w:left w:val="none" w:sz="0" w:space="0" w:color="auto"/>
        <w:bottom w:val="none" w:sz="0" w:space="0" w:color="auto"/>
        <w:right w:val="none" w:sz="0" w:space="0" w:color="auto"/>
      </w:divBdr>
    </w:div>
    <w:div w:id="2115326440">
      <w:bodyDiv w:val="1"/>
      <w:marLeft w:val="0"/>
      <w:marRight w:val="0"/>
      <w:marTop w:val="0"/>
      <w:marBottom w:val="0"/>
      <w:divBdr>
        <w:top w:val="none" w:sz="0" w:space="0" w:color="auto"/>
        <w:left w:val="none" w:sz="0" w:space="0" w:color="auto"/>
        <w:bottom w:val="none" w:sz="0" w:space="0" w:color="auto"/>
        <w:right w:val="none" w:sz="0" w:space="0" w:color="auto"/>
      </w:divBdr>
    </w:div>
    <w:div w:id="2120290531">
      <w:bodyDiv w:val="1"/>
      <w:marLeft w:val="0"/>
      <w:marRight w:val="0"/>
      <w:marTop w:val="0"/>
      <w:marBottom w:val="0"/>
      <w:divBdr>
        <w:top w:val="none" w:sz="0" w:space="0" w:color="auto"/>
        <w:left w:val="none" w:sz="0" w:space="0" w:color="auto"/>
        <w:bottom w:val="none" w:sz="0" w:space="0" w:color="auto"/>
        <w:right w:val="none" w:sz="0" w:space="0" w:color="auto"/>
      </w:divBdr>
    </w:div>
    <w:div w:id="2121952708">
      <w:bodyDiv w:val="1"/>
      <w:marLeft w:val="0"/>
      <w:marRight w:val="0"/>
      <w:marTop w:val="0"/>
      <w:marBottom w:val="0"/>
      <w:divBdr>
        <w:top w:val="none" w:sz="0" w:space="0" w:color="auto"/>
        <w:left w:val="none" w:sz="0" w:space="0" w:color="auto"/>
        <w:bottom w:val="none" w:sz="0" w:space="0" w:color="auto"/>
        <w:right w:val="none" w:sz="0" w:space="0" w:color="auto"/>
      </w:divBdr>
    </w:div>
    <w:div w:id="2125494564">
      <w:bodyDiv w:val="1"/>
      <w:marLeft w:val="0"/>
      <w:marRight w:val="0"/>
      <w:marTop w:val="0"/>
      <w:marBottom w:val="0"/>
      <w:divBdr>
        <w:top w:val="none" w:sz="0" w:space="0" w:color="auto"/>
        <w:left w:val="none" w:sz="0" w:space="0" w:color="auto"/>
        <w:bottom w:val="none" w:sz="0" w:space="0" w:color="auto"/>
        <w:right w:val="none" w:sz="0" w:space="0" w:color="auto"/>
      </w:divBdr>
    </w:div>
    <w:div w:id="2136022447">
      <w:bodyDiv w:val="1"/>
      <w:marLeft w:val="0"/>
      <w:marRight w:val="0"/>
      <w:marTop w:val="0"/>
      <w:marBottom w:val="0"/>
      <w:divBdr>
        <w:top w:val="none" w:sz="0" w:space="0" w:color="auto"/>
        <w:left w:val="none" w:sz="0" w:space="0" w:color="auto"/>
        <w:bottom w:val="none" w:sz="0" w:space="0" w:color="auto"/>
        <w:right w:val="none" w:sz="0" w:space="0" w:color="auto"/>
      </w:divBdr>
    </w:div>
    <w:div w:id="214099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edeneut\Documents\MissionsAfrique2014\Rapport_BRLI_NB_A3A4_RV_2014.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34720-8BDF-4DE9-8D7E-D36B25501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Rapport_BRLI_NB_A3A4_RV_2014.dotx</Template>
  <TotalTime>1</TotalTime>
  <Pages>30</Pages>
  <Words>12600</Words>
  <Characters>71939</Characters>
  <Application>Microsoft Office Word</Application>
  <DocSecurity>0</DocSecurity>
  <Lines>599</Lines>
  <Paragraphs>168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ES</vt:lpstr>
      <vt:lpstr>BRLi-SVIP</vt:lpstr>
    </vt:vector>
  </TitlesOfParts>
  <Company>BRL I</Company>
  <LinksUpToDate>false</LinksUpToDate>
  <CharactersWithSpaces>84371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dc:title>
  <dc:subject>Word 97</dc:subject>
  <dc:creator>Eric Deneut</dc:creator>
  <cp:keywords>800816</cp:keywords>
  <dc:description/>
  <cp:lastModifiedBy>Joop Stoutjesdijk</cp:lastModifiedBy>
  <cp:revision>2</cp:revision>
  <cp:lastPrinted>2017-08-09T18:15:00Z</cp:lastPrinted>
  <dcterms:created xsi:type="dcterms:W3CDTF">2021-09-17T18:41:00Z</dcterms:created>
  <dcterms:modified xsi:type="dcterms:W3CDTF">2021-09-17T18:41:00Z</dcterms:modified>
  <cp:contentStatus/>
</cp:coreProperties>
</file>