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6B16" w14:textId="77777777" w:rsidR="00A75374" w:rsidRPr="005A1DF7" w:rsidRDefault="0044212B" w:rsidP="0047783B">
      <w:pPr>
        <w:pStyle w:val="Title"/>
        <w:rPr>
          <w:sz w:val="24"/>
          <w:szCs w:val="24"/>
        </w:rPr>
      </w:pPr>
      <w:bookmarkStart w:id="0" w:name="_MON_996041273"/>
      <w:bookmarkEnd w:id="0"/>
      <w:r w:rsidRPr="005A1DF7">
        <w:rPr>
          <w:noProof/>
          <w:sz w:val="24"/>
          <w:szCs w:val="24"/>
        </w:rPr>
        <w:drawing>
          <wp:inline distT="0" distB="0" distL="0" distR="0" wp14:anchorId="2A15F5B2" wp14:editId="277F8602">
            <wp:extent cx="1584960" cy="118300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50F326" w14:textId="77777777" w:rsidR="009A0976" w:rsidRDefault="009A0976" w:rsidP="0047783B">
      <w:pPr>
        <w:pStyle w:val="NoSpacing"/>
        <w:ind w:left="2520" w:firstLine="36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428CCF92" w14:textId="77777777" w:rsidR="009A0976" w:rsidRDefault="009A0976" w:rsidP="0047783B">
      <w:pPr>
        <w:pStyle w:val="NoSpacing"/>
        <w:ind w:left="2520" w:firstLine="36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2F03FAEB" w14:textId="77777777" w:rsidR="00AC7759" w:rsidRDefault="0047783B" w:rsidP="0047783B">
      <w:pPr>
        <w:pStyle w:val="NoSpacing"/>
        <w:ind w:left="2520" w:firstLine="36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</w:t>
      </w:r>
      <w:r w:rsidR="009A0976">
        <w:rPr>
          <w:rFonts w:ascii="Times New Roman" w:hAnsi="Times New Roman"/>
          <w:b/>
          <w:sz w:val="24"/>
          <w:szCs w:val="24"/>
          <w:lang w:val="en-GB"/>
        </w:rPr>
        <w:t>REPUBLIC OF MALAWI</w:t>
      </w:r>
    </w:p>
    <w:p w14:paraId="46BDCBE8" w14:textId="77777777" w:rsidR="009A0976" w:rsidRDefault="009A0976" w:rsidP="0047783B">
      <w:pPr>
        <w:pStyle w:val="NoSpacing"/>
        <w:ind w:left="2520" w:firstLine="36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7A446882" w14:textId="77777777" w:rsidR="009A0976" w:rsidRPr="005A1DF7" w:rsidRDefault="009A0976" w:rsidP="009A0976">
      <w:pPr>
        <w:pStyle w:val="NoSpacing"/>
        <w:ind w:left="2520" w:firstLine="36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2D6A2C47" w14:textId="77777777" w:rsidR="00DC0887" w:rsidRDefault="008A2AE5" w:rsidP="006C5D6D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MINISTRY OF AGRICULTURE</w:t>
      </w:r>
    </w:p>
    <w:p w14:paraId="5D316CBE" w14:textId="77777777" w:rsidR="00905CCA" w:rsidRDefault="00905CCA" w:rsidP="008A2AE5">
      <w:pPr>
        <w:pStyle w:val="NoSpacing"/>
        <w:rPr>
          <w:rFonts w:ascii="Times New Roman" w:hAnsi="Times New Roman"/>
          <w:b/>
          <w:sz w:val="24"/>
          <w:szCs w:val="24"/>
          <w:lang w:val="en-GB"/>
        </w:rPr>
      </w:pPr>
    </w:p>
    <w:p w14:paraId="4C25A3C4" w14:textId="77777777" w:rsidR="00905CCA" w:rsidRPr="005A1DF7" w:rsidRDefault="00905CCA" w:rsidP="00905CCA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SHIRE VALLEY TRANSFORMATION PROGRAM</w:t>
      </w:r>
      <w:r w:rsidR="006C5D6D">
        <w:rPr>
          <w:rFonts w:ascii="Times New Roman" w:hAnsi="Times New Roman"/>
          <w:b/>
          <w:sz w:val="24"/>
          <w:szCs w:val="24"/>
          <w:lang w:val="en-GB"/>
        </w:rPr>
        <w:t>ME</w:t>
      </w:r>
      <w:r>
        <w:rPr>
          <w:rFonts w:ascii="Times New Roman" w:hAnsi="Times New Roman"/>
          <w:b/>
          <w:sz w:val="24"/>
          <w:szCs w:val="24"/>
          <w:lang w:val="en-GB"/>
        </w:rPr>
        <w:t>-1</w:t>
      </w:r>
    </w:p>
    <w:p w14:paraId="5B0881E0" w14:textId="77777777" w:rsidR="008C650D" w:rsidRPr="005A1DF7" w:rsidRDefault="008C650D" w:rsidP="003C2422">
      <w:pPr>
        <w:pStyle w:val="NoSpacing"/>
        <w:ind w:left="1080" w:firstLine="0"/>
        <w:jc w:val="both"/>
        <w:rPr>
          <w:rFonts w:ascii="Times New Roman" w:hAnsi="Times New Roman"/>
          <w:b/>
          <w:sz w:val="24"/>
          <w:szCs w:val="24"/>
        </w:rPr>
      </w:pPr>
    </w:p>
    <w:p w14:paraId="706B48E3" w14:textId="77777777" w:rsidR="009E6E90" w:rsidRPr="005A1DF7" w:rsidRDefault="00892D63" w:rsidP="009E6E9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A1DF7">
        <w:rPr>
          <w:rFonts w:ascii="Times New Roman" w:hAnsi="Times New Roman"/>
          <w:b/>
          <w:sz w:val="24"/>
          <w:szCs w:val="24"/>
        </w:rPr>
        <w:t>INVITATION FOR BIDS</w:t>
      </w:r>
    </w:p>
    <w:p w14:paraId="5ED8167D" w14:textId="77777777" w:rsidR="00AC7759" w:rsidRPr="005A1DF7" w:rsidRDefault="009E6E90" w:rsidP="00AC7759">
      <w:pPr>
        <w:suppressAutoHyphens/>
        <w:rPr>
          <w:rFonts w:ascii="Times New Roman" w:hAnsi="Times New Roman"/>
          <w:b/>
          <w:i/>
          <w:spacing w:val="-2"/>
        </w:rPr>
      </w:pPr>
      <w:r w:rsidRPr="005A1DF7">
        <w:rPr>
          <w:rFonts w:ascii="Times New Roman" w:hAnsi="Times New Roman"/>
          <w:b/>
          <w:sz w:val="24"/>
          <w:szCs w:val="24"/>
        </w:rPr>
        <w:t xml:space="preserve"> </w:t>
      </w:r>
    </w:p>
    <w:p w14:paraId="22E39427" w14:textId="77777777" w:rsidR="00AC7759" w:rsidRPr="005A1DF7" w:rsidRDefault="00AC7759" w:rsidP="005A1DF7">
      <w:pPr>
        <w:suppressAutoHyphens/>
        <w:ind w:left="0" w:firstLine="0"/>
        <w:rPr>
          <w:rFonts w:ascii="Times New Roman" w:hAnsi="Times New Roman"/>
          <w:b/>
          <w:spacing w:val="-2"/>
        </w:rPr>
      </w:pPr>
      <w:r w:rsidRPr="005A1DF7">
        <w:rPr>
          <w:rFonts w:ascii="Times New Roman" w:hAnsi="Times New Roman"/>
          <w:b/>
          <w:spacing w:val="-2"/>
        </w:rPr>
        <w:t>COUNTRY</w:t>
      </w:r>
      <w:r w:rsidR="005A1DF7" w:rsidRPr="005A1DF7">
        <w:rPr>
          <w:rFonts w:ascii="Times New Roman" w:hAnsi="Times New Roman"/>
          <w:b/>
          <w:spacing w:val="-2"/>
        </w:rPr>
        <w:tab/>
      </w:r>
      <w:r w:rsidR="005A1DF7" w:rsidRPr="005A1DF7">
        <w:rPr>
          <w:rFonts w:ascii="Times New Roman" w:hAnsi="Times New Roman"/>
          <w:b/>
          <w:spacing w:val="-2"/>
        </w:rPr>
        <w:tab/>
      </w:r>
      <w:r w:rsidR="00B13E80">
        <w:rPr>
          <w:rFonts w:ascii="Times New Roman" w:hAnsi="Times New Roman"/>
          <w:b/>
          <w:spacing w:val="-2"/>
        </w:rPr>
        <w:t>:</w:t>
      </w:r>
      <w:r w:rsidRPr="005A1DF7">
        <w:rPr>
          <w:rFonts w:ascii="Times New Roman" w:hAnsi="Times New Roman"/>
          <w:b/>
          <w:spacing w:val="-2"/>
        </w:rPr>
        <w:t xml:space="preserve"> </w:t>
      </w:r>
      <w:r w:rsidR="005A1DF7">
        <w:rPr>
          <w:rFonts w:ascii="Times New Roman" w:hAnsi="Times New Roman"/>
          <w:b/>
          <w:spacing w:val="-2"/>
        </w:rPr>
        <w:tab/>
      </w:r>
      <w:r w:rsidRPr="005A1DF7">
        <w:rPr>
          <w:rFonts w:ascii="Times New Roman" w:hAnsi="Times New Roman"/>
          <w:b/>
          <w:spacing w:val="-2"/>
        </w:rPr>
        <w:t>MALAWI</w:t>
      </w:r>
    </w:p>
    <w:p w14:paraId="0FB74E60" w14:textId="77777777" w:rsidR="00AC7759" w:rsidRPr="005A1DF7" w:rsidRDefault="00AC7759" w:rsidP="005A1DF7">
      <w:pPr>
        <w:pStyle w:val="NoSpacing"/>
        <w:ind w:left="2880" w:hanging="2880"/>
        <w:rPr>
          <w:rFonts w:ascii="Times New Roman" w:hAnsi="Times New Roman"/>
          <w:b/>
          <w:sz w:val="24"/>
          <w:szCs w:val="24"/>
          <w:lang w:val="en-GB"/>
        </w:rPr>
      </w:pPr>
      <w:r w:rsidRPr="005A1DF7">
        <w:rPr>
          <w:rFonts w:ascii="Times New Roman" w:hAnsi="Times New Roman"/>
          <w:b/>
          <w:spacing w:val="-2"/>
        </w:rPr>
        <w:t xml:space="preserve">NAME OF </w:t>
      </w:r>
      <w:r w:rsidR="00B13E80" w:rsidRPr="005A1DF7">
        <w:rPr>
          <w:rFonts w:ascii="Times New Roman" w:hAnsi="Times New Roman"/>
          <w:b/>
          <w:spacing w:val="-2"/>
        </w:rPr>
        <w:t>PROJECT:</w:t>
      </w:r>
      <w:r w:rsidRPr="005A1DF7">
        <w:rPr>
          <w:rFonts w:ascii="Times New Roman" w:hAnsi="Times New Roman"/>
          <w:b/>
          <w:spacing w:val="-2"/>
        </w:rPr>
        <w:t xml:space="preserve"> </w:t>
      </w:r>
      <w:r w:rsidR="005A1DF7">
        <w:rPr>
          <w:rFonts w:ascii="Times New Roman" w:hAnsi="Times New Roman"/>
          <w:b/>
          <w:spacing w:val="-2"/>
        </w:rPr>
        <w:tab/>
      </w:r>
      <w:r w:rsidR="008A2AE5">
        <w:rPr>
          <w:rFonts w:ascii="Times New Roman" w:hAnsi="Times New Roman"/>
          <w:b/>
          <w:sz w:val="24"/>
          <w:szCs w:val="24"/>
          <w:lang w:val="en-GB"/>
        </w:rPr>
        <w:t>SHIRE VALLEY TRANSFORMATION PROGRAM</w:t>
      </w:r>
      <w:r w:rsidR="006C5D6D">
        <w:rPr>
          <w:rFonts w:ascii="Times New Roman" w:hAnsi="Times New Roman"/>
          <w:b/>
          <w:sz w:val="24"/>
          <w:szCs w:val="24"/>
          <w:lang w:val="en-GB"/>
        </w:rPr>
        <w:t>ME</w:t>
      </w:r>
      <w:r w:rsidR="008A2AE5">
        <w:rPr>
          <w:rFonts w:ascii="Times New Roman" w:hAnsi="Times New Roman"/>
          <w:b/>
          <w:sz w:val="24"/>
          <w:szCs w:val="24"/>
          <w:lang w:val="en-GB"/>
        </w:rPr>
        <w:t>- 1 (SVTP-1)</w:t>
      </w:r>
    </w:p>
    <w:p w14:paraId="064660D1" w14:textId="77777777" w:rsidR="00AC7759" w:rsidRPr="005A1DF7" w:rsidRDefault="00AC7759" w:rsidP="00AC7759">
      <w:pPr>
        <w:suppressAutoHyphens/>
        <w:rPr>
          <w:rFonts w:ascii="Times New Roman" w:hAnsi="Times New Roman"/>
          <w:b/>
          <w:spacing w:val="-2"/>
        </w:rPr>
      </w:pPr>
    </w:p>
    <w:p w14:paraId="54FCDE48" w14:textId="77777777" w:rsidR="00AC7759" w:rsidRPr="00EB28E4" w:rsidRDefault="00AC7759" w:rsidP="00AC7759">
      <w:pPr>
        <w:pStyle w:val="BodyText"/>
        <w:rPr>
          <w:rFonts w:ascii="Times New Roman" w:hAnsi="Times New Roman"/>
          <w:b/>
          <w:color w:val="000000"/>
        </w:rPr>
      </w:pPr>
      <w:r w:rsidRPr="00EB28E4">
        <w:rPr>
          <w:rFonts w:ascii="Times New Roman" w:hAnsi="Times New Roman"/>
          <w:b/>
          <w:color w:val="000000"/>
        </w:rPr>
        <w:t>Grant No.:</w:t>
      </w:r>
      <w:r w:rsidR="00C711A6" w:rsidRPr="00EB28E4">
        <w:rPr>
          <w:rFonts w:ascii="Times New Roman" w:hAnsi="Times New Roman"/>
          <w:b/>
          <w:color w:val="000000"/>
        </w:rPr>
        <w:t xml:space="preserve">      </w:t>
      </w:r>
      <w:r w:rsidR="00D011E5">
        <w:rPr>
          <w:rFonts w:ascii="Times New Roman" w:hAnsi="Times New Roman"/>
          <w:b/>
          <w:color w:val="000000"/>
        </w:rPr>
        <w:tab/>
      </w:r>
      <w:r w:rsidR="00D011E5">
        <w:rPr>
          <w:rFonts w:ascii="Times New Roman" w:hAnsi="Times New Roman"/>
          <w:b/>
          <w:color w:val="000000"/>
        </w:rPr>
        <w:tab/>
      </w:r>
      <w:r w:rsidR="008A1250">
        <w:rPr>
          <w:rFonts w:ascii="Times New Roman" w:hAnsi="Times New Roman"/>
          <w:b/>
          <w:color w:val="000000"/>
        </w:rPr>
        <w:t>IDA- 61470</w:t>
      </w:r>
    </w:p>
    <w:p w14:paraId="03E85E61" w14:textId="77777777" w:rsidR="00AC7759" w:rsidRPr="005A1DF7" w:rsidRDefault="00AC7759" w:rsidP="00AC7759">
      <w:pPr>
        <w:suppressAutoHyphens/>
        <w:rPr>
          <w:rFonts w:ascii="Times New Roman" w:hAnsi="Times New Roman"/>
          <w:spacing w:val="-2"/>
        </w:rPr>
      </w:pPr>
      <w:r w:rsidRPr="005A1DF7" w:rsidDel="00EC50B8">
        <w:rPr>
          <w:rFonts w:ascii="Times New Roman" w:hAnsi="Times New Roman"/>
          <w:spacing w:val="-2"/>
        </w:rPr>
        <w:t xml:space="preserve"> </w:t>
      </w:r>
    </w:p>
    <w:p w14:paraId="04796A23" w14:textId="77777777" w:rsidR="00AC7759" w:rsidRDefault="00AC7759" w:rsidP="008A1250">
      <w:pPr>
        <w:pStyle w:val="BodyText"/>
        <w:ind w:left="-90"/>
        <w:rPr>
          <w:rFonts w:ascii="Times New Roman" w:hAnsi="Times New Roman"/>
          <w:b/>
        </w:rPr>
      </w:pPr>
      <w:r w:rsidRPr="005A1DF7">
        <w:rPr>
          <w:rFonts w:ascii="Times New Roman" w:hAnsi="Times New Roman"/>
          <w:b/>
        </w:rPr>
        <w:t>Contract Title</w:t>
      </w:r>
      <w:r w:rsidR="005A1DF7">
        <w:rPr>
          <w:rFonts w:ascii="Times New Roman" w:hAnsi="Times New Roman"/>
          <w:b/>
        </w:rPr>
        <w:tab/>
      </w:r>
      <w:r w:rsidR="005A1DF7">
        <w:rPr>
          <w:rFonts w:ascii="Times New Roman" w:hAnsi="Times New Roman"/>
          <w:b/>
        </w:rPr>
        <w:tab/>
      </w:r>
      <w:r w:rsidRPr="005A1DF7">
        <w:rPr>
          <w:rFonts w:ascii="Times New Roman" w:hAnsi="Times New Roman"/>
          <w:b/>
        </w:rPr>
        <w:t xml:space="preserve">: </w:t>
      </w:r>
      <w:r w:rsidR="005A1DF7">
        <w:rPr>
          <w:rFonts w:ascii="Times New Roman" w:hAnsi="Times New Roman"/>
          <w:b/>
        </w:rPr>
        <w:tab/>
      </w:r>
      <w:r w:rsidR="00D011E5">
        <w:rPr>
          <w:rFonts w:ascii="Times New Roman" w:hAnsi="Times New Roman"/>
          <w:b/>
        </w:rPr>
        <w:t xml:space="preserve">SUPPLY AND DELIVERY OF </w:t>
      </w:r>
      <w:r w:rsidR="00BC1AEF">
        <w:rPr>
          <w:rFonts w:ascii="Times New Roman" w:hAnsi="Times New Roman"/>
          <w:b/>
        </w:rPr>
        <w:t>STATIONERY</w:t>
      </w:r>
      <w:r w:rsidR="006C5D6D">
        <w:rPr>
          <w:rFonts w:ascii="Times New Roman" w:hAnsi="Times New Roman"/>
          <w:b/>
        </w:rPr>
        <w:t xml:space="preserve"> AND TONERS</w:t>
      </w:r>
      <w:r w:rsidR="00BC1AEF">
        <w:rPr>
          <w:rFonts w:ascii="Times New Roman" w:hAnsi="Times New Roman"/>
          <w:b/>
        </w:rPr>
        <w:t xml:space="preserve"> ON </w:t>
      </w:r>
    </w:p>
    <w:p w14:paraId="40E96B59" w14:textId="77777777" w:rsidR="006219E0" w:rsidRPr="005A1DF7" w:rsidRDefault="006219E0" w:rsidP="008A1250">
      <w:pPr>
        <w:pStyle w:val="BodyText"/>
        <w:ind w:left="-9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FRAMEWORK AGREEMENT</w:t>
      </w:r>
    </w:p>
    <w:p w14:paraId="55C81CBB" w14:textId="77777777" w:rsidR="005A1DF7" w:rsidRDefault="005A1DF7" w:rsidP="00AC7759">
      <w:pPr>
        <w:suppressAutoHyphens/>
        <w:rPr>
          <w:rFonts w:ascii="Times New Roman" w:hAnsi="Times New Roman"/>
          <w:b/>
          <w:spacing w:val="-2"/>
        </w:rPr>
      </w:pPr>
    </w:p>
    <w:p w14:paraId="7903253F" w14:textId="77777777" w:rsidR="00AC7759" w:rsidRPr="005A1DF7" w:rsidRDefault="00AC7759" w:rsidP="005A1DF7">
      <w:pPr>
        <w:suppressAutoHyphens/>
        <w:ind w:left="0" w:firstLine="0"/>
        <w:rPr>
          <w:rFonts w:ascii="Times New Roman" w:hAnsi="Times New Roman"/>
          <w:spacing w:val="-2"/>
        </w:rPr>
      </w:pPr>
      <w:r w:rsidRPr="005A1DF7">
        <w:rPr>
          <w:rFonts w:ascii="Times New Roman" w:hAnsi="Times New Roman"/>
          <w:b/>
          <w:spacing w:val="-2"/>
        </w:rPr>
        <w:t>Reference No</w:t>
      </w:r>
      <w:r w:rsidRPr="005A1DF7">
        <w:rPr>
          <w:rFonts w:ascii="Times New Roman" w:hAnsi="Times New Roman"/>
          <w:spacing w:val="-2"/>
        </w:rPr>
        <w:t>.</w:t>
      </w:r>
      <w:r w:rsidR="00AB5285">
        <w:rPr>
          <w:rFonts w:ascii="Times New Roman" w:hAnsi="Times New Roman"/>
          <w:spacing w:val="-2"/>
        </w:rPr>
        <w:tab/>
      </w:r>
      <w:r w:rsidR="00AB5285">
        <w:rPr>
          <w:rFonts w:ascii="Times New Roman" w:hAnsi="Times New Roman"/>
          <w:spacing w:val="-2"/>
        </w:rPr>
        <w:tab/>
      </w:r>
      <w:r w:rsidRPr="005A1DF7">
        <w:rPr>
          <w:rFonts w:ascii="Times New Roman" w:hAnsi="Times New Roman"/>
          <w:spacing w:val="-2"/>
        </w:rPr>
        <w:t xml:space="preserve">: </w:t>
      </w:r>
      <w:r w:rsidR="005A1DF7">
        <w:rPr>
          <w:rFonts w:ascii="Times New Roman" w:hAnsi="Times New Roman"/>
          <w:spacing w:val="-2"/>
        </w:rPr>
        <w:tab/>
      </w:r>
      <w:r w:rsidR="006C5D6D">
        <w:rPr>
          <w:rFonts w:ascii="Times New Roman" w:hAnsi="Times New Roman"/>
          <w:b/>
          <w:color w:val="374249"/>
          <w:sz w:val="24"/>
          <w:szCs w:val="24"/>
          <w:shd w:val="clear" w:color="auto" w:fill="FFFFFF"/>
        </w:rPr>
        <w:t>NCB/SVTP/G/2021</w:t>
      </w:r>
      <w:r w:rsidR="00BC1AEF">
        <w:rPr>
          <w:rFonts w:ascii="Times New Roman" w:hAnsi="Times New Roman"/>
          <w:b/>
          <w:color w:val="374249"/>
          <w:sz w:val="24"/>
          <w:szCs w:val="24"/>
          <w:shd w:val="clear" w:color="auto" w:fill="FFFFFF"/>
        </w:rPr>
        <w:t>/001</w:t>
      </w:r>
    </w:p>
    <w:p w14:paraId="08B8D0A2" w14:textId="77777777" w:rsidR="008C650D" w:rsidRPr="005A1DF7" w:rsidRDefault="008832C3" w:rsidP="00BD7BF6">
      <w:pPr>
        <w:pStyle w:val="NoSpacing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6244B41F">
          <v:rect id="_x0000_i1025" style="width:450pt;height:1.5pt" o:hralign="center" o:hrstd="t" o:hrnoshade="t" o:hr="t" fillcolor="#548dd4" stroked="f"/>
        </w:pict>
      </w:r>
    </w:p>
    <w:p w14:paraId="35289C50" w14:textId="77777777" w:rsidR="00DC0887" w:rsidRPr="008B43FF" w:rsidRDefault="00AC7759" w:rsidP="008A2AE5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B43FF">
        <w:rPr>
          <w:rFonts w:ascii="Times New Roman" w:hAnsi="Times New Roman"/>
          <w:spacing w:val="-2"/>
          <w:szCs w:val="24"/>
        </w:rPr>
        <w:t>The</w:t>
      </w:r>
      <w:r w:rsidRPr="008B43FF">
        <w:rPr>
          <w:rFonts w:ascii="Times New Roman" w:hAnsi="Times New Roman"/>
          <w:sz w:val="24"/>
          <w:szCs w:val="24"/>
        </w:rPr>
        <w:t xml:space="preserve"> Government of Malawi </w:t>
      </w:r>
      <w:r w:rsidRPr="008B43FF">
        <w:rPr>
          <w:rFonts w:ascii="Times New Roman" w:hAnsi="Times New Roman"/>
          <w:spacing w:val="-2"/>
          <w:szCs w:val="24"/>
        </w:rPr>
        <w:t>has received</w:t>
      </w:r>
      <w:r w:rsidRPr="008B43FF">
        <w:rPr>
          <w:rFonts w:ascii="Times New Roman" w:hAnsi="Times New Roman"/>
          <w:i/>
          <w:spacing w:val="-2"/>
          <w:szCs w:val="24"/>
        </w:rPr>
        <w:t xml:space="preserve"> </w:t>
      </w:r>
      <w:r w:rsidRPr="008B43FF">
        <w:rPr>
          <w:rFonts w:ascii="Times New Roman" w:hAnsi="Times New Roman"/>
          <w:spacing w:val="-2"/>
          <w:szCs w:val="24"/>
        </w:rPr>
        <w:t xml:space="preserve">financing from the </w:t>
      </w:r>
      <w:r w:rsidR="00BC1AEF">
        <w:rPr>
          <w:rFonts w:ascii="Times New Roman" w:hAnsi="Times New Roman"/>
          <w:spacing w:val="-2"/>
          <w:szCs w:val="24"/>
        </w:rPr>
        <w:t>World Bank</w:t>
      </w:r>
      <w:r w:rsidRPr="008B43FF">
        <w:rPr>
          <w:rFonts w:ascii="Times New Roman" w:hAnsi="Times New Roman"/>
          <w:spacing w:val="-2"/>
          <w:szCs w:val="24"/>
        </w:rPr>
        <w:t xml:space="preserve"> toward the cost of the </w:t>
      </w:r>
      <w:r w:rsidR="007126CD" w:rsidRPr="008B43FF">
        <w:rPr>
          <w:rFonts w:ascii="Times New Roman" w:hAnsi="Times New Roman"/>
          <w:sz w:val="24"/>
          <w:szCs w:val="24"/>
        </w:rPr>
        <w:t>Shire Valley Transformation Program</w:t>
      </w:r>
      <w:r w:rsidR="006C5D6D">
        <w:rPr>
          <w:rFonts w:ascii="Times New Roman" w:hAnsi="Times New Roman"/>
          <w:sz w:val="24"/>
          <w:szCs w:val="24"/>
        </w:rPr>
        <w:t>me</w:t>
      </w:r>
      <w:r w:rsidR="007126CD" w:rsidRPr="008B43FF">
        <w:rPr>
          <w:rFonts w:ascii="Times New Roman" w:hAnsi="Times New Roman"/>
          <w:sz w:val="24"/>
          <w:szCs w:val="24"/>
        </w:rPr>
        <w:t>- 1</w:t>
      </w:r>
      <w:r w:rsidRPr="008B43FF">
        <w:rPr>
          <w:rFonts w:ascii="Times New Roman" w:hAnsi="Times New Roman"/>
          <w:sz w:val="24"/>
          <w:szCs w:val="24"/>
        </w:rPr>
        <w:t xml:space="preserve"> (S</w:t>
      </w:r>
      <w:r w:rsidR="007126CD" w:rsidRPr="008B43FF">
        <w:rPr>
          <w:rFonts w:ascii="Times New Roman" w:hAnsi="Times New Roman"/>
          <w:sz w:val="24"/>
          <w:szCs w:val="24"/>
        </w:rPr>
        <w:t>VTP-1</w:t>
      </w:r>
      <w:r w:rsidRPr="008B43FF">
        <w:rPr>
          <w:rFonts w:ascii="Times New Roman" w:hAnsi="Times New Roman"/>
          <w:sz w:val="24"/>
          <w:szCs w:val="24"/>
        </w:rPr>
        <w:t xml:space="preserve">) which is </w:t>
      </w:r>
      <w:r w:rsidR="005A1DF7" w:rsidRPr="008B43FF">
        <w:rPr>
          <w:rFonts w:ascii="Times New Roman" w:hAnsi="Times New Roman"/>
          <w:sz w:val="24"/>
          <w:szCs w:val="24"/>
        </w:rPr>
        <w:t xml:space="preserve">being </w:t>
      </w:r>
      <w:r w:rsidRPr="008B43FF">
        <w:rPr>
          <w:rFonts w:ascii="Times New Roman" w:hAnsi="Times New Roman"/>
          <w:sz w:val="24"/>
          <w:szCs w:val="24"/>
        </w:rPr>
        <w:t>implemented by Ministry of</w:t>
      </w:r>
      <w:r w:rsidR="006C5D6D">
        <w:rPr>
          <w:rFonts w:ascii="Times New Roman" w:hAnsi="Times New Roman"/>
          <w:sz w:val="24"/>
          <w:szCs w:val="24"/>
        </w:rPr>
        <w:t xml:space="preserve"> Agriculture </w:t>
      </w:r>
      <w:r w:rsidR="009E46DD" w:rsidRPr="008B43FF">
        <w:rPr>
          <w:rFonts w:ascii="Times New Roman" w:hAnsi="Times New Roman"/>
          <w:spacing w:val="-2"/>
          <w:szCs w:val="24"/>
        </w:rPr>
        <w:t>and</w:t>
      </w:r>
      <w:r w:rsidRPr="008B43FF">
        <w:rPr>
          <w:rFonts w:ascii="Times New Roman" w:hAnsi="Times New Roman"/>
          <w:spacing w:val="-2"/>
          <w:szCs w:val="24"/>
        </w:rPr>
        <w:t xml:space="preserve"> intends to apply part of the proceeds toward payments under the </w:t>
      </w:r>
      <w:r w:rsidR="00D85F15">
        <w:rPr>
          <w:rFonts w:ascii="Times New Roman" w:hAnsi="Times New Roman"/>
          <w:spacing w:val="-2"/>
          <w:szCs w:val="24"/>
        </w:rPr>
        <w:t xml:space="preserve">framework agreement </w:t>
      </w:r>
      <w:r w:rsidR="00D011E5" w:rsidRPr="008B43FF">
        <w:rPr>
          <w:rFonts w:ascii="Times New Roman" w:hAnsi="Times New Roman"/>
          <w:spacing w:val="-2"/>
          <w:szCs w:val="24"/>
        </w:rPr>
        <w:t xml:space="preserve">of </w:t>
      </w:r>
      <w:r w:rsidR="00D011E5" w:rsidRPr="00D209FF">
        <w:rPr>
          <w:rFonts w:ascii="Times New Roman" w:hAnsi="Times New Roman"/>
          <w:b/>
          <w:spacing w:val="-2"/>
          <w:szCs w:val="24"/>
        </w:rPr>
        <w:t>Supply</w:t>
      </w:r>
      <w:r w:rsidRPr="00D209FF">
        <w:rPr>
          <w:rFonts w:ascii="Times New Roman" w:hAnsi="Times New Roman"/>
          <w:b/>
          <w:sz w:val="24"/>
          <w:szCs w:val="24"/>
        </w:rPr>
        <w:t xml:space="preserve"> </w:t>
      </w:r>
      <w:r w:rsidR="009E46DD" w:rsidRPr="008B43FF">
        <w:rPr>
          <w:rFonts w:ascii="Times New Roman" w:hAnsi="Times New Roman"/>
          <w:b/>
          <w:sz w:val="24"/>
          <w:szCs w:val="24"/>
        </w:rPr>
        <w:t xml:space="preserve">and </w:t>
      </w:r>
      <w:r w:rsidRPr="008B43FF">
        <w:rPr>
          <w:rFonts w:ascii="Times New Roman" w:hAnsi="Times New Roman"/>
          <w:b/>
          <w:sz w:val="24"/>
          <w:szCs w:val="24"/>
        </w:rPr>
        <w:t>Delivery</w:t>
      </w:r>
      <w:r w:rsidR="00996BAF">
        <w:rPr>
          <w:rFonts w:ascii="Times New Roman" w:hAnsi="Times New Roman"/>
          <w:b/>
          <w:sz w:val="24"/>
          <w:szCs w:val="24"/>
        </w:rPr>
        <w:t xml:space="preserve"> of </w:t>
      </w:r>
      <w:r w:rsidR="00BC1AEF">
        <w:rPr>
          <w:rFonts w:ascii="Times New Roman" w:hAnsi="Times New Roman"/>
          <w:b/>
          <w:sz w:val="24"/>
          <w:szCs w:val="24"/>
        </w:rPr>
        <w:t>Stationery</w:t>
      </w:r>
      <w:r w:rsidR="006C5D6D">
        <w:rPr>
          <w:rFonts w:ascii="Times New Roman" w:hAnsi="Times New Roman"/>
          <w:b/>
          <w:sz w:val="24"/>
          <w:szCs w:val="24"/>
        </w:rPr>
        <w:t xml:space="preserve"> and Toners</w:t>
      </w:r>
      <w:r w:rsidR="00D209FF">
        <w:rPr>
          <w:rFonts w:ascii="Times New Roman" w:hAnsi="Times New Roman"/>
          <w:b/>
          <w:sz w:val="24"/>
          <w:szCs w:val="24"/>
        </w:rPr>
        <w:t>.</w:t>
      </w:r>
    </w:p>
    <w:p w14:paraId="72016B26" w14:textId="77777777" w:rsidR="005A1DF7" w:rsidRDefault="005A1DF7" w:rsidP="005A1DF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0"/>
        <w:jc w:val="both"/>
        <w:rPr>
          <w:rFonts w:ascii="Times New Roman" w:hAnsi="Times New Roman"/>
          <w:sz w:val="24"/>
          <w:szCs w:val="24"/>
        </w:rPr>
      </w:pPr>
    </w:p>
    <w:p w14:paraId="3B787296" w14:textId="77777777" w:rsidR="00FA3F7B" w:rsidRPr="006C5D6D" w:rsidRDefault="00AC7759" w:rsidP="008A2AE5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spacing w:val="-2"/>
          <w:sz w:val="24"/>
          <w:szCs w:val="24"/>
          <w:lang w:val="en-CA"/>
        </w:rPr>
      </w:pPr>
      <w:r w:rsidRPr="008A2AE5">
        <w:rPr>
          <w:rFonts w:ascii="Times New Roman" w:hAnsi="Times New Roman"/>
          <w:spacing w:val="-2"/>
          <w:sz w:val="24"/>
          <w:szCs w:val="24"/>
        </w:rPr>
        <w:t>The</w:t>
      </w:r>
      <w:r w:rsidR="00F83E5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A3F7B" w:rsidRPr="008A2AE5">
        <w:rPr>
          <w:rFonts w:ascii="Times New Roman" w:hAnsi="Times New Roman"/>
          <w:spacing w:val="-2"/>
          <w:sz w:val="24"/>
          <w:szCs w:val="24"/>
        </w:rPr>
        <w:t xml:space="preserve">Chairperson, Internal Procurement and Disposal Committee, </w:t>
      </w:r>
      <w:r w:rsidR="006C5D6D">
        <w:rPr>
          <w:rFonts w:ascii="Times New Roman" w:hAnsi="Times New Roman"/>
          <w:spacing w:val="-2"/>
          <w:sz w:val="24"/>
          <w:szCs w:val="24"/>
        </w:rPr>
        <w:t xml:space="preserve">Shire Valley Transformation Programme-1, </w:t>
      </w:r>
      <w:r w:rsidR="00FA3F7B" w:rsidRPr="008A2AE5">
        <w:rPr>
          <w:rFonts w:ascii="Times New Roman" w:hAnsi="Times New Roman"/>
          <w:spacing w:val="-2"/>
          <w:sz w:val="24"/>
          <w:szCs w:val="24"/>
        </w:rPr>
        <w:t xml:space="preserve">Ministry of </w:t>
      </w:r>
      <w:r w:rsidR="000F7A02">
        <w:rPr>
          <w:rFonts w:ascii="Times New Roman" w:hAnsi="Times New Roman"/>
          <w:spacing w:val="-2"/>
          <w:sz w:val="24"/>
          <w:szCs w:val="24"/>
        </w:rPr>
        <w:t>Agriculture</w:t>
      </w:r>
      <w:r w:rsidR="00FA3F7B" w:rsidRPr="008A2AE5">
        <w:rPr>
          <w:rFonts w:ascii="Times New Roman" w:hAnsi="Times New Roman"/>
          <w:spacing w:val="-2"/>
          <w:sz w:val="24"/>
          <w:szCs w:val="24"/>
        </w:rPr>
        <w:t xml:space="preserve"> now invites sealed</w:t>
      </w:r>
      <w:r w:rsidR="00996BAF">
        <w:rPr>
          <w:rFonts w:ascii="Times New Roman" w:hAnsi="Times New Roman"/>
          <w:spacing w:val="-2"/>
          <w:sz w:val="24"/>
          <w:szCs w:val="24"/>
        </w:rPr>
        <w:t xml:space="preserve"> bids from interested, eligible</w:t>
      </w:r>
      <w:r w:rsidR="00FA3F7B" w:rsidRPr="008A2AE5">
        <w:rPr>
          <w:rFonts w:ascii="Times New Roman" w:hAnsi="Times New Roman"/>
          <w:spacing w:val="-2"/>
          <w:sz w:val="24"/>
          <w:szCs w:val="24"/>
        </w:rPr>
        <w:t xml:space="preserve"> and qualified bidd</w:t>
      </w:r>
      <w:r w:rsidR="001A7C89">
        <w:rPr>
          <w:rFonts w:ascii="Times New Roman" w:hAnsi="Times New Roman"/>
          <w:spacing w:val="-2"/>
          <w:sz w:val="24"/>
          <w:szCs w:val="24"/>
        </w:rPr>
        <w:t xml:space="preserve">ers for the Supply and Delivery of </w:t>
      </w:r>
      <w:r w:rsidR="00FA3F7B" w:rsidRPr="008A2AE5">
        <w:rPr>
          <w:rFonts w:ascii="Times New Roman" w:hAnsi="Times New Roman"/>
          <w:spacing w:val="-2"/>
          <w:sz w:val="24"/>
          <w:szCs w:val="24"/>
        </w:rPr>
        <w:t xml:space="preserve">the said </w:t>
      </w:r>
      <w:r w:rsidR="005704A0">
        <w:rPr>
          <w:rFonts w:ascii="Times New Roman" w:hAnsi="Times New Roman"/>
          <w:spacing w:val="-2"/>
          <w:sz w:val="24"/>
          <w:szCs w:val="24"/>
        </w:rPr>
        <w:t>goods</w:t>
      </w:r>
      <w:r w:rsidR="00940C6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A3F7B" w:rsidRPr="008A2AE5">
        <w:rPr>
          <w:rFonts w:ascii="Times New Roman" w:hAnsi="Times New Roman"/>
          <w:spacing w:val="-2"/>
          <w:sz w:val="24"/>
          <w:szCs w:val="24"/>
        </w:rPr>
        <w:t>as specified below:</w:t>
      </w:r>
    </w:p>
    <w:p w14:paraId="16D0BFFC" w14:textId="77777777" w:rsidR="006C5D6D" w:rsidRPr="008A2AE5" w:rsidRDefault="006C5D6D" w:rsidP="006C5D6D">
      <w:pPr>
        <w:pStyle w:val="NoSpacing"/>
        <w:ind w:left="0" w:firstLine="0"/>
        <w:jc w:val="both"/>
        <w:rPr>
          <w:rFonts w:ascii="Times New Roman" w:hAnsi="Times New Roman"/>
          <w:spacing w:val="-2"/>
          <w:sz w:val="24"/>
          <w:szCs w:val="24"/>
          <w:lang w:val="en-CA"/>
        </w:rPr>
      </w:pPr>
    </w:p>
    <w:tbl>
      <w:tblPr>
        <w:tblpPr w:leftFromText="180" w:rightFromText="180" w:vertAnchor="text" w:horzAnchor="margin" w:tblpX="1098" w:tblpY="1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472"/>
        <w:gridCol w:w="1227"/>
        <w:gridCol w:w="3600"/>
        <w:gridCol w:w="2475"/>
      </w:tblGrid>
      <w:tr w:rsidR="006C5D6D" w:rsidRPr="005A1DF7" w14:paraId="29673F12" w14:textId="77777777" w:rsidTr="006C5D6D">
        <w:trPr>
          <w:trHeight w:val="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61D1B4" w14:textId="77777777" w:rsidR="006C5D6D" w:rsidRPr="005A1DF7" w:rsidRDefault="006C5D6D" w:rsidP="006C5D6D">
            <w:pPr>
              <w:ind w:left="0" w:firstLine="0"/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Lot</w:t>
            </w:r>
          </w:p>
          <w:p w14:paraId="00B6D836" w14:textId="77777777" w:rsidR="006C5D6D" w:rsidRPr="005A1DF7" w:rsidRDefault="006C5D6D" w:rsidP="006C5D6D">
            <w:pPr>
              <w:ind w:left="31" w:hanging="31"/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913FBA" w14:textId="77777777" w:rsidR="006C5D6D" w:rsidRPr="005A1DF7" w:rsidRDefault="006C5D6D" w:rsidP="006C5D6D">
            <w:pPr>
              <w:ind w:left="0" w:firstLine="0"/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</w:pPr>
            <w:r w:rsidRPr="005A1DF7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Description</w:t>
            </w:r>
          </w:p>
          <w:p w14:paraId="3C466736" w14:textId="77777777" w:rsidR="006C5D6D" w:rsidRDefault="006C5D6D" w:rsidP="006C5D6D">
            <w:pPr>
              <w:tabs>
                <w:tab w:val="left" w:pos="800"/>
              </w:tabs>
              <w:ind w:hanging="685"/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F26122" w14:textId="77777777" w:rsidR="006C5D6D" w:rsidRPr="005A1DF7" w:rsidRDefault="006C5D6D" w:rsidP="006C5D6D">
            <w:pPr>
              <w:ind w:hanging="685"/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Qua</w:t>
            </w:r>
            <w:r w:rsidRPr="005A1DF7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ntity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855721" w14:textId="77777777" w:rsidR="006C5D6D" w:rsidRPr="005A1DF7" w:rsidRDefault="006C5D6D" w:rsidP="006C5D6D">
            <w:pPr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</w:pPr>
            <w:r w:rsidRPr="005A1DF7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 xml:space="preserve">Delivery </w:t>
            </w:r>
            <w:r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Site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6C578A" w14:textId="77777777" w:rsidR="006C5D6D" w:rsidRPr="005A1DF7" w:rsidRDefault="006C5D6D" w:rsidP="006C5D6D">
            <w:pPr>
              <w:ind w:left="0" w:firstLine="0"/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</w:pPr>
            <w:r w:rsidRPr="005A1DF7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Delivery</w:t>
            </w:r>
            <w:r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5A1DF7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Period</w:t>
            </w:r>
          </w:p>
        </w:tc>
      </w:tr>
      <w:tr w:rsidR="006C5D6D" w:rsidRPr="005A1DF7" w14:paraId="6BBDCC97" w14:textId="77777777" w:rsidTr="006C5D6D">
        <w:trPr>
          <w:trHeight w:val="62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BC7" w14:textId="77777777" w:rsidR="006C5D6D" w:rsidRPr="00BC1AEF" w:rsidRDefault="006C5D6D" w:rsidP="006C5D6D">
            <w:pPr>
              <w:tabs>
                <w:tab w:val="left" w:pos="-13"/>
                <w:tab w:val="right" w:pos="7272"/>
              </w:tabs>
              <w:ind w:left="0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41D" w14:textId="77777777" w:rsidR="006C5D6D" w:rsidRDefault="006C5D6D" w:rsidP="006C5D6D">
            <w:pPr>
              <w:ind w:left="0" w:firstLine="0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Stationery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C26E" w14:textId="77777777" w:rsidR="006C5D6D" w:rsidRPr="00BC1AEF" w:rsidRDefault="006C5D6D" w:rsidP="006C5D6D">
            <w:pPr>
              <w:ind w:left="0" w:firstLine="0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BC1AEF">
              <w:rPr>
                <w:rStyle w:val="Strong"/>
                <w:rFonts w:ascii="Times New Roman" w:hAnsi="Times New Roman"/>
                <w:sz w:val="24"/>
                <w:szCs w:val="24"/>
              </w:rPr>
              <w:t>Various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E694" w14:textId="77777777" w:rsidR="006C5D6D" w:rsidRPr="00BC1AEF" w:rsidRDefault="006C5D6D" w:rsidP="006C5D6D">
            <w:pPr>
              <w:ind w:left="0" w:firstLine="0"/>
              <w:rPr>
                <w:rStyle w:val="Strong"/>
                <w:rFonts w:ascii="Times New Roman" w:hAnsi="Times New Roman"/>
                <w:bCs w:val="0"/>
              </w:rPr>
            </w:pPr>
            <w:r w:rsidRPr="00BC1AEF">
              <w:rPr>
                <w:rStyle w:val="Strong"/>
                <w:rFonts w:ascii="Times New Roman" w:hAnsi="Times New Roman"/>
                <w:bCs w:val="0"/>
              </w:rPr>
              <w:t xml:space="preserve">SVTP Offices, 16 </w:t>
            </w:r>
            <w:proofErr w:type="spellStart"/>
            <w:r w:rsidRPr="00BC1AEF">
              <w:rPr>
                <w:rStyle w:val="Strong"/>
                <w:rFonts w:ascii="Times New Roman" w:hAnsi="Times New Roman"/>
                <w:bCs w:val="0"/>
              </w:rPr>
              <w:t>Chilembwe</w:t>
            </w:r>
            <w:proofErr w:type="spellEnd"/>
            <w:r w:rsidRPr="00BC1AEF">
              <w:rPr>
                <w:rStyle w:val="Strong"/>
                <w:rFonts w:ascii="Times New Roman" w:hAnsi="Times New Roman"/>
                <w:bCs w:val="0"/>
              </w:rPr>
              <w:t xml:space="preserve"> Road, Blantyre.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95D4" w14:textId="77777777" w:rsidR="006C5D6D" w:rsidRPr="00BC1AEF" w:rsidRDefault="006C5D6D" w:rsidP="006C5D6D">
            <w:pPr>
              <w:ind w:left="174" w:firstLine="0"/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</w:pPr>
            <w:r w:rsidRPr="00BC1AEF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 xml:space="preserve">1 year framework agreement </w:t>
            </w:r>
          </w:p>
        </w:tc>
      </w:tr>
      <w:tr w:rsidR="006C5D6D" w:rsidRPr="005A1DF7" w14:paraId="4D179F18" w14:textId="77777777" w:rsidTr="006C5D6D">
        <w:trPr>
          <w:trHeight w:val="62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B03E" w14:textId="77777777" w:rsidR="006C5D6D" w:rsidRPr="00BC1AEF" w:rsidRDefault="006C5D6D" w:rsidP="006C5D6D">
            <w:pPr>
              <w:tabs>
                <w:tab w:val="left" w:pos="-13"/>
                <w:tab w:val="right" w:pos="7272"/>
              </w:tabs>
              <w:ind w:left="0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303D" w14:textId="77777777" w:rsidR="006C5D6D" w:rsidRPr="00BC1AEF" w:rsidRDefault="006C5D6D" w:rsidP="006C5D6D">
            <w:pPr>
              <w:ind w:left="0" w:firstLine="0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Toners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556C" w14:textId="77777777" w:rsidR="006C5D6D" w:rsidRDefault="006C5D6D" w:rsidP="006C5D6D">
            <w:pPr>
              <w:ind w:left="0" w:firstLine="0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BC1AEF">
              <w:rPr>
                <w:rStyle w:val="Strong"/>
                <w:rFonts w:ascii="Times New Roman" w:hAnsi="Times New Roman"/>
                <w:sz w:val="24"/>
                <w:szCs w:val="24"/>
              </w:rPr>
              <w:t>Variou</w:t>
            </w: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F217" w14:textId="77777777" w:rsidR="006C5D6D" w:rsidRPr="00BC1AEF" w:rsidRDefault="006C5D6D" w:rsidP="006C5D6D">
            <w:pPr>
              <w:ind w:left="0" w:firstLine="0"/>
              <w:rPr>
                <w:rStyle w:val="Strong"/>
                <w:rFonts w:ascii="Times New Roman" w:hAnsi="Times New Roman"/>
                <w:bCs w:val="0"/>
              </w:rPr>
            </w:pPr>
            <w:r w:rsidRPr="00BC1AEF">
              <w:rPr>
                <w:rStyle w:val="Strong"/>
                <w:rFonts w:ascii="Times New Roman" w:hAnsi="Times New Roman"/>
                <w:bCs w:val="0"/>
              </w:rPr>
              <w:t xml:space="preserve">SVTP Offices, 16 </w:t>
            </w:r>
            <w:proofErr w:type="spellStart"/>
            <w:r w:rsidRPr="00BC1AEF">
              <w:rPr>
                <w:rStyle w:val="Strong"/>
                <w:rFonts w:ascii="Times New Roman" w:hAnsi="Times New Roman"/>
                <w:bCs w:val="0"/>
              </w:rPr>
              <w:t>Chilembwe</w:t>
            </w:r>
            <w:proofErr w:type="spellEnd"/>
            <w:r w:rsidRPr="00BC1AEF">
              <w:rPr>
                <w:rStyle w:val="Strong"/>
                <w:rFonts w:ascii="Times New Roman" w:hAnsi="Times New Roman"/>
                <w:bCs w:val="0"/>
              </w:rPr>
              <w:t xml:space="preserve"> Road, Blantyre.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EBC" w14:textId="77777777" w:rsidR="006C5D6D" w:rsidRPr="00BC1AEF" w:rsidRDefault="006C5D6D" w:rsidP="006C5D6D">
            <w:pPr>
              <w:ind w:left="174" w:firstLine="0"/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</w:pPr>
            <w:r w:rsidRPr="00BC1AEF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1 year framework agreement</w:t>
            </w:r>
          </w:p>
        </w:tc>
      </w:tr>
    </w:tbl>
    <w:p w14:paraId="1E3F2BAB" w14:textId="77777777" w:rsidR="00AC7759" w:rsidRPr="005A1DF7" w:rsidRDefault="00AC7759" w:rsidP="008A2AE5">
      <w:pPr>
        <w:pStyle w:val="NoSpacing"/>
        <w:ind w:left="360" w:firstLine="0"/>
        <w:rPr>
          <w:rFonts w:ascii="Times New Roman" w:hAnsi="Times New Roman"/>
          <w:b/>
        </w:rPr>
      </w:pPr>
    </w:p>
    <w:p w14:paraId="787B11B0" w14:textId="77777777" w:rsidR="006A32F4" w:rsidRPr="006A32F4" w:rsidRDefault="006A32F4" w:rsidP="006A32F4">
      <w:pPr>
        <w:pStyle w:val="StyleJustified"/>
        <w:ind w:left="720"/>
        <w:jc w:val="both"/>
        <w:rPr>
          <w:szCs w:val="24"/>
        </w:rPr>
      </w:pPr>
    </w:p>
    <w:p w14:paraId="24629396" w14:textId="77777777" w:rsidR="006C5D6D" w:rsidRPr="006C5D6D" w:rsidRDefault="006C5D6D" w:rsidP="006C5D6D">
      <w:pPr>
        <w:pStyle w:val="StyleJustified"/>
        <w:ind w:left="630"/>
        <w:jc w:val="both"/>
        <w:rPr>
          <w:szCs w:val="24"/>
        </w:rPr>
      </w:pPr>
    </w:p>
    <w:p w14:paraId="74C4A4B3" w14:textId="77777777" w:rsidR="006C5D6D" w:rsidRPr="006C5D6D" w:rsidRDefault="006C5D6D" w:rsidP="006C5D6D">
      <w:pPr>
        <w:pStyle w:val="StyleJustified"/>
        <w:ind w:left="630"/>
        <w:jc w:val="both"/>
        <w:rPr>
          <w:szCs w:val="24"/>
        </w:rPr>
      </w:pPr>
    </w:p>
    <w:p w14:paraId="36EF649C" w14:textId="77777777" w:rsidR="006C5D6D" w:rsidRPr="006C5D6D" w:rsidRDefault="006C5D6D" w:rsidP="006C5D6D">
      <w:pPr>
        <w:pStyle w:val="StyleJustified"/>
        <w:ind w:left="630"/>
        <w:jc w:val="both"/>
        <w:rPr>
          <w:szCs w:val="24"/>
        </w:rPr>
      </w:pPr>
    </w:p>
    <w:p w14:paraId="18F378A2" w14:textId="77777777" w:rsidR="006C5D6D" w:rsidRPr="006C5D6D" w:rsidRDefault="006C5D6D" w:rsidP="006C5D6D">
      <w:pPr>
        <w:pStyle w:val="StyleJustified"/>
        <w:ind w:left="630"/>
        <w:jc w:val="both"/>
        <w:rPr>
          <w:szCs w:val="24"/>
        </w:rPr>
      </w:pPr>
    </w:p>
    <w:p w14:paraId="4F67AF06" w14:textId="77777777" w:rsidR="006C5D6D" w:rsidRPr="006C5D6D" w:rsidRDefault="006C5D6D" w:rsidP="006C5D6D">
      <w:pPr>
        <w:pStyle w:val="StyleJustified"/>
        <w:ind w:left="630"/>
        <w:jc w:val="both"/>
        <w:rPr>
          <w:szCs w:val="24"/>
        </w:rPr>
      </w:pPr>
    </w:p>
    <w:p w14:paraId="57B260A8" w14:textId="77777777" w:rsidR="00916B34" w:rsidRPr="00916B34" w:rsidRDefault="00B62550" w:rsidP="00916B34">
      <w:pPr>
        <w:pStyle w:val="StyleJustified"/>
        <w:numPr>
          <w:ilvl w:val="0"/>
          <w:numId w:val="15"/>
        </w:numPr>
        <w:jc w:val="both"/>
        <w:rPr>
          <w:szCs w:val="24"/>
        </w:rPr>
      </w:pPr>
      <w:proofErr w:type="gramStart"/>
      <w:r w:rsidRPr="00916B34">
        <w:rPr>
          <w:spacing w:val="-2"/>
        </w:rPr>
        <w:lastRenderedPageBreak/>
        <w:t>Qualifications</w:t>
      </w:r>
      <w:proofErr w:type="gramEnd"/>
      <w:r w:rsidRPr="00916B34">
        <w:rPr>
          <w:spacing w:val="-2"/>
        </w:rPr>
        <w:t xml:space="preserve"> requirements include: </w:t>
      </w:r>
      <w:r w:rsidRPr="00916B34">
        <w:rPr>
          <w:iCs/>
          <w:spacing w:val="-2"/>
        </w:rPr>
        <w:t>Successful completion of at least t</w:t>
      </w:r>
      <w:r w:rsidR="00033099" w:rsidRPr="00916B34">
        <w:rPr>
          <w:iCs/>
          <w:spacing w:val="-2"/>
        </w:rPr>
        <w:t>hree</w:t>
      </w:r>
      <w:r w:rsidRPr="00916B34">
        <w:rPr>
          <w:iCs/>
          <w:spacing w:val="-2"/>
        </w:rPr>
        <w:t xml:space="preserve"> (</w:t>
      </w:r>
      <w:r w:rsidR="00A21F0B" w:rsidRPr="00916B34">
        <w:rPr>
          <w:iCs/>
          <w:spacing w:val="-2"/>
        </w:rPr>
        <w:t>3</w:t>
      </w:r>
      <w:r w:rsidRPr="00916B34">
        <w:rPr>
          <w:iCs/>
          <w:spacing w:val="-2"/>
        </w:rPr>
        <w:t>) sim</w:t>
      </w:r>
      <w:r w:rsidR="006A32F4">
        <w:rPr>
          <w:iCs/>
          <w:spacing w:val="-2"/>
        </w:rPr>
        <w:t xml:space="preserve">ilar contracts involving </w:t>
      </w:r>
      <w:r w:rsidRPr="00916B34">
        <w:rPr>
          <w:iCs/>
          <w:spacing w:val="-2"/>
        </w:rPr>
        <w:t xml:space="preserve">goods of similar or greater values in the last </w:t>
      </w:r>
      <w:r w:rsidR="005A1DF7" w:rsidRPr="00916B34">
        <w:rPr>
          <w:iCs/>
          <w:spacing w:val="-2"/>
        </w:rPr>
        <w:t>three</w:t>
      </w:r>
      <w:r w:rsidRPr="00916B34">
        <w:rPr>
          <w:iCs/>
          <w:spacing w:val="-2"/>
        </w:rPr>
        <w:t xml:space="preserve"> (</w:t>
      </w:r>
      <w:r w:rsidR="005A1DF7" w:rsidRPr="00916B34">
        <w:rPr>
          <w:iCs/>
          <w:spacing w:val="-2"/>
        </w:rPr>
        <w:t>3</w:t>
      </w:r>
      <w:r w:rsidRPr="00916B34">
        <w:rPr>
          <w:iCs/>
          <w:spacing w:val="-2"/>
        </w:rPr>
        <w:t>) years</w:t>
      </w:r>
      <w:r w:rsidR="00916B34">
        <w:rPr>
          <w:iCs/>
          <w:spacing w:val="-2"/>
        </w:rPr>
        <w:t>.</w:t>
      </w:r>
    </w:p>
    <w:p w14:paraId="7132E0F3" w14:textId="77777777" w:rsidR="00E1679F" w:rsidRPr="005A1DF7" w:rsidRDefault="00916B34" w:rsidP="00916B34">
      <w:pPr>
        <w:pStyle w:val="StyleJustified"/>
        <w:ind w:left="720"/>
        <w:jc w:val="both"/>
        <w:rPr>
          <w:szCs w:val="24"/>
        </w:rPr>
      </w:pPr>
      <w:r w:rsidRPr="005A1DF7">
        <w:rPr>
          <w:szCs w:val="24"/>
        </w:rPr>
        <w:t xml:space="preserve"> </w:t>
      </w:r>
    </w:p>
    <w:p w14:paraId="47ECB4E6" w14:textId="77777777" w:rsidR="005E0437" w:rsidRPr="00916B34" w:rsidRDefault="005E0437" w:rsidP="008A2AE5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5E0437">
        <w:rPr>
          <w:rFonts w:ascii="Times New Roman" w:hAnsi="Times New Roman"/>
          <w:sz w:val="24"/>
          <w:szCs w:val="24"/>
        </w:rPr>
        <w:t xml:space="preserve">Bidding </w:t>
      </w:r>
      <w:r w:rsidR="00D06ABE">
        <w:rPr>
          <w:rFonts w:ascii="Times New Roman" w:hAnsi="Times New Roman"/>
          <w:sz w:val="24"/>
          <w:szCs w:val="24"/>
        </w:rPr>
        <w:t>shall</w:t>
      </w:r>
      <w:r w:rsidRPr="005E0437">
        <w:rPr>
          <w:rFonts w:ascii="Times New Roman" w:hAnsi="Times New Roman"/>
          <w:sz w:val="24"/>
          <w:szCs w:val="24"/>
        </w:rPr>
        <w:t xml:space="preserve"> be conducted in accordance with the National Competitive Procedures contained in the </w:t>
      </w:r>
      <w:r w:rsidR="00D06ABE" w:rsidRPr="005E0437">
        <w:rPr>
          <w:rFonts w:ascii="Times New Roman" w:hAnsi="Times New Roman"/>
          <w:sz w:val="24"/>
          <w:szCs w:val="24"/>
        </w:rPr>
        <w:t xml:space="preserve">Public Procurement </w:t>
      </w:r>
      <w:r w:rsidR="00D06ABE">
        <w:rPr>
          <w:rFonts w:ascii="Times New Roman" w:hAnsi="Times New Roman"/>
          <w:sz w:val="24"/>
          <w:szCs w:val="24"/>
        </w:rPr>
        <w:t>and Disposal of Public Assets Act. 2017</w:t>
      </w:r>
      <w:r w:rsidRPr="005E0437">
        <w:rPr>
          <w:rFonts w:ascii="Times New Roman" w:hAnsi="Times New Roman"/>
          <w:sz w:val="24"/>
          <w:szCs w:val="24"/>
        </w:rPr>
        <w:t xml:space="preserve"> of the Government of the Republic of Malawi and is open to all bidders from eligible source countries. </w:t>
      </w:r>
    </w:p>
    <w:p w14:paraId="5EE4C7AD" w14:textId="77777777" w:rsidR="00916B34" w:rsidRDefault="00916B34" w:rsidP="00916B34">
      <w:pPr>
        <w:pStyle w:val="ListParagraph"/>
        <w:rPr>
          <w:rFonts w:ascii="Times New Roman" w:hAnsi="Times New Roman"/>
          <w:sz w:val="24"/>
          <w:szCs w:val="24"/>
          <w:lang w:val="en-GB"/>
        </w:rPr>
      </w:pPr>
    </w:p>
    <w:p w14:paraId="09CD15D0" w14:textId="77777777" w:rsidR="00916B34" w:rsidRPr="005E0437" w:rsidRDefault="00916B34" w:rsidP="00916B34">
      <w:pPr>
        <w:pStyle w:val="NoSpacing"/>
        <w:ind w:firstLine="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BCA7780" w14:textId="77777777" w:rsidR="005E0437" w:rsidRPr="005E0437" w:rsidRDefault="005E0437" w:rsidP="008A2AE5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5E0437">
        <w:rPr>
          <w:rFonts w:ascii="Times New Roman" w:hAnsi="Times New Roman"/>
          <w:spacing w:val="-2"/>
          <w:sz w:val="24"/>
          <w:szCs w:val="24"/>
        </w:rPr>
        <w:t>Interested eligible bidders may obtain further information from address</w:t>
      </w:r>
      <w:r w:rsidRPr="00865921">
        <w:rPr>
          <w:rFonts w:ascii="Times New Roman" w:hAnsi="Times New Roman"/>
          <w:spacing w:val="-2"/>
          <w:sz w:val="24"/>
          <w:szCs w:val="24"/>
        </w:rPr>
        <w:t xml:space="preserve"> in </w:t>
      </w:r>
      <w:r w:rsidR="00352D82" w:rsidRPr="00865921">
        <w:rPr>
          <w:rFonts w:ascii="Times New Roman" w:hAnsi="Times New Roman"/>
          <w:spacing w:val="-2"/>
          <w:sz w:val="24"/>
          <w:szCs w:val="24"/>
        </w:rPr>
        <w:t>8</w:t>
      </w:r>
      <w:r w:rsidRPr="00865921">
        <w:rPr>
          <w:rFonts w:ascii="Times New Roman" w:hAnsi="Times New Roman"/>
          <w:spacing w:val="-2"/>
          <w:sz w:val="24"/>
          <w:szCs w:val="24"/>
        </w:rPr>
        <w:t>(a) and inspect the Bidding Documents at th</w:t>
      </w:r>
      <w:r w:rsidR="00AB5285" w:rsidRPr="00865921">
        <w:rPr>
          <w:rFonts w:ascii="Times New Roman" w:hAnsi="Times New Roman"/>
          <w:spacing w:val="-2"/>
          <w:sz w:val="24"/>
          <w:szCs w:val="24"/>
        </w:rPr>
        <w:t>e same</w:t>
      </w:r>
      <w:r w:rsidRPr="00865921">
        <w:rPr>
          <w:rFonts w:ascii="Times New Roman" w:hAnsi="Times New Roman"/>
          <w:spacing w:val="-2"/>
          <w:sz w:val="24"/>
          <w:szCs w:val="24"/>
        </w:rPr>
        <w:t xml:space="preserve"> address from </w:t>
      </w:r>
      <w:r w:rsidR="007D49CD" w:rsidRPr="00865921">
        <w:rPr>
          <w:rFonts w:ascii="Times New Roman" w:hAnsi="Times New Roman"/>
          <w:b/>
          <w:spacing w:val="-2"/>
          <w:sz w:val="24"/>
          <w:szCs w:val="24"/>
        </w:rPr>
        <w:t>7</w:t>
      </w:r>
      <w:r w:rsidRPr="00865921">
        <w:rPr>
          <w:rFonts w:ascii="Times New Roman" w:hAnsi="Times New Roman"/>
          <w:b/>
          <w:spacing w:val="-2"/>
          <w:sz w:val="24"/>
          <w:szCs w:val="24"/>
        </w:rPr>
        <w:t>:</w:t>
      </w:r>
      <w:r w:rsidR="007D49CD" w:rsidRPr="00865921">
        <w:rPr>
          <w:rFonts w:ascii="Times New Roman" w:hAnsi="Times New Roman"/>
          <w:b/>
          <w:spacing w:val="-2"/>
          <w:sz w:val="24"/>
          <w:szCs w:val="24"/>
        </w:rPr>
        <w:t>3</w:t>
      </w:r>
      <w:r w:rsidRPr="00865921">
        <w:rPr>
          <w:rFonts w:ascii="Times New Roman" w:hAnsi="Times New Roman"/>
          <w:b/>
          <w:spacing w:val="-2"/>
          <w:sz w:val="24"/>
          <w:szCs w:val="24"/>
        </w:rPr>
        <w:t>0am</w:t>
      </w:r>
      <w:r w:rsidRPr="00865921">
        <w:rPr>
          <w:rFonts w:ascii="Times New Roman" w:hAnsi="Times New Roman"/>
          <w:spacing w:val="-2"/>
          <w:sz w:val="24"/>
          <w:szCs w:val="24"/>
        </w:rPr>
        <w:t xml:space="preserve"> to </w:t>
      </w:r>
      <w:r w:rsidR="007D49CD" w:rsidRPr="00865921">
        <w:rPr>
          <w:rFonts w:ascii="Times New Roman" w:hAnsi="Times New Roman"/>
          <w:b/>
          <w:spacing w:val="-2"/>
          <w:sz w:val="24"/>
          <w:szCs w:val="24"/>
        </w:rPr>
        <w:t>4</w:t>
      </w:r>
      <w:r w:rsidRPr="00865921">
        <w:rPr>
          <w:rFonts w:ascii="Times New Roman" w:hAnsi="Times New Roman"/>
          <w:b/>
          <w:spacing w:val="-2"/>
          <w:sz w:val="24"/>
          <w:szCs w:val="24"/>
        </w:rPr>
        <w:t>:</w:t>
      </w:r>
      <w:r w:rsidR="007D49CD" w:rsidRPr="00865921">
        <w:rPr>
          <w:rFonts w:ascii="Times New Roman" w:hAnsi="Times New Roman"/>
          <w:b/>
          <w:spacing w:val="-2"/>
          <w:sz w:val="24"/>
          <w:szCs w:val="24"/>
        </w:rPr>
        <w:t>3</w:t>
      </w:r>
      <w:r w:rsidRPr="00865921">
        <w:rPr>
          <w:rFonts w:ascii="Times New Roman" w:hAnsi="Times New Roman"/>
          <w:b/>
          <w:spacing w:val="-2"/>
          <w:sz w:val="24"/>
          <w:szCs w:val="24"/>
        </w:rPr>
        <w:t>0</w:t>
      </w:r>
      <w:r w:rsidRPr="00865921">
        <w:rPr>
          <w:rFonts w:ascii="Times New Roman" w:hAnsi="Times New Roman"/>
          <w:spacing w:val="-2"/>
          <w:sz w:val="24"/>
          <w:szCs w:val="24"/>
        </w:rPr>
        <w:t>p</w:t>
      </w:r>
      <w:r w:rsidRPr="005E0437">
        <w:rPr>
          <w:rFonts w:ascii="Times New Roman" w:hAnsi="Times New Roman"/>
          <w:b/>
          <w:spacing w:val="-2"/>
          <w:sz w:val="24"/>
          <w:szCs w:val="24"/>
        </w:rPr>
        <w:t xml:space="preserve">m local time from Monday to Friday </w:t>
      </w:r>
      <w:r w:rsidR="00916B34">
        <w:rPr>
          <w:rFonts w:ascii="Times New Roman" w:hAnsi="Times New Roman"/>
          <w:b/>
          <w:spacing w:val="-2"/>
          <w:sz w:val="24"/>
          <w:szCs w:val="24"/>
        </w:rPr>
        <w:t xml:space="preserve">except on </w:t>
      </w:r>
      <w:proofErr w:type="gramStart"/>
      <w:r w:rsidR="00916B34">
        <w:rPr>
          <w:rFonts w:ascii="Times New Roman" w:hAnsi="Times New Roman"/>
          <w:b/>
          <w:spacing w:val="-2"/>
          <w:sz w:val="24"/>
          <w:szCs w:val="24"/>
        </w:rPr>
        <w:t>Public</w:t>
      </w:r>
      <w:proofErr w:type="gramEnd"/>
      <w:r w:rsidR="00916B34">
        <w:rPr>
          <w:rFonts w:ascii="Times New Roman" w:hAnsi="Times New Roman"/>
          <w:b/>
          <w:spacing w:val="-2"/>
          <w:sz w:val="24"/>
          <w:szCs w:val="24"/>
        </w:rPr>
        <w:t xml:space="preserve"> holidays.</w:t>
      </w:r>
      <w:r w:rsidRPr="005E0437">
        <w:rPr>
          <w:rFonts w:ascii="Times New Roman" w:hAnsi="Times New Roman"/>
          <w:b/>
          <w:spacing w:val="-2"/>
          <w:sz w:val="24"/>
          <w:szCs w:val="24"/>
          <w:vertAlign w:val="superscript"/>
        </w:rPr>
        <w:t xml:space="preserve"> </w:t>
      </w:r>
    </w:p>
    <w:p w14:paraId="4157200C" w14:textId="77777777" w:rsidR="005E0437" w:rsidRPr="006549F4" w:rsidRDefault="005E0437" w:rsidP="005E0437">
      <w:pPr>
        <w:pStyle w:val="NoSpacing"/>
        <w:ind w:left="360" w:firstLine="0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46754F31" w14:textId="77777777" w:rsidR="005E0437" w:rsidRPr="006549F4" w:rsidRDefault="005E0437" w:rsidP="008A2AE5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6549F4">
        <w:rPr>
          <w:rFonts w:ascii="Times New Roman" w:hAnsi="Times New Roman"/>
          <w:spacing w:val="-2"/>
          <w:sz w:val="24"/>
          <w:szCs w:val="24"/>
        </w:rPr>
        <w:t xml:space="preserve">A complete set of Bidding Documents in </w:t>
      </w:r>
      <w:r w:rsidRPr="006549F4">
        <w:rPr>
          <w:rFonts w:ascii="Times New Roman" w:hAnsi="Times New Roman"/>
          <w:b/>
          <w:spacing w:val="-2"/>
          <w:sz w:val="24"/>
          <w:szCs w:val="24"/>
        </w:rPr>
        <w:t>English</w:t>
      </w:r>
      <w:r w:rsidRPr="006549F4">
        <w:rPr>
          <w:rFonts w:ascii="Times New Roman" w:hAnsi="Times New Roman"/>
          <w:spacing w:val="-2"/>
          <w:sz w:val="24"/>
          <w:szCs w:val="24"/>
        </w:rPr>
        <w:t xml:space="preserve"> may be purchased by interested bidders from the address in </w:t>
      </w:r>
      <w:r w:rsidR="00D443C4">
        <w:rPr>
          <w:rFonts w:ascii="Times New Roman" w:hAnsi="Times New Roman"/>
          <w:b/>
          <w:spacing w:val="-2"/>
          <w:sz w:val="24"/>
          <w:szCs w:val="24"/>
        </w:rPr>
        <w:t>8</w:t>
      </w:r>
      <w:r w:rsidRPr="006549F4">
        <w:rPr>
          <w:rFonts w:ascii="Times New Roman" w:hAnsi="Times New Roman"/>
          <w:b/>
          <w:spacing w:val="-2"/>
          <w:sz w:val="24"/>
          <w:szCs w:val="24"/>
        </w:rPr>
        <w:t>(a)</w:t>
      </w:r>
      <w:r w:rsidRPr="006549F4">
        <w:rPr>
          <w:rFonts w:ascii="Times New Roman" w:hAnsi="Times New Roman"/>
          <w:spacing w:val="-2"/>
          <w:sz w:val="24"/>
          <w:szCs w:val="24"/>
        </w:rPr>
        <w:t xml:space="preserve"> and upon payment of a nonrefundable fee of </w:t>
      </w:r>
      <w:r w:rsidRPr="006549F4">
        <w:rPr>
          <w:rFonts w:ascii="Times New Roman" w:hAnsi="Times New Roman"/>
          <w:b/>
          <w:spacing w:val="-2"/>
          <w:sz w:val="24"/>
          <w:szCs w:val="24"/>
        </w:rPr>
        <w:t>MK5,000.00</w:t>
      </w:r>
      <w:r w:rsidRPr="006549F4">
        <w:rPr>
          <w:rFonts w:ascii="Times New Roman" w:hAnsi="Times New Roman"/>
          <w:spacing w:val="-2"/>
          <w:sz w:val="24"/>
          <w:szCs w:val="24"/>
        </w:rPr>
        <w:t xml:space="preserve"> or equivalent in a freely convertible currency.  The method of payment will be </w:t>
      </w:r>
      <w:r w:rsidRPr="006549F4">
        <w:rPr>
          <w:rFonts w:ascii="Times New Roman" w:hAnsi="Times New Roman"/>
          <w:b/>
          <w:spacing w:val="-2"/>
          <w:sz w:val="24"/>
          <w:szCs w:val="24"/>
        </w:rPr>
        <w:t>Cash.</w:t>
      </w:r>
      <w:r w:rsidRPr="006549F4">
        <w:rPr>
          <w:rFonts w:ascii="Times New Roman" w:hAnsi="Times New Roman"/>
          <w:spacing w:val="-2"/>
          <w:sz w:val="24"/>
          <w:szCs w:val="24"/>
          <w:vertAlign w:val="superscript"/>
        </w:rPr>
        <w:t xml:space="preserve"> </w:t>
      </w:r>
    </w:p>
    <w:p w14:paraId="1D6BD4AF" w14:textId="77777777" w:rsidR="005E0437" w:rsidRPr="006549F4" w:rsidRDefault="005E0437" w:rsidP="005E0437">
      <w:pPr>
        <w:pStyle w:val="ListParagraph"/>
        <w:rPr>
          <w:rFonts w:ascii="Times New Roman" w:hAnsi="Times New Roman"/>
          <w:spacing w:val="-2"/>
          <w:sz w:val="24"/>
          <w:szCs w:val="24"/>
        </w:rPr>
      </w:pPr>
    </w:p>
    <w:p w14:paraId="4CCAF4CC" w14:textId="77777777" w:rsidR="005E0437" w:rsidRPr="00996BAF" w:rsidRDefault="005E0437" w:rsidP="008A2AE5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6549F4">
        <w:rPr>
          <w:rFonts w:ascii="Times New Roman" w:hAnsi="Times New Roman"/>
          <w:spacing w:val="-2"/>
          <w:sz w:val="24"/>
          <w:szCs w:val="24"/>
        </w:rPr>
        <w:t xml:space="preserve">Bids must be valid for a period of ninety (90) days and must be delivered in sealed envelopes to the address in </w:t>
      </w:r>
      <w:r w:rsidR="00D443C4">
        <w:rPr>
          <w:rFonts w:ascii="Times New Roman" w:hAnsi="Times New Roman"/>
          <w:b/>
          <w:spacing w:val="-2"/>
          <w:sz w:val="24"/>
          <w:szCs w:val="24"/>
        </w:rPr>
        <w:t>8</w:t>
      </w:r>
      <w:r w:rsidRPr="006549F4">
        <w:rPr>
          <w:rFonts w:ascii="Times New Roman" w:hAnsi="Times New Roman"/>
          <w:b/>
          <w:spacing w:val="-2"/>
          <w:sz w:val="24"/>
          <w:szCs w:val="24"/>
        </w:rPr>
        <w:t>(b)</w:t>
      </w:r>
      <w:r w:rsidRPr="006549F4">
        <w:rPr>
          <w:rFonts w:ascii="Times New Roman" w:hAnsi="Times New Roman"/>
          <w:spacing w:val="-2"/>
          <w:sz w:val="24"/>
          <w:szCs w:val="24"/>
        </w:rPr>
        <w:t xml:space="preserve"> at or before </w:t>
      </w:r>
      <w:r w:rsidRPr="006549F4">
        <w:rPr>
          <w:rFonts w:ascii="Times New Roman" w:hAnsi="Times New Roman"/>
          <w:b/>
          <w:spacing w:val="-2"/>
          <w:sz w:val="24"/>
          <w:szCs w:val="24"/>
        </w:rPr>
        <w:t>at 1</w:t>
      </w:r>
      <w:r w:rsidR="00940C61">
        <w:rPr>
          <w:rFonts w:ascii="Times New Roman" w:hAnsi="Times New Roman"/>
          <w:b/>
          <w:spacing w:val="-2"/>
          <w:sz w:val="24"/>
          <w:szCs w:val="24"/>
        </w:rPr>
        <w:t>0</w:t>
      </w:r>
      <w:r w:rsidRPr="006549F4">
        <w:rPr>
          <w:rFonts w:ascii="Times New Roman" w:hAnsi="Times New Roman"/>
          <w:b/>
          <w:spacing w:val="-2"/>
          <w:sz w:val="24"/>
          <w:szCs w:val="24"/>
        </w:rPr>
        <w:t>:</w:t>
      </w:r>
      <w:r w:rsidR="00D07073">
        <w:rPr>
          <w:rFonts w:ascii="Times New Roman" w:hAnsi="Times New Roman"/>
          <w:b/>
          <w:spacing w:val="-2"/>
          <w:sz w:val="24"/>
          <w:szCs w:val="24"/>
        </w:rPr>
        <w:t>0</w:t>
      </w:r>
      <w:r w:rsidRPr="006549F4">
        <w:rPr>
          <w:rFonts w:ascii="Times New Roman" w:hAnsi="Times New Roman"/>
          <w:b/>
          <w:spacing w:val="-2"/>
          <w:sz w:val="24"/>
          <w:szCs w:val="24"/>
        </w:rPr>
        <w:t xml:space="preserve">0 hours </w:t>
      </w:r>
      <w:r w:rsidRPr="00996BAF">
        <w:rPr>
          <w:rFonts w:ascii="Times New Roman" w:hAnsi="Times New Roman"/>
          <w:spacing w:val="-2"/>
          <w:sz w:val="24"/>
          <w:szCs w:val="24"/>
        </w:rPr>
        <w:t>local time on</w:t>
      </w:r>
      <w:r w:rsidRPr="006549F4">
        <w:rPr>
          <w:rFonts w:ascii="Times New Roman" w:hAnsi="Times New Roman"/>
          <w:sz w:val="24"/>
          <w:szCs w:val="24"/>
        </w:rPr>
        <w:t xml:space="preserve"> </w:t>
      </w:r>
      <w:r w:rsidR="006A32F4">
        <w:rPr>
          <w:rFonts w:ascii="Times New Roman" w:hAnsi="Times New Roman"/>
          <w:b/>
          <w:spacing w:val="-2"/>
          <w:sz w:val="24"/>
          <w:szCs w:val="24"/>
        </w:rPr>
        <w:t>28</w:t>
      </w:r>
      <w:r w:rsidR="006A32F4" w:rsidRPr="006A32F4">
        <w:rPr>
          <w:rFonts w:ascii="Times New Roman" w:hAnsi="Times New Roman"/>
          <w:b/>
          <w:spacing w:val="-2"/>
          <w:sz w:val="24"/>
          <w:szCs w:val="24"/>
          <w:vertAlign w:val="superscript"/>
        </w:rPr>
        <w:t>th</w:t>
      </w:r>
      <w:r w:rsidR="006A32F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6C5D6D">
        <w:rPr>
          <w:rFonts w:ascii="Times New Roman" w:hAnsi="Times New Roman"/>
          <w:b/>
          <w:spacing w:val="-2"/>
          <w:sz w:val="24"/>
          <w:szCs w:val="24"/>
        </w:rPr>
        <w:t>June</w:t>
      </w:r>
      <w:r w:rsidR="006A32F4" w:rsidRPr="00996BAF">
        <w:rPr>
          <w:rFonts w:ascii="Times New Roman" w:hAnsi="Times New Roman"/>
          <w:b/>
          <w:sz w:val="24"/>
          <w:szCs w:val="24"/>
        </w:rPr>
        <w:t>, 20</w:t>
      </w:r>
      <w:r w:rsidR="006C5D6D">
        <w:rPr>
          <w:rFonts w:ascii="Times New Roman" w:hAnsi="Times New Roman"/>
          <w:b/>
          <w:sz w:val="24"/>
          <w:szCs w:val="24"/>
        </w:rPr>
        <w:t>21</w:t>
      </w:r>
      <w:r w:rsidR="000F7A02" w:rsidRPr="00996BAF">
        <w:rPr>
          <w:rFonts w:ascii="Times New Roman" w:hAnsi="Times New Roman"/>
          <w:b/>
          <w:sz w:val="24"/>
          <w:szCs w:val="24"/>
        </w:rPr>
        <w:t>.</w:t>
      </w:r>
      <w:r w:rsidR="000F7A02">
        <w:rPr>
          <w:rFonts w:ascii="Times New Roman" w:hAnsi="Times New Roman"/>
          <w:sz w:val="24"/>
          <w:szCs w:val="24"/>
        </w:rPr>
        <w:t xml:space="preserve"> </w:t>
      </w:r>
      <w:r w:rsidRPr="006549F4">
        <w:rPr>
          <w:rFonts w:ascii="Times New Roman" w:hAnsi="Times New Roman"/>
          <w:sz w:val="24"/>
          <w:szCs w:val="24"/>
        </w:rPr>
        <w:t xml:space="preserve">Electronic bidding </w:t>
      </w:r>
      <w:r w:rsidRPr="006549F4">
        <w:rPr>
          <w:rFonts w:ascii="Times New Roman" w:hAnsi="Times New Roman"/>
          <w:b/>
          <w:iCs/>
          <w:sz w:val="24"/>
          <w:szCs w:val="24"/>
        </w:rPr>
        <w:t>will not</w:t>
      </w:r>
      <w:r w:rsidRPr="006549F4">
        <w:rPr>
          <w:rFonts w:ascii="Times New Roman" w:hAnsi="Times New Roman"/>
          <w:sz w:val="24"/>
          <w:szCs w:val="24"/>
        </w:rPr>
        <w:t xml:space="preserve"> be permitted.</w:t>
      </w:r>
      <w:r w:rsidRPr="006549F4">
        <w:rPr>
          <w:rFonts w:ascii="Times New Roman" w:hAnsi="Times New Roman"/>
          <w:spacing w:val="-2"/>
          <w:sz w:val="24"/>
          <w:szCs w:val="24"/>
        </w:rPr>
        <w:t xml:space="preserve"> Late bids will be rejected.  Bids will be opened in the presence of the bidders’ representatives who choose to attend in person at the address in </w:t>
      </w:r>
      <w:r w:rsidR="00D443C4">
        <w:rPr>
          <w:rFonts w:ascii="Times New Roman" w:hAnsi="Times New Roman"/>
          <w:b/>
          <w:spacing w:val="-2"/>
          <w:sz w:val="24"/>
          <w:szCs w:val="24"/>
        </w:rPr>
        <w:t>8</w:t>
      </w:r>
      <w:r w:rsidRPr="006549F4">
        <w:rPr>
          <w:rFonts w:ascii="Times New Roman" w:hAnsi="Times New Roman"/>
          <w:b/>
          <w:spacing w:val="-2"/>
          <w:sz w:val="24"/>
          <w:szCs w:val="24"/>
        </w:rPr>
        <w:t>(c)</w:t>
      </w:r>
      <w:r w:rsidRPr="006549F4">
        <w:rPr>
          <w:rFonts w:ascii="Times New Roman" w:hAnsi="Times New Roman"/>
          <w:spacing w:val="-2"/>
          <w:sz w:val="24"/>
          <w:szCs w:val="24"/>
        </w:rPr>
        <w:t xml:space="preserve"> at </w:t>
      </w:r>
      <w:r w:rsidRPr="006549F4">
        <w:rPr>
          <w:rFonts w:ascii="Times New Roman" w:hAnsi="Times New Roman"/>
          <w:b/>
          <w:spacing w:val="-2"/>
          <w:sz w:val="24"/>
          <w:szCs w:val="24"/>
        </w:rPr>
        <w:t>1</w:t>
      </w:r>
      <w:r w:rsidR="00940C61">
        <w:rPr>
          <w:rFonts w:ascii="Times New Roman" w:hAnsi="Times New Roman"/>
          <w:b/>
          <w:spacing w:val="-2"/>
          <w:sz w:val="24"/>
          <w:szCs w:val="24"/>
        </w:rPr>
        <w:t>0</w:t>
      </w:r>
      <w:r w:rsidRPr="006549F4">
        <w:rPr>
          <w:rFonts w:ascii="Times New Roman" w:hAnsi="Times New Roman"/>
          <w:b/>
          <w:spacing w:val="-2"/>
          <w:sz w:val="24"/>
          <w:szCs w:val="24"/>
        </w:rPr>
        <w:t>:</w:t>
      </w:r>
      <w:r w:rsidR="007D1D53">
        <w:rPr>
          <w:rFonts w:ascii="Times New Roman" w:hAnsi="Times New Roman"/>
          <w:b/>
          <w:spacing w:val="-2"/>
          <w:sz w:val="24"/>
          <w:szCs w:val="24"/>
        </w:rPr>
        <w:t>0</w:t>
      </w:r>
      <w:r w:rsidRPr="006549F4">
        <w:rPr>
          <w:rFonts w:ascii="Times New Roman" w:hAnsi="Times New Roman"/>
          <w:b/>
          <w:spacing w:val="-2"/>
          <w:sz w:val="24"/>
          <w:szCs w:val="24"/>
        </w:rPr>
        <w:t xml:space="preserve">0 hours </w:t>
      </w:r>
      <w:r w:rsidRPr="00996BAF">
        <w:rPr>
          <w:rFonts w:ascii="Times New Roman" w:hAnsi="Times New Roman"/>
          <w:spacing w:val="-2"/>
          <w:sz w:val="24"/>
          <w:szCs w:val="24"/>
        </w:rPr>
        <w:t>local time on</w:t>
      </w:r>
      <w:r w:rsidR="000F7A0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6A32F4">
        <w:rPr>
          <w:rFonts w:ascii="Times New Roman" w:hAnsi="Times New Roman"/>
          <w:b/>
          <w:spacing w:val="-2"/>
          <w:sz w:val="24"/>
          <w:szCs w:val="24"/>
        </w:rPr>
        <w:t>28</w:t>
      </w:r>
      <w:r w:rsidR="006A32F4" w:rsidRPr="006A32F4">
        <w:rPr>
          <w:rFonts w:ascii="Times New Roman" w:hAnsi="Times New Roman"/>
          <w:b/>
          <w:spacing w:val="-2"/>
          <w:sz w:val="24"/>
          <w:szCs w:val="24"/>
          <w:vertAlign w:val="superscript"/>
        </w:rPr>
        <w:t>th</w:t>
      </w:r>
      <w:r w:rsidR="006A32F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6C5D6D">
        <w:rPr>
          <w:rFonts w:ascii="Times New Roman" w:hAnsi="Times New Roman"/>
          <w:b/>
          <w:spacing w:val="-2"/>
          <w:sz w:val="24"/>
          <w:szCs w:val="24"/>
        </w:rPr>
        <w:t>June</w:t>
      </w:r>
      <w:r w:rsidR="00996BAF" w:rsidRPr="00996BAF">
        <w:rPr>
          <w:rFonts w:ascii="Times New Roman" w:hAnsi="Times New Roman"/>
          <w:b/>
          <w:sz w:val="24"/>
          <w:szCs w:val="24"/>
        </w:rPr>
        <w:t>, 20</w:t>
      </w:r>
      <w:r w:rsidR="006C5D6D">
        <w:rPr>
          <w:rFonts w:ascii="Times New Roman" w:hAnsi="Times New Roman"/>
          <w:b/>
          <w:sz w:val="24"/>
          <w:szCs w:val="24"/>
        </w:rPr>
        <w:t>21</w:t>
      </w:r>
      <w:r w:rsidR="000F7A02" w:rsidRPr="00996BAF">
        <w:rPr>
          <w:rFonts w:ascii="Times New Roman" w:hAnsi="Times New Roman"/>
          <w:b/>
          <w:sz w:val="24"/>
          <w:szCs w:val="24"/>
        </w:rPr>
        <w:t>.</w:t>
      </w:r>
      <w:r w:rsidRPr="006549F4">
        <w:rPr>
          <w:rFonts w:ascii="Times New Roman" w:hAnsi="Times New Roman"/>
          <w:spacing w:val="-2"/>
          <w:sz w:val="24"/>
          <w:szCs w:val="24"/>
          <w:vertAlign w:val="superscript"/>
        </w:rPr>
        <w:t xml:space="preserve"> </w:t>
      </w:r>
      <w:r w:rsidRPr="006549F4">
        <w:rPr>
          <w:rFonts w:ascii="Times New Roman" w:hAnsi="Times New Roman"/>
          <w:spacing w:val="-2"/>
          <w:sz w:val="24"/>
          <w:szCs w:val="24"/>
        </w:rPr>
        <w:t xml:space="preserve"> All bids must be accompanied by a</w:t>
      </w:r>
      <w:r w:rsidR="006549F4" w:rsidRPr="006549F4">
        <w:rPr>
          <w:rFonts w:ascii="Times New Roman" w:hAnsi="Times New Roman"/>
          <w:spacing w:val="-2"/>
          <w:sz w:val="24"/>
          <w:szCs w:val="24"/>
        </w:rPr>
        <w:t xml:space="preserve"> duly signed</w:t>
      </w:r>
      <w:r w:rsidRPr="006549F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549F4" w:rsidRPr="006549F4">
        <w:rPr>
          <w:rFonts w:ascii="Times New Roman" w:hAnsi="Times New Roman"/>
          <w:b/>
          <w:iCs/>
          <w:spacing w:val="-2"/>
          <w:sz w:val="24"/>
          <w:szCs w:val="24"/>
        </w:rPr>
        <w:t>Bid Securing</w:t>
      </w:r>
      <w:r w:rsidR="001868F6">
        <w:rPr>
          <w:rFonts w:ascii="Times New Roman" w:hAnsi="Times New Roman"/>
          <w:b/>
          <w:iCs/>
          <w:spacing w:val="-2"/>
          <w:sz w:val="24"/>
          <w:szCs w:val="24"/>
        </w:rPr>
        <w:t xml:space="preserve"> Declaration</w:t>
      </w:r>
      <w:r w:rsidRPr="006549F4">
        <w:rPr>
          <w:rFonts w:ascii="Times New Roman" w:hAnsi="Times New Roman"/>
          <w:b/>
          <w:iCs/>
          <w:spacing w:val="-2"/>
          <w:sz w:val="24"/>
          <w:szCs w:val="24"/>
        </w:rPr>
        <w:t xml:space="preserve"> </w:t>
      </w:r>
      <w:r w:rsidRPr="00996BAF">
        <w:rPr>
          <w:rFonts w:ascii="Times New Roman" w:hAnsi="Times New Roman"/>
          <w:iCs/>
          <w:spacing w:val="-2"/>
          <w:sz w:val="24"/>
          <w:szCs w:val="24"/>
        </w:rPr>
        <w:t xml:space="preserve">in </w:t>
      </w:r>
      <w:r w:rsidR="000F7A02" w:rsidRPr="00996BAF">
        <w:rPr>
          <w:rFonts w:ascii="Times New Roman" w:hAnsi="Times New Roman"/>
          <w:iCs/>
          <w:spacing w:val="-2"/>
          <w:sz w:val="24"/>
          <w:szCs w:val="24"/>
        </w:rPr>
        <w:t xml:space="preserve">the </w:t>
      </w:r>
      <w:r w:rsidRPr="00996BAF">
        <w:rPr>
          <w:rFonts w:ascii="Times New Roman" w:hAnsi="Times New Roman"/>
          <w:iCs/>
          <w:spacing w:val="-2"/>
          <w:sz w:val="24"/>
          <w:szCs w:val="24"/>
        </w:rPr>
        <w:t xml:space="preserve">form </w:t>
      </w:r>
      <w:r w:rsidR="006549F4" w:rsidRPr="00996BAF">
        <w:rPr>
          <w:rFonts w:ascii="Times New Roman" w:hAnsi="Times New Roman"/>
          <w:iCs/>
          <w:spacing w:val="-2"/>
          <w:sz w:val="24"/>
          <w:szCs w:val="24"/>
        </w:rPr>
        <w:t>provided in the Bidding Document</w:t>
      </w:r>
      <w:r w:rsidRPr="00996BAF">
        <w:rPr>
          <w:rFonts w:ascii="Times New Roman" w:hAnsi="Times New Roman"/>
          <w:spacing w:val="-2"/>
          <w:sz w:val="24"/>
          <w:szCs w:val="24"/>
        </w:rPr>
        <w:t>.</w:t>
      </w:r>
      <w:r w:rsidRPr="00996BAF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</w:p>
    <w:p w14:paraId="211E0AEE" w14:textId="77777777" w:rsidR="005E0437" w:rsidRPr="006549F4" w:rsidRDefault="005E0437" w:rsidP="006549F4">
      <w:pPr>
        <w:pStyle w:val="NoSpacing"/>
        <w:ind w:left="360" w:firstLine="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896179E" w14:textId="77777777" w:rsidR="00280212" w:rsidRPr="00280212" w:rsidRDefault="006549F4" w:rsidP="00280212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iCs/>
          <w:sz w:val="24"/>
          <w:szCs w:val="24"/>
        </w:rPr>
      </w:pPr>
      <w:r w:rsidRPr="006549F4">
        <w:rPr>
          <w:rFonts w:ascii="Times New Roman" w:hAnsi="Times New Roman"/>
          <w:spacing w:val="-2"/>
          <w:sz w:val="24"/>
          <w:szCs w:val="24"/>
        </w:rPr>
        <w:t>The</w:t>
      </w:r>
      <w:r w:rsidR="00C23E1D">
        <w:rPr>
          <w:rFonts w:ascii="Times New Roman" w:hAnsi="Times New Roman"/>
          <w:iCs/>
          <w:sz w:val="24"/>
          <w:szCs w:val="24"/>
        </w:rPr>
        <w:t xml:space="preserve"> address</w:t>
      </w:r>
      <w:r w:rsidRPr="006549F4">
        <w:rPr>
          <w:rFonts w:ascii="Times New Roman" w:hAnsi="Times New Roman"/>
          <w:iCs/>
          <w:sz w:val="24"/>
          <w:szCs w:val="24"/>
        </w:rPr>
        <w:t>es referred to above are;</w:t>
      </w:r>
    </w:p>
    <w:p w14:paraId="5114C2FE" w14:textId="77777777" w:rsidR="00280212" w:rsidRPr="006549F4" w:rsidRDefault="00280212" w:rsidP="00280212">
      <w:pPr>
        <w:pStyle w:val="NoSpacing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49F4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Pr="006549F4">
        <w:rPr>
          <w:rFonts w:ascii="Times New Roman" w:hAnsi="Times New Roman"/>
          <w:sz w:val="24"/>
          <w:szCs w:val="24"/>
        </w:rPr>
        <w:tab/>
      </w:r>
    </w:p>
    <w:p w14:paraId="248965C3" w14:textId="77777777" w:rsidR="00280212" w:rsidRPr="00865921" w:rsidRDefault="00280212" w:rsidP="00280212">
      <w:pPr>
        <w:pStyle w:val="NoSpacing"/>
        <w:numPr>
          <w:ilvl w:val="0"/>
          <w:numId w:val="8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865921">
        <w:rPr>
          <w:rFonts w:ascii="Times New Roman" w:hAnsi="Times New Roman"/>
          <w:sz w:val="24"/>
          <w:szCs w:val="24"/>
        </w:rPr>
        <w:t xml:space="preserve">For </w:t>
      </w:r>
      <w:r w:rsidRPr="00865921">
        <w:rPr>
          <w:rFonts w:ascii="Times New Roman" w:hAnsi="Times New Roman"/>
          <w:spacing w:val="-2"/>
          <w:sz w:val="24"/>
          <w:szCs w:val="24"/>
        </w:rPr>
        <w:t>inspection, collection and clarification on the documents</w:t>
      </w:r>
    </w:p>
    <w:p w14:paraId="4611BB5D" w14:textId="77777777" w:rsidR="00280212" w:rsidRPr="00865921" w:rsidRDefault="00280212" w:rsidP="00280212">
      <w:pPr>
        <w:pStyle w:val="NoSpacing"/>
        <w:ind w:left="1440" w:firstLine="0"/>
        <w:jc w:val="both"/>
        <w:rPr>
          <w:rFonts w:ascii="Times New Roman" w:hAnsi="Times New Roman"/>
          <w:b/>
          <w:sz w:val="24"/>
          <w:szCs w:val="24"/>
        </w:rPr>
      </w:pPr>
      <w:r w:rsidRPr="00865921">
        <w:rPr>
          <w:rFonts w:ascii="Times New Roman" w:hAnsi="Times New Roman"/>
          <w:b/>
          <w:sz w:val="24"/>
          <w:szCs w:val="24"/>
        </w:rPr>
        <w:t>The Senior Procurement Specialist,</w:t>
      </w:r>
    </w:p>
    <w:p w14:paraId="314DAA3D" w14:textId="77777777" w:rsidR="00280212" w:rsidRDefault="00280212" w:rsidP="00280212">
      <w:pPr>
        <w:pStyle w:val="NoSpacing"/>
        <w:ind w:left="1440" w:firstLine="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865921">
        <w:rPr>
          <w:rFonts w:ascii="Times New Roman" w:hAnsi="Times New Roman"/>
          <w:b/>
          <w:sz w:val="24"/>
          <w:szCs w:val="24"/>
          <w:lang w:val="en-GB"/>
        </w:rPr>
        <w:t>Shire Valley Transformation Program</w:t>
      </w:r>
      <w:r>
        <w:rPr>
          <w:rFonts w:ascii="Times New Roman" w:hAnsi="Times New Roman"/>
          <w:b/>
          <w:sz w:val="24"/>
          <w:szCs w:val="24"/>
          <w:lang w:val="en-GB"/>
        </w:rPr>
        <w:t>me-1</w:t>
      </w:r>
      <w:r w:rsidRPr="00865921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</w:p>
    <w:p w14:paraId="0B88BCA2" w14:textId="77777777" w:rsidR="00280212" w:rsidRPr="00865921" w:rsidRDefault="00280212" w:rsidP="00280212">
      <w:pPr>
        <w:pStyle w:val="NoSpacing"/>
        <w:ind w:left="1440" w:firstLine="0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 xml:space="preserve">Private Bag 379, </w:t>
      </w:r>
      <w:r w:rsidRPr="00865921">
        <w:rPr>
          <w:rFonts w:ascii="Times New Roman" w:hAnsi="Times New Roman"/>
          <w:b/>
          <w:sz w:val="24"/>
          <w:szCs w:val="24"/>
          <w:lang w:val="en-GB"/>
        </w:rPr>
        <w:t xml:space="preserve">16 </w:t>
      </w:r>
      <w:proofErr w:type="spellStart"/>
      <w:r w:rsidRPr="00865921">
        <w:rPr>
          <w:rFonts w:ascii="Times New Roman" w:hAnsi="Times New Roman"/>
          <w:b/>
          <w:sz w:val="24"/>
          <w:szCs w:val="24"/>
          <w:lang w:val="en-GB"/>
        </w:rPr>
        <w:t>Chilembwe</w:t>
      </w:r>
      <w:proofErr w:type="spellEnd"/>
      <w:r w:rsidRPr="00865921">
        <w:rPr>
          <w:rFonts w:ascii="Times New Roman" w:hAnsi="Times New Roman"/>
          <w:b/>
          <w:sz w:val="24"/>
          <w:szCs w:val="24"/>
          <w:lang w:val="en-GB"/>
        </w:rPr>
        <w:t xml:space="preserve"> Road,</w:t>
      </w:r>
    </w:p>
    <w:p w14:paraId="17B9377F" w14:textId="77777777" w:rsidR="00280212" w:rsidRPr="00865921" w:rsidRDefault="00280212" w:rsidP="00280212">
      <w:pPr>
        <w:pStyle w:val="NoSpacing"/>
        <w:ind w:left="1440" w:firstLine="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865921">
        <w:rPr>
          <w:rFonts w:ascii="Times New Roman" w:hAnsi="Times New Roman"/>
          <w:b/>
          <w:sz w:val="24"/>
          <w:szCs w:val="24"/>
          <w:lang w:val="en-GB"/>
        </w:rPr>
        <w:t>Blantyre.</w:t>
      </w:r>
      <w:r w:rsidRPr="00865921">
        <w:rPr>
          <w:rFonts w:ascii="Times New Roman" w:hAnsi="Times New Roman"/>
          <w:b/>
          <w:sz w:val="24"/>
          <w:szCs w:val="24"/>
          <w:lang w:val="en-GB"/>
        </w:rPr>
        <w:tab/>
      </w:r>
    </w:p>
    <w:p w14:paraId="3792AFCB" w14:textId="77777777" w:rsidR="00280212" w:rsidRPr="00865921" w:rsidRDefault="00280212" w:rsidP="00280212">
      <w:pPr>
        <w:pStyle w:val="NoSpacing"/>
        <w:ind w:left="1440" w:firstLine="0"/>
        <w:jc w:val="both"/>
        <w:rPr>
          <w:rFonts w:ascii="Times New Roman" w:hAnsi="Times New Roman"/>
          <w:b/>
          <w:sz w:val="24"/>
          <w:szCs w:val="24"/>
          <w:lang w:val="en-GB"/>
        </w:rPr>
      </w:pPr>
      <w:proofErr w:type="spellStart"/>
      <w:r w:rsidRPr="00865921">
        <w:rPr>
          <w:rFonts w:ascii="Times New Roman" w:hAnsi="Times New Roman"/>
          <w:b/>
          <w:sz w:val="24"/>
          <w:szCs w:val="24"/>
          <w:lang w:val="en-GB"/>
        </w:rPr>
        <w:t>Email:</w:t>
      </w:r>
      <w:hyperlink r:id="rId8" w:history="1">
        <w:r w:rsidRPr="00997BD3">
          <w:rPr>
            <w:rStyle w:val="Hyperlink"/>
            <w:rFonts w:ascii="Times New Roman" w:hAnsi="Times New Roman"/>
            <w:b/>
            <w:sz w:val="24"/>
            <w:szCs w:val="24"/>
            <w:lang w:val="en-GB"/>
          </w:rPr>
          <w:t>mmaoni.doi@svtp.gov.mw</w:t>
        </w:r>
      </w:hyperlink>
      <w:r>
        <w:rPr>
          <w:rFonts w:ascii="Times New Roman" w:hAnsi="Times New Roman"/>
          <w:b/>
          <w:sz w:val="24"/>
          <w:szCs w:val="24"/>
          <w:lang w:val="en-GB"/>
        </w:rPr>
        <w:t>,</w:t>
      </w:r>
      <w:hyperlink r:id="rId9" w:history="1">
        <w:r w:rsidRPr="00997BD3">
          <w:rPr>
            <w:rStyle w:val="Hyperlink"/>
            <w:rFonts w:ascii="Times New Roman" w:hAnsi="Times New Roman"/>
            <w:b/>
            <w:sz w:val="24"/>
            <w:szCs w:val="24"/>
            <w:lang w:val="en-GB"/>
          </w:rPr>
          <w:t>mtewete.doi@svtp.gov.mw</w:t>
        </w:r>
        <w:proofErr w:type="spellEnd"/>
      </w:hyperlink>
      <w:r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hyperlink r:id="rId10" w:history="1">
        <w:r w:rsidRPr="00997BD3">
          <w:rPr>
            <w:rStyle w:val="Hyperlink"/>
            <w:rFonts w:ascii="Times New Roman" w:hAnsi="Times New Roman"/>
            <w:b/>
            <w:sz w:val="24"/>
            <w:szCs w:val="24"/>
            <w:lang w:val="en-GB"/>
          </w:rPr>
          <w:t>procurement.doi@svtp.gov.mw</w:t>
        </w:r>
      </w:hyperlink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14:paraId="116EE27B" w14:textId="77777777" w:rsidR="00280212" w:rsidRPr="006549F4" w:rsidRDefault="00280212" w:rsidP="0028021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65F33317" w14:textId="77777777" w:rsidR="00280212" w:rsidRPr="00865921" w:rsidRDefault="00280212" w:rsidP="00280212">
      <w:pPr>
        <w:pStyle w:val="NoSpacing"/>
        <w:numPr>
          <w:ilvl w:val="0"/>
          <w:numId w:val="8"/>
        </w:numPr>
        <w:ind w:firstLine="0"/>
        <w:jc w:val="both"/>
        <w:rPr>
          <w:rFonts w:ascii="Times New Roman" w:hAnsi="Times New Roman"/>
          <w:sz w:val="24"/>
          <w:szCs w:val="24"/>
        </w:rPr>
      </w:pPr>
      <w:r w:rsidRPr="00865921">
        <w:rPr>
          <w:rFonts w:ascii="Times New Roman" w:hAnsi="Times New Roman"/>
          <w:sz w:val="24"/>
          <w:szCs w:val="24"/>
        </w:rPr>
        <w:t xml:space="preserve">For submission of bids in a Tender Box </w:t>
      </w:r>
    </w:p>
    <w:p w14:paraId="3DFBF237" w14:textId="77777777" w:rsidR="00280212" w:rsidRPr="00865921" w:rsidRDefault="00280212" w:rsidP="00280212">
      <w:pPr>
        <w:pStyle w:val="NoSpacing"/>
        <w:ind w:left="1440" w:firstLine="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865921">
        <w:rPr>
          <w:rFonts w:ascii="Times New Roman" w:hAnsi="Times New Roman"/>
          <w:b/>
          <w:sz w:val="24"/>
          <w:szCs w:val="24"/>
          <w:lang w:val="en-GB"/>
        </w:rPr>
        <w:t>The Chairperson, Internal Procurement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and Disposal</w:t>
      </w:r>
      <w:r w:rsidRPr="00865921">
        <w:rPr>
          <w:rFonts w:ascii="Times New Roman" w:hAnsi="Times New Roman"/>
          <w:b/>
          <w:sz w:val="24"/>
          <w:szCs w:val="24"/>
          <w:lang w:val="en-GB"/>
        </w:rPr>
        <w:t xml:space="preserve"> Committee</w:t>
      </w:r>
      <w:r w:rsidRPr="00865921">
        <w:rPr>
          <w:rFonts w:ascii="Times New Roman" w:hAnsi="Times New Roman"/>
          <w:b/>
          <w:sz w:val="24"/>
          <w:szCs w:val="24"/>
          <w:lang w:val="en-GB"/>
        </w:rPr>
        <w:tab/>
      </w:r>
    </w:p>
    <w:p w14:paraId="0588014D" w14:textId="77777777" w:rsidR="00280212" w:rsidRPr="00865921" w:rsidRDefault="00280212" w:rsidP="00280212">
      <w:pPr>
        <w:tabs>
          <w:tab w:val="right" w:pos="7254"/>
        </w:tabs>
        <w:spacing w:before="60" w:after="60"/>
        <w:rPr>
          <w:rFonts w:ascii="Times New Roman" w:hAnsi="Times New Roman"/>
          <w:b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ab/>
        <w:t xml:space="preserve">        </w:t>
      </w:r>
      <w:r w:rsidRPr="00865921">
        <w:rPr>
          <w:rFonts w:ascii="Times New Roman" w:hAnsi="Times New Roman"/>
          <w:b/>
          <w:sz w:val="24"/>
          <w:szCs w:val="24"/>
          <w:lang w:eastAsia="ko-KR"/>
        </w:rPr>
        <w:t xml:space="preserve">    Ministry of Agriculture</w:t>
      </w:r>
    </w:p>
    <w:p w14:paraId="4DA687DE" w14:textId="77777777" w:rsidR="00280212" w:rsidRPr="00865921" w:rsidRDefault="00280212" w:rsidP="00280212">
      <w:pPr>
        <w:tabs>
          <w:tab w:val="right" w:pos="7254"/>
        </w:tabs>
        <w:spacing w:before="60" w:after="60"/>
        <w:rPr>
          <w:rFonts w:ascii="Times New Roman" w:hAnsi="Times New Roman"/>
          <w:b/>
          <w:sz w:val="24"/>
          <w:szCs w:val="24"/>
          <w:lang w:eastAsia="ko-KR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 xml:space="preserve">          </w:t>
      </w:r>
      <w:r w:rsidRPr="00865921">
        <w:rPr>
          <w:rFonts w:ascii="Times New Roman" w:hAnsi="Times New Roman"/>
          <w:b/>
          <w:sz w:val="24"/>
          <w:szCs w:val="24"/>
          <w:lang w:eastAsia="ko-KR"/>
        </w:rPr>
        <w:t xml:space="preserve">        Shire Valley Transformation Program</w:t>
      </w:r>
      <w:r>
        <w:rPr>
          <w:rFonts w:ascii="Times New Roman" w:hAnsi="Times New Roman"/>
          <w:b/>
          <w:sz w:val="24"/>
          <w:szCs w:val="24"/>
          <w:lang w:eastAsia="ko-KR"/>
        </w:rPr>
        <w:t>me</w:t>
      </w:r>
      <w:r w:rsidRPr="00865921">
        <w:rPr>
          <w:rFonts w:ascii="Times New Roman" w:hAnsi="Times New Roman"/>
          <w:b/>
          <w:sz w:val="24"/>
          <w:szCs w:val="24"/>
          <w:lang w:eastAsia="ko-KR"/>
        </w:rPr>
        <w:t xml:space="preserve"> – 1</w:t>
      </w:r>
    </w:p>
    <w:p w14:paraId="08B71F87" w14:textId="77777777" w:rsidR="00280212" w:rsidRPr="00865921" w:rsidRDefault="00280212" w:rsidP="00280212">
      <w:pPr>
        <w:tabs>
          <w:tab w:val="right" w:pos="7254"/>
        </w:tabs>
        <w:spacing w:before="60" w:after="6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eastAsia="ko-KR"/>
        </w:rPr>
        <w:t xml:space="preserve">      </w:t>
      </w:r>
      <w:r w:rsidRPr="00865921">
        <w:rPr>
          <w:rFonts w:ascii="Times New Roman" w:hAnsi="Times New Roman"/>
          <w:b/>
          <w:sz w:val="24"/>
          <w:szCs w:val="24"/>
          <w:lang w:eastAsia="ko-KR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eastAsia="ko-KR"/>
        </w:rPr>
        <w:t>Private Bag 379</w:t>
      </w:r>
      <w:r w:rsidRPr="00865921">
        <w:rPr>
          <w:rFonts w:ascii="Times New Roman" w:hAnsi="Times New Roman"/>
          <w:b/>
          <w:sz w:val="24"/>
          <w:szCs w:val="24"/>
          <w:lang w:eastAsia="ko-KR"/>
        </w:rPr>
        <w:t xml:space="preserve">, </w:t>
      </w:r>
      <w:r w:rsidRPr="00865921">
        <w:rPr>
          <w:rFonts w:ascii="Times New Roman" w:hAnsi="Times New Roman"/>
          <w:b/>
          <w:sz w:val="24"/>
          <w:szCs w:val="24"/>
          <w:lang w:val="en-GB"/>
        </w:rPr>
        <w:t xml:space="preserve">16 </w:t>
      </w:r>
      <w:proofErr w:type="spellStart"/>
      <w:r w:rsidRPr="00865921">
        <w:rPr>
          <w:rFonts w:ascii="Times New Roman" w:hAnsi="Times New Roman"/>
          <w:b/>
          <w:sz w:val="24"/>
          <w:szCs w:val="24"/>
          <w:lang w:val="en-GB"/>
        </w:rPr>
        <w:t>Chilembwe</w:t>
      </w:r>
      <w:proofErr w:type="spellEnd"/>
      <w:r w:rsidRPr="00865921">
        <w:rPr>
          <w:rFonts w:ascii="Times New Roman" w:hAnsi="Times New Roman"/>
          <w:b/>
          <w:sz w:val="24"/>
          <w:szCs w:val="24"/>
          <w:lang w:val="en-GB"/>
        </w:rPr>
        <w:t xml:space="preserve"> Road,</w:t>
      </w:r>
    </w:p>
    <w:p w14:paraId="74412348" w14:textId="77777777" w:rsidR="00280212" w:rsidRPr="00865921" w:rsidRDefault="00280212" w:rsidP="00280212">
      <w:pPr>
        <w:pStyle w:val="NoSpacing"/>
        <w:ind w:left="1440" w:firstLine="0"/>
        <w:jc w:val="both"/>
        <w:rPr>
          <w:rFonts w:ascii="Times New Roman" w:hAnsi="Times New Roman"/>
          <w:b/>
          <w:sz w:val="24"/>
          <w:szCs w:val="24"/>
          <w:lang w:eastAsia="ko-KR"/>
        </w:rPr>
      </w:pPr>
      <w:r w:rsidRPr="00865921">
        <w:rPr>
          <w:rFonts w:ascii="Times New Roman" w:hAnsi="Times New Roman"/>
          <w:b/>
          <w:sz w:val="24"/>
          <w:szCs w:val="24"/>
          <w:lang w:val="en-GB"/>
        </w:rPr>
        <w:t>Blantyre.</w:t>
      </w:r>
      <w:r>
        <w:rPr>
          <w:rFonts w:ascii="Times New Roman" w:hAnsi="Times New Roman"/>
          <w:b/>
          <w:sz w:val="24"/>
          <w:szCs w:val="24"/>
          <w:lang w:eastAsia="ko-KR"/>
        </w:rPr>
        <w:t xml:space="preserve">   </w:t>
      </w:r>
      <w:r w:rsidRPr="00865921">
        <w:rPr>
          <w:rFonts w:ascii="Times New Roman" w:hAnsi="Times New Roman"/>
          <w:b/>
          <w:sz w:val="24"/>
          <w:szCs w:val="24"/>
          <w:lang w:eastAsia="ko-KR"/>
        </w:rPr>
        <w:t xml:space="preserve">                    </w:t>
      </w:r>
    </w:p>
    <w:p w14:paraId="01F36590" w14:textId="77777777" w:rsidR="00280212" w:rsidRPr="006549F4" w:rsidRDefault="00280212" w:rsidP="00280212">
      <w:pPr>
        <w:pStyle w:val="NoSpacing"/>
        <w:ind w:left="1440" w:firstLine="0"/>
        <w:jc w:val="both"/>
        <w:rPr>
          <w:rFonts w:ascii="Times New Roman" w:hAnsi="Times New Roman"/>
          <w:b/>
          <w:sz w:val="24"/>
          <w:szCs w:val="24"/>
        </w:rPr>
      </w:pPr>
    </w:p>
    <w:p w14:paraId="718C0812" w14:textId="77777777" w:rsidR="00280212" w:rsidRPr="00865921" w:rsidRDefault="00280212" w:rsidP="00280212">
      <w:pPr>
        <w:pStyle w:val="NoSpacing"/>
        <w:numPr>
          <w:ilvl w:val="0"/>
          <w:numId w:val="8"/>
        </w:numPr>
        <w:ind w:left="1418"/>
        <w:jc w:val="both"/>
        <w:rPr>
          <w:rFonts w:ascii="Times New Roman" w:hAnsi="Times New Roman"/>
          <w:sz w:val="24"/>
          <w:szCs w:val="24"/>
        </w:rPr>
      </w:pPr>
      <w:r w:rsidRPr="00865921">
        <w:rPr>
          <w:rFonts w:ascii="Times New Roman" w:hAnsi="Times New Roman"/>
          <w:sz w:val="24"/>
          <w:szCs w:val="24"/>
        </w:rPr>
        <w:t>Address for bid opening in the Conference Room:</w:t>
      </w:r>
    </w:p>
    <w:p w14:paraId="241E94AD" w14:textId="77777777" w:rsidR="00280212" w:rsidRPr="00865921" w:rsidRDefault="00280212" w:rsidP="00280212">
      <w:pPr>
        <w:pStyle w:val="NoSpacing"/>
        <w:ind w:left="1440" w:firstLine="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865921">
        <w:rPr>
          <w:rFonts w:ascii="Times New Roman" w:hAnsi="Times New Roman"/>
          <w:b/>
          <w:sz w:val="24"/>
          <w:szCs w:val="24"/>
          <w:lang w:val="en-GB"/>
        </w:rPr>
        <w:t>The Chairperson, Internal Procurement Committee</w:t>
      </w:r>
      <w:r w:rsidRPr="00865921">
        <w:rPr>
          <w:rFonts w:ascii="Times New Roman" w:hAnsi="Times New Roman"/>
          <w:b/>
          <w:sz w:val="24"/>
          <w:szCs w:val="24"/>
          <w:lang w:val="en-GB"/>
        </w:rPr>
        <w:tab/>
      </w:r>
    </w:p>
    <w:p w14:paraId="443A7E40" w14:textId="77777777" w:rsidR="00280212" w:rsidRPr="00865921" w:rsidRDefault="00280212" w:rsidP="00280212">
      <w:pPr>
        <w:tabs>
          <w:tab w:val="right" w:pos="7254"/>
        </w:tabs>
        <w:spacing w:before="60" w:after="60"/>
        <w:rPr>
          <w:rFonts w:ascii="Times New Roman" w:hAnsi="Times New Roman"/>
          <w:b/>
          <w:sz w:val="24"/>
          <w:szCs w:val="24"/>
          <w:lang w:eastAsia="ko-KR"/>
        </w:rPr>
      </w:pPr>
      <w:r w:rsidRPr="00865921">
        <w:rPr>
          <w:rFonts w:ascii="Times New Roman" w:hAnsi="Times New Roman"/>
          <w:b/>
          <w:sz w:val="24"/>
          <w:szCs w:val="24"/>
          <w:lang w:eastAsia="ko-KR"/>
        </w:rPr>
        <w:tab/>
        <w:t xml:space="preserve">     </w:t>
      </w:r>
      <w:r w:rsidR="008C61DE">
        <w:rPr>
          <w:rFonts w:ascii="Times New Roman" w:hAnsi="Times New Roman"/>
          <w:b/>
          <w:sz w:val="24"/>
          <w:szCs w:val="24"/>
          <w:lang w:eastAsia="ko-KR"/>
        </w:rPr>
        <w:t xml:space="preserve">       Ministry of Agriculture</w:t>
      </w:r>
    </w:p>
    <w:p w14:paraId="130A2915" w14:textId="77777777" w:rsidR="00280212" w:rsidRPr="00865921" w:rsidRDefault="00280212" w:rsidP="00280212">
      <w:pPr>
        <w:tabs>
          <w:tab w:val="right" w:pos="7254"/>
        </w:tabs>
        <w:spacing w:before="60" w:after="60"/>
        <w:rPr>
          <w:rFonts w:ascii="Times New Roman" w:hAnsi="Times New Roman"/>
          <w:b/>
          <w:sz w:val="24"/>
          <w:szCs w:val="24"/>
          <w:lang w:eastAsia="ko-KR"/>
        </w:rPr>
      </w:pPr>
      <w:r w:rsidRPr="00865921">
        <w:rPr>
          <w:rFonts w:ascii="Times New Roman" w:hAnsi="Times New Roman"/>
          <w:b/>
          <w:sz w:val="24"/>
          <w:szCs w:val="24"/>
          <w:lang w:eastAsia="ko-KR"/>
        </w:rPr>
        <w:t xml:space="preserve">                  Shire Valley Transformation Program</w:t>
      </w:r>
      <w:r>
        <w:rPr>
          <w:rFonts w:ascii="Times New Roman" w:hAnsi="Times New Roman"/>
          <w:b/>
          <w:sz w:val="24"/>
          <w:szCs w:val="24"/>
          <w:lang w:eastAsia="ko-KR"/>
        </w:rPr>
        <w:t>me</w:t>
      </w:r>
      <w:r w:rsidRPr="00865921">
        <w:rPr>
          <w:rFonts w:ascii="Times New Roman" w:hAnsi="Times New Roman"/>
          <w:b/>
          <w:sz w:val="24"/>
          <w:szCs w:val="24"/>
          <w:lang w:eastAsia="ko-KR"/>
        </w:rPr>
        <w:t xml:space="preserve"> – 1</w:t>
      </w:r>
    </w:p>
    <w:p w14:paraId="07D6B737" w14:textId="77777777" w:rsidR="00280212" w:rsidRPr="00865921" w:rsidRDefault="00280212" w:rsidP="00280212">
      <w:pPr>
        <w:tabs>
          <w:tab w:val="right" w:pos="7254"/>
        </w:tabs>
        <w:spacing w:before="60" w:after="60"/>
        <w:rPr>
          <w:rFonts w:ascii="Times New Roman" w:hAnsi="Times New Roman"/>
          <w:b/>
          <w:sz w:val="24"/>
          <w:szCs w:val="24"/>
          <w:lang w:eastAsia="ko-KR"/>
        </w:rPr>
      </w:pPr>
      <w:r w:rsidRPr="00865921">
        <w:rPr>
          <w:rFonts w:ascii="Times New Roman" w:hAnsi="Times New Roman"/>
          <w:b/>
          <w:sz w:val="24"/>
          <w:szCs w:val="24"/>
          <w:lang w:eastAsia="ko-KR"/>
        </w:rPr>
        <w:t xml:space="preserve">                  Conference Room</w:t>
      </w:r>
    </w:p>
    <w:p w14:paraId="533F6F61" w14:textId="77777777" w:rsidR="00280212" w:rsidRPr="00865921" w:rsidRDefault="00280212" w:rsidP="00280212">
      <w:pPr>
        <w:tabs>
          <w:tab w:val="right" w:pos="7254"/>
        </w:tabs>
        <w:spacing w:before="60" w:after="60"/>
        <w:rPr>
          <w:rFonts w:ascii="Times New Roman" w:hAnsi="Times New Roman"/>
          <w:b/>
          <w:sz w:val="24"/>
          <w:szCs w:val="24"/>
          <w:lang w:eastAsia="ko-KR"/>
        </w:rPr>
      </w:pPr>
      <w:r w:rsidRPr="00865921">
        <w:rPr>
          <w:rFonts w:ascii="Times New Roman" w:hAnsi="Times New Roman"/>
          <w:b/>
          <w:sz w:val="24"/>
          <w:szCs w:val="24"/>
          <w:lang w:eastAsia="ko-KR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  <w:lang w:eastAsia="ko-KR"/>
        </w:rPr>
        <w:t>Private Bag 379</w:t>
      </w:r>
      <w:r w:rsidRPr="00865921">
        <w:rPr>
          <w:rFonts w:ascii="Times New Roman" w:hAnsi="Times New Roman"/>
          <w:b/>
          <w:sz w:val="24"/>
          <w:szCs w:val="24"/>
          <w:lang w:eastAsia="ko-KR"/>
        </w:rPr>
        <w:t xml:space="preserve">, </w:t>
      </w:r>
      <w:r w:rsidRPr="00865921">
        <w:rPr>
          <w:rFonts w:ascii="Times New Roman" w:hAnsi="Times New Roman"/>
          <w:b/>
          <w:sz w:val="24"/>
          <w:szCs w:val="24"/>
          <w:lang w:val="en-GB"/>
        </w:rPr>
        <w:t xml:space="preserve">16 </w:t>
      </w:r>
      <w:proofErr w:type="spellStart"/>
      <w:r w:rsidRPr="00865921">
        <w:rPr>
          <w:rFonts w:ascii="Times New Roman" w:hAnsi="Times New Roman"/>
          <w:b/>
          <w:sz w:val="24"/>
          <w:szCs w:val="24"/>
          <w:lang w:val="en-GB"/>
        </w:rPr>
        <w:t>Chilembwe</w:t>
      </w:r>
      <w:proofErr w:type="spellEnd"/>
      <w:r w:rsidRPr="00865921">
        <w:rPr>
          <w:rFonts w:ascii="Times New Roman" w:hAnsi="Times New Roman"/>
          <w:b/>
          <w:sz w:val="24"/>
          <w:szCs w:val="24"/>
          <w:lang w:val="en-GB"/>
        </w:rPr>
        <w:t xml:space="preserve"> Road,</w:t>
      </w:r>
    </w:p>
    <w:p w14:paraId="43A0B122" w14:textId="77777777" w:rsidR="00280212" w:rsidRDefault="00280212" w:rsidP="00280212">
      <w:pPr>
        <w:tabs>
          <w:tab w:val="right" w:pos="7254"/>
        </w:tabs>
        <w:spacing w:before="60" w:after="60"/>
        <w:rPr>
          <w:rFonts w:ascii="Times New Roman" w:hAnsi="Times New Roman"/>
          <w:b/>
          <w:sz w:val="24"/>
          <w:szCs w:val="24"/>
        </w:rPr>
      </w:pPr>
      <w:r w:rsidRPr="00865921">
        <w:rPr>
          <w:rFonts w:ascii="Times New Roman" w:hAnsi="Times New Roman"/>
          <w:b/>
          <w:sz w:val="24"/>
          <w:szCs w:val="24"/>
          <w:lang w:eastAsia="ko-KR"/>
        </w:rPr>
        <w:lastRenderedPageBreak/>
        <w:t xml:space="preserve">                  </w:t>
      </w:r>
      <w:r>
        <w:rPr>
          <w:rFonts w:ascii="Times New Roman" w:hAnsi="Times New Roman"/>
          <w:b/>
          <w:sz w:val="24"/>
          <w:szCs w:val="24"/>
          <w:lang w:eastAsia="ko-KR"/>
        </w:rPr>
        <w:t>Blantyre,</w:t>
      </w:r>
      <w:r w:rsidRPr="00865921">
        <w:rPr>
          <w:rFonts w:ascii="Times New Roman" w:hAnsi="Times New Roman"/>
          <w:b/>
          <w:sz w:val="24"/>
          <w:szCs w:val="24"/>
          <w:lang w:eastAsia="ko-KR"/>
        </w:rPr>
        <w:t xml:space="preserve"> Malawi</w:t>
      </w:r>
      <w:r w:rsidRPr="006549F4"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06B8377A" w14:textId="77777777" w:rsidR="00280212" w:rsidRPr="006549F4" w:rsidRDefault="00280212" w:rsidP="00280212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434F9CB" w14:textId="77777777" w:rsidR="00280212" w:rsidRPr="006549F4" w:rsidRDefault="00280212" w:rsidP="00280212">
      <w:pPr>
        <w:pStyle w:val="NoSpacing"/>
        <w:jc w:val="both"/>
        <w:rPr>
          <w:rFonts w:ascii="Times New Roman" w:hAnsi="Times New Roman"/>
          <w:iCs/>
          <w:sz w:val="24"/>
          <w:szCs w:val="24"/>
        </w:rPr>
      </w:pPr>
    </w:p>
    <w:p w14:paraId="5F5FBC9B" w14:textId="77777777" w:rsidR="009E6E90" w:rsidRPr="006549F4" w:rsidRDefault="003C2422" w:rsidP="009E6E90">
      <w:pPr>
        <w:pStyle w:val="NoSpacing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49F4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="009E6E90" w:rsidRPr="006549F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E6E90" w:rsidRPr="006549F4">
        <w:rPr>
          <w:rFonts w:ascii="Times New Roman" w:hAnsi="Times New Roman"/>
          <w:sz w:val="24"/>
          <w:szCs w:val="24"/>
        </w:rPr>
        <w:tab/>
      </w:r>
    </w:p>
    <w:p w14:paraId="76D37AAB" w14:textId="77777777" w:rsidR="008C650D" w:rsidRPr="006549F4" w:rsidRDefault="008C650D" w:rsidP="008F2C0A">
      <w:pPr>
        <w:pStyle w:val="NoSpacing"/>
        <w:rPr>
          <w:rFonts w:ascii="Times New Roman" w:hAnsi="Times New Roman"/>
          <w:b/>
          <w:sz w:val="24"/>
          <w:szCs w:val="24"/>
        </w:rPr>
      </w:pPr>
    </w:p>
    <w:sectPr w:rsidR="008C650D" w:rsidRPr="006549F4" w:rsidSect="001E0FD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DD03" w14:textId="77777777" w:rsidR="008832C3" w:rsidRDefault="008832C3" w:rsidP="001D2BC1">
      <w:r>
        <w:separator/>
      </w:r>
    </w:p>
  </w:endnote>
  <w:endnote w:type="continuationSeparator" w:id="0">
    <w:p w14:paraId="28573EDF" w14:textId="77777777" w:rsidR="008832C3" w:rsidRDefault="008832C3" w:rsidP="001D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C442" w14:textId="77777777" w:rsidR="008832C3" w:rsidRDefault="008832C3" w:rsidP="001D2BC1">
      <w:r>
        <w:separator/>
      </w:r>
    </w:p>
  </w:footnote>
  <w:footnote w:type="continuationSeparator" w:id="0">
    <w:p w14:paraId="25C91935" w14:textId="77777777" w:rsidR="008832C3" w:rsidRDefault="008832C3" w:rsidP="001D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66D"/>
    <w:multiLevelType w:val="hybridMultilevel"/>
    <w:tmpl w:val="21867938"/>
    <w:lvl w:ilvl="0" w:tplc="0809000F">
      <w:start w:val="1"/>
      <w:numFmt w:val="decimal"/>
      <w:lvlText w:val="%1."/>
      <w:lvlJc w:val="left"/>
      <w:pPr>
        <w:ind w:left="1890" w:hanging="360"/>
      </w:p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11EE17F5"/>
    <w:multiLevelType w:val="hybridMultilevel"/>
    <w:tmpl w:val="7944A2EC"/>
    <w:lvl w:ilvl="0" w:tplc="AFA012B2">
      <w:start w:val="1"/>
      <w:numFmt w:val="decimal"/>
      <w:lvlText w:val="%1."/>
      <w:lvlJc w:val="left"/>
      <w:pPr>
        <w:ind w:left="720" w:hanging="360"/>
      </w:pPr>
      <w:rPr>
        <w:rFonts w:ascii="Maiandra GD" w:hAnsi="Maiandra G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9433C"/>
    <w:multiLevelType w:val="hybridMultilevel"/>
    <w:tmpl w:val="88F0F698"/>
    <w:lvl w:ilvl="0" w:tplc="DF8C80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6D692A"/>
    <w:multiLevelType w:val="hybridMultilevel"/>
    <w:tmpl w:val="88F0F698"/>
    <w:lvl w:ilvl="0" w:tplc="DF8C80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AF3248"/>
    <w:multiLevelType w:val="hybridMultilevel"/>
    <w:tmpl w:val="5E36D9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9D2A7C"/>
    <w:multiLevelType w:val="hybridMultilevel"/>
    <w:tmpl w:val="B6E61C0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9D25DBC"/>
    <w:multiLevelType w:val="hybridMultilevel"/>
    <w:tmpl w:val="18E8D83E"/>
    <w:lvl w:ilvl="0" w:tplc="6666B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272EB6"/>
    <w:multiLevelType w:val="hybridMultilevel"/>
    <w:tmpl w:val="74A68EDA"/>
    <w:lvl w:ilvl="0" w:tplc="527238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E4327"/>
    <w:multiLevelType w:val="hybridMultilevel"/>
    <w:tmpl w:val="6F1ACC4E"/>
    <w:lvl w:ilvl="0" w:tplc="0B0ADF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07E41"/>
    <w:multiLevelType w:val="hybridMultilevel"/>
    <w:tmpl w:val="7B46AFF2"/>
    <w:lvl w:ilvl="0" w:tplc="846EF5C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C6E2221"/>
    <w:multiLevelType w:val="hybridMultilevel"/>
    <w:tmpl w:val="EA7C1F3E"/>
    <w:lvl w:ilvl="0" w:tplc="0809000F">
      <w:start w:val="1"/>
      <w:numFmt w:val="decimal"/>
      <w:lvlText w:val="%1.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13CDB"/>
    <w:multiLevelType w:val="hybridMultilevel"/>
    <w:tmpl w:val="13D8CD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22061"/>
    <w:multiLevelType w:val="hybridMultilevel"/>
    <w:tmpl w:val="B9DA5C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833852"/>
    <w:multiLevelType w:val="hybridMultilevel"/>
    <w:tmpl w:val="E014E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2"/>
  </w:num>
  <w:num w:numId="8">
    <w:abstractNumId w:val="9"/>
  </w:num>
  <w:num w:numId="9">
    <w:abstractNumId w:val="0"/>
  </w:num>
  <w:num w:numId="10">
    <w:abstractNumId w:val="11"/>
  </w:num>
  <w:num w:numId="11">
    <w:abstractNumId w:val="13"/>
  </w:num>
  <w:num w:numId="12">
    <w:abstractNumId w:val="3"/>
  </w:num>
  <w:num w:numId="13">
    <w:abstractNumId w:val="8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0D"/>
    <w:rsid w:val="00001745"/>
    <w:rsid w:val="0000673E"/>
    <w:rsid w:val="00033099"/>
    <w:rsid w:val="00076C61"/>
    <w:rsid w:val="00084F88"/>
    <w:rsid w:val="0009073E"/>
    <w:rsid w:val="00094E9B"/>
    <w:rsid w:val="000A086E"/>
    <w:rsid w:val="000A296A"/>
    <w:rsid w:val="000D363E"/>
    <w:rsid w:val="000D6B1A"/>
    <w:rsid w:val="000E3582"/>
    <w:rsid w:val="000F3204"/>
    <w:rsid w:val="000F7A02"/>
    <w:rsid w:val="001113F2"/>
    <w:rsid w:val="00147C4C"/>
    <w:rsid w:val="0016581C"/>
    <w:rsid w:val="00173473"/>
    <w:rsid w:val="001868F6"/>
    <w:rsid w:val="00187B98"/>
    <w:rsid w:val="00190425"/>
    <w:rsid w:val="001A4052"/>
    <w:rsid w:val="001A646B"/>
    <w:rsid w:val="001A7C89"/>
    <w:rsid w:val="001B137B"/>
    <w:rsid w:val="001D2BC1"/>
    <w:rsid w:val="001D6261"/>
    <w:rsid w:val="001E0FDD"/>
    <w:rsid w:val="001E1197"/>
    <w:rsid w:val="001F58F1"/>
    <w:rsid w:val="00223DF1"/>
    <w:rsid w:val="0023031A"/>
    <w:rsid w:val="00277786"/>
    <w:rsid w:val="00280212"/>
    <w:rsid w:val="00284E07"/>
    <w:rsid w:val="002D30B8"/>
    <w:rsid w:val="002F4821"/>
    <w:rsid w:val="002F70D8"/>
    <w:rsid w:val="00336C73"/>
    <w:rsid w:val="00350BF0"/>
    <w:rsid w:val="00352D82"/>
    <w:rsid w:val="00364BD1"/>
    <w:rsid w:val="003A017C"/>
    <w:rsid w:val="003A584E"/>
    <w:rsid w:val="003C2422"/>
    <w:rsid w:val="003D2F35"/>
    <w:rsid w:val="003F62FA"/>
    <w:rsid w:val="0040207B"/>
    <w:rsid w:val="004276C9"/>
    <w:rsid w:val="00436E6A"/>
    <w:rsid w:val="0044212B"/>
    <w:rsid w:val="0044573F"/>
    <w:rsid w:val="00453818"/>
    <w:rsid w:val="00471AF7"/>
    <w:rsid w:val="0047783B"/>
    <w:rsid w:val="004A1038"/>
    <w:rsid w:val="004B7F7D"/>
    <w:rsid w:val="004F4202"/>
    <w:rsid w:val="00501915"/>
    <w:rsid w:val="00506734"/>
    <w:rsid w:val="00521247"/>
    <w:rsid w:val="005704A0"/>
    <w:rsid w:val="00570766"/>
    <w:rsid w:val="0059276E"/>
    <w:rsid w:val="005A1DF7"/>
    <w:rsid w:val="005E0437"/>
    <w:rsid w:val="00620734"/>
    <w:rsid w:val="006219E0"/>
    <w:rsid w:val="006248E5"/>
    <w:rsid w:val="00625A2F"/>
    <w:rsid w:val="00634C1E"/>
    <w:rsid w:val="006367C9"/>
    <w:rsid w:val="0065494C"/>
    <w:rsid w:val="006549F4"/>
    <w:rsid w:val="00660EE6"/>
    <w:rsid w:val="00671401"/>
    <w:rsid w:val="00695970"/>
    <w:rsid w:val="006A32F4"/>
    <w:rsid w:val="006C2229"/>
    <w:rsid w:val="006C3548"/>
    <w:rsid w:val="006C4F34"/>
    <w:rsid w:val="006C5D6D"/>
    <w:rsid w:val="006F09B5"/>
    <w:rsid w:val="006F5A9B"/>
    <w:rsid w:val="007126CD"/>
    <w:rsid w:val="007308BD"/>
    <w:rsid w:val="007403E6"/>
    <w:rsid w:val="007438E2"/>
    <w:rsid w:val="00765D5A"/>
    <w:rsid w:val="00770741"/>
    <w:rsid w:val="00775AE6"/>
    <w:rsid w:val="00785C28"/>
    <w:rsid w:val="007A19B8"/>
    <w:rsid w:val="007C44BD"/>
    <w:rsid w:val="007D1D53"/>
    <w:rsid w:val="007D49CD"/>
    <w:rsid w:val="0081548C"/>
    <w:rsid w:val="00822782"/>
    <w:rsid w:val="008320B9"/>
    <w:rsid w:val="0085696C"/>
    <w:rsid w:val="00865921"/>
    <w:rsid w:val="00877994"/>
    <w:rsid w:val="008832C3"/>
    <w:rsid w:val="00892D63"/>
    <w:rsid w:val="008A1250"/>
    <w:rsid w:val="008A2AE5"/>
    <w:rsid w:val="008A38FB"/>
    <w:rsid w:val="008A440F"/>
    <w:rsid w:val="008B43FF"/>
    <w:rsid w:val="008C0B9E"/>
    <w:rsid w:val="008C61DE"/>
    <w:rsid w:val="008C650D"/>
    <w:rsid w:val="008C7435"/>
    <w:rsid w:val="008D76BD"/>
    <w:rsid w:val="008E0F02"/>
    <w:rsid w:val="008F2C0A"/>
    <w:rsid w:val="00901EBB"/>
    <w:rsid w:val="00905CCA"/>
    <w:rsid w:val="00914C56"/>
    <w:rsid w:val="00916B34"/>
    <w:rsid w:val="00921FCC"/>
    <w:rsid w:val="009330F9"/>
    <w:rsid w:val="00940C61"/>
    <w:rsid w:val="00945F8B"/>
    <w:rsid w:val="00951637"/>
    <w:rsid w:val="00982A22"/>
    <w:rsid w:val="00996BAF"/>
    <w:rsid w:val="009A0976"/>
    <w:rsid w:val="009B7426"/>
    <w:rsid w:val="009E46DD"/>
    <w:rsid w:val="009E6E90"/>
    <w:rsid w:val="009F44BF"/>
    <w:rsid w:val="00A05DE5"/>
    <w:rsid w:val="00A17A49"/>
    <w:rsid w:val="00A21F0B"/>
    <w:rsid w:val="00A309A2"/>
    <w:rsid w:val="00A32CA8"/>
    <w:rsid w:val="00A330CC"/>
    <w:rsid w:val="00A67519"/>
    <w:rsid w:val="00A75374"/>
    <w:rsid w:val="00A87F9C"/>
    <w:rsid w:val="00AA2922"/>
    <w:rsid w:val="00AA5F77"/>
    <w:rsid w:val="00AB3563"/>
    <w:rsid w:val="00AB5285"/>
    <w:rsid w:val="00AB6BFB"/>
    <w:rsid w:val="00AC7759"/>
    <w:rsid w:val="00AE4D9E"/>
    <w:rsid w:val="00AE7B0B"/>
    <w:rsid w:val="00AF0D0E"/>
    <w:rsid w:val="00B076AC"/>
    <w:rsid w:val="00B1207C"/>
    <w:rsid w:val="00B13E80"/>
    <w:rsid w:val="00B17F85"/>
    <w:rsid w:val="00B54292"/>
    <w:rsid w:val="00B5656F"/>
    <w:rsid w:val="00B62550"/>
    <w:rsid w:val="00B91049"/>
    <w:rsid w:val="00B965AE"/>
    <w:rsid w:val="00BC1AEF"/>
    <w:rsid w:val="00BD1582"/>
    <w:rsid w:val="00BD402B"/>
    <w:rsid w:val="00BD7BF6"/>
    <w:rsid w:val="00BE0CF3"/>
    <w:rsid w:val="00BF77F3"/>
    <w:rsid w:val="00C050C4"/>
    <w:rsid w:val="00C23E1D"/>
    <w:rsid w:val="00C30A9F"/>
    <w:rsid w:val="00C5464F"/>
    <w:rsid w:val="00C711A6"/>
    <w:rsid w:val="00C7259F"/>
    <w:rsid w:val="00C8175F"/>
    <w:rsid w:val="00CA0E74"/>
    <w:rsid w:val="00CB4C22"/>
    <w:rsid w:val="00CC6FA6"/>
    <w:rsid w:val="00CD62EA"/>
    <w:rsid w:val="00CF26CF"/>
    <w:rsid w:val="00CF7F9F"/>
    <w:rsid w:val="00D011E5"/>
    <w:rsid w:val="00D06ABE"/>
    <w:rsid w:val="00D07073"/>
    <w:rsid w:val="00D140B3"/>
    <w:rsid w:val="00D209FF"/>
    <w:rsid w:val="00D24547"/>
    <w:rsid w:val="00D26B47"/>
    <w:rsid w:val="00D41CFA"/>
    <w:rsid w:val="00D43FE3"/>
    <w:rsid w:val="00D443C4"/>
    <w:rsid w:val="00D6505E"/>
    <w:rsid w:val="00D67102"/>
    <w:rsid w:val="00D85972"/>
    <w:rsid w:val="00D85F15"/>
    <w:rsid w:val="00D85FDA"/>
    <w:rsid w:val="00D95B12"/>
    <w:rsid w:val="00D96CF4"/>
    <w:rsid w:val="00DC0887"/>
    <w:rsid w:val="00DE1637"/>
    <w:rsid w:val="00DF4770"/>
    <w:rsid w:val="00E02D9F"/>
    <w:rsid w:val="00E1679F"/>
    <w:rsid w:val="00E212BB"/>
    <w:rsid w:val="00E3433F"/>
    <w:rsid w:val="00E547D2"/>
    <w:rsid w:val="00E82054"/>
    <w:rsid w:val="00EA34B9"/>
    <w:rsid w:val="00EB28E4"/>
    <w:rsid w:val="00EC4643"/>
    <w:rsid w:val="00EF4999"/>
    <w:rsid w:val="00F17055"/>
    <w:rsid w:val="00F225E5"/>
    <w:rsid w:val="00F2473F"/>
    <w:rsid w:val="00F61B52"/>
    <w:rsid w:val="00F72560"/>
    <w:rsid w:val="00F74B4D"/>
    <w:rsid w:val="00F76E8C"/>
    <w:rsid w:val="00F81447"/>
    <w:rsid w:val="00F83E52"/>
    <w:rsid w:val="00FA3F7B"/>
    <w:rsid w:val="00FE1E98"/>
    <w:rsid w:val="00FF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8E52"/>
  <w15:chartTrackingRefBased/>
  <w15:docId w15:val="{80606E9A-D0F0-7A40-8268-B720A429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FDA"/>
    <w:pPr>
      <w:ind w:left="720" w:hanging="360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DF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C650D"/>
    <w:pPr>
      <w:ind w:left="720" w:hanging="360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1679F"/>
    <w:pPr>
      <w:contextualSpacing/>
    </w:pPr>
  </w:style>
  <w:style w:type="table" w:styleId="TableGrid">
    <w:name w:val="Table Grid"/>
    <w:basedOn w:val="TableNormal"/>
    <w:uiPriority w:val="59"/>
    <w:rsid w:val="00E16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223D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link w:val="TitleChar"/>
    <w:qFormat/>
    <w:rsid w:val="00A75374"/>
    <w:pPr>
      <w:ind w:left="0" w:firstLine="0"/>
      <w:jc w:val="center"/>
    </w:pPr>
    <w:rPr>
      <w:rFonts w:ascii="Times New Roman" w:eastAsia="Times New Roman" w:hAnsi="Times New Roman"/>
      <w:b/>
      <w:sz w:val="48"/>
      <w:szCs w:val="20"/>
      <w:lang w:val="en-GB" w:eastAsia="fr-FR"/>
    </w:rPr>
  </w:style>
  <w:style w:type="character" w:customStyle="1" w:styleId="TitleChar">
    <w:name w:val="Title Char"/>
    <w:link w:val="Title"/>
    <w:rsid w:val="00A75374"/>
    <w:rPr>
      <w:rFonts w:ascii="Times New Roman" w:eastAsia="Times New Roman" w:hAnsi="Times New Roman"/>
      <w:b/>
      <w:sz w:val="48"/>
      <w:lang w:val="en-GB" w:eastAsia="fr-FR"/>
    </w:rPr>
  </w:style>
  <w:style w:type="character" w:customStyle="1" w:styleId="DefaultParagraphFo">
    <w:name w:val="Default Paragraph Fo"/>
    <w:rsid w:val="009E6E90"/>
  </w:style>
  <w:style w:type="paragraph" w:styleId="BodyText">
    <w:name w:val="Body Text"/>
    <w:basedOn w:val="Normal"/>
    <w:link w:val="BodyTextChar"/>
    <w:semiHidden/>
    <w:rsid w:val="009E6E90"/>
    <w:pPr>
      <w:suppressAutoHyphens/>
      <w:ind w:left="0" w:firstLine="0"/>
    </w:pPr>
    <w:rPr>
      <w:rFonts w:ascii="CG Times" w:eastAsia="Times New Roman" w:hAnsi="CG Times"/>
      <w:spacing w:val="-2"/>
      <w:sz w:val="24"/>
      <w:szCs w:val="20"/>
      <w:lang w:val="en-GB"/>
    </w:rPr>
  </w:style>
  <w:style w:type="character" w:customStyle="1" w:styleId="BodyTextChar">
    <w:name w:val="Body Text Char"/>
    <w:link w:val="BodyText"/>
    <w:semiHidden/>
    <w:rsid w:val="009E6E90"/>
    <w:rPr>
      <w:rFonts w:ascii="CG Times" w:eastAsia="Times New Roman" w:hAnsi="CG Times"/>
      <w:spacing w:val="-2"/>
      <w:sz w:val="24"/>
      <w:lang w:eastAsia="en-US"/>
    </w:rPr>
  </w:style>
  <w:style w:type="character" w:styleId="Hyperlink">
    <w:name w:val="Hyperlink"/>
    <w:semiHidden/>
    <w:rsid w:val="009E6E90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4276C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6C9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AC7759"/>
    <w:pPr>
      <w:spacing w:after="60"/>
      <w:ind w:left="36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AC7759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AC7759"/>
    <w:rPr>
      <w:vertAlign w:val="superscript"/>
    </w:rPr>
  </w:style>
  <w:style w:type="character" w:styleId="Strong">
    <w:name w:val="Strong"/>
    <w:qFormat/>
    <w:rsid w:val="00AC7759"/>
    <w:rPr>
      <w:b/>
      <w:bCs/>
    </w:rPr>
  </w:style>
  <w:style w:type="character" w:styleId="CommentReference">
    <w:name w:val="annotation reference"/>
    <w:uiPriority w:val="99"/>
    <w:semiHidden/>
    <w:unhideWhenUsed/>
    <w:rsid w:val="00654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49F4"/>
    <w:rPr>
      <w:b/>
      <w:bCs/>
    </w:rPr>
  </w:style>
  <w:style w:type="paragraph" w:customStyle="1" w:styleId="StyleJustified">
    <w:name w:val="Style Justified"/>
    <w:basedOn w:val="Normal"/>
    <w:rsid w:val="00D41CFA"/>
    <w:pPr>
      <w:spacing w:before="60" w:after="60"/>
      <w:ind w:left="0" w:firstLine="0"/>
    </w:pPr>
    <w:rPr>
      <w:rFonts w:ascii="Times New Roman" w:eastAsia="Times New Roman" w:hAnsi="Times New Roman"/>
      <w:sz w:val="24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oni.doi@svtp.gov.m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curement.doi@svtp.gov.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tewete.doi@svtp.gov.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Links>
    <vt:vector size="18" baseType="variant">
      <vt:variant>
        <vt:i4>7209041</vt:i4>
      </vt:variant>
      <vt:variant>
        <vt:i4>9</vt:i4>
      </vt:variant>
      <vt:variant>
        <vt:i4>0</vt:i4>
      </vt:variant>
      <vt:variant>
        <vt:i4>5</vt:i4>
      </vt:variant>
      <vt:variant>
        <vt:lpwstr>mailto:procurement.doi@svtp.gov.mw</vt:lpwstr>
      </vt:variant>
      <vt:variant>
        <vt:lpwstr/>
      </vt:variant>
      <vt:variant>
        <vt:i4>7864390</vt:i4>
      </vt:variant>
      <vt:variant>
        <vt:i4>6</vt:i4>
      </vt:variant>
      <vt:variant>
        <vt:i4>0</vt:i4>
      </vt:variant>
      <vt:variant>
        <vt:i4>5</vt:i4>
      </vt:variant>
      <vt:variant>
        <vt:lpwstr>mailto:mtewete.doi@svtp.gov.mw</vt:lpwstr>
      </vt:variant>
      <vt:variant>
        <vt:lpwstr/>
      </vt:variant>
      <vt:variant>
        <vt:i4>8060996</vt:i4>
      </vt:variant>
      <vt:variant>
        <vt:i4>3</vt:i4>
      </vt:variant>
      <vt:variant>
        <vt:i4>0</vt:i4>
      </vt:variant>
      <vt:variant>
        <vt:i4>5</vt:i4>
      </vt:variant>
      <vt:variant>
        <vt:lpwstr>mailto:mmaoni.doi@svtp.gov.mw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Alinane Kaunda</cp:lastModifiedBy>
  <cp:revision>2</cp:revision>
  <cp:lastPrinted>2018-05-04T06:38:00Z</cp:lastPrinted>
  <dcterms:created xsi:type="dcterms:W3CDTF">2021-06-30T16:34:00Z</dcterms:created>
  <dcterms:modified xsi:type="dcterms:W3CDTF">2021-06-30T16:34:00Z</dcterms:modified>
</cp:coreProperties>
</file>